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ab/>
        <w:t>1.</w:t>
        <w:tab/>
        <w:t>What are three conclusions we can make about Kickstarter campaigns given the provided data?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The  conclusions that I</w:t>
      </w:r>
      <w:r>
        <w:rPr>
          <w:color w:val="5c5c5c"/>
          <w:sz w:val="24"/>
          <w:szCs w:val="24"/>
          <w:rtl w:val="0"/>
          <w:lang w:val="en-US"/>
        </w:rPr>
        <w:t>’</w:t>
      </w:r>
      <w:r>
        <w:rPr>
          <w:color w:val="5c5c5c"/>
          <w:sz w:val="24"/>
          <w:szCs w:val="24"/>
          <w:rtl w:val="0"/>
          <w:lang w:val="en-US"/>
        </w:rPr>
        <w:t>ve been able to draw from the  provided data are the following: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   a. The projects launched are mostly represented by the arts and performance - films, 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music and theater are the ones that appealed the most to both authors and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contributors - their success rate is also impressive.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    b. Judging by sub-categories we can say that almost in every country sliced the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most popular projects were theatrical plays. The classical and ethnic projects, however, 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mostly got canceled. 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    c. Though the project failure and cancellation rates remain pretty much stable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throughout the year, the successful projects tend to be kickstarted in the first half of 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the year.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ab/>
        <w:t>2.</w:t>
        <w:tab/>
        <w:t>What are some of the limitations of this dataset?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My opinion about this is that perhaps some of the projects could be addressed to more 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 xml:space="preserve">than one category, therefore the analysis could be slightly biased. Besides, we may not  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be sure that the 4,000 projects are representing the whole 300,000 base adequately.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We definitely see the certain trends, but are they applied to absolutely all the data?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ab/>
        <w:t>3.</w:t>
        <w:tab/>
        <w:t>What are some other possible tables/graphs that we could create?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We could check if some country has a higher successful rate with more backers.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We could check if staff picks make a difference in project success.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color w:val="5c5c5c"/>
          <w:sz w:val="24"/>
          <w:szCs w:val="24"/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We could try to find out if smaller and more modest projects tend to do better than</w:t>
      </w:r>
    </w:p>
    <w:p>
      <w:pPr>
        <w:pStyle w:val="Default"/>
        <w:tabs>
          <w:tab w:val="left" w:pos="220"/>
          <w:tab w:val="left" w:pos="720"/>
        </w:tabs>
        <w:bidi w:val="0"/>
        <w:spacing w:line="480" w:lineRule="atLeast"/>
        <w:ind w:left="720" w:right="0" w:hanging="720"/>
        <w:jc w:val="left"/>
        <w:rPr>
          <w:rtl w:val="0"/>
        </w:rPr>
      </w:pPr>
      <w:r>
        <w:rPr>
          <w:color w:val="5c5c5c"/>
          <w:sz w:val="24"/>
          <w:szCs w:val="24"/>
          <w:rtl w:val="0"/>
          <w:lang w:val="en-US"/>
        </w:rPr>
        <w:t>ambitious ones.</w:t>
      </w:r>
      <w:r>
        <w:rPr>
          <w:color w:val="5c5c5c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