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3FA21" w14:textId="77777777" w:rsidR="0011775A" w:rsidRDefault="0011775A" w:rsidP="00117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 questions</w:t>
      </w:r>
    </w:p>
    <w:p w14:paraId="6CB5DFC2" w14:textId="60D80490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dataset should be used for traffic sign detection and classification?</w:t>
      </w:r>
    </w:p>
    <w:p w14:paraId="185618C1" w14:textId="4CA54582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ML algorithms have been or are currently used for traffic sign detection and classification?</w:t>
      </w:r>
    </w:p>
    <w:p w14:paraId="3A006095" w14:textId="6E1AD79D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Which of the identified algorithms will be best suited for traffic sign detection and classification?</w:t>
      </w:r>
    </w:p>
    <w:p w14:paraId="3B85FE02" w14:textId="3E615E3D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 xml:space="preserve">Which CNN architecture will be best </w:t>
      </w:r>
      <w:r w:rsidR="00210AAF" w:rsidRPr="0011775A">
        <w:rPr>
          <w:rFonts w:ascii="Arial" w:hAnsi="Arial" w:cs="Arial"/>
          <w:sz w:val="20"/>
          <w:szCs w:val="20"/>
        </w:rPr>
        <w:t>suited,</w:t>
      </w:r>
      <w:r w:rsidRPr="0011775A">
        <w:rPr>
          <w:rFonts w:ascii="Arial" w:hAnsi="Arial" w:cs="Arial"/>
          <w:sz w:val="20"/>
          <w:szCs w:val="20"/>
        </w:rPr>
        <w:t xml:space="preserve"> or should there be need to modify the architecture?</w:t>
      </w:r>
    </w:p>
    <w:p w14:paraId="1E6E7050" w14:textId="2DBDE05A" w:rsidR="0011775A" w:rsidRPr="0011775A" w:rsidRDefault="0011775A" w:rsidP="0011775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1775A">
        <w:rPr>
          <w:rFonts w:ascii="Arial" w:hAnsi="Arial" w:cs="Arial"/>
          <w:sz w:val="20"/>
          <w:szCs w:val="20"/>
        </w:rPr>
        <w:t>How was the accuracy of the model increased?</w:t>
      </w:r>
    </w:p>
    <w:p w14:paraId="7B7918AE" w14:textId="77777777" w:rsidR="0011775A" w:rsidRDefault="0011775A">
      <w:pPr>
        <w:rPr>
          <w:sz w:val="28"/>
          <w:szCs w:val="28"/>
        </w:rPr>
      </w:pPr>
    </w:p>
    <w:p w14:paraId="045A055D" w14:textId="77777777" w:rsidR="0011775A" w:rsidRDefault="0011775A">
      <w:pPr>
        <w:rPr>
          <w:sz w:val="28"/>
          <w:szCs w:val="28"/>
        </w:rPr>
      </w:pPr>
    </w:p>
    <w:p w14:paraId="4177BC3C" w14:textId="6FB4C0EC" w:rsidR="0011775A" w:rsidRDefault="00B97BCE">
      <w:pPr>
        <w:rPr>
          <w:sz w:val="28"/>
          <w:szCs w:val="28"/>
        </w:rPr>
      </w:pPr>
      <w:r w:rsidRPr="00B97BCE">
        <w:rPr>
          <w:sz w:val="28"/>
          <w:szCs w:val="28"/>
        </w:rPr>
        <w:t>References</w:t>
      </w:r>
      <w:r>
        <w:rPr>
          <w:sz w:val="28"/>
          <w:szCs w:val="28"/>
        </w:rPr>
        <w:t xml:space="preserve"> (raw)</w:t>
      </w:r>
    </w:p>
    <w:p w14:paraId="45727D7E" w14:textId="14890689" w:rsidR="00B97BCE" w:rsidRDefault="00B97BCE">
      <w:pPr>
        <w:rPr>
          <w:sz w:val="28"/>
          <w:szCs w:val="28"/>
        </w:rPr>
      </w:pPr>
      <w:r w:rsidRPr="00B97BCE">
        <w:rPr>
          <w:noProof/>
        </w:rPr>
        <w:drawing>
          <wp:inline distT="0" distB="0" distL="0" distR="0" wp14:anchorId="3BCDBE21" wp14:editId="5B8DB2DB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2E92" w14:textId="77777777" w:rsidR="00B97BCE" w:rsidRDefault="00B97BCE">
      <w:pPr>
        <w:rPr>
          <w:sz w:val="28"/>
          <w:szCs w:val="28"/>
        </w:rPr>
      </w:pPr>
    </w:p>
    <w:p w14:paraId="381DC08E" w14:textId="66135F5C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Romdhane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Mliki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Hammami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2016, June. An improved traffic signs recognition and tracking method for driver assistance system.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IEEE/ACIS 15th International Conference on Computer and Information Science (ICIS)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103E4A88" w14:textId="22FAECC3" w:rsidR="00B97BCE" w:rsidRDefault="00B97BC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Y., Zhang, D., Liu, Y., Dai, B. and Lee, L.H., 2019. Enhancing transportation systems via deep learning: A survey.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pp.144-163.</w:t>
      </w:r>
    </w:p>
    <w:p w14:paraId="0F59B296" w14:textId="16D75057" w:rsidR="00B97BCE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Changzhen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Cong, 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Weixin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Yanmei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2016, August. A traffic sign detection algorithm based on deep convolutional neural network.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International Conference on Signal and Image Processing (ICSIP)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676-679). IEEE.</w:t>
      </w:r>
    </w:p>
    <w:p w14:paraId="5D31E249" w14:textId="55657F6A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Swathi, M. and Suresh, K.V., 2017, February. Automatic traffic sign detection and recognition: A review.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International Conference on Algorithms, Methodology, Models and Applications in Emerging Technologies (ICAMMAET)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31D5FA79" w14:textId="62B3891E" w:rsidR="009A014F" w:rsidRDefault="009A014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Haloi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2015. Traffic sign classification using deep inception based convolutional networks.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arXiv:1511.02992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CA01F63" w14:textId="5F0332C7" w:rsidR="009A014F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Wang, W., Lu, C., Wang,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Sangaiah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A.K., 2019. Lightweight deep network for traffic sign classification.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pp.1-11.</w:t>
      </w:r>
    </w:p>
    <w:p w14:paraId="18BFDCBA" w14:textId="4B1E1E04" w:rsidR="00B6382B" w:rsidRDefault="00B6382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Shustanov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Yakimov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2017. CNN design for real-time traffic sign recognition.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pp.718-725.</w:t>
      </w:r>
    </w:p>
    <w:p w14:paraId="5D725D1D" w14:textId="3D0650C2" w:rsidR="00B6382B" w:rsidRDefault="00AC6A7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Zhu, Z., Liang, D., Zhang, S., Huang, X., Li, B. and Hu, S., 2016. Traffic-sign detection and classification in the wild.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2110-2118).</w:t>
      </w:r>
    </w:p>
    <w:p w14:paraId="3654EDB5" w14:textId="1F5FD22C" w:rsidR="00AC6A7E" w:rsidRDefault="00976B5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 the above using *</w:t>
      </w:r>
      <w:r w:rsidRPr="00976B5B">
        <w:t xml:space="preserve"> </w:t>
      </w:r>
      <w:r w:rsidRPr="00976B5B">
        <w:rPr>
          <w:rFonts w:ascii="Arial" w:hAnsi="Arial" w:cs="Arial"/>
          <w:color w:val="222222"/>
          <w:sz w:val="20"/>
          <w:szCs w:val="20"/>
          <w:shd w:val="clear" w:color="auto" w:fill="FFFFFF"/>
        </w:rPr>
        <w:t>"traffic sign classification" AND "Computer vision"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* on Google scholar. </w:t>
      </w:r>
    </w:p>
    <w:p w14:paraId="634C234B" w14:textId="77777777" w:rsidR="00B97BCE" w:rsidRDefault="00B97BCE">
      <w:pPr>
        <w:rPr>
          <w:sz w:val="28"/>
          <w:szCs w:val="28"/>
        </w:rPr>
      </w:pPr>
    </w:p>
    <w:p w14:paraId="21E74F95" w14:textId="77777777" w:rsidR="00B97BCE" w:rsidRPr="00B97BCE" w:rsidRDefault="00B97BCE">
      <w:pPr>
        <w:rPr>
          <w:sz w:val="28"/>
          <w:szCs w:val="28"/>
        </w:rPr>
      </w:pPr>
    </w:p>
    <w:sectPr w:rsidR="00B97BCE" w:rsidRPr="00B97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A060B"/>
    <w:multiLevelType w:val="hybridMultilevel"/>
    <w:tmpl w:val="1CCAE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wMDS2NDYwMzY1MzJR0lEKTi0uzszPAykwrgUAbYekWywAAAA="/>
  </w:docVars>
  <w:rsids>
    <w:rsidRoot w:val="001D57EE"/>
    <w:rsid w:val="001048E7"/>
    <w:rsid w:val="0011775A"/>
    <w:rsid w:val="001D57EE"/>
    <w:rsid w:val="00210AAF"/>
    <w:rsid w:val="00253DE1"/>
    <w:rsid w:val="008307FF"/>
    <w:rsid w:val="00976B5B"/>
    <w:rsid w:val="009A014F"/>
    <w:rsid w:val="00AC6A7E"/>
    <w:rsid w:val="00B6382B"/>
    <w:rsid w:val="00B97BCE"/>
    <w:rsid w:val="00C90BDA"/>
    <w:rsid w:val="00D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C15A"/>
  <w15:chartTrackingRefBased/>
  <w15:docId w15:val="{CB2B4087-BEBC-48EF-845B-E892487C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B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316</Words>
  <Characters>1806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10</cp:revision>
  <dcterms:created xsi:type="dcterms:W3CDTF">2020-07-01T12:49:00Z</dcterms:created>
  <dcterms:modified xsi:type="dcterms:W3CDTF">2020-07-03T10:31:00Z</dcterms:modified>
</cp:coreProperties>
</file>