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D9A1" w14:textId="77777777" w:rsidR="00C34FF5" w:rsidRPr="00C34FF5" w:rsidRDefault="00C34FF5" w:rsidP="00C34FF5">
      <w:pPr>
        <w:jc w:val="center"/>
        <w:rPr>
          <w:rFonts w:asciiTheme="majorBidi" w:hAnsiTheme="majorBidi" w:cstheme="majorBidi"/>
          <w:b/>
          <w:bCs/>
        </w:rPr>
      </w:pPr>
      <w:r w:rsidRPr="00C34FF5">
        <w:rPr>
          <w:rFonts w:asciiTheme="majorBidi" w:hAnsiTheme="majorBidi" w:cstheme="majorBidi"/>
          <w:b/>
          <w:bCs/>
        </w:rPr>
        <w:t>ECE 6213 – Design of VLSI Circuits</w:t>
      </w:r>
    </w:p>
    <w:p w14:paraId="202E9988" w14:textId="77777777" w:rsidR="00C34FF5" w:rsidRPr="00C34FF5" w:rsidRDefault="00C34FF5" w:rsidP="00C34FF5">
      <w:pPr>
        <w:jc w:val="center"/>
        <w:rPr>
          <w:rFonts w:asciiTheme="majorBidi" w:hAnsiTheme="majorBidi" w:cstheme="majorBidi"/>
          <w:b/>
          <w:bCs/>
        </w:rPr>
      </w:pPr>
      <w:r w:rsidRPr="00C34FF5">
        <w:rPr>
          <w:rFonts w:asciiTheme="majorBidi" w:hAnsiTheme="majorBidi" w:cstheme="majorBidi"/>
          <w:b/>
          <w:bCs/>
        </w:rPr>
        <w:t>Fall 2022 – The George Washington University – Dr. Jerry Wu</w:t>
      </w:r>
    </w:p>
    <w:p w14:paraId="4F6768C0" w14:textId="34D962BA" w:rsidR="00C34FF5" w:rsidRDefault="00C34FF5" w:rsidP="00C34FF5">
      <w:pPr>
        <w:jc w:val="center"/>
        <w:rPr>
          <w:rFonts w:asciiTheme="majorBidi" w:hAnsiTheme="majorBidi" w:cstheme="majorBidi"/>
          <w:b/>
          <w:bCs/>
        </w:rPr>
      </w:pPr>
      <w:r w:rsidRPr="00C34FF5">
        <w:rPr>
          <w:rFonts w:asciiTheme="majorBidi" w:hAnsiTheme="majorBidi" w:cstheme="majorBidi"/>
          <w:b/>
          <w:bCs/>
        </w:rPr>
        <w:t xml:space="preserve">Osama Yousuf – HW </w:t>
      </w:r>
      <w:r w:rsidR="00BE32B6">
        <w:rPr>
          <w:rFonts w:asciiTheme="majorBidi" w:hAnsiTheme="majorBidi" w:cstheme="majorBidi"/>
          <w:b/>
          <w:bCs/>
        </w:rPr>
        <w:t>5</w:t>
      </w:r>
    </w:p>
    <w:p w14:paraId="6BAB7287" w14:textId="1C84C2AC" w:rsidR="005E1EA2" w:rsidRPr="00944020" w:rsidRDefault="00944020" w:rsidP="001A0561">
      <w:pPr>
        <w:jc w:val="both"/>
        <w:rPr>
          <w:rFonts w:asciiTheme="majorBidi" w:hAnsiTheme="majorBidi" w:cstheme="majorBidi"/>
          <w:b/>
          <w:bCs/>
        </w:rPr>
      </w:pPr>
      <w:r w:rsidRPr="00944020">
        <w:rPr>
          <w:rFonts w:asciiTheme="majorBidi" w:hAnsiTheme="majorBidi" w:cstheme="majorBidi"/>
          <w:b/>
          <w:bCs/>
        </w:rPr>
        <w:t xml:space="preserve">Problem </w:t>
      </w:r>
      <w:r w:rsidR="00BE32B6">
        <w:rPr>
          <w:rFonts w:asciiTheme="majorBidi" w:hAnsiTheme="majorBidi" w:cstheme="majorBidi"/>
          <w:b/>
          <w:bCs/>
        </w:rPr>
        <w:t>3</w:t>
      </w:r>
      <w:r w:rsidRPr="00944020">
        <w:rPr>
          <w:rFonts w:asciiTheme="majorBidi" w:hAnsiTheme="majorBidi" w:cstheme="majorBidi"/>
          <w:b/>
          <w:bCs/>
        </w:rPr>
        <w:t xml:space="preserve"> – </w:t>
      </w:r>
      <w:r w:rsidR="00BE32B6">
        <w:rPr>
          <w:rFonts w:asciiTheme="majorBidi" w:hAnsiTheme="majorBidi" w:cstheme="majorBidi"/>
          <w:b/>
          <w:bCs/>
        </w:rPr>
        <w:t>Finite State Machines</w:t>
      </w:r>
    </w:p>
    <w:p w14:paraId="53A23DDA" w14:textId="4DF9DA5D" w:rsidR="00BE32B6" w:rsidRPr="00BE32B6" w:rsidRDefault="00BE32B6" w:rsidP="00BE32B6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BE32B6">
        <w:rPr>
          <w:rFonts w:asciiTheme="majorBidi" w:hAnsiTheme="majorBidi" w:cstheme="majorBidi"/>
          <w:b/>
          <w:bCs/>
          <w:noProof/>
          <w:sz w:val="28"/>
          <w:szCs w:val="28"/>
        </w:rPr>
        <w:t>Mealy State Machine</w:t>
      </w:r>
    </w:p>
    <w:p w14:paraId="3BD57A30" w14:textId="4F27435E" w:rsidR="00BE32B6" w:rsidRPr="00BE32B6" w:rsidRDefault="00BE32B6" w:rsidP="00BE32B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Following is a list of key points for a Mealy  state machine.</w:t>
      </w:r>
    </w:p>
    <w:p w14:paraId="053AFA34" w14:textId="536DF178" w:rsid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output is a function of the current state as well as the input</w:t>
      </w:r>
    </w:p>
    <w:p w14:paraId="2A89B397" w14:textId="419D87C2" w:rsid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input can directly cause a change in the output, which might violate time requirements.</w:t>
      </w:r>
    </w:p>
    <w:p w14:paraId="329986E0" w14:textId="40A7D520" w:rsidR="00BE32B6" w:rsidRP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Compared to a Moore state machine, a Mealy state machine often has less total number of states.</w:t>
      </w:r>
    </w:p>
    <w:p w14:paraId="177BF666" w14:textId="3BE73B3F" w:rsidR="00BE32B6" w:rsidRDefault="00BE32B6" w:rsidP="00BE32B6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  <w:b/>
          <w:bCs/>
        </w:rPr>
        <w:t>Code:</w:t>
      </w:r>
      <w:r>
        <w:rPr>
          <w:rFonts w:asciiTheme="majorBidi" w:hAnsiTheme="majorBidi" w:cstheme="majorBidi"/>
        </w:rPr>
        <w:t xml:space="preserve"> </w:t>
      </w:r>
      <w:r w:rsidRPr="00BE32B6">
        <w:rPr>
          <w:rFonts w:asciiTheme="majorBidi" w:hAnsiTheme="majorBidi" w:cstheme="majorBidi"/>
          <w:i/>
          <w:iCs/>
        </w:rPr>
        <w:t>mealy.v</w:t>
      </w:r>
    </w:p>
    <w:p w14:paraId="5E454F06" w14:textId="5FE6BB93" w:rsidR="00BE32B6" w:rsidRDefault="00BE32B6" w:rsidP="00BE32B6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</w:rPr>
        <w:drawing>
          <wp:inline distT="0" distB="0" distL="0" distR="0" wp14:anchorId="2E0CFB7F" wp14:editId="1562A012">
            <wp:extent cx="4514850" cy="3618633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171" cy="36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825" w14:textId="41386751" w:rsidR="00BE32B6" w:rsidRDefault="00BE32B6" w:rsidP="00BE32B6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</w:rPr>
        <w:lastRenderedPageBreak/>
        <w:drawing>
          <wp:inline distT="0" distB="0" distL="0" distR="0" wp14:anchorId="2160EEE3" wp14:editId="220D5F0C">
            <wp:extent cx="3646902" cy="3886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7646" cy="38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7155" w14:textId="5DB254BA" w:rsidR="00BE32B6" w:rsidRDefault="00BE32B6" w:rsidP="00BE32B6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</w:rPr>
        <w:drawing>
          <wp:inline distT="0" distB="0" distL="0" distR="0" wp14:anchorId="1D694368" wp14:editId="0C18B068">
            <wp:extent cx="3701415" cy="1549093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2458" cy="15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E90D" w14:textId="6162F0E0" w:rsidR="00BE32B6" w:rsidRDefault="00BE32B6" w:rsidP="00BE32B6">
      <w:pPr>
        <w:rPr>
          <w:rFonts w:asciiTheme="majorBidi" w:hAnsiTheme="majorBidi" w:cstheme="majorBidi"/>
        </w:rPr>
      </w:pPr>
    </w:p>
    <w:p w14:paraId="2BBFA3FB" w14:textId="7202AF85" w:rsidR="00670C51" w:rsidRDefault="00670C51" w:rsidP="00BE32B6">
      <w:pPr>
        <w:rPr>
          <w:rFonts w:asciiTheme="majorBidi" w:hAnsiTheme="majorBidi" w:cstheme="majorBidi"/>
        </w:rPr>
      </w:pPr>
    </w:p>
    <w:p w14:paraId="6C146B43" w14:textId="6663E38C" w:rsidR="00670C51" w:rsidRDefault="00670C51" w:rsidP="00BE32B6">
      <w:pPr>
        <w:rPr>
          <w:rFonts w:asciiTheme="majorBidi" w:hAnsiTheme="majorBidi" w:cstheme="majorBidi"/>
        </w:rPr>
      </w:pPr>
    </w:p>
    <w:p w14:paraId="211D5597" w14:textId="7D6952A0" w:rsidR="00670C51" w:rsidRDefault="00670C51" w:rsidP="00BE32B6">
      <w:pPr>
        <w:rPr>
          <w:rFonts w:asciiTheme="majorBidi" w:hAnsiTheme="majorBidi" w:cstheme="majorBidi"/>
        </w:rPr>
      </w:pPr>
    </w:p>
    <w:p w14:paraId="4C93BCFC" w14:textId="5AC5E8EF" w:rsidR="00670C51" w:rsidRDefault="00670C51" w:rsidP="00BE32B6">
      <w:pPr>
        <w:rPr>
          <w:rFonts w:asciiTheme="majorBidi" w:hAnsiTheme="majorBidi" w:cstheme="majorBidi"/>
        </w:rPr>
      </w:pPr>
    </w:p>
    <w:p w14:paraId="75860D69" w14:textId="32BD6743" w:rsidR="00670C51" w:rsidRDefault="00670C51" w:rsidP="00BE32B6">
      <w:pPr>
        <w:rPr>
          <w:rFonts w:asciiTheme="majorBidi" w:hAnsiTheme="majorBidi" w:cstheme="majorBidi"/>
        </w:rPr>
      </w:pPr>
    </w:p>
    <w:p w14:paraId="272F4165" w14:textId="5AEC812D" w:rsidR="00670C51" w:rsidRDefault="00670C51" w:rsidP="00BE32B6">
      <w:pPr>
        <w:rPr>
          <w:rFonts w:asciiTheme="majorBidi" w:hAnsiTheme="majorBidi" w:cstheme="majorBidi"/>
        </w:rPr>
      </w:pPr>
    </w:p>
    <w:p w14:paraId="3E24921C" w14:textId="1C061231" w:rsidR="00670C51" w:rsidRDefault="00670C51" w:rsidP="00BE32B6">
      <w:pPr>
        <w:rPr>
          <w:rFonts w:asciiTheme="majorBidi" w:hAnsiTheme="majorBidi" w:cstheme="majorBidi"/>
        </w:rPr>
      </w:pPr>
    </w:p>
    <w:p w14:paraId="2FF4A95C" w14:textId="77777777" w:rsidR="00670C51" w:rsidRDefault="00670C51" w:rsidP="00BE32B6">
      <w:pPr>
        <w:rPr>
          <w:rFonts w:asciiTheme="majorBidi" w:hAnsiTheme="majorBidi" w:cstheme="majorBidi"/>
        </w:rPr>
      </w:pPr>
    </w:p>
    <w:p w14:paraId="01A7F41C" w14:textId="234C9497" w:rsidR="00BE32B6" w:rsidRPr="00BE32B6" w:rsidRDefault="00BE32B6" w:rsidP="00BE32B6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  <w:b/>
          <w:bCs/>
        </w:rPr>
        <w:lastRenderedPageBreak/>
        <w:t>Testbench:</w:t>
      </w:r>
      <w:r>
        <w:rPr>
          <w:rFonts w:asciiTheme="majorBidi" w:hAnsiTheme="majorBidi" w:cstheme="majorBidi"/>
        </w:rPr>
        <w:t xml:space="preserve"> </w:t>
      </w:r>
      <w:r w:rsidRPr="00BE32B6">
        <w:rPr>
          <w:rFonts w:asciiTheme="majorBidi" w:hAnsiTheme="majorBidi" w:cstheme="majorBidi"/>
          <w:i/>
          <w:iCs/>
        </w:rPr>
        <w:t>mealy_tb.v</w:t>
      </w:r>
    </w:p>
    <w:p w14:paraId="5E4532AB" w14:textId="3792E0AA" w:rsidR="00BE32B6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drawing>
          <wp:inline distT="0" distB="0" distL="0" distR="0" wp14:anchorId="1F68CA44" wp14:editId="4178BA94">
            <wp:extent cx="3642360" cy="3096395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969" cy="30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A909" w14:textId="59E9B77D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drawing>
          <wp:inline distT="0" distB="0" distL="0" distR="0" wp14:anchorId="02993F5B" wp14:editId="6BC1BC89">
            <wp:extent cx="3611880" cy="2979029"/>
            <wp:effectExtent l="0" t="0" r="762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433" cy="29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20BB" w14:textId="1815195B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lastRenderedPageBreak/>
        <w:drawing>
          <wp:inline distT="0" distB="0" distL="0" distR="0" wp14:anchorId="2048DC2D" wp14:editId="49771BFD">
            <wp:extent cx="3291540" cy="2575560"/>
            <wp:effectExtent l="0" t="0" r="444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785" cy="25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7905" w14:textId="61A4BA19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drawing>
          <wp:inline distT="0" distB="0" distL="0" distR="0" wp14:anchorId="377FA95D" wp14:editId="0C539D16">
            <wp:extent cx="3337286" cy="225552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897" cy="22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42E7" w14:textId="2C96D8CB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drawing>
          <wp:inline distT="0" distB="0" distL="0" distR="0" wp14:anchorId="61F5D885" wp14:editId="33C81252">
            <wp:extent cx="3352800" cy="2521047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86153" cy="25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7C8" w14:textId="493AB5A7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lastRenderedPageBreak/>
        <w:drawing>
          <wp:inline distT="0" distB="0" distL="0" distR="0" wp14:anchorId="64BDAC76" wp14:editId="57368396">
            <wp:extent cx="4038600" cy="2841259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950" cy="28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A759" w14:textId="0899B837" w:rsidR="00670C51" w:rsidRDefault="00670C51" w:rsidP="00670C51">
      <w:pPr>
        <w:jc w:val="center"/>
        <w:rPr>
          <w:rFonts w:asciiTheme="majorBidi" w:hAnsiTheme="majorBidi" w:cstheme="majorBidi"/>
        </w:rPr>
      </w:pPr>
      <w:r w:rsidRPr="00670C51">
        <w:rPr>
          <w:rFonts w:asciiTheme="majorBidi" w:hAnsiTheme="majorBidi" w:cstheme="majorBidi"/>
        </w:rPr>
        <w:drawing>
          <wp:inline distT="0" distB="0" distL="0" distR="0" wp14:anchorId="0C3CBE98" wp14:editId="39F6257C">
            <wp:extent cx="4008467" cy="1653683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31BD" w14:textId="5E6DF548" w:rsidR="00BE32B6" w:rsidRPr="00670C51" w:rsidRDefault="00670C51" w:rsidP="006F5D5E">
      <w:pPr>
        <w:jc w:val="center"/>
        <w:rPr>
          <w:rFonts w:asciiTheme="majorBidi" w:hAnsiTheme="majorBidi" w:cstheme="majorBidi"/>
          <w:b/>
          <w:bCs/>
        </w:rPr>
      </w:pPr>
      <w:r w:rsidRPr="00670C51">
        <w:rPr>
          <w:rFonts w:asciiTheme="majorBidi" w:hAnsiTheme="majorBidi" w:cstheme="majorBidi"/>
          <w:b/>
          <w:bCs/>
        </w:rPr>
        <w:t>Testbench Features</w:t>
      </w:r>
    </w:p>
    <w:p w14:paraId="3B67A632" w14:textId="07089CA7" w:rsidR="00670C51" w:rsidRDefault="00670C51" w:rsidP="00670C5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My testbench is self-reporting</w:t>
      </w:r>
    </w:p>
    <w:p w14:paraId="706E73B4" w14:textId="38465BE6" w:rsidR="00670C51" w:rsidRDefault="00670C51" w:rsidP="00670C5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It starts with a reset to the </w:t>
      </w:r>
      <w:r w:rsidRPr="00670C51">
        <w:rPr>
          <w:rFonts w:asciiTheme="majorBidi" w:hAnsiTheme="majorBidi" w:cstheme="majorBidi"/>
          <w:i/>
          <w:iCs/>
        </w:rPr>
        <w:t>WhiteState</w:t>
      </w:r>
      <w:r>
        <w:rPr>
          <w:rFonts w:asciiTheme="majorBidi" w:hAnsiTheme="majorBidi" w:cstheme="majorBidi"/>
        </w:rPr>
        <w:t>, and checks for the validity of every state transition sequentially.</w:t>
      </w:r>
    </w:p>
    <w:p w14:paraId="58F04106" w14:textId="2C53DD85" w:rsidR="00670C51" w:rsidRDefault="00670C51" w:rsidP="00670C5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implemented events for:</w:t>
      </w:r>
    </w:p>
    <w:p w14:paraId="1FB23261" w14:textId="449D4A5F" w:rsidR="00670C51" w:rsidRDefault="00670C51" w:rsidP="00670C51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Resetting the state machine</w:t>
      </w:r>
    </w:p>
    <w:p w14:paraId="613AEAF0" w14:textId="55E7A178" w:rsidR="00670C51" w:rsidRDefault="00670C51" w:rsidP="00670C51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Updating testbench cycles</w:t>
      </w:r>
    </w:p>
    <w:p w14:paraId="0EA4734A" w14:textId="73C7C3D1" w:rsidR="00670C51" w:rsidRDefault="00670C51" w:rsidP="00670C51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Watchdog for exiting the simulation</w:t>
      </w:r>
    </w:p>
    <w:p w14:paraId="51B00EAD" w14:textId="3A87D667" w:rsidR="00670C51" w:rsidRDefault="00670C51" w:rsidP="00670C51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Looping over the various states of the state machine and checking for validity</w:t>
      </w:r>
    </w:p>
    <w:p w14:paraId="37E65A05" w14:textId="77777777" w:rsidR="006F5D5E" w:rsidRDefault="00670C51" w:rsidP="00670C5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implemented logic for counting errors </w:t>
      </w:r>
      <w:r w:rsidR="006F5D5E">
        <w:rPr>
          <w:rFonts w:asciiTheme="majorBidi" w:hAnsiTheme="majorBidi" w:cstheme="majorBidi"/>
        </w:rPr>
        <w:t>in every test case, as well as for counting total errors in the simulation</w:t>
      </w:r>
    </w:p>
    <w:p w14:paraId="0838F414" w14:textId="71936EE9" w:rsidR="00670C51" w:rsidRDefault="006F5D5E" w:rsidP="00670C5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also implemented </w:t>
      </w:r>
      <w:r w:rsidR="00670C51">
        <w:rPr>
          <w:rFonts w:asciiTheme="majorBidi" w:hAnsiTheme="majorBidi" w:cstheme="majorBidi"/>
        </w:rPr>
        <w:t xml:space="preserve">a simple task for </w:t>
      </w:r>
      <w:r>
        <w:rPr>
          <w:rFonts w:asciiTheme="majorBidi" w:hAnsiTheme="majorBidi" w:cstheme="majorBidi"/>
        </w:rPr>
        <w:t>printing the status of the errors encountered for self-reporting</w:t>
      </w:r>
    </w:p>
    <w:p w14:paraId="4012D216" w14:textId="29DAE74E" w:rsidR="006F5D5E" w:rsidRDefault="006F5D5E" w:rsidP="006F5D5E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final text output of my testbench is given below; all test cases pass without any errors:</w:t>
      </w:r>
    </w:p>
    <w:p w14:paraId="41CE1A8A" w14:textId="4DE85DCC" w:rsidR="006F5D5E" w:rsidRDefault="006F5D5E" w:rsidP="006F5D5E">
      <w:pPr>
        <w:ind w:left="360"/>
        <w:jc w:val="center"/>
        <w:rPr>
          <w:rFonts w:asciiTheme="majorBidi" w:hAnsiTheme="majorBidi" w:cstheme="majorBidi"/>
        </w:rPr>
      </w:pPr>
      <w:r w:rsidRPr="006F5D5E">
        <w:rPr>
          <w:rFonts w:asciiTheme="majorBidi" w:hAnsiTheme="majorBidi" w:cstheme="majorBidi"/>
        </w:rPr>
        <w:lastRenderedPageBreak/>
        <w:drawing>
          <wp:inline distT="0" distB="0" distL="0" distR="0" wp14:anchorId="0633CFB4" wp14:editId="1D82E443">
            <wp:extent cx="3110033" cy="4421678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2034" cy="44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395E" w14:textId="0BDCF97B" w:rsidR="006F5D5E" w:rsidRDefault="006F5D5E" w:rsidP="006F5D5E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Waveform snippets for a few cases from my testbench are also displayed below:</w:t>
      </w:r>
    </w:p>
    <w:p w14:paraId="203A7865" w14:textId="56790B31" w:rsidR="0042023F" w:rsidRDefault="0042023F" w:rsidP="0042023F">
      <w:pPr>
        <w:jc w:val="center"/>
        <w:rPr>
          <w:rFonts w:asciiTheme="majorBidi" w:hAnsiTheme="majorBidi" w:cstheme="majorBidi"/>
        </w:rPr>
      </w:pPr>
      <w:r w:rsidRPr="0042023F">
        <w:rPr>
          <w:rFonts w:asciiTheme="majorBidi" w:hAnsiTheme="majorBidi" w:cstheme="majorBidi"/>
        </w:rPr>
        <w:drawing>
          <wp:inline distT="0" distB="0" distL="0" distR="0" wp14:anchorId="7CAF33DC" wp14:editId="09AB8EDE">
            <wp:extent cx="4626910" cy="2119184"/>
            <wp:effectExtent l="0" t="0" r="254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703" cy="21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A729" w14:textId="498792A0" w:rsidR="0042023F" w:rsidRDefault="0042023F" w:rsidP="0042023F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Firstly, the last 4 signals in my waveform indicate the state encodings for each of the four states. These are:</w:t>
      </w:r>
    </w:p>
    <w:p w14:paraId="7110F0D8" w14:textId="3D016DEB" w:rsidR="0042023F" w:rsidRPr="0042023F" w:rsidRDefault="0042023F" w:rsidP="0042023F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WhiteState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white_state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00</w:t>
      </w:r>
    </w:p>
    <w:p w14:paraId="72EFCF2D" w14:textId="3D93184E" w:rsidR="0042023F" w:rsidRPr="0042023F" w:rsidRDefault="0042023F" w:rsidP="0042023F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Red</w:t>
      </w:r>
      <w:r>
        <w:rPr>
          <w:rFonts w:asciiTheme="majorBidi" w:hAnsiTheme="majorBidi" w:cstheme="majorBidi"/>
        </w:rPr>
        <w:t xml:space="preserve">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red</w:t>
      </w:r>
      <w:r w:rsidRPr="0042023F">
        <w:rPr>
          <w:rFonts w:asciiTheme="majorBidi" w:eastAsiaTheme="minorEastAsia" w:hAnsiTheme="majorBidi" w:cstheme="majorBidi"/>
          <w:i/>
          <w:iCs/>
        </w:rPr>
        <w:t>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0</w:t>
      </w:r>
      <w:r>
        <w:rPr>
          <w:rFonts w:asciiTheme="majorBidi" w:eastAsiaTheme="minorEastAsia" w:hAnsiTheme="majorBidi" w:cstheme="majorBidi"/>
        </w:rPr>
        <w:t>1</w:t>
      </w:r>
    </w:p>
    <w:p w14:paraId="32B101E3" w14:textId="6E0648AB" w:rsidR="0042023F" w:rsidRPr="0042023F" w:rsidRDefault="0042023F" w:rsidP="0042023F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Green</w:t>
      </w:r>
      <w:r>
        <w:rPr>
          <w:rFonts w:asciiTheme="majorBidi" w:hAnsiTheme="majorBidi" w:cstheme="majorBidi"/>
        </w:rPr>
        <w:t xml:space="preserve">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green</w:t>
      </w:r>
      <w:r w:rsidRPr="0042023F">
        <w:rPr>
          <w:rFonts w:asciiTheme="majorBidi" w:eastAsiaTheme="minorEastAsia" w:hAnsiTheme="majorBidi" w:cstheme="majorBidi"/>
          <w:i/>
          <w:iCs/>
        </w:rPr>
        <w:t>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>
        <w:rPr>
          <w:rFonts w:asciiTheme="majorBidi" w:eastAsiaTheme="minorEastAsia" w:hAnsiTheme="majorBidi" w:cstheme="majorBidi"/>
        </w:rPr>
        <w:t>1</w:t>
      </w:r>
      <w:r>
        <w:rPr>
          <w:rFonts w:asciiTheme="majorBidi" w:eastAsiaTheme="minorEastAsia" w:hAnsiTheme="majorBidi" w:cstheme="majorBidi"/>
        </w:rPr>
        <w:t>0</w:t>
      </w:r>
    </w:p>
    <w:p w14:paraId="19AA8363" w14:textId="48546AEB" w:rsidR="0042023F" w:rsidRPr="0042023F" w:rsidRDefault="0042023F" w:rsidP="0042023F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Blue</w:t>
      </w:r>
      <w:r>
        <w:rPr>
          <w:rFonts w:asciiTheme="majorBidi" w:hAnsiTheme="majorBidi" w:cstheme="majorBidi"/>
        </w:rPr>
        <w:t xml:space="preserve">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blue</w:t>
      </w:r>
      <w:r w:rsidRPr="0042023F">
        <w:rPr>
          <w:rFonts w:asciiTheme="majorBidi" w:eastAsiaTheme="minorEastAsia" w:hAnsiTheme="majorBidi" w:cstheme="majorBidi"/>
          <w:i/>
          <w:iCs/>
        </w:rPr>
        <w:t>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>
        <w:rPr>
          <w:rFonts w:asciiTheme="majorBidi" w:eastAsiaTheme="minorEastAsia" w:hAnsiTheme="majorBidi" w:cstheme="majorBidi"/>
        </w:rPr>
        <w:t>11</w:t>
      </w:r>
    </w:p>
    <w:p w14:paraId="7465315A" w14:textId="56DAB5CC" w:rsidR="006F5D5E" w:rsidRPr="0042023F" w:rsidRDefault="0042023F" w:rsidP="0042023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lastRenderedPageBreak/>
        <w:t>It can be seen that the asynchronous reset at the start means that both current and next states are white.</w:t>
      </w:r>
    </w:p>
    <w:p w14:paraId="1F7D32F2" w14:textId="6E7E657B" w:rsidR="0042023F" w:rsidRPr="0042023F" w:rsidRDefault="0042023F" w:rsidP="0042023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When the red input is asserted, the next state becomes red, and the output of the FSM (</w:t>
      </w:r>
      <w:r w:rsidRPr="0042023F">
        <w:rPr>
          <w:rFonts w:asciiTheme="majorBidi" w:hAnsiTheme="majorBidi" w:cstheme="majorBidi"/>
          <w:i/>
          <w:iCs/>
        </w:rPr>
        <w:t>mealy_out</w:t>
      </w:r>
      <w:r>
        <w:rPr>
          <w:rFonts w:asciiTheme="majorBidi" w:hAnsiTheme="majorBidi" w:cstheme="majorBidi"/>
        </w:rPr>
        <w:t>) is asserted, both at the exact same time. This is correct expected behavior since we have a mealy FSM; the input causes a direct change with the output.</w:t>
      </w:r>
    </w:p>
    <w:p w14:paraId="02082150" w14:textId="4C1BEB8D" w:rsidR="0042023F" w:rsidRPr="0042023F" w:rsidRDefault="0042023F" w:rsidP="0042023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When the red input is made 0 again, the FSM correctly cycles back to the white state.</w:t>
      </w:r>
    </w:p>
    <w:p w14:paraId="221A1147" w14:textId="29A74429" w:rsidR="0042023F" w:rsidRPr="0042023F" w:rsidRDefault="0042023F" w:rsidP="0042023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A similar thing happens for other transitions, namely from white state to green state (and back), and white state to blue state (and back).</w:t>
      </w:r>
    </w:p>
    <w:p w14:paraId="32FB3978" w14:textId="41C38D31" w:rsidR="00BE32B6" w:rsidRPr="00BE32B6" w:rsidRDefault="00BE32B6" w:rsidP="00BE32B6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BE32B6">
        <w:rPr>
          <w:rFonts w:asciiTheme="majorBidi" w:hAnsiTheme="majorBidi" w:cstheme="majorBidi"/>
          <w:b/>
          <w:bCs/>
          <w:noProof/>
          <w:sz w:val="28"/>
          <w:szCs w:val="28"/>
        </w:rPr>
        <w:t>Moore</w:t>
      </w:r>
      <w:r w:rsidRPr="00BE32B6"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State Machine</w:t>
      </w:r>
    </w:p>
    <w:p w14:paraId="6AD8700E" w14:textId="6FEB0E1E" w:rsidR="00BE32B6" w:rsidRPr="00BE32B6" w:rsidRDefault="00BE32B6" w:rsidP="00BE32B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Following is a list of key points for a </w:t>
      </w:r>
      <w:r>
        <w:rPr>
          <w:rFonts w:asciiTheme="majorBidi" w:hAnsiTheme="majorBidi" w:cstheme="majorBidi"/>
        </w:rPr>
        <w:t xml:space="preserve">Moore </w:t>
      </w:r>
      <w:r>
        <w:rPr>
          <w:rFonts w:asciiTheme="majorBidi" w:hAnsiTheme="majorBidi" w:cstheme="majorBidi"/>
        </w:rPr>
        <w:t>state machine.</w:t>
      </w:r>
    </w:p>
    <w:p w14:paraId="0C4FC386" w14:textId="4BC6369C" w:rsid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output is a function of </w:t>
      </w:r>
      <w:r>
        <w:rPr>
          <w:rFonts w:asciiTheme="majorBidi" w:hAnsiTheme="majorBidi" w:cstheme="majorBidi"/>
        </w:rPr>
        <w:t>only the current state.</w:t>
      </w:r>
    </w:p>
    <w:p w14:paraId="6B0C97A9" w14:textId="654D7D48" w:rsid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As a result, the output changes only after a state transition has occurred, contrary to a Mealy state machine.</w:t>
      </w:r>
    </w:p>
    <w:p w14:paraId="5D232022" w14:textId="5BC38E67" w:rsidR="00BE32B6" w:rsidRDefault="00BE32B6" w:rsidP="00BE32B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Compared to a </w:t>
      </w:r>
      <w:r>
        <w:rPr>
          <w:rFonts w:asciiTheme="majorBidi" w:hAnsiTheme="majorBidi" w:cstheme="majorBidi"/>
        </w:rPr>
        <w:t xml:space="preserve">Mealy </w:t>
      </w:r>
      <w:r>
        <w:rPr>
          <w:rFonts w:asciiTheme="majorBidi" w:hAnsiTheme="majorBidi" w:cstheme="majorBidi"/>
        </w:rPr>
        <w:t xml:space="preserve">state machine, a </w:t>
      </w:r>
      <w:r>
        <w:rPr>
          <w:rFonts w:asciiTheme="majorBidi" w:hAnsiTheme="majorBidi" w:cstheme="majorBidi"/>
        </w:rPr>
        <w:t xml:space="preserve">Moore state machine </w:t>
      </w:r>
      <w:r>
        <w:rPr>
          <w:rFonts w:asciiTheme="majorBidi" w:hAnsiTheme="majorBidi" w:cstheme="majorBidi"/>
        </w:rPr>
        <w:t xml:space="preserve">often has </w:t>
      </w:r>
      <w:r>
        <w:rPr>
          <w:rFonts w:asciiTheme="majorBidi" w:hAnsiTheme="majorBidi" w:cstheme="majorBidi"/>
        </w:rPr>
        <w:t xml:space="preserve">higher </w:t>
      </w:r>
      <w:r>
        <w:rPr>
          <w:rFonts w:asciiTheme="majorBidi" w:hAnsiTheme="majorBidi" w:cstheme="majorBidi"/>
        </w:rPr>
        <w:t>total number of states.</w:t>
      </w:r>
    </w:p>
    <w:p w14:paraId="4BCD757D" w14:textId="3ABE8C9B" w:rsidR="0042023F" w:rsidRDefault="0042023F" w:rsidP="0042023F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  <w:b/>
          <w:bCs/>
        </w:rPr>
        <w:t>Code:</w:t>
      </w:r>
      <w:r>
        <w:rPr>
          <w:rFonts w:asciiTheme="majorBidi" w:hAnsiTheme="majorBidi" w:cstheme="majorBidi"/>
        </w:rPr>
        <w:t xml:space="preserve"> </w:t>
      </w:r>
      <w:r w:rsidRPr="00BE32B6">
        <w:rPr>
          <w:rFonts w:asciiTheme="majorBidi" w:hAnsiTheme="majorBidi" w:cstheme="majorBidi"/>
          <w:i/>
          <w:iCs/>
        </w:rPr>
        <w:t>m</w:t>
      </w:r>
      <w:r>
        <w:rPr>
          <w:rFonts w:asciiTheme="majorBidi" w:hAnsiTheme="majorBidi" w:cstheme="majorBidi"/>
          <w:i/>
          <w:iCs/>
        </w:rPr>
        <w:t>oore</w:t>
      </w:r>
      <w:r w:rsidRPr="00BE32B6">
        <w:rPr>
          <w:rFonts w:asciiTheme="majorBidi" w:hAnsiTheme="majorBidi" w:cstheme="majorBidi"/>
          <w:i/>
          <w:iCs/>
        </w:rPr>
        <w:t>.v</w:t>
      </w:r>
    </w:p>
    <w:p w14:paraId="24211640" w14:textId="152B402B" w:rsidR="0042023F" w:rsidRDefault="00D01F2B" w:rsidP="0042023F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drawing>
          <wp:inline distT="0" distB="0" distL="0" distR="0" wp14:anchorId="1821CAAB" wp14:editId="1BDEF6D9">
            <wp:extent cx="3238500" cy="2555509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116" cy="255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63D3" w14:textId="2F062EA9" w:rsidR="00D01F2B" w:rsidRDefault="00D01F2B" w:rsidP="0042023F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lastRenderedPageBreak/>
        <w:drawing>
          <wp:inline distT="0" distB="0" distL="0" distR="0" wp14:anchorId="1B38D5AD" wp14:editId="7B4D9580">
            <wp:extent cx="3505200" cy="2358552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7771" cy="23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A01" w14:textId="6AAAC598" w:rsidR="0042023F" w:rsidRPr="00BE32B6" w:rsidRDefault="0042023F" w:rsidP="0042023F">
      <w:pPr>
        <w:jc w:val="center"/>
        <w:rPr>
          <w:rFonts w:asciiTheme="majorBidi" w:hAnsiTheme="majorBidi" w:cstheme="majorBidi"/>
        </w:rPr>
      </w:pPr>
      <w:r w:rsidRPr="00BE32B6">
        <w:rPr>
          <w:rFonts w:asciiTheme="majorBidi" w:hAnsiTheme="majorBidi" w:cstheme="majorBidi"/>
          <w:b/>
          <w:bCs/>
        </w:rPr>
        <w:t>Testbench:</w:t>
      </w:r>
      <w:r>
        <w:rPr>
          <w:rFonts w:asciiTheme="majorBidi" w:hAnsiTheme="majorBidi" w:cstheme="majorBidi"/>
        </w:rPr>
        <w:t xml:space="preserve"> </w:t>
      </w:r>
      <w:r w:rsidRPr="00BE32B6">
        <w:rPr>
          <w:rFonts w:asciiTheme="majorBidi" w:hAnsiTheme="majorBidi" w:cstheme="majorBidi"/>
          <w:i/>
          <w:iCs/>
        </w:rPr>
        <w:t>m</w:t>
      </w:r>
      <w:r>
        <w:rPr>
          <w:rFonts w:asciiTheme="majorBidi" w:hAnsiTheme="majorBidi" w:cstheme="majorBidi"/>
          <w:i/>
          <w:iCs/>
        </w:rPr>
        <w:t>oore</w:t>
      </w:r>
      <w:r w:rsidRPr="00BE32B6">
        <w:rPr>
          <w:rFonts w:asciiTheme="majorBidi" w:hAnsiTheme="majorBidi" w:cstheme="majorBidi"/>
          <w:i/>
          <w:iCs/>
        </w:rPr>
        <w:t>_tb.v</w:t>
      </w:r>
    </w:p>
    <w:p w14:paraId="0E60CF3E" w14:textId="6268AAEC" w:rsidR="00BE32B6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drawing>
          <wp:inline distT="0" distB="0" distL="0" distR="0" wp14:anchorId="237D4D86" wp14:editId="5CD2D6BF">
            <wp:extent cx="3619500" cy="3201092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577" cy="32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84C" w14:textId="08B3F030" w:rsidR="00D01F2B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lastRenderedPageBreak/>
        <w:drawing>
          <wp:inline distT="0" distB="0" distL="0" distR="0" wp14:anchorId="5F978B39" wp14:editId="3CB15FFD">
            <wp:extent cx="3924300" cy="3328528"/>
            <wp:effectExtent l="0" t="0" r="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9" cy="3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C38" w14:textId="2ABACDCE" w:rsidR="00D01F2B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drawing>
          <wp:inline distT="0" distB="0" distL="0" distR="0" wp14:anchorId="1E687CC9" wp14:editId="2300EE77">
            <wp:extent cx="4114800" cy="3079506"/>
            <wp:effectExtent l="0" t="0" r="0" b="698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659" cy="30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F3E" w14:textId="11ECF511" w:rsidR="00D01F2B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lastRenderedPageBreak/>
        <w:drawing>
          <wp:inline distT="0" distB="0" distL="0" distR="0" wp14:anchorId="12F1AA90" wp14:editId="0E4488D8">
            <wp:extent cx="4229100" cy="3138390"/>
            <wp:effectExtent l="0" t="0" r="0" b="508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979" cy="31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4DD7" w14:textId="23BFBB07" w:rsidR="00D01F2B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drawing>
          <wp:inline distT="0" distB="0" distL="0" distR="0" wp14:anchorId="0A91C977" wp14:editId="44BDC152">
            <wp:extent cx="4381500" cy="331702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277" cy="33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B2D" w14:textId="77777777" w:rsidR="00D01F2B" w:rsidRDefault="00D01F2B" w:rsidP="00D01F2B">
      <w:pPr>
        <w:jc w:val="center"/>
        <w:rPr>
          <w:noProof/>
        </w:rPr>
      </w:pPr>
      <w:r w:rsidRPr="00D01F2B">
        <w:rPr>
          <w:rFonts w:asciiTheme="majorBidi" w:hAnsiTheme="majorBidi" w:cstheme="majorBidi"/>
        </w:rPr>
        <w:lastRenderedPageBreak/>
        <w:drawing>
          <wp:inline distT="0" distB="0" distL="0" distR="0" wp14:anchorId="7B430B8E" wp14:editId="3BD734F0">
            <wp:extent cx="4838700" cy="3271292"/>
            <wp:effectExtent l="0" t="0" r="0" b="571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648" cy="32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F2B">
        <w:rPr>
          <w:noProof/>
        </w:rPr>
        <w:t xml:space="preserve"> </w:t>
      </w:r>
    </w:p>
    <w:p w14:paraId="0D76CB1F" w14:textId="7FEF16CE" w:rsidR="00D01F2B" w:rsidRDefault="00D01F2B" w:rsidP="00D01F2B">
      <w:pPr>
        <w:jc w:val="center"/>
        <w:rPr>
          <w:rFonts w:asciiTheme="majorBidi" w:hAnsiTheme="majorBidi" w:cstheme="majorBidi"/>
        </w:rPr>
      </w:pPr>
      <w:r w:rsidRPr="00D01F2B">
        <w:rPr>
          <w:rFonts w:asciiTheme="majorBidi" w:hAnsiTheme="majorBidi" w:cstheme="majorBidi"/>
        </w:rPr>
        <w:drawing>
          <wp:inline distT="0" distB="0" distL="0" distR="0" wp14:anchorId="614BFCE2" wp14:editId="5D6F65E3">
            <wp:extent cx="4881739" cy="37338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348" cy="37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6236" w14:textId="77777777" w:rsidR="00D01F2B" w:rsidRPr="00670C51" w:rsidRDefault="00D01F2B" w:rsidP="00D01F2B">
      <w:pPr>
        <w:jc w:val="center"/>
        <w:rPr>
          <w:rFonts w:asciiTheme="majorBidi" w:hAnsiTheme="majorBidi" w:cstheme="majorBidi"/>
          <w:b/>
          <w:bCs/>
        </w:rPr>
      </w:pPr>
      <w:r w:rsidRPr="00670C51">
        <w:rPr>
          <w:rFonts w:asciiTheme="majorBidi" w:hAnsiTheme="majorBidi" w:cstheme="majorBidi"/>
          <w:b/>
          <w:bCs/>
        </w:rPr>
        <w:t>Testbench Features</w:t>
      </w:r>
    </w:p>
    <w:p w14:paraId="75EE8BAE" w14:textId="77777777" w:rsidR="00D01F2B" w:rsidRDefault="00D01F2B" w:rsidP="00D01F2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My testbench is self-reporting</w:t>
      </w:r>
    </w:p>
    <w:p w14:paraId="5B7178C9" w14:textId="77777777" w:rsidR="00D01F2B" w:rsidRDefault="00D01F2B" w:rsidP="00D01F2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It starts with a reset to the </w:t>
      </w:r>
      <w:r w:rsidRPr="00670C51">
        <w:rPr>
          <w:rFonts w:asciiTheme="majorBidi" w:hAnsiTheme="majorBidi" w:cstheme="majorBidi"/>
          <w:i/>
          <w:iCs/>
        </w:rPr>
        <w:t>WhiteState</w:t>
      </w:r>
      <w:r>
        <w:rPr>
          <w:rFonts w:asciiTheme="majorBidi" w:hAnsiTheme="majorBidi" w:cstheme="majorBidi"/>
        </w:rPr>
        <w:t>, and checks for the validity of every state transition sequentially.</w:t>
      </w:r>
    </w:p>
    <w:p w14:paraId="2B33AA7C" w14:textId="77777777" w:rsidR="00D01F2B" w:rsidRDefault="00D01F2B" w:rsidP="00D01F2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implemented events for:</w:t>
      </w:r>
    </w:p>
    <w:p w14:paraId="78202D5C" w14:textId="77777777" w:rsidR="00D01F2B" w:rsidRDefault="00D01F2B" w:rsidP="00D01F2B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Resetting the state machine</w:t>
      </w:r>
    </w:p>
    <w:p w14:paraId="05792C38" w14:textId="77777777" w:rsidR="00D01F2B" w:rsidRDefault="00D01F2B" w:rsidP="00D01F2B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Updating testbench cycles</w:t>
      </w:r>
    </w:p>
    <w:p w14:paraId="14A21552" w14:textId="77777777" w:rsidR="00D01F2B" w:rsidRDefault="00D01F2B" w:rsidP="00D01F2B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Watchdog for exiting the simulation</w:t>
      </w:r>
    </w:p>
    <w:p w14:paraId="2918AE60" w14:textId="77777777" w:rsidR="00D01F2B" w:rsidRDefault="00D01F2B" w:rsidP="00D01F2B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Looping over the various states of the state machine and checking for validity</w:t>
      </w:r>
    </w:p>
    <w:p w14:paraId="32E66C92" w14:textId="77777777" w:rsidR="00D01F2B" w:rsidRDefault="00D01F2B" w:rsidP="00D01F2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implemented logic for counting errors in every test case, as well as for counting total errors in the simulation</w:t>
      </w:r>
    </w:p>
    <w:p w14:paraId="4CDFF2C2" w14:textId="77777777" w:rsidR="00D01F2B" w:rsidRDefault="00D01F2B" w:rsidP="00D01F2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also implemented a simple task for printing the status of the errors encountered for self-reporting</w:t>
      </w:r>
    </w:p>
    <w:p w14:paraId="4670CE86" w14:textId="77777777" w:rsidR="00D01F2B" w:rsidRDefault="00D01F2B" w:rsidP="00D01F2B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final text output of my testbench is given below; all test cases pass without any errors:</w:t>
      </w:r>
    </w:p>
    <w:p w14:paraId="70AFC08B" w14:textId="77777777" w:rsidR="00D01F2B" w:rsidRDefault="00D01F2B" w:rsidP="00D01F2B">
      <w:pPr>
        <w:ind w:left="360"/>
        <w:jc w:val="center"/>
        <w:rPr>
          <w:rFonts w:asciiTheme="majorBidi" w:hAnsiTheme="majorBidi" w:cstheme="majorBidi"/>
        </w:rPr>
      </w:pPr>
      <w:r w:rsidRPr="006F5D5E">
        <w:rPr>
          <w:rFonts w:asciiTheme="majorBidi" w:hAnsiTheme="majorBidi" w:cstheme="majorBidi"/>
        </w:rPr>
        <w:drawing>
          <wp:inline distT="0" distB="0" distL="0" distR="0" wp14:anchorId="3F1F2307" wp14:editId="745EDF3B">
            <wp:extent cx="2636278" cy="44245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78" cy="44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9AD8" w14:textId="77777777" w:rsidR="00D01F2B" w:rsidRDefault="00D01F2B" w:rsidP="00D01F2B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Waveform snippets for a few cases from my testbench are also displayed below:</w:t>
      </w:r>
    </w:p>
    <w:p w14:paraId="77931E2B" w14:textId="7DBEDB4F" w:rsidR="00D01F2B" w:rsidRDefault="00D01F2B" w:rsidP="00D01F2B">
      <w:pPr>
        <w:jc w:val="center"/>
        <w:rPr>
          <w:rFonts w:asciiTheme="majorBidi" w:hAnsiTheme="majorBidi" w:cstheme="majorBidi"/>
        </w:rPr>
      </w:pPr>
    </w:p>
    <w:p w14:paraId="55DAB793" w14:textId="5BA5048E" w:rsidR="001123D7" w:rsidRDefault="001123D7" w:rsidP="00D01F2B">
      <w:pPr>
        <w:jc w:val="center"/>
        <w:rPr>
          <w:rFonts w:asciiTheme="majorBidi" w:hAnsiTheme="majorBidi" w:cstheme="majorBidi"/>
        </w:rPr>
      </w:pPr>
      <w:r w:rsidRPr="001123D7">
        <w:rPr>
          <w:rFonts w:asciiTheme="majorBidi" w:hAnsiTheme="majorBidi" w:cstheme="majorBidi"/>
        </w:rPr>
        <w:lastRenderedPageBreak/>
        <w:drawing>
          <wp:inline distT="0" distB="0" distL="0" distR="0" wp14:anchorId="64ACB56B" wp14:editId="205F2944">
            <wp:extent cx="4639734" cy="2495084"/>
            <wp:effectExtent l="0" t="0" r="8890" b="635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579" cy="25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3F52" w14:textId="77777777" w:rsidR="00D01F2B" w:rsidRDefault="00D01F2B" w:rsidP="00D01F2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Firstly, the last 4 signals in my waveform indicate the state encodings for each of the four states. These are:</w:t>
      </w:r>
    </w:p>
    <w:p w14:paraId="31FF159D" w14:textId="77777777" w:rsidR="00D01F2B" w:rsidRPr="0042023F" w:rsidRDefault="00D01F2B" w:rsidP="00D01F2B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WhiteState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white_state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00</w:t>
      </w:r>
    </w:p>
    <w:p w14:paraId="21ED064C" w14:textId="77777777" w:rsidR="00D01F2B" w:rsidRPr="0042023F" w:rsidRDefault="00D01F2B" w:rsidP="00D01F2B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RedState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red_state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01</w:t>
      </w:r>
    </w:p>
    <w:p w14:paraId="1D17586B" w14:textId="77777777" w:rsidR="00D01F2B" w:rsidRPr="0042023F" w:rsidRDefault="00D01F2B" w:rsidP="00D01F2B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GreenState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green_state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10</w:t>
      </w:r>
    </w:p>
    <w:p w14:paraId="23A7CD4D" w14:textId="77777777" w:rsidR="00D01F2B" w:rsidRPr="0042023F" w:rsidRDefault="00D01F2B" w:rsidP="00D01F2B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BlueState </w:t>
      </w:r>
      <m:oMath>
        <m:r>
          <w:rPr>
            <w:rFonts w:ascii="Cambria Math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Pr="0042023F">
        <w:rPr>
          <w:rFonts w:asciiTheme="majorBidi" w:eastAsiaTheme="minorEastAsia" w:hAnsiTheme="majorBidi" w:cstheme="majorBidi"/>
          <w:i/>
          <w:iCs/>
        </w:rPr>
        <w:t>blue_state</w:t>
      </w:r>
      <w:r>
        <w:rPr>
          <w:rFonts w:asciiTheme="majorBidi" w:eastAsiaTheme="minorEastAsia" w:hAnsiTheme="majorBidi" w:cstheme="majorBidi"/>
        </w:rPr>
        <w:t xml:space="preserve"> </w:t>
      </w:r>
      <m:oMath>
        <m:r>
          <w:rPr>
            <w:rFonts w:ascii="Cambria Math" w:eastAsiaTheme="minorEastAsia" w:hAnsi="Cambria Math" w:cstheme="majorBidi"/>
          </w:rPr>
          <m:t>→</m:t>
        </m:r>
      </m:oMath>
      <w:r>
        <w:rPr>
          <w:rFonts w:asciiTheme="majorBidi" w:eastAsiaTheme="minorEastAsia" w:hAnsiTheme="majorBidi" w:cstheme="majorBidi"/>
        </w:rPr>
        <w:t xml:space="preserve"> 11</w:t>
      </w:r>
    </w:p>
    <w:p w14:paraId="777BC0EF" w14:textId="77777777" w:rsidR="00D01F2B" w:rsidRPr="0042023F" w:rsidRDefault="00D01F2B" w:rsidP="00D01F2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It can be seen that the asynchronous reset at the start means that both current and next states are white.</w:t>
      </w:r>
    </w:p>
    <w:p w14:paraId="61A59958" w14:textId="29099189" w:rsidR="00D01F2B" w:rsidRPr="0042023F" w:rsidRDefault="00D01F2B" w:rsidP="00D01F2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 xml:space="preserve">When the red input is asserted, the next state becomes red, </w:t>
      </w:r>
      <w:r w:rsidR="001123D7">
        <w:rPr>
          <w:rFonts w:asciiTheme="majorBidi" w:hAnsiTheme="majorBidi" w:cstheme="majorBidi"/>
        </w:rPr>
        <w:t>but</w:t>
      </w:r>
      <w:r>
        <w:rPr>
          <w:rFonts w:asciiTheme="majorBidi" w:hAnsiTheme="majorBidi" w:cstheme="majorBidi"/>
        </w:rPr>
        <w:t xml:space="preserve"> the output of the FSM (</w:t>
      </w:r>
      <w:r w:rsidRPr="0042023F">
        <w:rPr>
          <w:rFonts w:asciiTheme="majorBidi" w:hAnsiTheme="majorBidi" w:cstheme="majorBidi"/>
          <w:i/>
          <w:iCs/>
        </w:rPr>
        <w:t>m</w:t>
      </w:r>
      <w:r w:rsidR="001123D7">
        <w:rPr>
          <w:rFonts w:asciiTheme="majorBidi" w:hAnsiTheme="majorBidi" w:cstheme="majorBidi"/>
          <w:i/>
          <w:iCs/>
        </w:rPr>
        <w:t>oore</w:t>
      </w:r>
      <w:r w:rsidRPr="0042023F">
        <w:rPr>
          <w:rFonts w:asciiTheme="majorBidi" w:hAnsiTheme="majorBidi" w:cstheme="majorBidi"/>
          <w:i/>
          <w:iCs/>
        </w:rPr>
        <w:t>_out</w:t>
      </w:r>
      <w:r>
        <w:rPr>
          <w:rFonts w:asciiTheme="majorBidi" w:hAnsiTheme="majorBidi" w:cstheme="majorBidi"/>
        </w:rPr>
        <w:t xml:space="preserve">) is </w:t>
      </w:r>
      <w:r w:rsidR="001123D7">
        <w:rPr>
          <w:rFonts w:asciiTheme="majorBidi" w:hAnsiTheme="majorBidi" w:cstheme="majorBidi"/>
        </w:rPr>
        <w:t xml:space="preserve">not </w:t>
      </w:r>
      <w:r>
        <w:rPr>
          <w:rFonts w:asciiTheme="majorBidi" w:hAnsiTheme="majorBidi" w:cstheme="majorBidi"/>
        </w:rPr>
        <w:t xml:space="preserve">asserted at the same </w:t>
      </w:r>
      <w:r w:rsidR="001123D7">
        <w:rPr>
          <w:rFonts w:asciiTheme="majorBidi" w:hAnsiTheme="majorBidi" w:cstheme="majorBidi"/>
        </w:rPr>
        <w:t>clock</w:t>
      </w:r>
      <w:r>
        <w:rPr>
          <w:rFonts w:asciiTheme="majorBidi" w:hAnsiTheme="majorBidi" w:cstheme="majorBidi"/>
        </w:rPr>
        <w:t xml:space="preserve">. This is correct expected behavior since we have a </w:t>
      </w:r>
      <w:r w:rsidR="00EF5F2D">
        <w:rPr>
          <w:rFonts w:asciiTheme="majorBidi" w:hAnsiTheme="majorBidi" w:cstheme="majorBidi"/>
        </w:rPr>
        <w:t>M</w:t>
      </w:r>
      <w:r w:rsidR="001123D7">
        <w:rPr>
          <w:rFonts w:asciiTheme="majorBidi" w:hAnsiTheme="majorBidi" w:cstheme="majorBidi"/>
        </w:rPr>
        <w:t>oore</w:t>
      </w:r>
      <w:r>
        <w:rPr>
          <w:rFonts w:asciiTheme="majorBidi" w:hAnsiTheme="majorBidi" w:cstheme="majorBidi"/>
        </w:rPr>
        <w:t xml:space="preserve"> FSM; the input </w:t>
      </w:r>
      <w:r w:rsidR="001123D7">
        <w:rPr>
          <w:rFonts w:asciiTheme="majorBidi" w:hAnsiTheme="majorBidi" w:cstheme="majorBidi"/>
        </w:rPr>
        <w:t xml:space="preserve">does not </w:t>
      </w:r>
      <w:r>
        <w:rPr>
          <w:rFonts w:asciiTheme="majorBidi" w:hAnsiTheme="majorBidi" w:cstheme="majorBidi"/>
        </w:rPr>
        <w:t xml:space="preserve">cause a direct change </w:t>
      </w:r>
      <w:r w:rsidR="001123D7">
        <w:rPr>
          <w:rFonts w:asciiTheme="majorBidi" w:hAnsiTheme="majorBidi" w:cstheme="majorBidi"/>
        </w:rPr>
        <w:t xml:space="preserve">to </w:t>
      </w:r>
      <w:r>
        <w:rPr>
          <w:rFonts w:asciiTheme="majorBidi" w:hAnsiTheme="majorBidi" w:cstheme="majorBidi"/>
        </w:rPr>
        <w:t>the output.</w:t>
      </w:r>
      <w:r w:rsidR="001123D7">
        <w:rPr>
          <w:rFonts w:asciiTheme="majorBidi" w:hAnsiTheme="majorBidi" w:cstheme="majorBidi"/>
        </w:rPr>
        <w:t xml:space="preserve"> The output is asserted in the next clock cycle.</w:t>
      </w:r>
    </w:p>
    <w:p w14:paraId="28F89D03" w14:textId="077A45B1" w:rsidR="00D01F2B" w:rsidRPr="0042023F" w:rsidRDefault="00D01F2B" w:rsidP="00D01F2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When the red input is made 0, the FSM correctly cycles back to the white state.</w:t>
      </w:r>
    </w:p>
    <w:p w14:paraId="64AC3FF9" w14:textId="431558A2" w:rsidR="00D01F2B" w:rsidRPr="00E2778A" w:rsidRDefault="00D01F2B" w:rsidP="00D01F2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>A similar thing happens for other transitions, namely from white state to green state (and back), and white state to blue state (and back).</w:t>
      </w:r>
    </w:p>
    <w:p w14:paraId="24F62A13" w14:textId="26B1453D" w:rsidR="00E2778A" w:rsidRDefault="00E2778A" w:rsidP="00E2778A">
      <w:pPr>
        <w:ind w:left="360"/>
        <w:rPr>
          <w:rFonts w:asciiTheme="majorBidi" w:hAnsiTheme="majorBidi" w:cstheme="majorBidi"/>
          <w:i/>
          <w:iCs/>
        </w:rPr>
      </w:pPr>
    </w:p>
    <w:p w14:paraId="79B9F2F9" w14:textId="4A1A90E6" w:rsidR="00E2778A" w:rsidRDefault="00E2778A" w:rsidP="00E2778A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Note: Instead of $fopen and $fclose, I used the “&gt;” operator to directly re-direct terminal output to a text files for both of my FSMs (Mealy and Moore), as follows:</w:t>
      </w:r>
    </w:p>
    <w:p w14:paraId="2F2CF151" w14:textId="28D8B495" w:rsidR="00E2778A" w:rsidRPr="00E2778A" w:rsidRDefault="00E2778A" w:rsidP="00E2778A">
      <w:pPr>
        <w:ind w:left="360"/>
        <w:rPr>
          <w:rFonts w:asciiTheme="majorBidi" w:hAnsiTheme="majorBidi" w:cstheme="majorBidi"/>
          <w:b/>
          <w:bCs/>
        </w:rPr>
      </w:pPr>
      <w:r w:rsidRPr="00E2778A">
        <w:rPr>
          <w:rFonts w:asciiTheme="majorBidi" w:hAnsiTheme="majorBidi" w:cstheme="majorBidi"/>
          <w:b/>
          <w:bCs/>
        </w:rPr>
        <w:t>For Mealy output:</w:t>
      </w:r>
    </w:p>
    <w:p w14:paraId="7835AF8D" w14:textId="6AD7B0E0" w:rsidR="00E2778A" w:rsidRPr="00E2778A" w:rsidRDefault="00E2778A" w:rsidP="00E2778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E2778A">
        <w:rPr>
          <w:rFonts w:asciiTheme="majorBidi" w:hAnsiTheme="majorBidi" w:cstheme="majorBidi"/>
        </w:rPr>
        <w:t>iverilog -o mealy mealy.v mealy_tb.v</w:t>
      </w:r>
    </w:p>
    <w:p w14:paraId="0A4C0D4C" w14:textId="0BE2859F" w:rsidR="00E2778A" w:rsidRDefault="00E2778A" w:rsidP="00E2778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E2778A">
        <w:rPr>
          <w:rFonts w:asciiTheme="majorBidi" w:hAnsiTheme="majorBidi" w:cstheme="majorBidi"/>
        </w:rPr>
        <w:t>vvp mealy &gt; mealy_output.txt</w:t>
      </w:r>
    </w:p>
    <w:p w14:paraId="4885EB8C" w14:textId="12E17DEF" w:rsidR="00E2778A" w:rsidRPr="00E2778A" w:rsidRDefault="00E2778A" w:rsidP="00E2778A">
      <w:pPr>
        <w:ind w:left="360"/>
        <w:rPr>
          <w:rFonts w:asciiTheme="majorBidi" w:hAnsiTheme="majorBidi" w:cstheme="majorBidi"/>
          <w:b/>
          <w:bCs/>
        </w:rPr>
      </w:pPr>
      <w:r w:rsidRPr="00E2778A">
        <w:rPr>
          <w:rFonts w:asciiTheme="majorBidi" w:hAnsiTheme="majorBidi" w:cstheme="majorBidi"/>
          <w:b/>
          <w:bCs/>
        </w:rPr>
        <w:t>For M</w:t>
      </w:r>
      <w:r>
        <w:rPr>
          <w:rFonts w:asciiTheme="majorBidi" w:hAnsiTheme="majorBidi" w:cstheme="majorBidi"/>
          <w:b/>
          <w:bCs/>
        </w:rPr>
        <w:t>oore</w:t>
      </w:r>
      <w:r w:rsidRPr="00E2778A">
        <w:rPr>
          <w:rFonts w:asciiTheme="majorBidi" w:hAnsiTheme="majorBidi" w:cstheme="majorBidi"/>
          <w:b/>
          <w:bCs/>
        </w:rPr>
        <w:t xml:space="preserve"> output:</w:t>
      </w:r>
    </w:p>
    <w:p w14:paraId="54AA3067" w14:textId="2B191F12" w:rsidR="00E2778A" w:rsidRPr="00E2778A" w:rsidRDefault="00E2778A" w:rsidP="00E2778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E2778A">
        <w:rPr>
          <w:rFonts w:asciiTheme="majorBidi" w:hAnsiTheme="majorBidi" w:cstheme="majorBidi"/>
        </w:rPr>
        <w:t xml:space="preserve">iverilog -o </w:t>
      </w:r>
      <w:r>
        <w:rPr>
          <w:rFonts w:asciiTheme="majorBidi" w:hAnsiTheme="majorBidi" w:cstheme="majorBidi"/>
        </w:rPr>
        <w:t>moore</w:t>
      </w:r>
      <w:r w:rsidRPr="00E2778A">
        <w:rPr>
          <w:rFonts w:asciiTheme="majorBidi" w:hAnsiTheme="majorBidi" w:cstheme="majorBidi"/>
        </w:rPr>
        <w:t xml:space="preserve"> m</w:t>
      </w:r>
      <w:r>
        <w:rPr>
          <w:rFonts w:asciiTheme="majorBidi" w:hAnsiTheme="majorBidi" w:cstheme="majorBidi"/>
        </w:rPr>
        <w:t>oore</w:t>
      </w:r>
      <w:r w:rsidRPr="00E2778A">
        <w:rPr>
          <w:rFonts w:asciiTheme="majorBidi" w:hAnsiTheme="majorBidi" w:cstheme="majorBidi"/>
        </w:rPr>
        <w:t xml:space="preserve">.v </w:t>
      </w:r>
      <w:r>
        <w:rPr>
          <w:rFonts w:asciiTheme="majorBidi" w:hAnsiTheme="majorBidi" w:cstheme="majorBidi"/>
        </w:rPr>
        <w:t>moore</w:t>
      </w:r>
      <w:r w:rsidRPr="00E2778A">
        <w:rPr>
          <w:rFonts w:asciiTheme="majorBidi" w:hAnsiTheme="majorBidi" w:cstheme="majorBidi"/>
        </w:rPr>
        <w:t>_tb.v</w:t>
      </w:r>
    </w:p>
    <w:p w14:paraId="200FB164" w14:textId="070932F8" w:rsidR="00E2778A" w:rsidRDefault="00E2778A" w:rsidP="00E2778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E2778A">
        <w:rPr>
          <w:rFonts w:asciiTheme="majorBidi" w:hAnsiTheme="majorBidi" w:cstheme="majorBidi"/>
        </w:rPr>
        <w:t xml:space="preserve">vvp </w:t>
      </w:r>
      <w:r>
        <w:rPr>
          <w:rFonts w:asciiTheme="majorBidi" w:hAnsiTheme="majorBidi" w:cstheme="majorBidi"/>
        </w:rPr>
        <w:t>moore</w:t>
      </w:r>
      <w:r w:rsidRPr="00E2778A">
        <w:rPr>
          <w:rFonts w:asciiTheme="majorBidi" w:hAnsiTheme="majorBidi" w:cstheme="majorBidi"/>
        </w:rPr>
        <w:t xml:space="preserve"> &gt; </w:t>
      </w:r>
      <w:r>
        <w:rPr>
          <w:rFonts w:asciiTheme="majorBidi" w:hAnsiTheme="majorBidi" w:cstheme="majorBidi"/>
        </w:rPr>
        <w:t>moore</w:t>
      </w:r>
      <w:r w:rsidRPr="00E2778A">
        <w:rPr>
          <w:rFonts w:asciiTheme="majorBidi" w:hAnsiTheme="majorBidi" w:cstheme="majorBidi"/>
        </w:rPr>
        <w:t>_output.txt</w:t>
      </w:r>
    </w:p>
    <w:p w14:paraId="0C2CDE9C" w14:textId="5C42A906" w:rsidR="00E2778A" w:rsidRDefault="00E2778A" w:rsidP="00E2778A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end result are identical text files that contain all of the $display information from the two test benches, as shown in the snippets below:</w:t>
      </w:r>
    </w:p>
    <w:p w14:paraId="000D27E1" w14:textId="118B2C48" w:rsidR="00E2778A" w:rsidRPr="00E2778A" w:rsidRDefault="00E2778A" w:rsidP="00E2778A">
      <w:pPr>
        <w:ind w:left="360"/>
        <w:jc w:val="center"/>
        <w:rPr>
          <w:rFonts w:asciiTheme="majorBidi" w:hAnsiTheme="majorBidi" w:cstheme="majorBidi"/>
        </w:rPr>
      </w:pPr>
      <w:r w:rsidRPr="00E2778A">
        <w:rPr>
          <w:rFonts w:asciiTheme="majorBidi" w:hAnsiTheme="majorBidi" w:cstheme="majorBidi"/>
        </w:rPr>
        <w:lastRenderedPageBreak/>
        <w:drawing>
          <wp:inline distT="0" distB="0" distL="0" distR="0" wp14:anchorId="232E9163" wp14:editId="74800AC8">
            <wp:extent cx="4885267" cy="3578354"/>
            <wp:effectExtent l="0" t="0" r="0" b="3175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6" cy="35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C789" w14:textId="6121B4E3" w:rsidR="00D01F2B" w:rsidRPr="00BE32B6" w:rsidRDefault="00E2778A" w:rsidP="00E2778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waveform files are also provided in the fsm folder (in .vcd format).</w:t>
      </w:r>
    </w:p>
    <w:sectPr w:rsidR="00D01F2B" w:rsidRPr="00BE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4A2"/>
    <w:multiLevelType w:val="hybridMultilevel"/>
    <w:tmpl w:val="9AFE98AA"/>
    <w:lvl w:ilvl="0" w:tplc="0BE0E8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70E55"/>
    <w:multiLevelType w:val="hybridMultilevel"/>
    <w:tmpl w:val="EA6A6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3043D"/>
    <w:multiLevelType w:val="hybridMultilevel"/>
    <w:tmpl w:val="71646DC8"/>
    <w:lvl w:ilvl="0" w:tplc="0F4AD6F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F7B5D"/>
    <w:multiLevelType w:val="hybridMultilevel"/>
    <w:tmpl w:val="CDA24B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8329C"/>
    <w:multiLevelType w:val="hybridMultilevel"/>
    <w:tmpl w:val="B2841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04F02"/>
    <w:multiLevelType w:val="hybridMultilevel"/>
    <w:tmpl w:val="B6A8C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778CC"/>
    <w:multiLevelType w:val="hybridMultilevel"/>
    <w:tmpl w:val="075A5666"/>
    <w:lvl w:ilvl="0" w:tplc="0BE0E8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9553077">
    <w:abstractNumId w:val="3"/>
  </w:num>
  <w:num w:numId="2" w16cid:durableId="723412680">
    <w:abstractNumId w:val="4"/>
  </w:num>
  <w:num w:numId="3" w16cid:durableId="650642928">
    <w:abstractNumId w:val="0"/>
  </w:num>
  <w:num w:numId="4" w16cid:durableId="245844401">
    <w:abstractNumId w:val="6"/>
  </w:num>
  <w:num w:numId="5" w16cid:durableId="495651905">
    <w:abstractNumId w:val="5"/>
  </w:num>
  <w:num w:numId="6" w16cid:durableId="1770462713">
    <w:abstractNumId w:val="1"/>
  </w:num>
  <w:num w:numId="7" w16cid:durableId="416444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29"/>
    <w:rsid w:val="00006472"/>
    <w:rsid w:val="000927B8"/>
    <w:rsid w:val="000A30F0"/>
    <w:rsid w:val="001123D7"/>
    <w:rsid w:val="00113937"/>
    <w:rsid w:val="001A0561"/>
    <w:rsid w:val="001B3F70"/>
    <w:rsid w:val="00201550"/>
    <w:rsid w:val="002613AF"/>
    <w:rsid w:val="0042023F"/>
    <w:rsid w:val="004A29E4"/>
    <w:rsid w:val="004E0CE4"/>
    <w:rsid w:val="005E1EA2"/>
    <w:rsid w:val="00670C51"/>
    <w:rsid w:val="006C3AA5"/>
    <w:rsid w:val="006F5D5E"/>
    <w:rsid w:val="0071704A"/>
    <w:rsid w:val="007F5DA6"/>
    <w:rsid w:val="008C3FAB"/>
    <w:rsid w:val="008D1881"/>
    <w:rsid w:val="00944020"/>
    <w:rsid w:val="009459F8"/>
    <w:rsid w:val="00AD6F74"/>
    <w:rsid w:val="00B70008"/>
    <w:rsid w:val="00B7713E"/>
    <w:rsid w:val="00BA7AB2"/>
    <w:rsid w:val="00BE32B6"/>
    <w:rsid w:val="00C34FF5"/>
    <w:rsid w:val="00C51871"/>
    <w:rsid w:val="00C752B4"/>
    <w:rsid w:val="00CD7523"/>
    <w:rsid w:val="00D01F2B"/>
    <w:rsid w:val="00D111FB"/>
    <w:rsid w:val="00D15EF7"/>
    <w:rsid w:val="00D17557"/>
    <w:rsid w:val="00D77A4C"/>
    <w:rsid w:val="00DD3E29"/>
    <w:rsid w:val="00E2778A"/>
    <w:rsid w:val="00EF5F2D"/>
    <w:rsid w:val="00F22A89"/>
    <w:rsid w:val="00F36D51"/>
    <w:rsid w:val="00F642BF"/>
    <w:rsid w:val="00F6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1978"/>
  <w15:chartTrackingRefBased/>
  <w15:docId w15:val="{A4429025-E1B6-49CF-BF5B-9618F8869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020"/>
    <w:pPr>
      <w:ind w:left="720"/>
      <w:contextualSpacing/>
    </w:pPr>
  </w:style>
  <w:style w:type="table" w:styleId="TableGrid">
    <w:name w:val="Table Grid"/>
    <w:basedOn w:val="TableNormal"/>
    <w:uiPriority w:val="39"/>
    <w:rsid w:val="00D11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202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14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Yousuf, Osama</dc:creator>
  <cp:keywords/>
  <dc:description/>
  <cp:lastModifiedBy>Yousuf, Osama</cp:lastModifiedBy>
  <cp:revision>28</cp:revision>
  <dcterms:created xsi:type="dcterms:W3CDTF">2022-10-02T04:23:00Z</dcterms:created>
  <dcterms:modified xsi:type="dcterms:W3CDTF">2022-10-14T00:21:00Z</dcterms:modified>
</cp:coreProperties>
</file>