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45AD79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</w:rPr>
        <w:t xml:space="preserve"> </w:t>
      </w:r>
      <w:r>
        <w:rPr>
          <w:rFonts w:hint="default"/>
          <w:sz w:val="32"/>
          <w:szCs w:val="32"/>
        </w:rPr>
        <w:t>Service Container and Dependency Injection</w:t>
      </w:r>
      <w:r>
        <w:rPr>
          <w:rFonts w:hint="default"/>
          <w:sz w:val="32"/>
          <w:szCs w:val="32"/>
          <w:lang w:val="en-US"/>
        </w:rPr>
        <w:t xml:space="preserve">         </w:t>
      </w:r>
    </w:p>
    <w:p w14:paraId="570242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32"/>
          <w:szCs w:val="32"/>
          <w:lang w:val="en-US"/>
        </w:rPr>
      </w:pPr>
    </w:p>
    <w:p w14:paraId="312C9C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6061710" cy="2488565"/>
            <wp:effectExtent l="0" t="0" r="15240" b="6985"/>
            <wp:docPr id="3" name="Picture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9A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 </w:t>
      </w:r>
    </w:p>
    <w:p w14:paraId="4242D8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698945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sz w:val="36"/>
          <w:szCs w:val="36"/>
        </w:rPr>
        <w:t>Dependency Injection</w:t>
      </w:r>
      <w:r>
        <w:rPr>
          <w:rFonts w:hint="default"/>
          <w:sz w:val="36"/>
          <w:szCs w:val="36"/>
          <w:lang w:val="en-US"/>
        </w:rPr>
        <w:t xml:space="preserve">                         </w:t>
      </w:r>
      <w:r>
        <w:rPr>
          <w:rFonts w:hint="default"/>
        </w:rPr>
        <w:t xml:space="preserve">  </w:t>
      </w:r>
    </w:p>
    <w:p w14:paraId="492129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 w:cs="Times New Roman"/>
          <w:cs w:val="0"/>
          <w:lang w:val="en-US" w:bidi="ar-SA"/>
        </w:rPr>
        <w:t xml:space="preserve">  </w:t>
      </w:r>
      <w:r>
        <w:rPr>
          <w:rFonts w:hint="cs" w:cs="Times New Roman"/>
          <w:cs/>
          <w:lang w:bidi="ar-SA"/>
        </w:rPr>
        <w:t>هو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نمط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تصميم</w:t>
      </w:r>
      <w:r>
        <w:rPr>
          <w:rFonts w:hint="default"/>
        </w:rPr>
        <w:t xml:space="preserve"> (Design Pattern) </w:t>
      </w:r>
      <w:r>
        <w:rPr>
          <w:rFonts w:hint="cs" w:cs="Times New Roman"/>
          <w:cs/>
          <w:lang w:bidi="ar-SA"/>
        </w:rPr>
        <w:t>يهدف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تحقيق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مبدأ</w:t>
      </w:r>
      <w:r>
        <w:rPr>
          <w:rFonts w:hint="default"/>
        </w:rPr>
        <w:t xml:space="preserve"> Inversion of Control (IoC)</w:t>
      </w:r>
      <w:r>
        <w:rPr>
          <w:rFonts w:hint="cs" w:cs="Times New Roman"/>
          <w:cs/>
          <w:lang w:bidi="ar-SA"/>
        </w:rPr>
        <w:t>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حيث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يتم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تمرير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التبعيات</w:t>
      </w:r>
      <w:r>
        <w:rPr>
          <w:rFonts w:hint="default"/>
        </w:rPr>
        <w:t xml:space="preserve"> (Dependencies) </w:t>
      </w:r>
      <w:r>
        <w:rPr>
          <w:rFonts w:hint="cs" w:cs="Times New Roman"/>
          <w:cs/>
          <w:lang w:bidi="ar-SA"/>
        </w:rPr>
        <w:t>إلى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الكائنات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بدلاً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إنشائها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داخليًا</w:t>
      </w:r>
      <w:r>
        <w:rPr>
          <w:rFonts w:hint="default"/>
        </w:rPr>
        <w:t xml:space="preserve">.  </w:t>
      </w:r>
    </w:p>
    <w:p w14:paraId="62CB24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2520C2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4"/>
          <w:szCs w:val="24"/>
        </w:rPr>
      </w:pPr>
    </w:p>
    <w:p w14:paraId="5F1289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cs" w:cs="Times New Roman"/>
          <w:sz w:val="24"/>
          <w:szCs w:val="24"/>
          <w:cs/>
          <w:lang w:bidi="ar-SA"/>
        </w:rPr>
        <w:t>فوائد</w:t>
      </w:r>
      <w:r>
        <w:rPr>
          <w:rFonts w:hint="default"/>
          <w:sz w:val="24"/>
          <w:szCs w:val="24"/>
        </w:rPr>
        <w:t xml:space="preserve"> Dependency Injection:  </w:t>
      </w:r>
    </w:p>
    <w:p w14:paraId="55B213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cs" w:cs="Times New Roman"/>
          <w:cs/>
          <w:lang w:bidi="ar-SA"/>
        </w:rPr>
        <w:t>تقليل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الاقتران</w:t>
      </w:r>
      <w:r>
        <w:rPr>
          <w:rFonts w:hint="default"/>
        </w:rPr>
        <w:t xml:space="preserve"> (Loose Coupling): </w:t>
      </w:r>
      <w:r>
        <w:rPr>
          <w:rFonts w:hint="cs" w:cs="Times New Roman"/>
          <w:cs/>
          <w:lang w:bidi="ar-SA"/>
        </w:rPr>
        <w:t>يصبح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الكود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أقل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اعتمادًا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تفاصيل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تنفيذ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التبعيات</w:t>
      </w:r>
      <w:r>
        <w:rPr>
          <w:rFonts w:hint="default"/>
        </w:rPr>
        <w:t xml:space="preserve">.  </w:t>
      </w:r>
    </w:p>
    <w:p w14:paraId="663424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cs" w:cs="Times New Roman"/>
          <w:cs/>
          <w:lang w:bidi="ar-SA"/>
        </w:rPr>
        <w:t>تحسين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إمكانية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الاختبار</w:t>
      </w:r>
      <w:r>
        <w:rPr>
          <w:rFonts w:hint="default"/>
        </w:rPr>
        <w:t xml:space="preserve"> (Testability): </w:t>
      </w:r>
      <w:r>
        <w:rPr>
          <w:rFonts w:hint="cs" w:cs="Times New Roman"/>
          <w:cs/>
          <w:lang w:bidi="ar-SA"/>
        </w:rPr>
        <w:t>يمكن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استبدال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التبعيات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بـ</w:t>
      </w:r>
      <w:r>
        <w:rPr>
          <w:rFonts w:hint="default"/>
        </w:rPr>
        <w:t xml:space="preserve"> Mock Objects </w:t>
      </w:r>
      <w:r>
        <w:rPr>
          <w:rFonts w:hint="cs" w:cs="Times New Roman"/>
          <w:cs/>
          <w:lang w:bidi="ar-SA"/>
        </w:rPr>
        <w:t>أثناء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الاختبار</w:t>
      </w:r>
      <w:r>
        <w:rPr>
          <w:rFonts w:hint="default"/>
        </w:rPr>
        <w:t xml:space="preserve">.  </w:t>
      </w:r>
    </w:p>
    <w:p w14:paraId="20BF06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cs" w:cs="Times New Roman"/>
          <w:cs/>
          <w:lang w:bidi="ar-SA"/>
        </w:rPr>
        <w:t>زيادة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المرونة</w:t>
      </w:r>
      <w:r>
        <w:rPr>
          <w:rFonts w:hint="default"/>
        </w:rPr>
        <w:t xml:space="preserve">: </w:t>
      </w:r>
      <w:r>
        <w:rPr>
          <w:rFonts w:hint="cs" w:cs="Times New Roman"/>
          <w:cs/>
          <w:lang w:bidi="ar-SA"/>
        </w:rPr>
        <w:t>يمكن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تغيير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سلوك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الكائن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بسهولة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طريق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تغيير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التبعيات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المُدخلة</w:t>
      </w:r>
      <w:r>
        <w:rPr>
          <w:rFonts w:hint="default"/>
        </w:rPr>
        <w:t xml:space="preserve">.  </w:t>
      </w:r>
    </w:p>
    <w:p w14:paraId="015D3B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6ADDD4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cs" w:cs="Times New Roman"/>
          <w:sz w:val="28"/>
          <w:szCs w:val="28"/>
          <w:cs/>
          <w:lang w:bidi="ar-SA"/>
        </w:rPr>
        <w:t>أنواع</w:t>
      </w:r>
      <w:r>
        <w:rPr>
          <w:rFonts w:hint="default"/>
          <w:sz w:val="28"/>
          <w:szCs w:val="28"/>
        </w:rPr>
        <w:t xml:space="preserve"> Dependency Injection: </w:t>
      </w:r>
      <w:r>
        <w:rPr>
          <w:rFonts w:hint="default"/>
        </w:rPr>
        <w:t xml:space="preserve"> </w:t>
      </w:r>
    </w:p>
    <w:p w14:paraId="6E2FC2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sz w:val="22"/>
          <w:szCs w:val="22"/>
        </w:rPr>
        <w:t>:Constructor Injection .1</w:t>
      </w:r>
      <w:r>
        <w:rPr>
          <w:rFonts w:hint="cs" w:cs="Times New Roman"/>
          <w:cs/>
          <w:lang w:bidi="ar-SA"/>
        </w:rPr>
        <w:t>يتم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تمرير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التبعيات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عبر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المُنشئ</w:t>
      </w:r>
      <w:r>
        <w:rPr>
          <w:rFonts w:hint="default"/>
        </w:rPr>
        <w:t xml:space="preserve"> (Constructor).  </w:t>
      </w:r>
    </w:p>
    <w:p w14:paraId="4EFE5D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 </w:t>
      </w:r>
    </w:p>
    <w:p w14:paraId="4026EA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</w:rPr>
        <w:t xml:space="preserve">     </w:t>
      </w:r>
      <w:r>
        <w:rPr>
          <w:rFonts w:hint="default"/>
          <w:lang w:val="en-US"/>
        </w:rPr>
        <w:drawing>
          <wp:inline distT="0" distB="0" distL="114300" distR="114300">
            <wp:extent cx="5303520" cy="2728595"/>
            <wp:effectExtent l="0" t="0" r="11430" b="14605"/>
            <wp:docPr id="4" name="Picture 4" descr="carbo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rbon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9B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438623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rFonts w:hint="default"/>
          <w:lang w:val="en-US"/>
        </w:rPr>
      </w:pPr>
    </w:p>
    <w:p w14:paraId="23E96C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  <w:sz w:val="22"/>
          <w:szCs w:val="22"/>
        </w:rPr>
        <w:t xml:space="preserve"> :Setter Injection. 2</w:t>
      </w:r>
      <w:r>
        <w:rPr>
          <w:rFonts w:hint="cs" w:cs="Times New Roman"/>
          <w:cs/>
          <w:lang w:bidi="ar-SA"/>
        </w:rPr>
        <w:t>يتم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تمرير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التبعيات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عبر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دوال</w:t>
      </w:r>
      <w:r>
        <w:rPr>
          <w:rFonts w:hint="default"/>
        </w:rPr>
        <w:t xml:space="preserve"> setter.  </w:t>
      </w:r>
    </w:p>
    <w:p w14:paraId="3CAC3C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  </w:t>
      </w:r>
    </w:p>
    <w:p w14:paraId="743A92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drawing>
          <wp:inline distT="0" distB="0" distL="114300" distR="114300">
            <wp:extent cx="5264150" cy="2529840"/>
            <wp:effectExtent l="0" t="0" r="12700" b="3810"/>
            <wp:docPr id="5" name="Picture 5" descr="carbon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rbon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</w:t>
      </w:r>
    </w:p>
    <w:p w14:paraId="29202A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sz w:val="22"/>
          <w:szCs w:val="22"/>
        </w:rPr>
        <w:t>: Interface Injection.3</w:t>
      </w:r>
      <w:r>
        <w:rPr>
          <w:rFonts w:hint="cs" w:cs="Times New Roman"/>
          <w:cs/>
          <w:lang w:bidi="ar-SA"/>
        </w:rPr>
        <w:t>يتم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تحديد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واجهة</w:t>
      </w:r>
      <w:r>
        <w:rPr>
          <w:rFonts w:hint="default"/>
        </w:rPr>
        <w:t xml:space="preserve"> (Interface) </w:t>
      </w:r>
      <w:r>
        <w:rPr>
          <w:rFonts w:hint="cs" w:cs="Times New Roman"/>
          <w:cs/>
          <w:lang w:bidi="ar-SA"/>
        </w:rPr>
        <w:t>لحقن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التبعيات</w:t>
      </w:r>
      <w:r>
        <w:rPr>
          <w:rFonts w:hint="default"/>
        </w:rPr>
        <w:t xml:space="preserve">.  </w:t>
      </w:r>
    </w:p>
    <w:p w14:paraId="66679D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21D312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---  </w:t>
      </w:r>
    </w:p>
    <w:p w14:paraId="1DFBF1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2D8818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sz w:val="28"/>
          <w:szCs w:val="28"/>
        </w:rPr>
        <w:t xml:space="preserve"> Service Container </w:t>
      </w:r>
      <w:r>
        <w:rPr>
          <w:rFonts w:hint="default"/>
          <w:sz w:val="28"/>
          <w:szCs w:val="28"/>
          <w:lang w:val="en-US"/>
        </w:rPr>
        <w:t xml:space="preserve">                                         </w:t>
      </w:r>
      <w:r>
        <w:rPr>
          <w:rFonts w:hint="default"/>
        </w:rPr>
        <w:t xml:space="preserve"> </w:t>
      </w:r>
    </w:p>
    <w:p w14:paraId="6234F9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(DI Container) </w:t>
      </w:r>
      <w:r>
        <w:rPr>
          <w:rFonts w:hint="cs" w:cs="Times New Roman"/>
          <w:cs/>
          <w:lang w:bidi="ar-SA"/>
        </w:rPr>
        <w:t>هو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أداة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تُدار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فيها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التبعيات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تلقائيًا،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حيث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تقوم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بإنشاء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الكائنات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وحقن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التبعيات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المطلوبة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دون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الحاجة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التهيئة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اليدوية</w:t>
      </w:r>
      <w:r>
        <w:rPr>
          <w:rFonts w:hint="default"/>
        </w:rPr>
        <w:t xml:space="preserve">.  </w:t>
      </w:r>
    </w:p>
    <w:p w14:paraId="34A00B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12860902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</w:rPr>
        <w:t xml:space="preserve"> </w:t>
      </w:r>
      <w:r>
        <w:rPr>
          <w:rFonts w:hint="cs" w:cs="Times New Roman"/>
          <w:sz w:val="28"/>
          <w:szCs w:val="28"/>
          <w:cs/>
          <w:lang w:bidi="ar-SA"/>
        </w:rPr>
        <w:t>مميزات</w:t>
      </w:r>
      <w:r>
        <w:rPr>
          <w:rFonts w:hint="default"/>
          <w:sz w:val="28"/>
          <w:szCs w:val="28"/>
        </w:rPr>
        <w:t xml:space="preserve"> Service Container:  </w:t>
      </w:r>
    </w:p>
    <w:p w14:paraId="529C75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</w:rPr>
        <w:t>-</w:t>
      </w:r>
      <w:r>
        <w:rPr>
          <w:rFonts w:hint="default"/>
          <w:lang w:val="en-US"/>
        </w:rPr>
        <w:t xml:space="preserve"> </w:t>
      </w:r>
    </w:p>
    <w:p w14:paraId="2FE780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الإدارة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التلقائية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للتبعيات</w:t>
      </w:r>
      <w:r>
        <w:rPr>
          <w:rFonts w:hint="default"/>
        </w:rPr>
        <w:t xml:space="preserve">: </w:t>
      </w:r>
      <w:r>
        <w:rPr>
          <w:rFonts w:hint="cs" w:cs="Times New Roman"/>
          <w:cs/>
          <w:lang w:bidi="ar-SA"/>
        </w:rPr>
        <w:t>لا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يحتاج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المطور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إنشاء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الكائنات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يدويًا</w:t>
      </w:r>
      <w:r>
        <w:rPr>
          <w:rFonts w:hint="default"/>
        </w:rPr>
        <w:t xml:space="preserve">.  </w:t>
      </w:r>
    </w:p>
    <w:p w14:paraId="6029A4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cs" w:cs="Times New Roman"/>
          <w:cs/>
          <w:lang w:bidi="ar-SA"/>
        </w:rPr>
        <w:t>تحسين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الأداء</w:t>
      </w:r>
      <w:r>
        <w:rPr>
          <w:rFonts w:hint="default"/>
        </w:rPr>
        <w:t xml:space="preserve">: </w:t>
      </w:r>
      <w:r>
        <w:rPr>
          <w:rFonts w:hint="cs" w:cs="Times New Roman"/>
          <w:cs/>
          <w:lang w:bidi="ar-SA"/>
        </w:rPr>
        <w:t>يتم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إنشاء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الكائنات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مرة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واحدة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وإعادة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استخدامها</w:t>
      </w:r>
      <w:r>
        <w:rPr>
          <w:rFonts w:hint="default"/>
        </w:rPr>
        <w:t xml:space="preserve"> (Singleton Pattern).  </w:t>
      </w:r>
    </w:p>
    <w:p w14:paraId="778DD4A3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</w:rPr>
        <w:t xml:space="preserve">- </w:t>
      </w:r>
      <w:r>
        <w:rPr>
          <w:rFonts w:hint="cs" w:cs="Times New Roman"/>
          <w:cs/>
          <w:lang w:bidi="ar-SA"/>
        </w:rPr>
        <w:t>سهولة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التهيئة</w:t>
      </w:r>
      <w:r>
        <w:rPr>
          <w:rFonts w:hint="default"/>
        </w:rPr>
        <w:t xml:space="preserve">: </w:t>
      </w:r>
      <w:r>
        <w:rPr>
          <w:rFonts w:hint="cs" w:cs="Times New Roman"/>
          <w:cs/>
          <w:lang w:bidi="ar-SA"/>
        </w:rPr>
        <w:t>يمكن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تعريف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التبعيات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مكان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مركزي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مثل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ملف</w:t>
      </w:r>
      <w:r>
        <w:rPr>
          <w:rFonts w:hint="default"/>
        </w:rPr>
        <w:t xml:space="preserve"> (config).  </w:t>
      </w:r>
      <w:r>
        <w:rPr>
          <w:rFonts w:hint="default"/>
          <w:lang w:val="en-US"/>
        </w:rPr>
        <w:t xml:space="preserve"> </w:t>
      </w:r>
    </w:p>
    <w:p w14:paraId="572447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654A4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</w:t>
      </w:r>
    </w:p>
    <w:p w14:paraId="44F6B1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5BA7B6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default"/>
        </w:rPr>
      </w:pPr>
      <w:r>
        <w:rPr>
          <w:rFonts w:hint="default"/>
        </w:rPr>
        <w:t xml:space="preserve">. </w:t>
      </w:r>
      <w:r>
        <w:rPr>
          <w:rFonts w:hint="cs" w:cs="Times New Roman"/>
          <w:cs/>
          <w:lang w:bidi="ar-SA"/>
        </w:rPr>
        <w:t>الفرق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بين</w:t>
      </w:r>
      <w:r>
        <w:rPr>
          <w:rFonts w:hint="default"/>
        </w:rPr>
        <w:t xml:space="preserve"> Service Container </w:t>
      </w:r>
      <w:r>
        <w:rPr>
          <w:rFonts w:hint="cs" w:cs="Times New Roman"/>
          <w:cs/>
          <w:lang w:bidi="ar-SA"/>
        </w:rPr>
        <w:t>و</w:t>
      </w:r>
      <w:r>
        <w:rPr>
          <w:rFonts w:hint="default"/>
        </w:rPr>
        <w:t xml:space="preserve"> Dependency Injection  </w:t>
      </w:r>
    </w:p>
    <w:p w14:paraId="651DAF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>Dependency Injection</w:t>
      </w:r>
      <w:r>
        <w:rPr>
          <w:rFonts w:hint="default"/>
          <w:lang w:val="en-US"/>
        </w:rPr>
        <w:t xml:space="preserve">                                                       </w:t>
      </w:r>
      <w:r>
        <w:rPr>
          <w:rFonts w:hint="default"/>
        </w:rPr>
        <w:t xml:space="preserve"> Service Container </w:t>
      </w:r>
      <w:r>
        <w:rPr>
          <w:rFonts w:hint="default"/>
          <w:lang w:val="en-US"/>
        </w:rPr>
        <w:t xml:space="preserve">                   </w:t>
      </w:r>
      <w:r>
        <w:rPr>
          <w:rFonts w:hint="default"/>
        </w:rPr>
        <w:t xml:space="preserve"> </w:t>
      </w:r>
    </w:p>
    <w:p w14:paraId="37FCE5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default"/>
        </w:rPr>
      </w:pPr>
    </w:p>
    <w:p w14:paraId="20DA6B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 w:cs="Times New Roman"/>
          <w:cs w:val="0"/>
          <w:lang w:val="en-US" w:bidi="ar-SA"/>
        </w:rPr>
        <w:t xml:space="preserve">            </w:t>
      </w:r>
      <w:r>
        <w:rPr>
          <w:rFonts w:hint="cs" w:cs="Times New Roman"/>
          <w:cs/>
          <w:lang w:bidi="ar-SA"/>
        </w:rPr>
        <w:t>نمط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تصميم</w:t>
      </w:r>
      <w:r>
        <w:rPr>
          <w:rFonts w:hint="default" w:cs="Times New Roman"/>
          <w:cs w:val="0"/>
          <w:lang w:val="en-US" w:bidi="ar-SA"/>
        </w:rPr>
        <w:t xml:space="preserve">                                             </w:t>
      </w:r>
      <w:r>
        <w:rPr>
          <w:rFonts w:hint="default"/>
        </w:rPr>
        <w:t xml:space="preserve"> (Design Pattern) </w:t>
      </w:r>
      <w:r>
        <w:rPr>
          <w:rFonts w:hint="cs" w:cs="Times New Roman"/>
          <w:cs/>
          <w:lang w:bidi="ar-SA"/>
        </w:rPr>
        <w:t>أداة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تنفيذية</w:t>
      </w:r>
      <w:r>
        <w:rPr>
          <w:rFonts w:hint="default"/>
        </w:rPr>
        <w:t xml:space="preserve"> (Implementation Tool)  </w:t>
      </w:r>
    </w:p>
    <w:p w14:paraId="70537D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 w:cs="Times New Roman"/>
          <w:cs w:val="0"/>
          <w:lang w:val="en-US" w:bidi="ar-SA"/>
        </w:rPr>
        <w:t xml:space="preserve">            </w:t>
      </w:r>
      <w:r>
        <w:rPr>
          <w:rFonts w:hint="cs" w:cs="Times New Roman"/>
          <w:cs/>
          <w:lang w:bidi="ar-SA"/>
        </w:rPr>
        <w:t>يحتاج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تهيئة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يدوية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بعض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الأحيان</w:t>
      </w:r>
      <w:r>
        <w:rPr>
          <w:rFonts w:hint="default" w:cs="Times New Roman"/>
          <w:cs w:val="0"/>
          <w:lang w:val="en-US" w:bidi="ar-SA"/>
        </w:rPr>
        <w:t xml:space="preserve">                                      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يُدار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تلقائيًا</w:t>
      </w:r>
      <w:r>
        <w:rPr>
          <w:rFonts w:hint="default"/>
        </w:rPr>
        <w:t xml:space="preserve">  </w:t>
      </w:r>
    </w:p>
    <w:p w14:paraId="3825BE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 w:cs="Times New Roman"/>
          <w:cs w:val="0"/>
          <w:lang w:val="en-US" w:bidi="ar-SA"/>
        </w:rPr>
        <w:t xml:space="preserve">            </w:t>
      </w:r>
      <w:r>
        <w:rPr>
          <w:rFonts w:hint="cs" w:cs="Times New Roman"/>
          <w:cs/>
          <w:lang w:bidi="ar-SA"/>
        </w:rPr>
        <w:t>يعمل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بيئة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برمجية</w:t>
      </w:r>
      <w:r>
        <w:rPr>
          <w:rFonts w:hint="default"/>
          <w:lang w:val="en-US"/>
        </w:rPr>
        <w:t xml:space="preserve">                                                          </w:t>
      </w:r>
      <w:r>
        <w:rPr>
          <w:rFonts w:hint="cs" w:cs="Times New Roman"/>
          <w:cs/>
          <w:lang w:bidi="ar-SA"/>
        </w:rPr>
        <w:t>مرتبط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بأُطر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عمل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تدعمه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مثل</w:t>
      </w:r>
      <w:r>
        <w:rPr>
          <w:rFonts w:hint="default"/>
        </w:rPr>
        <w:t xml:space="preserve"> (Laravel)  </w:t>
      </w:r>
    </w:p>
    <w:p w14:paraId="667E02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20427D53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59B642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. 4</w:t>
      </w:r>
      <w:r>
        <w:rPr>
          <w:rFonts w:hint="cs" w:cs="Times New Roman"/>
          <w:cs/>
          <w:lang w:bidi="ar-SA"/>
        </w:rPr>
        <w:t>أمثلة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عملية</w:t>
      </w:r>
      <w:r>
        <w:rPr>
          <w:rFonts w:hint="default"/>
        </w:rPr>
        <w:t xml:space="preserve">  </w:t>
      </w:r>
    </w:p>
    <w:p w14:paraId="036C51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مثال</w:t>
      </w:r>
      <w:r>
        <w:rPr>
          <w:rFonts w:hint="default"/>
        </w:rPr>
        <w:t xml:space="preserve"> 1: </w:t>
      </w:r>
      <w:r>
        <w:rPr>
          <w:rFonts w:hint="cs" w:cs="Times New Roman"/>
          <w:cs/>
          <w:lang w:bidi="ar-SA"/>
        </w:rPr>
        <w:t>استخدام</w:t>
      </w:r>
      <w:r>
        <w:rPr>
          <w:rFonts w:hint="default"/>
        </w:rPr>
        <w:t xml:space="preserve"> DI </w:t>
      </w:r>
      <w:r>
        <w:rPr>
          <w:rFonts w:hint="cs" w:cs="Times New Roman"/>
          <w:cs/>
          <w:lang w:bidi="ar-SA"/>
        </w:rPr>
        <w:t>بدون</w:t>
      </w:r>
      <w:r>
        <w:rPr>
          <w:rFonts w:hint="default"/>
        </w:rPr>
        <w:t xml:space="preserve"> Container  </w:t>
      </w:r>
    </w:p>
    <w:p w14:paraId="0929D9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3228975"/>
            <wp:effectExtent l="0" t="0" r="11430" b="9525"/>
            <wp:docPr id="6" name="Picture 6" descr="carbon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rbon 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6D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مثال</w:t>
      </w:r>
      <w:r>
        <w:rPr>
          <w:rFonts w:hint="default"/>
        </w:rPr>
        <w:t xml:space="preserve"> 2: </w:t>
      </w:r>
      <w:r>
        <w:rPr>
          <w:rFonts w:hint="cs" w:cs="Times New Roman"/>
          <w:cs/>
          <w:lang w:bidi="ar-SA"/>
        </w:rPr>
        <w:t>استخدام</w:t>
      </w:r>
      <w:r>
        <w:rPr>
          <w:rFonts w:hint="default"/>
        </w:rPr>
        <w:t xml:space="preserve"> Service Container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Laravel  </w:t>
      </w:r>
    </w:p>
    <w:p w14:paraId="0CDA77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68901A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</w:rPr>
        <w:t xml:space="preserve">  </w:t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1135" cy="2548890"/>
            <wp:effectExtent l="0" t="0" r="5715" b="3810"/>
            <wp:docPr id="7" name="Picture 7" descr="carbon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rbon (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8EF3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76F86E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1FEF62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. 5</w:t>
      </w:r>
      <w:r>
        <w:rPr>
          <w:rFonts w:hint="cs" w:cs="Times New Roman"/>
          <w:sz w:val="28"/>
          <w:szCs w:val="28"/>
          <w:cs/>
          <w:lang w:bidi="ar-SA"/>
        </w:rPr>
        <w:t>الخاتمة</w:t>
      </w:r>
      <w:r>
        <w:rPr>
          <w:rFonts w:hint="default"/>
          <w:sz w:val="28"/>
          <w:szCs w:val="28"/>
        </w:rPr>
        <w:t xml:space="preserve">  </w:t>
      </w:r>
    </w:p>
    <w:p w14:paraId="40728E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 w:cs="Times New Roman"/>
          <w:cs w:val="0"/>
          <w:lang w:val="en-US" w:bidi="ar-SA"/>
        </w:rPr>
      </w:pPr>
      <w:r>
        <w:rPr>
          <w:rFonts w:hint="default" w:cs="Times New Roman"/>
          <w:cs w:val="0"/>
          <w:lang w:val="en-US" w:bidi="ar-SA"/>
        </w:rPr>
        <w:t xml:space="preserve"> </w:t>
      </w:r>
    </w:p>
    <w:p w14:paraId="1BE66F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cs" w:cs="Times New Roman"/>
          <w:cs/>
          <w:lang w:bidi="ar-SA"/>
        </w:rPr>
        <w:t>يُعد</w:t>
      </w:r>
      <w:r>
        <w:rPr>
          <w:rFonts w:hint="default"/>
        </w:rPr>
        <w:t xml:space="preserve"> Dependency Injection </w:t>
      </w:r>
      <w:r>
        <w:rPr>
          <w:rFonts w:hint="cs" w:cs="Times New Roman"/>
          <w:cs/>
          <w:lang w:bidi="ar-SA"/>
        </w:rPr>
        <w:t>و</w:t>
      </w:r>
      <w:r>
        <w:rPr>
          <w:rFonts w:hint="default"/>
        </w:rPr>
        <w:t xml:space="preserve"> Service Container </w:t>
      </w:r>
      <w:r>
        <w:rPr>
          <w:rFonts w:hint="cs" w:cs="Times New Roman"/>
          <w:cs/>
          <w:lang w:bidi="ar-SA"/>
        </w:rPr>
        <w:t>من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الأدوات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القوية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تُحسن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بنية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البرمجيات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وتجعلها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أكثر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قابلية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للصيانة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والتطوير</w:t>
      </w:r>
      <w:r>
        <w:rPr>
          <w:rFonts w:hint="default"/>
        </w:rPr>
        <w:t xml:space="preserve">. </w:t>
      </w:r>
      <w:r>
        <w:rPr>
          <w:rFonts w:hint="cs" w:cs="Times New Roman"/>
          <w:cs/>
          <w:lang w:bidi="ar-SA"/>
        </w:rPr>
        <w:t>بينما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يُعتبر</w:t>
      </w:r>
      <w:r>
        <w:rPr>
          <w:rFonts w:hint="default"/>
        </w:rPr>
        <w:t xml:space="preserve"> DI </w:t>
      </w:r>
      <w:r>
        <w:rPr>
          <w:rFonts w:hint="cs" w:cs="Times New Roman"/>
          <w:cs/>
          <w:lang w:bidi="ar-SA"/>
        </w:rPr>
        <w:t>مبدأً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عامًا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يمكن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تطبيقه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يدويًا،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فإن</w:t>
      </w:r>
      <w:r>
        <w:rPr>
          <w:rFonts w:hint="default"/>
        </w:rPr>
        <w:t xml:space="preserve"> Service Container </w:t>
      </w:r>
      <w:r>
        <w:rPr>
          <w:rFonts w:hint="cs" w:cs="Times New Roman"/>
          <w:cs/>
          <w:lang w:bidi="ar-SA"/>
        </w:rPr>
        <w:t>يقدم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حلاً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مُنظمًا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لإدارة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التبعيات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تلقائيًا،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خاصة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أُطر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العمل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الحديثة</w:t>
      </w:r>
      <w:r>
        <w:rPr>
          <w:rFonts w:hint="default"/>
        </w:rPr>
        <w:t xml:space="preserve">.  </w:t>
      </w:r>
    </w:p>
    <w:p w14:paraId="427850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4C9064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</w:pPr>
      <w:r>
        <w:rPr>
          <w:rFonts w:hint="cs" w:cs="Times New Roman"/>
          <w:cs/>
          <w:lang w:bidi="ar-SA"/>
        </w:rPr>
        <w:t>باستخدام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هذه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المفاهيم،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يصبح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الكود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أكثر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نظافة،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مرونة،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وقابلية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للاختبار،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مما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يجعله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اختيارًا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مثاليًا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للمشاريع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الكبيرة</w:t>
      </w:r>
      <w:r>
        <w:rPr>
          <w:rFonts w:hint="default"/>
        </w:rPr>
        <w:t> </w:t>
      </w:r>
      <w:r>
        <w:rPr>
          <w:rFonts w:hint="cs" w:cs="Times New Roman"/>
          <w:cs/>
          <w:lang w:bidi="ar-SA"/>
        </w:rPr>
        <w:t>والمعقدة</w:t>
      </w:r>
      <w:r>
        <w:rPr>
          <w:rFonts w:hint="default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F558E"/>
    <w:rsid w:val="4101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2025-06-29T09:42:00Z</dcterms:created>
  <dc:creator>oe985</dc:creator>
  <cp:lastModifiedBy>Osama Elgendy</cp:lastModifiedBy>
  <dcterms:modified xsi:type="dcterms:W3CDTF">2025-07-03T21:30:17Z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63127B3167764BEB9F273946F7E87B5A_12</vt:lpwstr>
  </property>
</Properties>
</file>