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  <w:spacing w:before="100" w:beforeAutospacing="1" w:after="100" w:afterAutospacing="1"/>
        <w:jc w:val="center"/>
        <w:outlineLvl w:val="1"/>
        <w:divId w:val="77597398"/>
        <w:rPr>
          <w:rFonts w:ascii="Calibri" w:eastAsia="Times New Roman" w:hAnsi="Calibri"/>
          <w:b/>
          <w:bCs/>
          <w:color w:val="14524B"/>
          <w:kern w:val="36"/>
          <w:sz w:val="60"/>
          <w:szCs w:val="60"/>
        </w:rPr>
      </w:pPr>
      <w:r w:rsidRPr="00D2383C">
        <w:rPr>
          <w:rFonts w:ascii="Calibri" w:eastAsia="Times New Roman" w:hAnsi="Calibri"/>
          <w:b/>
          <w:bCs/>
          <w:color w:val="14524B"/>
          <w:kern w:val="36"/>
          <w:sz w:val="60"/>
          <w:szCs w:val="60"/>
        </w:rPr>
        <w:t xml:space="preserve">WAR.IIROSA</w:t>
      </w:r>
    </w:p>
    <w:p>
      <w:pPr>
        <w:pStyle w:val="NormalWeb"/>
        <w:jc w:val="center"/>
        <w:divId w:val="77597398"/>
        <w:rPr>
          <w:rFonts w:ascii="Calibri" w:hAnsi="Calibri"/>
          <w:color w:val="2C6E66"/>
          <w:sz w:val="32"/>
          <w:szCs w:val="32"/>
        </w:rPr>
      </w:pPr>
      <w:r w:rsidRPr="00D2383C">
        <w:rPr>
          <w:rFonts w:ascii="Calibri" w:hAnsi="Calibri"/>
          <w:b/>
          <w:bCs/>
          <w:color w:val="2C6E66"/>
          <w:sz w:val="32"/>
          <w:szCs w:val="32"/>
        </w:rPr>
        <w:t xml:space="preserve">Orphan Sponsorship &amp; Family Welfare Management System</w:t>
      </w:r>
    </w:p>
    <w:p>
      <w:pPr>
        <w:pStyle w:val="ar"/>
        <w:jc w:val="center"/>
        <w:divId w:val="77597398"/>
        <w:rPr>
          <w:rFonts w:ascii="Calibri" w:hAnsi="Calibri"/>
          <w:sz w:val="26"/>
          <w:szCs w:val="26"/>
        </w:rPr>
      </w:pPr>
      <w:r w:rsidRPr="00D2383C">
        <w:rPr>
          <w:rFonts w:ascii="Calibri" w:hAnsi="Calibri"/>
          <w:sz w:val="26"/>
          <w:szCs w:val="26"/>
          <w:rtl/>
        </w:rPr>
        <w:t xml:space="preserve">فهرس وثائق الوحدات</w:t>
      </w:r>
    </w:p>
    <w:p>
      <w:pPr>
        <w:spacing w:after="240"/>
        <w:jc w:val="center"/>
        <w:divId w:val="77597398"/>
        <w:rPr>
          <w:rFonts w:ascii="Calibri" w:eastAsia="Times New Roman" w:hAnsi="Calibri"/>
          <w:rtl/>
        </w:rPr>
      </w:pPr>
      <w:r>
        <w:t xml:space="preserve"/>
      </w:r>
    </w:p>
    <w:p>
      <w:pPr>
        <w:pStyle w:val="NormalWeb"/>
        <w:jc w:val="center"/>
        <w:divId w:val="77597398"/>
        <w:rPr>
          <w:rFonts w:ascii="Calibri" w:hAnsi="Calibri"/>
          <w:color w:val="2C6E66"/>
          <w:sz w:val="32"/>
          <w:szCs w:val="32"/>
        </w:rPr>
      </w:pPr>
      <w:r w:rsidRPr="00D2383C">
        <w:rPr>
          <w:rFonts w:ascii="Calibri" w:hAnsi="Calibri"/>
          <w:b/>
          <w:bCs/>
          <w:color w:val="2C6E66"/>
          <w:sz w:val="32"/>
          <w:szCs w:val="32"/>
        </w:rPr>
        <w:t xml:space="preserve">Module Documentation Set - Index</w:t>
      </w:r>
    </w:p>
    <w:p>
      <w:pPr>
        <w:spacing w:after="240"/>
        <w:jc w:val="center"/>
        <w:divId w:val="77597398"/>
        <w:rPr>
          <w:rFonts w:ascii="Calibri" w:eastAsia="Times New Roman" w:hAnsi="Calibri"/>
          <w:rtl/>
        </w:rPr>
      </w:pPr>
      <w:r>
        <w:t xml:space="preserve"/>
      </w:r>
    </w:p>
    <w:tbl>
      <w:tblPr>
        <w:tblW w:w="3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752"/>
      </w:tblGrid>
      <w:tr w:rsidR="005E6CC0" w:rsidRPr="00D2383C" w14:paraId="1FCE52D0" w14:textId="77777777">
        <w:trPr>
          <w:divId w:val="77597398"/>
          <w:jc w:val="center"/>
        </w:trPr>
        <w:tc>
          <w:tcPr>
            <w:tcW w:w="2000" w:type="pct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0839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Document title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E5D94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WAR.IIROSA - Module Documentation Set (Index)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Documents in set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22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Total use cases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230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Screen field specifications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661 fields across 19 chapters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Use case scenarios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230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1.1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18 August 2026</w:t>
            </w:r>
          </w:p>
        </w:tc>
      </w:tr>
      <w:tr w:rsidR="005E6CC0" w:rsidRPr="00D2383C" w14:paraId="1D778E06" w14:textId="77777777">
        <w:trPr>
          <w:divId w:val="77597398"/>
          <w:jc w:val="center"/>
        </w:trPr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BC85C" w14:textId="77777777" w:rsidR="00DB1352" w:rsidRPr="00D2383C" w:rsidRDefault="00DB1352">
            <w:pPr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22"/>
                <w:szCs w:val="22"/>
              </w:rPr>
              <w:t xml:space="preserve">Parent document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403E" w14:textId="77777777" w:rsidR="00DB1352" w:rsidRPr="00D2383C" w:rsidRDefault="00DB1352">
            <w:pPr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22"/>
                <w:szCs w:val="22"/>
              </w:rPr>
              <w:t xml:space="preserve">WAR.IIROSA-Project-Documentation.docx v1.0 (repository WAR.IIROSA, commit 4beb736)</w:t>
            </w:r>
          </w:p>
        </w:tc>
      </w:tr>
    </w:tbl>
    <w:p>
      <w:pPr>
        <w:spacing w:after="240"/>
        <w:jc w:val="center"/>
        <w:divId w:val="77597398"/>
        <w:rPr>
          <w:rFonts w:ascii="Calibri" w:eastAsia="Times New Roman" w:hAnsi="Calibri"/>
          <w:rtl/>
        </w:rPr>
      </w:pPr>
      <w:r>
        <w:t xml:space="preserve"/>
      </w:r>
    </w:p>
    <w:p>
      <w:pPr>
        <w:pStyle w:val="Heading1"/>
        <w:rPr>
          <w:rFonts w:ascii="Calibri" w:eastAsia="Times New Roman" w:hAnsi="Calibri"/>
        </w:rPr>
      </w:pPr>
      <w:r w:rsidRPr="00D2383C">
        <w:rPr>
          <w:rFonts w:ascii="Calibri" w:eastAsia="Times New Roman" w:hAnsi="Calibri"/>
        </w:rPr>
        <w:t xml:space="preserve">Index of module documents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042"/>
        <w:gridCol w:w="3336"/>
        <w:gridCol w:w="1251"/>
        <w:gridCol w:w="3961"/>
      </w:tblGrid>
      <w:tr w:rsidR="005E6CC0" w:rsidRPr="00D2383C" w14:paraId="3DFBCDCD" w14:textId="77777777">
        <w:tc>
          <w:tcPr>
            <w:tcW w:w="400" w:type="pct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7B0441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w="500" w:type="pct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5F01CA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w="1600" w:type="pct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D46380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w="600" w:type="pct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F9D30E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w="0" w:type="auto"/>
            <w:tcBorders>
              <w:top w:val="single" w:sz="6" w:space="0" w:color="0D3B36"/>
              <w:left w:val="single" w:sz="6" w:space="0" w:color="0D3B36"/>
              <w:bottom w:val="single" w:sz="6" w:space="0" w:color="0D3B36"/>
              <w:right w:val="single" w:sz="6" w:space="0" w:color="0D3B36"/>
            </w:tcBorders>
            <w:shd w:val="clear" w:color="auto" w:fill="14524B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22AAB6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b/>
                <w:bCs/>
                <w:color w:val="FFFFFF"/>
                <w:sz w:val="19"/>
                <w:szCs w:val="19"/>
              </w:rPr>
              <w:t xml:space="preserve">Use cases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06-UC-AUT-Authentication-and-User-Account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6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UC-AUT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Authentication &amp; User Account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9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07-UC-DSH-Home-Dashboard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7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UC-DSH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Home Dashboard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3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08-UC-NGO-Association-NGO-Administration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8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UC-NGO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Association (NGO) Administration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9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09-UC-EMP-Employee-and-User-Administration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9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UC-EMP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Employee &amp; User Administration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6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10-UC-FAM-Family-Register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10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UC-FAM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Family Register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14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11-UC-HOU-Housing-Project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11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UC-HOU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Housing Project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8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12-UC-REF-Refugee-Families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12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UC-REF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Refugee Families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4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13-UC-ORP-Orphan-Register-and-Coding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13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UC-ORP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Orphan Register &amp; Coding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11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14-UC-ORR-Orphan-Periodic-Reports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14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UC-ORR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Orphan Periodic Reports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17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15-UC-PAY-Orphan-Payments-and-Disbursement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15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UC-PAY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Orphan Payments &amp; Disbursement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24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16-UC-CHQ-General-Cheques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16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UC-CHQ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General Cheques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10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17-UC-PRJ-Seasonal-Assistance-Projects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17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UC-PRJ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Seasonal Assistance Projects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13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18-UC-OFP-Office-Development-Projects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18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UC-OFP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Office Development Projects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6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19-UC-CST-Technical-Support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19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UC-CST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Technical Support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6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20-UC-MSN-Missions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20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UC-MSN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Missions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9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21-UC-COR-Correspondence-Incoming-and-Outgoing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21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UC-COR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Correspondence — Incoming &amp; Outgoing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19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22-UC-TRF-HQ-Financial-Transfers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22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UC-TRF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HQ Financial Transfers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8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23-UC-RPT-Reports-and-Printing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23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UC-RPT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Reports &amp; Printing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41</w:t>
            </w:r>
          </w:p>
        </w:tc>
      </w:tr>
      <w:tr w:rsidR="005E6CC0" w:rsidRPr="00D2383C" w14:paraId="00D3F19E" w14:textId="77777777"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3087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24-UC-SYS-Cross-Cutting-Services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892A5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Style w:val="HTMLCode"/>
                <w:rFonts w:ascii="Calibri" w:hAnsi="Calibri"/>
                <w:color w:val="1A1A1A"/>
              </w:rPr>
              <w:t xml:space="preserve">24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EC6D8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UC-SYS</w:t>
            </w:r>
            <w:r w:rsidRPr="00D2383C">
              <w:rPr>
                <w:rStyle w:val="ar1"/>
                <w:rFonts w:ascii="Calibri" w:eastAsia="Times New Roman" w:hAnsi="Calibri"/>
                <w:color w:val="1A1A1A"/>
                <w:sz w:val="19"/>
                <w:szCs w:val="19"/>
                <w:rtl w:val="0"/>
              </w:rPr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1A2B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Cross-Cutting Services</w:t>
            </w:r>
          </w:p>
        </w:tc>
        <w:tc>
          <w:tcPr>
            <w:tcW w:w="0" w:type="auto"/>
            <w:tcBorders>
              <w:top w:val="single" w:sz="6" w:space="0" w:color="B9C8C6"/>
              <w:left w:val="single" w:sz="6" w:space="0" w:color="B9C8C6"/>
              <w:bottom w:val="single" w:sz="6" w:space="0" w:color="B9C8C6"/>
              <w:right w:val="single" w:sz="6" w:space="0" w:color="B9C8C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CB52" w14:textId="77777777" w:rsidR="00DB1352" w:rsidRPr="00D2383C" w:rsidRDefault="00DB1352">
            <w:pPr>
              <w:spacing w:before="150" w:after="240"/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</w:pPr>
            <w:r w:rsidRPr="00D2383C">
              <w:rPr>
                <w:rFonts w:ascii="Calibri" w:eastAsia="Times New Roman" w:hAnsi="Calibri" w:cs="Segoe UI"/>
                <w:color w:val="1A1A1A"/>
                <w:sz w:val="19"/>
                <w:szCs w:val="19"/>
              </w:rPr>
              <w:t xml:space="preserve">13</w:t>
            </w:r>
          </w:p>
        </w:tc>
      </w:tr>
    </w:tbl>
    <w:sectPr w:rsidR="00DB1352" w:rsidRPr="00D2383C" w:rsidSect="00D238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0" w:right="900" w:bottom="10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5DB2" w14:textId="77777777" w:rsidR="001B20A2" w:rsidRDefault="001B20A2" w:rsidP="00D2383C">
      <w:r>
        <w:separator/>
      </w:r>
    </w:p>
  </w:endnote>
  <w:endnote w:type="continuationSeparator" w:id="0">
    <w:p w14:paraId="2F202D74" w14:textId="77777777" w:rsidR="001B20A2" w:rsidRDefault="001B20A2" w:rsidP="00D2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483E" w14:textId="77777777" w:rsidR="00D2383C" w:rsidRDefault="00D238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80B0" w14:textId="2636972B" w:rsidR="00D2383C" w:rsidRDefault="00D2383C" w:rsidP="00D2383C">
    <w:pPr>
      <w:pStyle w:val="Footer"/>
      <w:jc w:val="center"/>
    </w:pPr>
    <w:r>
      <w:t>WAR.IIROSA — Project Documentation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97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4A50" w14:textId="77777777" w:rsidR="00D2383C" w:rsidRDefault="00D23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413A" w14:textId="77777777" w:rsidR="001B20A2" w:rsidRDefault="001B20A2" w:rsidP="00D2383C">
      <w:r>
        <w:separator/>
      </w:r>
    </w:p>
  </w:footnote>
  <w:footnote w:type="continuationSeparator" w:id="0">
    <w:p w14:paraId="6427D8B8" w14:textId="77777777" w:rsidR="001B20A2" w:rsidRDefault="001B20A2" w:rsidP="00D23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3C7FA" w14:textId="77777777" w:rsidR="00D2383C" w:rsidRDefault="00D238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0D79" w14:textId="77777777" w:rsidR="00D2383C" w:rsidRDefault="00D238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8C59" w14:textId="77777777" w:rsidR="00D2383C" w:rsidRDefault="00D238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56A52"/>
    <w:multiLevelType w:val="multilevel"/>
    <w:tmpl w:val="C2B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70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3C"/>
    <w:rsid w:val="00153679"/>
    <w:rsid w:val="001B20A2"/>
    <w:rsid w:val="00302B75"/>
    <w:rsid w:val="005E6CC0"/>
    <w:rsid w:val="00712E8F"/>
    <w:rsid w:val="00D2383C"/>
    <w:rsid w:val="00DB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7EF99"/>
  <w15:chartTrackingRefBased/>
  <w15:docId w15:val="{89E63B24-DC45-49D0-A08E-D43B8B9D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8" w:space="5" w:color="14524B"/>
      </w:pBdr>
      <w:spacing w:before="100" w:beforeAutospacing="1" w:after="100" w:afterAutospacing="1"/>
      <w:outlineLvl w:val="0"/>
    </w:pPr>
    <w:rPr>
      <w:b/>
      <w:bCs/>
      <w:color w:val="14524B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14524B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C6E6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80" w:after="100" w:afterAutospacing="1"/>
      <w:outlineLvl w:val="3"/>
    </w:pPr>
    <w:rPr>
      <w:b/>
      <w:bCs/>
      <w:color w:val="333333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3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ar">
    <w:name w:val="ar"/>
    <w:basedOn w:val="Normal"/>
    <w:pPr>
      <w:bidi/>
      <w:spacing w:before="100" w:beforeAutospacing="1" w:after="100" w:afterAutospacing="1"/>
    </w:pPr>
    <w:rPr>
      <w:rFonts w:ascii="Traditional Arabic" w:hAnsi="Traditional Arabic" w:cs="Traditional Arabic"/>
    </w:rPr>
  </w:style>
  <w:style w:type="paragraph" w:customStyle="1" w:styleId="cover">
    <w:name w:val="cover"/>
    <w:basedOn w:val="Normal"/>
    <w:pPr>
      <w:spacing w:before="1800" w:after="100" w:afterAutospacing="1"/>
      <w:jc w:val="center"/>
    </w:pPr>
  </w:style>
  <w:style w:type="paragraph" w:customStyle="1" w:styleId="note">
    <w:name w:val="note"/>
    <w:basedOn w:val="Normal"/>
    <w:pPr>
      <w:pBdr>
        <w:left w:val="single" w:sz="24" w:space="9" w:color="C8892A"/>
      </w:pBdr>
      <w:shd w:val="clear" w:color="auto" w:fill="FDF6EA"/>
      <w:spacing w:before="180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r1">
    <w:name w:val="ar1"/>
    <w:basedOn w:val="DefaultParagraphFont"/>
    <w:rPr>
      <w:rFonts w:ascii="Traditional Arabic" w:hAnsi="Traditional Arabic" w:cs="Traditional Arabic" w:hint="default"/>
      <w:rtl/>
    </w:rPr>
  </w:style>
  <w:style w:type="paragraph" w:styleId="TOC1">
    <w:name w:val="toc 1"/>
    <w:basedOn w:val="Normal"/>
    <w:next w:val="Normal"/>
    <w:autoRedefine/>
    <w:uiPriority w:val="39"/>
    <w:unhideWhenUsed/>
    <w:rsid w:val="00D238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383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D238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83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238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83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7398">
      <w:marLeft w:val="0"/>
      <w:marRight w:val="0"/>
      <w:marTop w:val="1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741">
      <w:marLeft w:val="0"/>
      <w:marRight w:val="0"/>
      <w:marTop w:val="180"/>
      <w:marBottom w:val="180"/>
      <w:divBdr>
        <w:top w:val="none" w:sz="0" w:space="0" w:color="auto"/>
        <w:left w:val="single" w:sz="24" w:space="9" w:color="C8892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19412</Words>
  <Characters>110649</Characters>
  <Application>Microsoft Office Word</Application>
  <DocSecurity>0</DocSecurity>
  <Lines>922</Lines>
  <Paragraphs>259</Paragraphs>
  <ScaleCrop>false</ScaleCrop>
  <Company/>
  <LinksUpToDate>false</LinksUpToDate>
  <CharactersWithSpaces>129802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WAR.IIROSA Project Documentation</dc:title>
  <dc:subject/>
  <dc:creator>Osama Abdelaziz</dc:creator>
  <cp:keywords/>
  <dc:description/>
  <cp:lastModifiedBy>Osama Abdelaziz</cp:lastModifiedBy>
  <cp:revision>3</cp:revision>
  <dcterms:created xsi:type="dcterms:W3CDTF">2026-08-18T06:52:00Z</dcterms:created>
  <dcterms:modified xsi:type="dcterms:W3CDTF">2026-08-18T06:53:00Z</dcterms:modified>
</cp:coreProperties>
</file>