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المشاريع التنموية للمكتب</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Office Development Projects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 Development Projects - المشاريع التنموية للمكتب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OfficeProject, AddOfficeProject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2EDC9163" w14:textId="77777777" w:rsidR="00DB1352" w:rsidRPr="00D2383C" w:rsidRDefault="00DB1352">
      <w:pPr>
        <w:pStyle w:val="Heading1"/>
        <w:rPr>
          <w:rFonts w:ascii="Calibri" w:eastAsia="Times New Roman" w:hAnsi="Calibri"/>
        </w:rPr>
      </w:pPr>
      <w:bookmarkStart w:id="38" w:name="_Toc237939317"/>
      <w:r w:rsidRPr="00D2383C">
        <w:rPr>
          <w:rFonts w:ascii="Calibri" w:eastAsia="Times New Roman" w:hAnsi="Calibri"/>
        </w:rPr>
        <w:t>18. Office Development Projects</w:t>
      </w:r>
      <w:bookmarkEnd w:id="38"/>
    </w:p>
    <w:p w14:paraId="5EC26259" w14:textId="77777777" w:rsidR="00DB1352" w:rsidRPr="00D2383C" w:rsidRDefault="00DB1352">
      <w:pPr>
        <w:pStyle w:val="NormalWeb"/>
        <w:rPr>
          <w:rFonts w:ascii="Calibri" w:hAnsi="Calibri"/>
        </w:rPr>
      </w:pPr>
      <w:r w:rsidRPr="00D2383C">
        <w:rPr>
          <w:rStyle w:val="ar1"/>
          <w:rFonts w:ascii="Calibri" w:hAnsi="Calibri"/>
          <w:rtl w:val="0"/>
        </w:rPr>
        <w:t>المشاريع التنموية للمكتب</w:t>
      </w:r>
      <w:r w:rsidRPr="00D2383C">
        <w:rPr>
          <w:rFonts w:ascii="Calibri" w:hAnsi="Calibri"/>
        </w:rPr>
        <w:t xml:space="preserve"> — capital and development projects run by the head office itself (well drilling, mosque construction, vocational training), tracked independently of the family assistance campaigns.</w:t>
      </w:r>
    </w:p>
    <w:tbl>
      <w:tblPr>
        <w:tblW w:w="5000" w:type="pct"/>
        <w:tblCellMar>
          <w:top w:w="15" w:type="dxa"/>
          <w:left w:w="15" w:type="dxa"/>
          <w:bottom w:w="15" w:type="dxa"/>
          <w:right w:w="15" w:type="dxa"/>
        </w:tblCellMar>
        <w:tblLook w:val="04A0" w:firstRow="1" w:lastRow="0" w:firstColumn="1" w:lastColumn="0" w:noHBand="0" w:noVBand="1"/>
      </w:tblPr>
      <w:tblGrid>
        <w:gridCol w:w="786"/>
        <w:gridCol w:w="1495"/>
        <w:gridCol w:w="944"/>
        <w:gridCol w:w="2831"/>
        <w:gridCol w:w="4368"/>
      </w:tblGrid>
      <w:tr w:rsidR="005E6CC0" w:rsidRPr="00D2383C" w14:paraId="4B3B03CB"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43D2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F001C8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532AA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9736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067E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0A80F9D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0D58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0D5F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development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المشاريع التنموية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0310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9A9F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the office's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F0A8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OfficeProject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/api/OfficeProject/GetOfficeProjects?pagenum</w:t>
            </w:r>
          </w:p>
        </w:tc>
      </w:tr>
      <w:tr w:rsidR="005E6CC0" w:rsidRPr="00D2383C" w14:paraId="1657E3F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D2A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5F22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project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نوع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C1655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5A94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catalogue of development project types that classifies each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0108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/api/OfficeProject/GetOfficeProjectTypes</w:t>
            </w:r>
          </w:p>
        </w:tc>
      </w:tr>
      <w:tr w:rsidR="005E6CC0" w:rsidRPr="00D2383C" w14:paraId="0D9C10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04B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EF20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development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مشروع تنموي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B0B6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4BD5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Captures the project name, type, location, beneficiaries, budget, donor and execution dates.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4177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AddOfficeProject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/api/OfficeProject</w:t>
            </w:r>
          </w:p>
        </w:tc>
      </w:tr>
      <w:tr w:rsidR="005E6CC0" w:rsidRPr="00D2383C" w14:paraId="165F422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208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3DE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development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المشروع التنموي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9193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982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project by id and saves amendments to its data and progress.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A5A95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/api/OfficeProject/GetOfficeProjectById?id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PUT /api/OfficeProject</w:t>
            </w:r>
          </w:p>
        </w:tc>
      </w:tr>
      <w:tr w:rsidR="005E6CC0" w:rsidRPr="00D2383C" w14:paraId="69BDD65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7AC0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63D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development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المشروع التنموي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3E9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752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project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B9ECC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/api/OfficeProject?id</w:t>
            </w:r>
          </w:p>
        </w:tc>
      </w:tr>
      <w:tr w:rsidR="005E6CC0" w:rsidRPr="00D2383C" w14:paraId="51D3F6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D513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64DE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on development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المشاريع التنموية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C1AE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188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reporting projection of the project register for export and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E4C7D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/api/OfficeProject/GetOfficeProjectsForReport?pagenum</w:t>
            </w:r>
          </w:p>
        </w:tc>
      </w:tr>
    </w:tbl>
    <w:p>
      <w:pPr>
        <w:pStyle w:val="Heading2"/>
        <w:rPr>
          <w:rFonts w:ascii="Calibri" w:eastAsia="Times New Roman" w:hAnsi="Calibri"/>
        </w:rPr>
      </w:pPr>
      <w:r w:rsidRPr="00D2383C">
        <w:rPr>
          <w:rFonts w:ascii="Calibri" w:eastAsia="Times New Roman" w:hAnsi="Calibri"/>
        </w:rPr>
        <w:t xml:space="preserve">18.S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18.S.1  Screen `OfficeProject`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/OfficeProject/:num/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Project/Views/OfficeProject.html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OfficeProjectCon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project in OfficeProjects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اسم المشروع · اشم المتبرع · التكلفه بالجنيه · التكلفه بالريال · الجمعيه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ExtractAllData()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EditOfficeProject(project.Id)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ViewDeleteModel(project.Id)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18.S.2  Screen `AddOfficeProject`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AddOfficeProject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/AddOfficeProject/:mode/:Id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Project/Views/AddOfficeProject.html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AddOfficeProjectCon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نهايه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Project.ProjectEndDate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بدايه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Project.ProjectDate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المتبرع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Project.DonorName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Project.ProjectName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الجمعيه المتعاونه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Project.NgoName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نبذه عن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Project.ProjectHint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Project.OfficeProjectTypeId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type in OfficeProjectTypes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تكلفه المشروع بالريال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Project.ProjectCostIn_Ryal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تكلفه المشروع بالجنيه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Project.ProjectCostIn_Egy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القرية / الحي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Project.VillageName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Project.CenterId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Project.RegionId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Project.BeneficiariesType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الاستفاده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Project.BeneficiariesType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المستفيدين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Project.BeneficiariesCount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الملف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Project.AttachedFile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application/pdf</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تقرير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Project.AttachedFile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application/pdf</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Project.AttachedFile!=null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SubmitAdd()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18.U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18.U.1  UC-OFP-01 — List development projects المشاريع التنموية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development projects المشاريع التنموية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register of the office's development projects.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OfficeProject (/OfficeProject/:num/)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`OfficeProject` (route `/OfficeProject/:num/`)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`OfficeProject` (route `/OfficeProject/:num/`).</w:t>
              <w:br/>
              <w:t xml:space="preserve">2. The system loads the filter lookups the screen offers and, for HQ roles, the association selector.</w:t>
              <w:br/>
              <w:t xml:space="preserve">3. The SPA issues `GET /api/OfficeProject/GetOfficeProjects` carrying pagenum.</w:t>
              <w:br/>
              <w:t xml:space="preserve">4. `OfficeProjectController.GetOfficeProjects(int? pagenum)` receives the request and delegates to the business layer.</w:t>
              <w:br/>
              <w:t xml:space="preserve">5. `OfficeProectBLL.GetOfiiceProjects`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OfficeProject (/OfficeProject/:num/)</w:t>
              <w:br/>
              <w:t xml:space="preserve">GET /api/OfficeProject/GetOfficeProjects?pagenum</w:t>
              <w:br/>
              <w:t xml:space="preserve">OfficeProjectController.GetOfficeProjects(int? pagenum)</w:t>
              <w:br/>
              <w:t xml:space="preserve">OfficeProectBLL.GetOfiiceProjects(int? pagenum) : OfficeProjectResponseObject</w:t>
            </w:r>
          </w:p>
        </w:tc>
      </w:tr>
    </w:tbl>
    <w:p>
      <w:pPr>
        <w:pStyle w:val="Heading2"/>
        <w:rPr>
          <w:rFonts w:ascii="Calibri" w:eastAsia="Times New Roman" w:hAnsi="Calibri"/>
        </w:rPr>
      </w:pPr>
      <w:r w:rsidRPr="00D2383C">
        <w:rPr>
          <w:rFonts w:ascii="Calibri" w:eastAsia="Times New Roman" w:hAnsi="Calibri"/>
        </w:rPr>
        <w:t xml:space="preserve">18.U.2  UC-OFP-02 — Select a project type نوع المشروع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a project type نوع المشروع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catalogue of development project types that classifies each 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/api/OfficeProject/GetOfficeProjectTypes`.</w:t>
              <w:br/>
              <w:t xml:space="preserve">4. `OfficeProjectController.GetOfficeProjectTypes()` receives the request and delegates to the business layer.</w:t>
              <w:br/>
              <w:t xml:space="preserve">5. `OfficeProectBLL.GetOfiiceProjectTypes`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/api/OfficeProject/GetOfficeProjectTypes</w:t>
              <w:br/>
              <w:t xml:space="preserve">OfficeProjectController.GetOfficeProjectTypes()</w:t>
              <w:br/>
              <w:t xml:space="preserve">OfficeProectBLL.GetOfiiceProjectTypes() : List&lt;OfficeProjectTypeContract&gt;</w:t>
            </w:r>
          </w:p>
        </w:tc>
      </w:tr>
    </w:tbl>
    <w:p>
      <w:pPr>
        <w:pStyle w:val="Heading2"/>
        <w:rPr>
          <w:rFonts w:ascii="Calibri" w:eastAsia="Times New Roman" w:hAnsi="Calibri"/>
        </w:rPr>
      </w:pPr>
      <w:r w:rsidRPr="00D2383C">
        <w:rPr>
          <w:rFonts w:ascii="Calibri" w:eastAsia="Times New Roman" w:hAnsi="Calibri"/>
        </w:rPr>
        <w:t xml:space="preserve">18.U.3  UC-OFP-03 — Create a development project اضافة مشروع تنموي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development project اضافة مشروع تنموي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Captures the project name, type, location, beneficiaries, budget, donor and execution dates.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AddOfficeProject.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`AddOfficeProject` (route `/AddOfficeProject/:mode/:Id`)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`AddOfficeProject` (route `/AddOfficeProject/:mode/:Id`). The screen opens in add mode.</w:t>
              <w:br/>
              <w:t xml:space="preserve">2. The system loads the reference data the form needs (regions, centres, banks, types and the other lookup lists bound to the drop-downs).</w:t>
              <w:br/>
              <w:t xml:space="preserve">3. The actor completes the input fields. Mandatory fields: تاريخ نهايه المشروع، تاريخ بدايه المشروع، اسم المتبرع، اسم المشروع، اسم الجمعيه المتعاونه، نبذه عن المشروع، نوع المشروع، تكلفه المشروع بالريال، تكلفه المشروع بالجنيه، القرية / الحي، المركز/ المدينة، المنطقة /المحافظة، نوع الاستفاده، عدد المستفيدين.</w:t>
              <w:br/>
              <w:t xml:space="preserve">4. The actor presses «حفظ» (SubmitAdd()).</w:t>
              <w:br/>
              <w:t xml:space="preserve">5. The SPA issues `POST /api/OfficeProject` carrying OfficeProjectContract obj.</w:t>
              <w:br/>
              <w:t xml:space="preserve">6. `OfficeProjectController.Post(OfficeProjectContract obj)` receives the request and delegates to the business layer.</w:t>
              <w:br/>
              <w:t xml:space="preserve">7. `OfficeProectBLL.AddNewOfficeProject`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AddOfficeProject (/AddOfficeProject/:mode/:Id)</w:t>
              <w:br/>
              <w:t xml:space="preserve">POST /api/OfficeProject</w:t>
              <w:br/>
              <w:t xml:space="preserve">OfficeProjectController.Post(OfficeProjectContract obj)</w:t>
              <w:br/>
              <w:t xml:space="preserve">OfficeProectBLL.AddNewOfficeProject(OfficeProjectContract request) : bool</w:t>
            </w:r>
          </w:p>
        </w:tc>
      </w:tr>
    </w:tbl>
    <w:p>
      <w:pPr>
        <w:pStyle w:val="Heading2"/>
        <w:rPr>
          <w:rFonts w:ascii="Calibri" w:eastAsia="Times New Roman" w:hAnsi="Calibri"/>
        </w:rPr>
      </w:pPr>
      <w:r w:rsidRPr="00D2383C">
        <w:rPr>
          <w:rFonts w:ascii="Calibri" w:eastAsia="Times New Roman" w:hAnsi="Calibri"/>
        </w:rPr>
        <w:t xml:space="preserve">18.U.4  UC-OFP-04 — View / update a development project تعديل المشروع التنموي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 update a development project تعديل المشروع التنموي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one project by id and saves amendments to its data and progress.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`GET /api/OfficeProject/GetOfficeProjectById` carrying id.</w:t>
              <w:br/>
              <w:t xml:space="preserve">6. `OfficeProjectController.GetOfficeProjectById(int id)` receives the request and delegates to the business layer.</w:t>
              <w:br/>
              <w:t xml:space="preserve">7. `OfficeProectBLL.GetOfiiceProjectById`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/api/OfficeProject/GetOfficeProjectById?id</w:t>
              <w:br/>
              <w:t xml:space="preserve">PUT /api/OfficeProject</w:t>
              <w:br/>
              <w:t xml:space="preserve">OfficeProjectController.GetOfficeProjectById(int id)</w:t>
              <w:br/>
              <w:t xml:space="preserve">OfficeProectBLL.GetOfiiceProjectById(int id) : OfficeProjectContract</w:t>
            </w:r>
          </w:p>
        </w:tc>
      </w:tr>
    </w:tbl>
    <w:p>
      <w:pPr>
        <w:pStyle w:val="Heading2"/>
        <w:rPr>
          <w:rFonts w:ascii="Calibri" w:eastAsia="Times New Roman" w:hAnsi="Calibri"/>
        </w:rPr>
      </w:pPr>
      <w:r w:rsidRPr="00D2383C">
        <w:rPr>
          <w:rFonts w:ascii="Calibri" w:eastAsia="Times New Roman" w:hAnsi="Calibri"/>
        </w:rPr>
        <w:t xml:space="preserve">18.U.5  UC-OFP-05 — Delete a development project حذف المشروع التنموي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development project حذف المشروع التنموي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project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/api/OfficeProject` carrying id.</w:t>
              <w:br/>
              <w:t xml:space="preserve">5. `OfficeProjectController.delete([FromUri] int id)` receives the request and delegates to the business layer.</w:t>
              <w:br/>
              <w:t xml:space="preserve">6. `OfficeProectBLL.DeleteOfficeProject`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/api/OfficeProject?id</w:t>
              <w:br/>
              <w:t xml:space="preserve">OfficeProjectController.delete([FromUri] int id)</w:t>
              <w:br/>
              <w:t xml:space="preserve">OfficeProectBLL.DeleteOfficeProject(int id) : BoolResponseObject</w:t>
            </w:r>
          </w:p>
        </w:tc>
      </w:tr>
    </w:tbl>
    <w:p>
      <w:pPr>
        <w:pStyle w:val="Heading2"/>
        <w:rPr>
          <w:rFonts w:ascii="Calibri" w:eastAsia="Times New Roman" w:hAnsi="Calibri"/>
        </w:rPr>
      </w:pPr>
      <w:r w:rsidRPr="00D2383C">
        <w:rPr>
          <w:rFonts w:ascii="Calibri" w:eastAsia="Times New Roman" w:hAnsi="Calibri"/>
        </w:rPr>
        <w:t xml:space="preserve">18.U.6  UC-OFP-06 — Report on development projects تقرير المشاريع التنموية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UC-OFP-06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on development projects تقرير المشاريع التنموية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reporting projection of the project register for export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/api/OfficeProject/GetOfficeProjectsForReport` carrying pagenum.</w:t>
              <w:br/>
              <w:t xml:space="preserve">5. `OfficeProjectController.GetOfficeProjectsForReport(int? pagenum)` receives the request and delegates to the business layer.</w:t>
              <w:br/>
              <w:t xml:space="preserve">6. `OfficeProectBLL.GetOfficeProjectsForReport`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/api/OfficeProject/GetOfficeProjectsForReport?pagenum</w:t>
              <w:br/>
              <w:t xml:space="preserve">OfficeProjectController.GetOfficeProjectsForReport(int? pagenum)</w:t>
              <w:br/>
              <w:t xml:space="preserve">OfficeProectBLL.GetOfficeProjectsForReport(int? pagenum) : OfficeProjectResponseObject</w:t>
            </w:r>
          </w:p>
        </w:tc>
      </w:tr>
    </w:tbl>
    <w:p>
      <w:pPr>
        <w:pStyle w:val="Heading2"/>
        <w:rPr>
          <w:rFonts w:ascii="Calibri" w:eastAsia="Times New Roman" w:hAnsi="Calibri"/>
        </w:rPr>
      </w:pPr>
      <w:r w:rsidRPr="00D2383C">
        <w:rPr>
          <w:rFonts w:ascii="Calibri" w:eastAsia="Times New Roman" w:hAnsi="Calibri"/>
        </w:rPr>
        <w:t xml:space="preserve">18.A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49942F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7A4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BA6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CE42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Project/Views/OfficeProject.html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DF17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r>
      <w:tr w:rsidR="005E6CC0" w:rsidRPr="00D2383C" w14:paraId="04C52CE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F065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7490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/AddOfficeProject/:mode/:Id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223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Project/Views/AddOfficeProject.html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269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r>
    </w:tbl>
    <w:p>
      <w:pPr>
        <w:pStyle w:val="Heading2"/>
        <w:rPr>
          <w:rFonts w:ascii="Calibri" w:eastAsia="Times New Roman" w:hAnsi="Calibri"/>
        </w:rPr>
      </w:pPr>
      <w:r w:rsidRPr="00D2383C">
        <w:rPr>
          <w:rFonts w:ascii="Calibri" w:eastAsia="Times New Roman" w:hAnsi="Calibri"/>
        </w:rPr>
        <w:t xml:space="preserve">18.B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42552C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A8BF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494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5163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Development project CRUD, types, report projection.</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EP-13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