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7BCE" w14:textId="77777777" w:rsidR="00DB1352" w:rsidRPr="00D2383C" w:rsidRDefault="00DB1352">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WAR.IIROSA</w:t>
      </w:r>
    </w:p>
    <w:p w14:paraId="163039AC" w14:textId="77777777" w:rsidR="00DB1352" w:rsidRPr="00D2383C" w:rsidRDefault="00DB1352">
      <w:pPr>
        <w:pStyle w:val="NormalWeb"/>
        <w:jc w:val="center"/>
        <w:divId w:val="77597398"/>
        <w:rPr>
          <w:rFonts w:ascii="Calibri" w:hAnsi="Calibri"/>
          <w:color w:val="2C6E66"/>
          <w:sz w:val="32"/>
          <w:szCs w:val="32"/>
        </w:rPr>
      </w:pPr>
      <w:r w:rsidRPr="00D2383C">
        <w:rPr>
          <w:rFonts w:ascii="Calibri" w:hAnsi="Calibri"/>
          <w:b/>
          <w:bCs/>
          <w:color w:val="2C6E66"/>
          <w:sz w:val="32"/>
          <w:szCs w:val="32"/>
        </w:rPr>
        <w:t>Orphan Sponsorship &amp; Family Welfare Management System</w:t>
      </w:r>
    </w:p>
    <w:p w14:paraId="532138ED" w14:textId="77777777" w:rsidR="00DB1352" w:rsidRPr="00D2383C" w:rsidRDefault="00DB1352">
      <w:pPr>
        <w:pStyle w:val="ar"/>
        <w:jc w:val="center"/>
        <w:divId w:val="77597398"/>
        <w:rPr>
          <w:rFonts w:ascii="Calibri" w:hAnsi="Calibri"/>
          <w:sz w:val="26"/>
          <w:szCs w:val="26"/>
        </w:rPr>
      </w:pPr>
      <w:r w:rsidRPr="00D2383C">
        <w:rPr>
          <w:rFonts w:ascii="Calibri" w:hAnsi="Calibri"/>
          <w:sz w:val="26"/>
          <w:szCs w:val="26"/>
          <w:rtl/>
        </w:rPr>
        <w:t>نظام كفالة الأيتام ورعاية الأسر — الهيئة الإسلامية العالمية للإغاثة</w:t>
      </w:r>
    </w:p>
    <w:p w14:paraId="3C91B3D7" w14:textId="77777777" w:rsidR="00DB1352" w:rsidRPr="00D2383C" w:rsidRDefault="00DB1352">
      <w:pPr>
        <w:spacing w:after="240"/>
        <w:jc w:val="center"/>
        <w:divId w:val="77597398"/>
        <w:rPr>
          <w:rFonts w:ascii="Calibri" w:eastAsia="Times New Roman" w:hAnsi="Calibri"/>
          <w:rtl/>
        </w:rPr>
      </w:pPr>
    </w:p>
    <w:p w14:paraId="3CAD0D7B" w14:textId="77777777" w:rsidR="00DB1352" w:rsidRPr="00D2383C" w:rsidRDefault="00DB1352">
      <w:pPr>
        <w:pStyle w:val="NormalWeb"/>
        <w:jc w:val="center"/>
        <w:divId w:val="77597398"/>
        <w:rPr>
          <w:rFonts w:ascii="Calibri" w:hAnsi="Calibri"/>
          <w:sz w:val="30"/>
          <w:szCs w:val="30"/>
        </w:rPr>
      </w:pPr>
      <w:r w:rsidRPr="00D2383C">
        <w:rPr>
          <w:rFonts w:ascii="Calibri" w:hAnsi="Calibri"/>
          <w:b/>
          <w:bCs/>
          <w:sz w:val="30"/>
          <w:szCs w:val="30"/>
        </w:rPr>
        <w:t>Project Documentation</w:t>
      </w:r>
      <w:r w:rsidRPr="00D2383C">
        <w:rPr>
          <w:rFonts w:ascii="Calibri" w:hAnsi="Calibri"/>
          <w:sz w:val="30"/>
          <w:szCs w:val="30"/>
        </w:rPr>
        <w:br/>
        <w:t>Software Requirements &amp; Use Case Specification</w:t>
      </w:r>
    </w:p>
    <w:p w14:paraId="55EB015F" w14:textId="77777777" w:rsidR="00DB1352" w:rsidRPr="00D2383C" w:rsidRDefault="00DB1352">
      <w:pPr>
        <w:spacing w:after="240"/>
        <w:jc w:val="center"/>
        <w:divId w:val="77597398"/>
        <w:rPr>
          <w:rFonts w:ascii="Calibri" w:eastAsia="Times New Roman" w:hAnsi="Calibri"/>
        </w:rPr>
      </w:pP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WAR.IIROSA — Project Documentation (Use Case Catalogue)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1.0</w:t>
            </w:r>
          </w:p>
        </w:tc>
      </w:tr>
      <w:tr w:rsidR="005E6CC0" w:rsidRPr="00D2383C" w14:paraId="5C96740B"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E904DA1"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FEDDF9"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Reverse-engineered from source code — Baseline</w:t>
            </w:r>
          </w:p>
        </w:tc>
      </w:tr>
      <w:tr w:rsidR="005E6CC0" w:rsidRPr="00D2383C" w14:paraId="67CFFE1C"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2EEBAFE"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885273"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18 August 2026</w:t>
            </w:r>
          </w:p>
        </w:tc>
      </w:tr>
      <w:tr w:rsidR="005E6CC0" w:rsidRPr="00D2383C" w14:paraId="160A5FFF"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1546D96"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FCDF2C"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Repository </w:t>
            </w:r>
            <w:r w:rsidRPr="00D2383C">
              <w:rPr>
                <w:rStyle w:val="HTMLCode"/>
                <w:rFonts w:ascii="Calibri" w:hAnsi="Calibri"/>
                <w:color w:val="1A1A1A"/>
              </w:rPr>
              <w:t>WAR.IIROSA</w:t>
            </w:r>
            <w:r w:rsidRPr="00D2383C">
              <w:rPr>
                <w:rFonts w:ascii="Calibri" w:eastAsia="Times New Roman" w:hAnsi="Calibri" w:cs="Segoe UI"/>
                <w:color w:val="1A1A1A"/>
                <w:sz w:val="22"/>
                <w:szCs w:val="22"/>
              </w:rPr>
              <w:t xml:space="preserve">, branch </w:t>
            </w:r>
            <w:r w:rsidRPr="00D2383C">
              <w:rPr>
                <w:rStyle w:val="HTMLCode"/>
                <w:rFonts w:ascii="Calibri" w:hAnsi="Calibri"/>
                <w:color w:val="1A1A1A"/>
              </w:rPr>
              <w:t>master</w:t>
            </w:r>
            <w:r w:rsidRPr="00D2383C">
              <w:rPr>
                <w:rFonts w:ascii="Calibri" w:eastAsia="Times New Roman" w:hAnsi="Calibri" w:cs="Segoe UI"/>
                <w:color w:val="1A1A1A"/>
                <w:sz w:val="22"/>
                <w:szCs w:val="22"/>
              </w:rPr>
              <w:t xml:space="preserve">, commit </w:t>
            </w:r>
            <w:r w:rsidRPr="00D2383C">
              <w:rPr>
                <w:rStyle w:val="HTMLCode"/>
                <w:rFonts w:ascii="Calibri" w:hAnsi="Calibri"/>
                <w:color w:val="1A1A1A"/>
              </w:rPr>
              <w:t>4beb736</w:t>
            </w:r>
          </w:p>
        </w:tc>
      </w:tr>
      <w:tr w:rsidR="005E6CC0" w:rsidRPr="00D2383C" w14:paraId="08B0435B"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7117847"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Solution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400FF0"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WAR.IIROSA.sln (4 projects, .NET Framework 4.8)</w:t>
            </w:r>
          </w:p>
        </w:tc>
      </w:tr>
    </w:tbl>
    <w:p w14:paraId="77142C7E" w14:textId="5BFBD3EF" w:rsidR="00D2383C" w:rsidRPr="00712E8F" w:rsidRDefault="00D2383C" w:rsidP="00712E8F">
      <w:pPr>
        <w:rPr>
          <w:rFonts w:eastAsia="Times New Roman"/>
          <w:b/>
          <w:color w:val="14504C"/>
          <w:sz w:val="44"/>
        </w:rPr>
      </w:pPr>
      <w:r w:rsidRPr="00712E8F">
        <w:rPr>
          <w:rFonts w:eastAsia="Times New Roman"/>
          <w:b/>
          <w:color w:val="14504C"/>
          <w:sz w:val="44"/>
        </w:rPr>
        <w:t>Table of Contents</w:t>
      </w:r>
    </w:p>
    <w:p w14:paraId="27F18D13" w14:textId="1725BC44" w:rsidR="00712E8F" w:rsidRDefault="00D2383C">
      <w:pPr>
        <w:pStyle w:val="TOC1"/>
        <w:tabs>
          <w:tab w:val="right" w:leader="dot" w:pos="10430"/>
        </w:tabs>
        <w:rPr>
          <w:rFonts w:asciiTheme="minorHAnsi" w:hAnsiTheme="minorHAnsi" w:cstheme="minorBidi"/>
          <w:noProof/>
          <w:kern w:val="2"/>
          <w14:ligatures w14:val="standardContextual"/>
        </w:rPr>
      </w:pPr>
      <w:r>
        <w:rPr>
          <w:rFonts w:ascii="Calibri" w:eastAsia="Times New Roman" w:hAnsi="Calibri"/>
        </w:rPr>
        <w:fldChar w:fldCharType="begin"/>
      </w:r>
      <w:r>
        <w:rPr>
          <w:rFonts w:ascii="Calibri" w:eastAsia="Times New Roman" w:hAnsi="Calibri"/>
        </w:rPr>
        <w:instrText xml:space="preserve"> TOC \o "1-2" \f </w:instrText>
      </w:r>
      <w:r>
        <w:rPr>
          <w:rFonts w:ascii="Calibri" w:eastAsia="Times New Roman" w:hAnsi="Calibri"/>
        </w:rPr>
        <w:fldChar w:fldCharType="separate"/>
      </w:r>
      <w:r w:rsidR="00712E8F" w:rsidRPr="00C457B1">
        <w:rPr>
          <w:rFonts w:ascii="Calibri" w:eastAsia="Times New Roman" w:hAnsi="Calibri"/>
          <w:noProof/>
        </w:rPr>
        <w:t>1. Introduction</w:t>
      </w:r>
      <w:r w:rsidR="00712E8F">
        <w:rPr>
          <w:noProof/>
        </w:rPr>
        <w:tab/>
      </w:r>
      <w:r w:rsidR="00712E8F">
        <w:rPr>
          <w:noProof/>
        </w:rPr>
        <w:fldChar w:fldCharType="begin"/>
      </w:r>
      <w:r w:rsidR="00712E8F">
        <w:rPr>
          <w:noProof/>
        </w:rPr>
        <w:instrText xml:space="preserve"> PAGEREF _Toc237939206 \h </w:instrText>
      </w:r>
      <w:r w:rsidR="00712E8F">
        <w:rPr>
          <w:noProof/>
        </w:rPr>
      </w:r>
      <w:r w:rsidR="00712E8F">
        <w:rPr>
          <w:noProof/>
        </w:rPr>
        <w:fldChar w:fldCharType="separate"/>
      </w:r>
      <w:r w:rsidR="00712E8F">
        <w:rPr>
          <w:noProof/>
        </w:rPr>
        <w:t>5</w:t>
      </w:r>
      <w:r w:rsidR="00712E8F">
        <w:rPr>
          <w:noProof/>
        </w:rPr>
        <w:fldChar w:fldCharType="end"/>
      </w:r>
    </w:p>
    <w:p w14:paraId="78BDDB67" w14:textId="26D10D8E"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1.1 Purpose of this document</w:t>
      </w:r>
      <w:r>
        <w:rPr>
          <w:noProof/>
        </w:rPr>
        <w:tab/>
      </w:r>
      <w:r>
        <w:rPr>
          <w:noProof/>
        </w:rPr>
        <w:fldChar w:fldCharType="begin"/>
      </w:r>
      <w:r>
        <w:rPr>
          <w:noProof/>
        </w:rPr>
        <w:instrText xml:space="preserve"> PAGEREF _Toc237939207 \h </w:instrText>
      </w:r>
      <w:r>
        <w:rPr>
          <w:noProof/>
        </w:rPr>
      </w:r>
      <w:r>
        <w:rPr>
          <w:noProof/>
        </w:rPr>
        <w:fldChar w:fldCharType="separate"/>
      </w:r>
      <w:r>
        <w:rPr>
          <w:noProof/>
        </w:rPr>
        <w:t>5</w:t>
      </w:r>
      <w:r>
        <w:rPr>
          <w:noProof/>
        </w:rPr>
        <w:fldChar w:fldCharType="end"/>
      </w:r>
    </w:p>
    <w:p w14:paraId="269705E4" w14:textId="077C436F"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1.2 System overview</w:t>
      </w:r>
      <w:r>
        <w:rPr>
          <w:noProof/>
        </w:rPr>
        <w:tab/>
      </w:r>
      <w:r>
        <w:rPr>
          <w:noProof/>
        </w:rPr>
        <w:fldChar w:fldCharType="begin"/>
      </w:r>
      <w:r>
        <w:rPr>
          <w:noProof/>
        </w:rPr>
        <w:instrText xml:space="preserve"> PAGEREF _Toc237939208 \h </w:instrText>
      </w:r>
      <w:r>
        <w:rPr>
          <w:noProof/>
        </w:rPr>
      </w:r>
      <w:r>
        <w:rPr>
          <w:noProof/>
        </w:rPr>
        <w:fldChar w:fldCharType="separate"/>
      </w:r>
      <w:r>
        <w:rPr>
          <w:noProof/>
        </w:rPr>
        <w:t>5</w:t>
      </w:r>
      <w:r>
        <w:rPr>
          <w:noProof/>
        </w:rPr>
        <w:fldChar w:fldCharType="end"/>
      </w:r>
    </w:p>
    <w:p w14:paraId="0AC9BEE4" w14:textId="6A8485A0"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1.3 Scope of this documentation</w:t>
      </w:r>
      <w:r>
        <w:rPr>
          <w:noProof/>
        </w:rPr>
        <w:tab/>
      </w:r>
      <w:r>
        <w:rPr>
          <w:noProof/>
        </w:rPr>
        <w:fldChar w:fldCharType="begin"/>
      </w:r>
      <w:r>
        <w:rPr>
          <w:noProof/>
        </w:rPr>
        <w:instrText xml:space="preserve"> PAGEREF _Toc237939209 \h </w:instrText>
      </w:r>
      <w:r>
        <w:rPr>
          <w:noProof/>
        </w:rPr>
      </w:r>
      <w:r>
        <w:rPr>
          <w:noProof/>
        </w:rPr>
        <w:fldChar w:fldCharType="separate"/>
      </w:r>
      <w:r>
        <w:rPr>
          <w:noProof/>
        </w:rPr>
        <w:t>6</w:t>
      </w:r>
      <w:r>
        <w:rPr>
          <w:noProof/>
        </w:rPr>
        <w:fldChar w:fldCharType="end"/>
      </w:r>
    </w:p>
    <w:p w14:paraId="78ACFA1B" w14:textId="2558046B"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1.4 Definitions and abbreviations</w:t>
      </w:r>
      <w:r>
        <w:rPr>
          <w:noProof/>
        </w:rPr>
        <w:tab/>
      </w:r>
      <w:r>
        <w:rPr>
          <w:noProof/>
        </w:rPr>
        <w:fldChar w:fldCharType="begin"/>
      </w:r>
      <w:r>
        <w:rPr>
          <w:noProof/>
        </w:rPr>
        <w:instrText xml:space="preserve"> PAGEREF _Toc237939210 \h </w:instrText>
      </w:r>
      <w:r>
        <w:rPr>
          <w:noProof/>
        </w:rPr>
      </w:r>
      <w:r>
        <w:rPr>
          <w:noProof/>
        </w:rPr>
        <w:fldChar w:fldCharType="separate"/>
      </w:r>
      <w:r>
        <w:rPr>
          <w:noProof/>
        </w:rPr>
        <w:t>6</w:t>
      </w:r>
      <w:r>
        <w:rPr>
          <w:noProof/>
        </w:rPr>
        <w:fldChar w:fldCharType="end"/>
      </w:r>
    </w:p>
    <w:p w14:paraId="1F03D060" w14:textId="0308866B"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1.5 How to read the use cases</w:t>
      </w:r>
      <w:r>
        <w:rPr>
          <w:noProof/>
        </w:rPr>
        <w:tab/>
      </w:r>
      <w:r>
        <w:rPr>
          <w:noProof/>
        </w:rPr>
        <w:fldChar w:fldCharType="begin"/>
      </w:r>
      <w:r>
        <w:rPr>
          <w:noProof/>
        </w:rPr>
        <w:instrText xml:space="preserve"> PAGEREF _Toc237939211 \h </w:instrText>
      </w:r>
      <w:r>
        <w:rPr>
          <w:noProof/>
        </w:rPr>
      </w:r>
      <w:r>
        <w:rPr>
          <w:noProof/>
        </w:rPr>
        <w:fldChar w:fldCharType="separate"/>
      </w:r>
      <w:r>
        <w:rPr>
          <w:noProof/>
        </w:rPr>
        <w:t>7</w:t>
      </w:r>
      <w:r>
        <w:rPr>
          <w:noProof/>
        </w:rPr>
        <w:fldChar w:fldCharType="end"/>
      </w:r>
    </w:p>
    <w:p w14:paraId="705DC25F" w14:textId="613F50EA"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 System Architecture</w:t>
      </w:r>
      <w:r>
        <w:rPr>
          <w:noProof/>
        </w:rPr>
        <w:tab/>
      </w:r>
      <w:r>
        <w:rPr>
          <w:noProof/>
        </w:rPr>
        <w:fldChar w:fldCharType="begin"/>
      </w:r>
      <w:r>
        <w:rPr>
          <w:noProof/>
        </w:rPr>
        <w:instrText xml:space="preserve"> PAGEREF _Toc237939212 \h </w:instrText>
      </w:r>
      <w:r>
        <w:rPr>
          <w:noProof/>
        </w:rPr>
      </w:r>
      <w:r>
        <w:rPr>
          <w:noProof/>
        </w:rPr>
        <w:fldChar w:fldCharType="separate"/>
      </w:r>
      <w:r>
        <w:rPr>
          <w:noProof/>
        </w:rPr>
        <w:t>9</w:t>
      </w:r>
      <w:r>
        <w:rPr>
          <w:noProof/>
        </w:rPr>
        <w:fldChar w:fldCharType="end"/>
      </w:r>
    </w:p>
    <w:p w14:paraId="57F6AC00" w14:textId="6566F6D7"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2.1 Solution structure</w:t>
      </w:r>
      <w:r>
        <w:rPr>
          <w:noProof/>
        </w:rPr>
        <w:tab/>
      </w:r>
      <w:r>
        <w:rPr>
          <w:noProof/>
        </w:rPr>
        <w:fldChar w:fldCharType="begin"/>
      </w:r>
      <w:r>
        <w:rPr>
          <w:noProof/>
        </w:rPr>
        <w:instrText xml:space="preserve"> PAGEREF _Toc237939213 \h </w:instrText>
      </w:r>
      <w:r>
        <w:rPr>
          <w:noProof/>
        </w:rPr>
      </w:r>
      <w:r>
        <w:rPr>
          <w:noProof/>
        </w:rPr>
        <w:fldChar w:fldCharType="separate"/>
      </w:r>
      <w:r>
        <w:rPr>
          <w:noProof/>
        </w:rPr>
        <w:t>9</w:t>
      </w:r>
      <w:r>
        <w:rPr>
          <w:noProof/>
        </w:rPr>
        <w:fldChar w:fldCharType="end"/>
      </w:r>
    </w:p>
    <w:p w14:paraId="2D314EA6" w14:textId="5AC9F7B3"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2.2 Layer responsibilities</w:t>
      </w:r>
      <w:r>
        <w:rPr>
          <w:noProof/>
        </w:rPr>
        <w:tab/>
      </w:r>
      <w:r>
        <w:rPr>
          <w:noProof/>
        </w:rPr>
        <w:fldChar w:fldCharType="begin"/>
      </w:r>
      <w:r>
        <w:rPr>
          <w:noProof/>
        </w:rPr>
        <w:instrText xml:space="preserve"> PAGEREF _Toc237939214 \h </w:instrText>
      </w:r>
      <w:r>
        <w:rPr>
          <w:noProof/>
        </w:rPr>
      </w:r>
      <w:r>
        <w:rPr>
          <w:noProof/>
        </w:rPr>
        <w:fldChar w:fldCharType="separate"/>
      </w:r>
      <w:r>
        <w:rPr>
          <w:noProof/>
        </w:rPr>
        <w:t>9</w:t>
      </w:r>
      <w:r>
        <w:rPr>
          <w:noProof/>
        </w:rPr>
        <w:fldChar w:fldCharType="end"/>
      </w:r>
    </w:p>
    <w:p w14:paraId="57A2F731" w14:textId="0B40E7FA"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2.3 Request lifecycle</w:t>
      </w:r>
      <w:r>
        <w:rPr>
          <w:noProof/>
        </w:rPr>
        <w:tab/>
      </w:r>
      <w:r>
        <w:rPr>
          <w:noProof/>
        </w:rPr>
        <w:fldChar w:fldCharType="begin"/>
      </w:r>
      <w:r>
        <w:rPr>
          <w:noProof/>
        </w:rPr>
        <w:instrText xml:space="preserve"> PAGEREF _Toc237939215 \h </w:instrText>
      </w:r>
      <w:r>
        <w:rPr>
          <w:noProof/>
        </w:rPr>
      </w:r>
      <w:r>
        <w:rPr>
          <w:noProof/>
        </w:rPr>
        <w:fldChar w:fldCharType="separate"/>
      </w:r>
      <w:r>
        <w:rPr>
          <w:noProof/>
        </w:rPr>
        <w:t>10</w:t>
      </w:r>
      <w:r>
        <w:rPr>
          <w:noProof/>
        </w:rPr>
        <w:fldChar w:fldCharType="end"/>
      </w:r>
    </w:p>
    <w:p w14:paraId="21F1F82E" w14:textId="07AC1AAF"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2.4 Technology stack</w:t>
      </w:r>
      <w:r>
        <w:rPr>
          <w:noProof/>
        </w:rPr>
        <w:tab/>
      </w:r>
      <w:r>
        <w:rPr>
          <w:noProof/>
        </w:rPr>
        <w:fldChar w:fldCharType="begin"/>
      </w:r>
      <w:r>
        <w:rPr>
          <w:noProof/>
        </w:rPr>
        <w:instrText xml:space="preserve"> PAGEREF _Toc237939216 \h </w:instrText>
      </w:r>
      <w:r>
        <w:rPr>
          <w:noProof/>
        </w:rPr>
      </w:r>
      <w:r>
        <w:rPr>
          <w:noProof/>
        </w:rPr>
        <w:fldChar w:fldCharType="separate"/>
      </w:r>
      <w:r>
        <w:rPr>
          <w:noProof/>
        </w:rPr>
        <w:t>11</w:t>
      </w:r>
      <w:r>
        <w:rPr>
          <w:noProof/>
        </w:rPr>
        <w:fldChar w:fldCharType="end"/>
      </w:r>
    </w:p>
    <w:p w14:paraId="5ACACD55" w14:textId="38A25F31"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3. Business Context</w:t>
      </w:r>
      <w:r>
        <w:rPr>
          <w:noProof/>
        </w:rPr>
        <w:tab/>
      </w:r>
      <w:r>
        <w:rPr>
          <w:noProof/>
        </w:rPr>
        <w:fldChar w:fldCharType="begin"/>
      </w:r>
      <w:r>
        <w:rPr>
          <w:noProof/>
        </w:rPr>
        <w:instrText xml:space="preserve"> PAGEREF _Toc237939290 \h </w:instrText>
      </w:r>
      <w:r>
        <w:rPr>
          <w:noProof/>
        </w:rPr>
      </w:r>
      <w:r>
        <w:rPr>
          <w:noProof/>
        </w:rPr>
        <w:fldChar w:fldCharType="separate"/>
      </w:r>
      <w:r>
        <w:rPr>
          <w:noProof/>
        </w:rPr>
        <w:t>13</w:t>
      </w:r>
      <w:r>
        <w:rPr>
          <w:noProof/>
        </w:rPr>
        <w:fldChar w:fldCharType="end"/>
      </w:r>
    </w:p>
    <w:p w14:paraId="313420CE" w14:textId="27FC594A"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3.1 The sponsorship lifecycle</w:t>
      </w:r>
      <w:r>
        <w:rPr>
          <w:noProof/>
        </w:rPr>
        <w:tab/>
      </w:r>
      <w:r>
        <w:rPr>
          <w:noProof/>
        </w:rPr>
        <w:fldChar w:fldCharType="begin"/>
      </w:r>
      <w:r>
        <w:rPr>
          <w:noProof/>
        </w:rPr>
        <w:instrText xml:space="preserve"> PAGEREF _Toc237939291 \h </w:instrText>
      </w:r>
      <w:r>
        <w:rPr>
          <w:noProof/>
        </w:rPr>
      </w:r>
      <w:r>
        <w:rPr>
          <w:noProof/>
        </w:rPr>
        <w:fldChar w:fldCharType="separate"/>
      </w:r>
      <w:r>
        <w:rPr>
          <w:noProof/>
        </w:rPr>
        <w:t>13</w:t>
      </w:r>
      <w:r>
        <w:rPr>
          <w:noProof/>
        </w:rPr>
        <w:fldChar w:fldCharType="end"/>
      </w:r>
    </w:p>
    <w:p w14:paraId="37DB3A08" w14:textId="165809AA"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3.2 Tenancy and data ownership</w:t>
      </w:r>
      <w:r>
        <w:rPr>
          <w:noProof/>
        </w:rPr>
        <w:tab/>
      </w:r>
      <w:r>
        <w:rPr>
          <w:noProof/>
        </w:rPr>
        <w:fldChar w:fldCharType="begin"/>
      </w:r>
      <w:r>
        <w:rPr>
          <w:noProof/>
        </w:rPr>
        <w:instrText xml:space="preserve"> PAGEREF _Toc237939292 \h </w:instrText>
      </w:r>
      <w:r>
        <w:rPr>
          <w:noProof/>
        </w:rPr>
      </w:r>
      <w:r>
        <w:rPr>
          <w:noProof/>
        </w:rPr>
        <w:fldChar w:fldCharType="separate"/>
      </w:r>
      <w:r>
        <w:rPr>
          <w:noProof/>
        </w:rPr>
        <w:t>13</w:t>
      </w:r>
      <w:r>
        <w:rPr>
          <w:noProof/>
        </w:rPr>
        <w:fldChar w:fldCharType="end"/>
      </w:r>
    </w:p>
    <w:p w14:paraId="704E0B69" w14:textId="637D386F"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4. Actors and Roles</w:t>
      </w:r>
      <w:r>
        <w:rPr>
          <w:noProof/>
        </w:rPr>
        <w:tab/>
      </w:r>
      <w:r>
        <w:rPr>
          <w:noProof/>
        </w:rPr>
        <w:fldChar w:fldCharType="begin"/>
      </w:r>
      <w:r>
        <w:rPr>
          <w:noProof/>
        </w:rPr>
        <w:instrText xml:space="preserve"> PAGEREF _Toc237939293 \h </w:instrText>
      </w:r>
      <w:r>
        <w:rPr>
          <w:noProof/>
        </w:rPr>
      </w:r>
      <w:r>
        <w:rPr>
          <w:noProof/>
        </w:rPr>
        <w:fldChar w:fldCharType="separate"/>
      </w:r>
      <w:r>
        <w:rPr>
          <w:noProof/>
        </w:rPr>
        <w:t>15</w:t>
      </w:r>
      <w:r>
        <w:rPr>
          <w:noProof/>
        </w:rPr>
        <w:fldChar w:fldCharType="end"/>
      </w:r>
    </w:p>
    <w:p w14:paraId="7D18B86C" w14:textId="2D97D865"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4.1 Role definitions</w:t>
      </w:r>
      <w:r>
        <w:rPr>
          <w:noProof/>
        </w:rPr>
        <w:tab/>
      </w:r>
      <w:r>
        <w:rPr>
          <w:noProof/>
        </w:rPr>
        <w:fldChar w:fldCharType="begin"/>
      </w:r>
      <w:r>
        <w:rPr>
          <w:noProof/>
        </w:rPr>
        <w:instrText xml:space="preserve"> PAGEREF _Toc237939294 \h </w:instrText>
      </w:r>
      <w:r>
        <w:rPr>
          <w:noProof/>
        </w:rPr>
      </w:r>
      <w:r>
        <w:rPr>
          <w:noProof/>
        </w:rPr>
        <w:fldChar w:fldCharType="separate"/>
      </w:r>
      <w:r>
        <w:rPr>
          <w:noProof/>
        </w:rPr>
        <w:t>15</w:t>
      </w:r>
      <w:r>
        <w:rPr>
          <w:noProof/>
        </w:rPr>
        <w:fldChar w:fldCharType="end"/>
      </w:r>
    </w:p>
    <w:p w14:paraId="3867FC0C" w14:textId="29CEDDCE"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4.2 Secondary and system actors</w:t>
      </w:r>
      <w:r>
        <w:rPr>
          <w:noProof/>
        </w:rPr>
        <w:tab/>
      </w:r>
      <w:r>
        <w:rPr>
          <w:noProof/>
        </w:rPr>
        <w:fldChar w:fldCharType="begin"/>
      </w:r>
      <w:r>
        <w:rPr>
          <w:noProof/>
        </w:rPr>
        <w:instrText xml:space="preserve"> PAGEREF _Toc237939295 \h </w:instrText>
      </w:r>
      <w:r>
        <w:rPr>
          <w:noProof/>
        </w:rPr>
      </w:r>
      <w:r>
        <w:rPr>
          <w:noProof/>
        </w:rPr>
        <w:fldChar w:fldCharType="separate"/>
      </w:r>
      <w:r>
        <w:rPr>
          <w:noProof/>
        </w:rPr>
        <w:t>15</w:t>
      </w:r>
      <w:r>
        <w:rPr>
          <w:noProof/>
        </w:rPr>
        <w:fldChar w:fldCharType="end"/>
      </w:r>
    </w:p>
    <w:p w14:paraId="083D3918" w14:textId="647A77B6"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4.3 Role / module access matrix</w:t>
      </w:r>
      <w:r>
        <w:rPr>
          <w:noProof/>
        </w:rPr>
        <w:tab/>
      </w:r>
      <w:r>
        <w:rPr>
          <w:noProof/>
        </w:rPr>
        <w:fldChar w:fldCharType="begin"/>
      </w:r>
      <w:r>
        <w:rPr>
          <w:noProof/>
        </w:rPr>
        <w:instrText xml:space="preserve"> PAGEREF _Toc237939296 \h </w:instrText>
      </w:r>
      <w:r>
        <w:rPr>
          <w:noProof/>
        </w:rPr>
      </w:r>
      <w:r>
        <w:rPr>
          <w:noProof/>
        </w:rPr>
        <w:fldChar w:fldCharType="separate"/>
      </w:r>
      <w:r>
        <w:rPr>
          <w:noProof/>
        </w:rPr>
        <w:t>16</w:t>
      </w:r>
      <w:r>
        <w:rPr>
          <w:noProof/>
        </w:rPr>
        <w:fldChar w:fldCharType="end"/>
      </w:r>
    </w:p>
    <w:p w14:paraId="2FC4144D" w14:textId="06B72E2B"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5. Functional Module Map</w:t>
      </w:r>
      <w:r>
        <w:rPr>
          <w:noProof/>
        </w:rPr>
        <w:tab/>
      </w:r>
      <w:r>
        <w:rPr>
          <w:noProof/>
        </w:rPr>
        <w:fldChar w:fldCharType="begin"/>
      </w:r>
      <w:r>
        <w:rPr>
          <w:noProof/>
        </w:rPr>
        <w:instrText xml:space="preserve"> PAGEREF _Toc237939297 \h </w:instrText>
      </w:r>
      <w:r>
        <w:rPr>
          <w:noProof/>
        </w:rPr>
      </w:r>
      <w:r>
        <w:rPr>
          <w:noProof/>
        </w:rPr>
        <w:fldChar w:fldCharType="separate"/>
      </w:r>
      <w:r>
        <w:rPr>
          <w:noProof/>
        </w:rPr>
        <w:t>18</w:t>
      </w:r>
      <w:r>
        <w:rPr>
          <w:noProof/>
        </w:rPr>
        <w:fldChar w:fldCharType="end"/>
      </w:r>
    </w:p>
    <w:p w14:paraId="104BABDC" w14:textId="1A88FF92"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6. Authentication &amp; User Account</w:t>
      </w:r>
      <w:r>
        <w:rPr>
          <w:noProof/>
        </w:rPr>
        <w:tab/>
      </w:r>
      <w:r>
        <w:rPr>
          <w:noProof/>
        </w:rPr>
        <w:fldChar w:fldCharType="begin"/>
      </w:r>
      <w:r>
        <w:rPr>
          <w:noProof/>
        </w:rPr>
        <w:instrText xml:space="preserve"> PAGEREF _Toc237939298 \h </w:instrText>
      </w:r>
      <w:r>
        <w:rPr>
          <w:noProof/>
        </w:rPr>
      </w:r>
      <w:r>
        <w:rPr>
          <w:noProof/>
        </w:rPr>
        <w:fldChar w:fldCharType="separate"/>
      </w:r>
      <w:r>
        <w:rPr>
          <w:noProof/>
        </w:rPr>
        <w:t>20</w:t>
      </w:r>
      <w:r>
        <w:rPr>
          <w:noProof/>
        </w:rPr>
        <w:fldChar w:fldCharType="end"/>
      </w:r>
    </w:p>
    <w:p w14:paraId="420CE140" w14:textId="55DCF935"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6.1 Use cases</w:t>
      </w:r>
      <w:r>
        <w:rPr>
          <w:noProof/>
        </w:rPr>
        <w:tab/>
      </w:r>
      <w:r>
        <w:rPr>
          <w:noProof/>
        </w:rPr>
        <w:fldChar w:fldCharType="begin"/>
      </w:r>
      <w:r>
        <w:rPr>
          <w:noProof/>
        </w:rPr>
        <w:instrText xml:space="preserve"> PAGEREF _Toc237939299 \h </w:instrText>
      </w:r>
      <w:r>
        <w:rPr>
          <w:noProof/>
        </w:rPr>
      </w:r>
      <w:r>
        <w:rPr>
          <w:noProof/>
        </w:rPr>
        <w:fldChar w:fldCharType="separate"/>
      </w:r>
      <w:r>
        <w:rPr>
          <w:noProof/>
        </w:rPr>
        <w:t>20</w:t>
      </w:r>
      <w:r>
        <w:rPr>
          <w:noProof/>
        </w:rPr>
        <w:fldChar w:fldCharType="end"/>
      </w:r>
    </w:p>
    <w:p w14:paraId="032A3549" w14:textId="5E50DC2A"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7. Home Dashboard</w:t>
      </w:r>
      <w:r>
        <w:rPr>
          <w:noProof/>
        </w:rPr>
        <w:tab/>
      </w:r>
      <w:r>
        <w:rPr>
          <w:noProof/>
        </w:rPr>
        <w:fldChar w:fldCharType="begin"/>
      </w:r>
      <w:r>
        <w:rPr>
          <w:noProof/>
        </w:rPr>
        <w:instrText xml:space="preserve"> PAGEREF _Toc237939300 \h </w:instrText>
      </w:r>
      <w:r>
        <w:rPr>
          <w:noProof/>
        </w:rPr>
      </w:r>
      <w:r>
        <w:rPr>
          <w:noProof/>
        </w:rPr>
        <w:fldChar w:fldCharType="separate"/>
      </w:r>
      <w:r>
        <w:rPr>
          <w:noProof/>
        </w:rPr>
        <w:t>22</w:t>
      </w:r>
      <w:r>
        <w:rPr>
          <w:noProof/>
        </w:rPr>
        <w:fldChar w:fldCharType="end"/>
      </w:r>
    </w:p>
    <w:p w14:paraId="054AED9E" w14:textId="2D68B260"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8. Association (NGO) Administration</w:t>
      </w:r>
      <w:r>
        <w:rPr>
          <w:noProof/>
        </w:rPr>
        <w:tab/>
      </w:r>
      <w:r>
        <w:rPr>
          <w:noProof/>
        </w:rPr>
        <w:fldChar w:fldCharType="begin"/>
      </w:r>
      <w:r>
        <w:rPr>
          <w:noProof/>
        </w:rPr>
        <w:instrText xml:space="preserve"> PAGEREF _Toc237939301 \h </w:instrText>
      </w:r>
      <w:r>
        <w:rPr>
          <w:noProof/>
        </w:rPr>
      </w:r>
      <w:r>
        <w:rPr>
          <w:noProof/>
        </w:rPr>
        <w:fldChar w:fldCharType="separate"/>
      </w:r>
      <w:r>
        <w:rPr>
          <w:noProof/>
        </w:rPr>
        <w:t>23</w:t>
      </w:r>
      <w:r>
        <w:rPr>
          <w:noProof/>
        </w:rPr>
        <w:fldChar w:fldCharType="end"/>
      </w:r>
    </w:p>
    <w:p w14:paraId="268A6D71" w14:textId="3CE6AAEF"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9. Employee &amp; User Administration</w:t>
      </w:r>
      <w:r>
        <w:rPr>
          <w:noProof/>
        </w:rPr>
        <w:tab/>
      </w:r>
      <w:r>
        <w:rPr>
          <w:noProof/>
        </w:rPr>
        <w:fldChar w:fldCharType="begin"/>
      </w:r>
      <w:r>
        <w:rPr>
          <w:noProof/>
        </w:rPr>
        <w:instrText xml:space="preserve"> PAGEREF _Toc237939302 \h </w:instrText>
      </w:r>
      <w:r>
        <w:rPr>
          <w:noProof/>
        </w:rPr>
      </w:r>
      <w:r>
        <w:rPr>
          <w:noProof/>
        </w:rPr>
        <w:fldChar w:fldCharType="separate"/>
      </w:r>
      <w:r>
        <w:rPr>
          <w:noProof/>
        </w:rPr>
        <w:t>25</w:t>
      </w:r>
      <w:r>
        <w:rPr>
          <w:noProof/>
        </w:rPr>
        <w:fldChar w:fldCharType="end"/>
      </w:r>
    </w:p>
    <w:p w14:paraId="27954483" w14:textId="251E24EB"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10. Family Register</w:t>
      </w:r>
      <w:r>
        <w:rPr>
          <w:noProof/>
        </w:rPr>
        <w:tab/>
      </w:r>
      <w:r>
        <w:rPr>
          <w:noProof/>
        </w:rPr>
        <w:fldChar w:fldCharType="begin"/>
      </w:r>
      <w:r>
        <w:rPr>
          <w:noProof/>
        </w:rPr>
        <w:instrText xml:space="preserve"> PAGEREF _Toc237939303 \h </w:instrText>
      </w:r>
      <w:r>
        <w:rPr>
          <w:noProof/>
        </w:rPr>
      </w:r>
      <w:r>
        <w:rPr>
          <w:noProof/>
        </w:rPr>
        <w:fldChar w:fldCharType="separate"/>
      </w:r>
      <w:r>
        <w:rPr>
          <w:noProof/>
        </w:rPr>
        <w:t>26</w:t>
      </w:r>
      <w:r>
        <w:rPr>
          <w:noProof/>
        </w:rPr>
        <w:fldChar w:fldCharType="end"/>
      </w:r>
    </w:p>
    <w:p w14:paraId="24721039" w14:textId="5C587C6E"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10.1 Family file content</w:t>
      </w:r>
      <w:r>
        <w:rPr>
          <w:noProof/>
        </w:rPr>
        <w:tab/>
      </w:r>
      <w:r>
        <w:rPr>
          <w:noProof/>
        </w:rPr>
        <w:fldChar w:fldCharType="begin"/>
      </w:r>
      <w:r>
        <w:rPr>
          <w:noProof/>
        </w:rPr>
        <w:instrText xml:space="preserve"> PAGEREF _Toc237939304 \h </w:instrText>
      </w:r>
      <w:r>
        <w:rPr>
          <w:noProof/>
        </w:rPr>
      </w:r>
      <w:r>
        <w:rPr>
          <w:noProof/>
        </w:rPr>
        <w:fldChar w:fldCharType="separate"/>
      </w:r>
      <w:r>
        <w:rPr>
          <w:noProof/>
        </w:rPr>
        <w:t>26</w:t>
      </w:r>
      <w:r>
        <w:rPr>
          <w:noProof/>
        </w:rPr>
        <w:fldChar w:fldCharType="end"/>
      </w:r>
    </w:p>
    <w:p w14:paraId="46E5267F" w14:textId="2A767020"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10.2 Use cases</w:t>
      </w:r>
      <w:r>
        <w:rPr>
          <w:noProof/>
        </w:rPr>
        <w:tab/>
      </w:r>
      <w:r>
        <w:rPr>
          <w:noProof/>
        </w:rPr>
        <w:fldChar w:fldCharType="begin"/>
      </w:r>
      <w:r>
        <w:rPr>
          <w:noProof/>
        </w:rPr>
        <w:instrText xml:space="preserve"> PAGEREF _Toc237939305 \h </w:instrText>
      </w:r>
      <w:r>
        <w:rPr>
          <w:noProof/>
        </w:rPr>
      </w:r>
      <w:r>
        <w:rPr>
          <w:noProof/>
        </w:rPr>
        <w:fldChar w:fldCharType="separate"/>
      </w:r>
      <w:r>
        <w:rPr>
          <w:noProof/>
        </w:rPr>
        <w:t>26</w:t>
      </w:r>
      <w:r>
        <w:rPr>
          <w:noProof/>
        </w:rPr>
        <w:fldChar w:fldCharType="end"/>
      </w:r>
    </w:p>
    <w:p w14:paraId="6002B8C7" w14:textId="65F010B2"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11. Housing Project</w:t>
      </w:r>
      <w:r>
        <w:rPr>
          <w:noProof/>
        </w:rPr>
        <w:tab/>
      </w:r>
      <w:r>
        <w:rPr>
          <w:noProof/>
        </w:rPr>
        <w:fldChar w:fldCharType="begin"/>
      </w:r>
      <w:r>
        <w:rPr>
          <w:noProof/>
        </w:rPr>
        <w:instrText xml:space="preserve"> PAGEREF _Toc237939306 \h </w:instrText>
      </w:r>
      <w:r>
        <w:rPr>
          <w:noProof/>
        </w:rPr>
      </w:r>
      <w:r>
        <w:rPr>
          <w:noProof/>
        </w:rPr>
        <w:fldChar w:fldCharType="separate"/>
      </w:r>
      <w:r>
        <w:rPr>
          <w:noProof/>
        </w:rPr>
        <w:t>30</w:t>
      </w:r>
      <w:r>
        <w:rPr>
          <w:noProof/>
        </w:rPr>
        <w:fldChar w:fldCharType="end"/>
      </w:r>
    </w:p>
    <w:p w14:paraId="63779C55" w14:textId="0D5B9124"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12. Refugee Families</w:t>
      </w:r>
      <w:r>
        <w:rPr>
          <w:noProof/>
        </w:rPr>
        <w:tab/>
      </w:r>
      <w:r>
        <w:rPr>
          <w:noProof/>
        </w:rPr>
        <w:fldChar w:fldCharType="begin"/>
      </w:r>
      <w:r>
        <w:rPr>
          <w:noProof/>
        </w:rPr>
        <w:instrText xml:space="preserve"> PAGEREF _Toc237939307 \h </w:instrText>
      </w:r>
      <w:r>
        <w:rPr>
          <w:noProof/>
        </w:rPr>
      </w:r>
      <w:r>
        <w:rPr>
          <w:noProof/>
        </w:rPr>
        <w:fldChar w:fldCharType="separate"/>
      </w:r>
      <w:r>
        <w:rPr>
          <w:noProof/>
        </w:rPr>
        <w:t>32</w:t>
      </w:r>
      <w:r>
        <w:rPr>
          <w:noProof/>
        </w:rPr>
        <w:fldChar w:fldCharType="end"/>
      </w:r>
    </w:p>
    <w:p w14:paraId="7EB5543F" w14:textId="657EB288"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13. Orphan Register &amp; Coding</w:t>
      </w:r>
      <w:r>
        <w:rPr>
          <w:noProof/>
        </w:rPr>
        <w:tab/>
      </w:r>
      <w:r>
        <w:rPr>
          <w:noProof/>
        </w:rPr>
        <w:fldChar w:fldCharType="begin"/>
      </w:r>
      <w:r>
        <w:rPr>
          <w:noProof/>
        </w:rPr>
        <w:instrText xml:space="preserve"> PAGEREF _Toc237939308 \h </w:instrText>
      </w:r>
      <w:r>
        <w:rPr>
          <w:noProof/>
        </w:rPr>
      </w:r>
      <w:r>
        <w:rPr>
          <w:noProof/>
        </w:rPr>
        <w:fldChar w:fldCharType="separate"/>
      </w:r>
      <w:r>
        <w:rPr>
          <w:noProof/>
        </w:rPr>
        <w:t>33</w:t>
      </w:r>
      <w:r>
        <w:rPr>
          <w:noProof/>
        </w:rPr>
        <w:fldChar w:fldCharType="end"/>
      </w:r>
    </w:p>
    <w:p w14:paraId="0D6E0042" w14:textId="71C4FA65"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14. Orphan Periodic Reports</w:t>
      </w:r>
      <w:r>
        <w:rPr>
          <w:noProof/>
        </w:rPr>
        <w:tab/>
      </w:r>
      <w:r>
        <w:rPr>
          <w:noProof/>
        </w:rPr>
        <w:fldChar w:fldCharType="begin"/>
      </w:r>
      <w:r>
        <w:rPr>
          <w:noProof/>
        </w:rPr>
        <w:instrText xml:space="preserve"> PAGEREF _Toc237939309 \h </w:instrText>
      </w:r>
      <w:r>
        <w:rPr>
          <w:noProof/>
        </w:rPr>
      </w:r>
      <w:r>
        <w:rPr>
          <w:noProof/>
        </w:rPr>
        <w:fldChar w:fldCharType="separate"/>
      </w:r>
      <w:r>
        <w:rPr>
          <w:noProof/>
        </w:rPr>
        <w:t>35</w:t>
      </w:r>
      <w:r>
        <w:rPr>
          <w:noProof/>
        </w:rPr>
        <w:fldChar w:fldCharType="end"/>
      </w:r>
    </w:p>
    <w:p w14:paraId="500C91C2" w14:textId="64D96787"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14.1 Report content and states</w:t>
      </w:r>
      <w:r>
        <w:rPr>
          <w:noProof/>
        </w:rPr>
        <w:tab/>
      </w:r>
      <w:r>
        <w:rPr>
          <w:noProof/>
        </w:rPr>
        <w:fldChar w:fldCharType="begin"/>
      </w:r>
      <w:r>
        <w:rPr>
          <w:noProof/>
        </w:rPr>
        <w:instrText xml:space="preserve"> PAGEREF _Toc237939310 \h </w:instrText>
      </w:r>
      <w:r>
        <w:rPr>
          <w:noProof/>
        </w:rPr>
      </w:r>
      <w:r>
        <w:rPr>
          <w:noProof/>
        </w:rPr>
        <w:fldChar w:fldCharType="separate"/>
      </w:r>
      <w:r>
        <w:rPr>
          <w:noProof/>
        </w:rPr>
        <w:t>35</w:t>
      </w:r>
      <w:r>
        <w:rPr>
          <w:noProof/>
        </w:rPr>
        <w:fldChar w:fldCharType="end"/>
      </w:r>
    </w:p>
    <w:p w14:paraId="0D4098A5" w14:textId="694962DD"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14.2 Use cases</w:t>
      </w:r>
      <w:r>
        <w:rPr>
          <w:noProof/>
        </w:rPr>
        <w:tab/>
      </w:r>
      <w:r>
        <w:rPr>
          <w:noProof/>
        </w:rPr>
        <w:fldChar w:fldCharType="begin"/>
      </w:r>
      <w:r>
        <w:rPr>
          <w:noProof/>
        </w:rPr>
        <w:instrText xml:space="preserve"> PAGEREF _Toc237939311 \h </w:instrText>
      </w:r>
      <w:r>
        <w:rPr>
          <w:noProof/>
        </w:rPr>
      </w:r>
      <w:r>
        <w:rPr>
          <w:noProof/>
        </w:rPr>
        <w:fldChar w:fldCharType="separate"/>
      </w:r>
      <w:r>
        <w:rPr>
          <w:noProof/>
        </w:rPr>
        <w:t>35</w:t>
      </w:r>
      <w:r>
        <w:rPr>
          <w:noProof/>
        </w:rPr>
        <w:fldChar w:fldCharType="end"/>
      </w:r>
    </w:p>
    <w:p w14:paraId="022CAB44" w14:textId="4801D3F4"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15. Orphan Payments &amp; Disbursement</w:t>
      </w:r>
      <w:r>
        <w:rPr>
          <w:noProof/>
        </w:rPr>
        <w:tab/>
      </w:r>
      <w:r>
        <w:rPr>
          <w:noProof/>
        </w:rPr>
        <w:fldChar w:fldCharType="begin"/>
      </w:r>
      <w:r>
        <w:rPr>
          <w:noProof/>
        </w:rPr>
        <w:instrText xml:space="preserve"> PAGEREF _Toc237939312 \h </w:instrText>
      </w:r>
      <w:r>
        <w:rPr>
          <w:noProof/>
        </w:rPr>
      </w:r>
      <w:r>
        <w:rPr>
          <w:noProof/>
        </w:rPr>
        <w:fldChar w:fldCharType="separate"/>
      </w:r>
      <w:r>
        <w:rPr>
          <w:noProof/>
        </w:rPr>
        <w:t>39</w:t>
      </w:r>
      <w:r>
        <w:rPr>
          <w:noProof/>
        </w:rPr>
        <w:fldChar w:fldCharType="end"/>
      </w:r>
    </w:p>
    <w:p w14:paraId="06B30176" w14:textId="22FB76BA"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15.1 Payment row state model</w:t>
      </w:r>
      <w:r>
        <w:rPr>
          <w:noProof/>
        </w:rPr>
        <w:tab/>
      </w:r>
      <w:r>
        <w:rPr>
          <w:noProof/>
        </w:rPr>
        <w:fldChar w:fldCharType="begin"/>
      </w:r>
      <w:r>
        <w:rPr>
          <w:noProof/>
        </w:rPr>
        <w:instrText xml:space="preserve"> PAGEREF _Toc237939313 \h </w:instrText>
      </w:r>
      <w:r>
        <w:rPr>
          <w:noProof/>
        </w:rPr>
      </w:r>
      <w:r>
        <w:rPr>
          <w:noProof/>
        </w:rPr>
        <w:fldChar w:fldCharType="separate"/>
      </w:r>
      <w:r>
        <w:rPr>
          <w:noProof/>
        </w:rPr>
        <w:t>39</w:t>
      </w:r>
      <w:r>
        <w:rPr>
          <w:noProof/>
        </w:rPr>
        <w:fldChar w:fldCharType="end"/>
      </w:r>
    </w:p>
    <w:p w14:paraId="1C4BB05D" w14:textId="27427E7D"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15.2 Use cases</w:t>
      </w:r>
      <w:r>
        <w:rPr>
          <w:noProof/>
        </w:rPr>
        <w:tab/>
      </w:r>
      <w:r>
        <w:rPr>
          <w:noProof/>
        </w:rPr>
        <w:fldChar w:fldCharType="begin"/>
      </w:r>
      <w:r>
        <w:rPr>
          <w:noProof/>
        </w:rPr>
        <w:instrText xml:space="preserve"> PAGEREF _Toc237939314 \h </w:instrText>
      </w:r>
      <w:r>
        <w:rPr>
          <w:noProof/>
        </w:rPr>
      </w:r>
      <w:r>
        <w:rPr>
          <w:noProof/>
        </w:rPr>
        <w:fldChar w:fldCharType="separate"/>
      </w:r>
      <w:r>
        <w:rPr>
          <w:noProof/>
        </w:rPr>
        <w:t>39</w:t>
      </w:r>
      <w:r>
        <w:rPr>
          <w:noProof/>
        </w:rPr>
        <w:fldChar w:fldCharType="end"/>
      </w:r>
    </w:p>
    <w:p w14:paraId="1EB99580" w14:textId="0F6D3482"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16. General Cheques</w:t>
      </w:r>
      <w:r>
        <w:rPr>
          <w:noProof/>
        </w:rPr>
        <w:tab/>
      </w:r>
      <w:r>
        <w:rPr>
          <w:noProof/>
        </w:rPr>
        <w:fldChar w:fldCharType="begin"/>
      </w:r>
      <w:r>
        <w:rPr>
          <w:noProof/>
        </w:rPr>
        <w:instrText xml:space="preserve"> PAGEREF _Toc237939315 \h </w:instrText>
      </w:r>
      <w:r>
        <w:rPr>
          <w:noProof/>
        </w:rPr>
      </w:r>
      <w:r>
        <w:rPr>
          <w:noProof/>
        </w:rPr>
        <w:fldChar w:fldCharType="separate"/>
      </w:r>
      <w:r>
        <w:rPr>
          <w:noProof/>
        </w:rPr>
        <w:t>45</w:t>
      </w:r>
      <w:r>
        <w:rPr>
          <w:noProof/>
        </w:rPr>
        <w:fldChar w:fldCharType="end"/>
      </w:r>
    </w:p>
    <w:p w14:paraId="50A92328" w14:textId="433EC70A"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17. Seasonal Assistance Projects</w:t>
      </w:r>
      <w:r>
        <w:rPr>
          <w:noProof/>
        </w:rPr>
        <w:tab/>
      </w:r>
      <w:r>
        <w:rPr>
          <w:noProof/>
        </w:rPr>
        <w:fldChar w:fldCharType="begin"/>
      </w:r>
      <w:r>
        <w:rPr>
          <w:noProof/>
        </w:rPr>
        <w:instrText xml:space="preserve"> PAGEREF _Toc237939316 \h </w:instrText>
      </w:r>
      <w:r>
        <w:rPr>
          <w:noProof/>
        </w:rPr>
      </w:r>
      <w:r>
        <w:rPr>
          <w:noProof/>
        </w:rPr>
        <w:fldChar w:fldCharType="separate"/>
      </w:r>
      <w:r>
        <w:rPr>
          <w:noProof/>
        </w:rPr>
        <w:t>47</w:t>
      </w:r>
      <w:r>
        <w:rPr>
          <w:noProof/>
        </w:rPr>
        <w:fldChar w:fldCharType="end"/>
      </w:r>
    </w:p>
    <w:p w14:paraId="03B69AF3" w14:textId="2E4D8CCE"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18. Office Development Projects</w:t>
      </w:r>
      <w:r>
        <w:rPr>
          <w:noProof/>
        </w:rPr>
        <w:tab/>
      </w:r>
      <w:r>
        <w:rPr>
          <w:noProof/>
        </w:rPr>
        <w:fldChar w:fldCharType="begin"/>
      </w:r>
      <w:r>
        <w:rPr>
          <w:noProof/>
        </w:rPr>
        <w:instrText xml:space="preserve"> PAGEREF _Toc237939317 \h </w:instrText>
      </w:r>
      <w:r>
        <w:rPr>
          <w:noProof/>
        </w:rPr>
      </w:r>
      <w:r>
        <w:rPr>
          <w:noProof/>
        </w:rPr>
        <w:fldChar w:fldCharType="separate"/>
      </w:r>
      <w:r>
        <w:rPr>
          <w:noProof/>
        </w:rPr>
        <w:t>50</w:t>
      </w:r>
      <w:r>
        <w:rPr>
          <w:noProof/>
        </w:rPr>
        <w:fldChar w:fldCharType="end"/>
      </w:r>
    </w:p>
    <w:p w14:paraId="0F631D2B" w14:textId="027B71DB"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19. Technical Support</w:t>
      </w:r>
      <w:r>
        <w:rPr>
          <w:noProof/>
        </w:rPr>
        <w:tab/>
      </w:r>
      <w:r>
        <w:rPr>
          <w:noProof/>
        </w:rPr>
        <w:fldChar w:fldCharType="begin"/>
      </w:r>
      <w:r>
        <w:rPr>
          <w:noProof/>
        </w:rPr>
        <w:instrText xml:space="preserve"> PAGEREF _Toc237939318 \h </w:instrText>
      </w:r>
      <w:r>
        <w:rPr>
          <w:noProof/>
        </w:rPr>
      </w:r>
      <w:r>
        <w:rPr>
          <w:noProof/>
        </w:rPr>
        <w:fldChar w:fldCharType="separate"/>
      </w:r>
      <w:r>
        <w:rPr>
          <w:noProof/>
        </w:rPr>
        <w:t>51</w:t>
      </w:r>
      <w:r>
        <w:rPr>
          <w:noProof/>
        </w:rPr>
        <w:fldChar w:fldCharType="end"/>
      </w:r>
    </w:p>
    <w:p w14:paraId="6862B9A2" w14:textId="226EA0C5"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20. Missions</w:t>
      </w:r>
      <w:r>
        <w:rPr>
          <w:noProof/>
        </w:rPr>
        <w:tab/>
      </w:r>
      <w:r>
        <w:rPr>
          <w:noProof/>
        </w:rPr>
        <w:fldChar w:fldCharType="begin"/>
      </w:r>
      <w:r>
        <w:rPr>
          <w:noProof/>
        </w:rPr>
        <w:instrText xml:space="preserve"> PAGEREF _Toc237939319 \h </w:instrText>
      </w:r>
      <w:r>
        <w:rPr>
          <w:noProof/>
        </w:rPr>
      </w:r>
      <w:r>
        <w:rPr>
          <w:noProof/>
        </w:rPr>
        <w:fldChar w:fldCharType="separate"/>
      </w:r>
      <w:r>
        <w:rPr>
          <w:noProof/>
        </w:rPr>
        <w:t>52</w:t>
      </w:r>
      <w:r>
        <w:rPr>
          <w:noProof/>
        </w:rPr>
        <w:fldChar w:fldCharType="end"/>
      </w:r>
    </w:p>
    <w:p w14:paraId="2E7872D7" w14:textId="579C75B4"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21. Correspondence — Incoming &amp; Outgoing</w:t>
      </w:r>
      <w:r>
        <w:rPr>
          <w:noProof/>
        </w:rPr>
        <w:tab/>
      </w:r>
      <w:r>
        <w:rPr>
          <w:noProof/>
        </w:rPr>
        <w:fldChar w:fldCharType="begin"/>
      </w:r>
      <w:r>
        <w:rPr>
          <w:noProof/>
        </w:rPr>
        <w:instrText xml:space="preserve"> PAGEREF _Toc237939320 \h </w:instrText>
      </w:r>
      <w:r>
        <w:rPr>
          <w:noProof/>
        </w:rPr>
      </w:r>
      <w:r>
        <w:rPr>
          <w:noProof/>
        </w:rPr>
        <w:fldChar w:fldCharType="separate"/>
      </w:r>
      <w:r>
        <w:rPr>
          <w:noProof/>
        </w:rPr>
        <w:t>54</w:t>
      </w:r>
      <w:r>
        <w:rPr>
          <w:noProof/>
        </w:rPr>
        <w:fldChar w:fldCharType="end"/>
      </w:r>
    </w:p>
    <w:p w14:paraId="5DDA66AA" w14:textId="7B03B6FD"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21.1 Incoming correspondence</w:t>
      </w:r>
      <w:r>
        <w:rPr>
          <w:noProof/>
        </w:rPr>
        <w:tab/>
      </w:r>
      <w:r>
        <w:rPr>
          <w:noProof/>
        </w:rPr>
        <w:fldChar w:fldCharType="begin"/>
      </w:r>
      <w:r>
        <w:rPr>
          <w:noProof/>
        </w:rPr>
        <w:instrText xml:space="preserve"> PAGEREF _Toc237939321 \h </w:instrText>
      </w:r>
      <w:r>
        <w:rPr>
          <w:noProof/>
        </w:rPr>
      </w:r>
      <w:r>
        <w:rPr>
          <w:noProof/>
        </w:rPr>
        <w:fldChar w:fldCharType="separate"/>
      </w:r>
      <w:r>
        <w:rPr>
          <w:noProof/>
        </w:rPr>
        <w:t>54</w:t>
      </w:r>
      <w:r>
        <w:rPr>
          <w:noProof/>
        </w:rPr>
        <w:fldChar w:fldCharType="end"/>
      </w:r>
    </w:p>
    <w:p w14:paraId="1EA16951" w14:textId="26638B6D"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21.2 Outgoing correspondence</w:t>
      </w:r>
      <w:r>
        <w:rPr>
          <w:noProof/>
        </w:rPr>
        <w:tab/>
      </w:r>
      <w:r>
        <w:rPr>
          <w:noProof/>
        </w:rPr>
        <w:fldChar w:fldCharType="begin"/>
      </w:r>
      <w:r>
        <w:rPr>
          <w:noProof/>
        </w:rPr>
        <w:instrText xml:space="preserve"> PAGEREF _Toc237939322 \h </w:instrText>
      </w:r>
      <w:r>
        <w:rPr>
          <w:noProof/>
        </w:rPr>
      </w:r>
      <w:r>
        <w:rPr>
          <w:noProof/>
        </w:rPr>
        <w:fldChar w:fldCharType="separate"/>
      </w:r>
      <w:r>
        <w:rPr>
          <w:noProof/>
        </w:rPr>
        <w:t>56</w:t>
      </w:r>
      <w:r>
        <w:rPr>
          <w:noProof/>
        </w:rPr>
        <w:fldChar w:fldCharType="end"/>
      </w:r>
    </w:p>
    <w:p w14:paraId="31520EEF" w14:textId="2019F4A1"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22. HQ Financial Transfers</w:t>
      </w:r>
      <w:r>
        <w:rPr>
          <w:noProof/>
        </w:rPr>
        <w:tab/>
      </w:r>
      <w:r>
        <w:rPr>
          <w:noProof/>
        </w:rPr>
        <w:fldChar w:fldCharType="begin"/>
      </w:r>
      <w:r>
        <w:rPr>
          <w:noProof/>
        </w:rPr>
        <w:instrText xml:space="preserve"> PAGEREF _Toc237939323 \h </w:instrText>
      </w:r>
      <w:r>
        <w:rPr>
          <w:noProof/>
        </w:rPr>
      </w:r>
      <w:r>
        <w:rPr>
          <w:noProof/>
        </w:rPr>
        <w:fldChar w:fldCharType="separate"/>
      </w:r>
      <w:r>
        <w:rPr>
          <w:noProof/>
        </w:rPr>
        <w:t>60</w:t>
      </w:r>
      <w:r>
        <w:rPr>
          <w:noProof/>
        </w:rPr>
        <w:fldChar w:fldCharType="end"/>
      </w:r>
    </w:p>
    <w:p w14:paraId="3413BDBE" w14:textId="5B79CD18"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23. Reports &amp; Printing</w:t>
      </w:r>
      <w:r>
        <w:rPr>
          <w:noProof/>
        </w:rPr>
        <w:tab/>
      </w:r>
      <w:r>
        <w:rPr>
          <w:noProof/>
        </w:rPr>
        <w:fldChar w:fldCharType="begin"/>
      </w:r>
      <w:r>
        <w:rPr>
          <w:noProof/>
        </w:rPr>
        <w:instrText xml:space="preserve"> PAGEREF _Toc237939324 \h </w:instrText>
      </w:r>
      <w:r>
        <w:rPr>
          <w:noProof/>
        </w:rPr>
      </w:r>
      <w:r>
        <w:rPr>
          <w:noProof/>
        </w:rPr>
        <w:fldChar w:fldCharType="separate"/>
      </w:r>
      <w:r>
        <w:rPr>
          <w:noProof/>
        </w:rPr>
        <w:t>62</w:t>
      </w:r>
      <w:r>
        <w:rPr>
          <w:noProof/>
        </w:rPr>
        <w:fldChar w:fldCharType="end"/>
      </w:r>
    </w:p>
    <w:p w14:paraId="7462F078" w14:textId="16D112C8"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23.1 Beneficiary reports</w:t>
      </w:r>
      <w:r>
        <w:rPr>
          <w:noProof/>
        </w:rPr>
        <w:tab/>
      </w:r>
      <w:r>
        <w:rPr>
          <w:noProof/>
        </w:rPr>
        <w:fldChar w:fldCharType="begin"/>
      </w:r>
      <w:r>
        <w:rPr>
          <w:noProof/>
        </w:rPr>
        <w:instrText xml:space="preserve"> PAGEREF _Toc237939325 \h </w:instrText>
      </w:r>
      <w:r>
        <w:rPr>
          <w:noProof/>
        </w:rPr>
      </w:r>
      <w:r>
        <w:rPr>
          <w:noProof/>
        </w:rPr>
        <w:fldChar w:fldCharType="separate"/>
      </w:r>
      <w:r>
        <w:rPr>
          <w:noProof/>
        </w:rPr>
        <w:t>62</w:t>
      </w:r>
      <w:r>
        <w:rPr>
          <w:noProof/>
        </w:rPr>
        <w:fldChar w:fldCharType="end"/>
      </w:r>
    </w:p>
    <w:p w14:paraId="12B0329E" w14:textId="04D5C223"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23.2 Compliance and chase reports</w:t>
      </w:r>
      <w:r>
        <w:rPr>
          <w:noProof/>
        </w:rPr>
        <w:tab/>
      </w:r>
      <w:r>
        <w:rPr>
          <w:noProof/>
        </w:rPr>
        <w:fldChar w:fldCharType="begin"/>
      </w:r>
      <w:r>
        <w:rPr>
          <w:noProof/>
        </w:rPr>
        <w:instrText xml:space="preserve"> PAGEREF _Toc237939326 \h </w:instrText>
      </w:r>
      <w:r>
        <w:rPr>
          <w:noProof/>
        </w:rPr>
      </w:r>
      <w:r>
        <w:rPr>
          <w:noProof/>
        </w:rPr>
        <w:fldChar w:fldCharType="separate"/>
      </w:r>
      <w:r>
        <w:rPr>
          <w:noProof/>
        </w:rPr>
        <w:t>64</w:t>
      </w:r>
      <w:r>
        <w:rPr>
          <w:noProof/>
        </w:rPr>
        <w:fldChar w:fldCharType="end"/>
      </w:r>
    </w:p>
    <w:p w14:paraId="0C92972A" w14:textId="71CB858B"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23.3 Financial reports</w:t>
      </w:r>
      <w:r>
        <w:rPr>
          <w:noProof/>
        </w:rPr>
        <w:tab/>
      </w:r>
      <w:r>
        <w:rPr>
          <w:noProof/>
        </w:rPr>
        <w:fldChar w:fldCharType="begin"/>
      </w:r>
      <w:r>
        <w:rPr>
          <w:noProof/>
        </w:rPr>
        <w:instrText xml:space="preserve"> PAGEREF _Toc237939327 \h </w:instrText>
      </w:r>
      <w:r>
        <w:rPr>
          <w:noProof/>
        </w:rPr>
      </w:r>
      <w:r>
        <w:rPr>
          <w:noProof/>
        </w:rPr>
        <w:fldChar w:fldCharType="separate"/>
      </w:r>
      <w:r>
        <w:rPr>
          <w:noProof/>
        </w:rPr>
        <w:t>66</w:t>
      </w:r>
      <w:r>
        <w:rPr>
          <w:noProof/>
        </w:rPr>
        <w:fldChar w:fldCharType="end"/>
      </w:r>
    </w:p>
    <w:p w14:paraId="6EBDEFD6" w14:textId="4EC3EE58"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24. Cross-Cutting Services</w:t>
      </w:r>
      <w:r>
        <w:rPr>
          <w:noProof/>
        </w:rPr>
        <w:tab/>
      </w:r>
      <w:r>
        <w:rPr>
          <w:noProof/>
        </w:rPr>
        <w:fldChar w:fldCharType="begin"/>
      </w:r>
      <w:r>
        <w:rPr>
          <w:noProof/>
        </w:rPr>
        <w:instrText xml:space="preserve"> PAGEREF _Toc237939328 \h </w:instrText>
      </w:r>
      <w:r>
        <w:rPr>
          <w:noProof/>
        </w:rPr>
      </w:r>
      <w:r>
        <w:rPr>
          <w:noProof/>
        </w:rPr>
        <w:fldChar w:fldCharType="separate"/>
      </w:r>
      <w:r>
        <w:rPr>
          <w:noProof/>
        </w:rPr>
        <w:t>69</w:t>
      </w:r>
      <w:r>
        <w:rPr>
          <w:noProof/>
        </w:rPr>
        <w:fldChar w:fldCharType="end"/>
      </w:r>
    </w:p>
    <w:p w14:paraId="07A6CCD2" w14:textId="64D8B376"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24.1 Files and attachments</w:t>
      </w:r>
      <w:r>
        <w:rPr>
          <w:noProof/>
        </w:rPr>
        <w:tab/>
      </w:r>
      <w:r>
        <w:rPr>
          <w:noProof/>
        </w:rPr>
        <w:fldChar w:fldCharType="begin"/>
      </w:r>
      <w:r>
        <w:rPr>
          <w:noProof/>
        </w:rPr>
        <w:instrText xml:space="preserve"> PAGEREF _Toc237939329 \h </w:instrText>
      </w:r>
      <w:r>
        <w:rPr>
          <w:noProof/>
        </w:rPr>
      </w:r>
      <w:r>
        <w:rPr>
          <w:noProof/>
        </w:rPr>
        <w:fldChar w:fldCharType="separate"/>
      </w:r>
      <w:r>
        <w:rPr>
          <w:noProof/>
        </w:rPr>
        <w:t>69</w:t>
      </w:r>
      <w:r>
        <w:rPr>
          <w:noProof/>
        </w:rPr>
        <w:fldChar w:fldCharType="end"/>
      </w:r>
    </w:p>
    <w:p w14:paraId="250C534E" w14:textId="35367EDE"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24.2 Reference data</w:t>
      </w:r>
      <w:r>
        <w:rPr>
          <w:noProof/>
        </w:rPr>
        <w:tab/>
      </w:r>
      <w:r>
        <w:rPr>
          <w:noProof/>
        </w:rPr>
        <w:fldChar w:fldCharType="begin"/>
      </w:r>
      <w:r>
        <w:rPr>
          <w:noProof/>
        </w:rPr>
        <w:instrText xml:space="preserve"> PAGEREF _Toc237939330 \h </w:instrText>
      </w:r>
      <w:r>
        <w:rPr>
          <w:noProof/>
        </w:rPr>
      </w:r>
      <w:r>
        <w:rPr>
          <w:noProof/>
        </w:rPr>
        <w:fldChar w:fldCharType="separate"/>
      </w:r>
      <w:r>
        <w:rPr>
          <w:noProof/>
        </w:rPr>
        <w:t>69</w:t>
      </w:r>
      <w:r>
        <w:rPr>
          <w:noProof/>
        </w:rPr>
        <w:fldChar w:fldCharType="end"/>
      </w:r>
    </w:p>
    <w:p w14:paraId="64E4A7F5" w14:textId="5482EADA"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24.3 Validation</w:t>
      </w:r>
      <w:r>
        <w:rPr>
          <w:noProof/>
        </w:rPr>
        <w:tab/>
      </w:r>
      <w:r>
        <w:rPr>
          <w:noProof/>
        </w:rPr>
        <w:fldChar w:fldCharType="begin"/>
      </w:r>
      <w:r>
        <w:rPr>
          <w:noProof/>
        </w:rPr>
        <w:instrText xml:space="preserve"> PAGEREF _Toc237939331 \h </w:instrText>
      </w:r>
      <w:r>
        <w:rPr>
          <w:noProof/>
        </w:rPr>
      </w:r>
      <w:r>
        <w:rPr>
          <w:noProof/>
        </w:rPr>
        <w:fldChar w:fldCharType="separate"/>
      </w:r>
      <w:r>
        <w:rPr>
          <w:noProof/>
        </w:rPr>
        <w:t>70</w:t>
      </w:r>
      <w:r>
        <w:rPr>
          <w:noProof/>
        </w:rPr>
        <w:fldChar w:fldCharType="end"/>
      </w:r>
    </w:p>
    <w:p w14:paraId="330C4CED" w14:textId="57D2288C"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 Detailed Use Case Specifications</w:t>
      </w:r>
      <w:r>
        <w:rPr>
          <w:noProof/>
        </w:rPr>
        <w:tab/>
      </w:r>
      <w:r>
        <w:rPr>
          <w:noProof/>
        </w:rPr>
        <w:fldChar w:fldCharType="begin"/>
      </w:r>
      <w:r>
        <w:rPr>
          <w:noProof/>
        </w:rPr>
        <w:instrText xml:space="preserve"> PAGEREF _Toc237939332 \h </w:instrText>
      </w:r>
      <w:r>
        <w:rPr>
          <w:noProof/>
        </w:rPr>
      </w:r>
      <w:r>
        <w:rPr>
          <w:noProof/>
        </w:rPr>
        <w:fldChar w:fldCharType="separate"/>
      </w:r>
      <w:r>
        <w:rPr>
          <w:noProof/>
        </w:rPr>
        <w:t>72</w:t>
      </w:r>
      <w:r>
        <w:rPr>
          <w:noProof/>
        </w:rPr>
        <w:fldChar w:fldCharType="end"/>
      </w:r>
    </w:p>
    <w:p w14:paraId="79F001A7" w14:textId="7113DDF2"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25.1 UC-AUT-01 — Log in to the system</w:t>
      </w:r>
      <w:r>
        <w:rPr>
          <w:noProof/>
        </w:rPr>
        <w:tab/>
      </w:r>
      <w:r>
        <w:rPr>
          <w:noProof/>
        </w:rPr>
        <w:fldChar w:fldCharType="begin"/>
      </w:r>
      <w:r>
        <w:rPr>
          <w:noProof/>
        </w:rPr>
        <w:instrText xml:space="preserve"> PAGEREF _Toc237939333 \h </w:instrText>
      </w:r>
      <w:r>
        <w:rPr>
          <w:noProof/>
        </w:rPr>
      </w:r>
      <w:r>
        <w:rPr>
          <w:noProof/>
        </w:rPr>
        <w:fldChar w:fldCharType="separate"/>
      </w:r>
      <w:r>
        <w:rPr>
          <w:noProof/>
        </w:rPr>
        <w:t>72</w:t>
      </w:r>
      <w:r>
        <w:rPr>
          <w:noProof/>
        </w:rPr>
        <w:fldChar w:fldCharType="end"/>
      </w:r>
    </w:p>
    <w:p w14:paraId="077C508B" w14:textId="1E6F50A6"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25.2 UC-FAM-03 — Register a new family</w:t>
      </w:r>
      <w:r>
        <w:rPr>
          <w:noProof/>
        </w:rPr>
        <w:tab/>
      </w:r>
      <w:r>
        <w:rPr>
          <w:noProof/>
        </w:rPr>
        <w:fldChar w:fldCharType="begin"/>
      </w:r>
      <w:r>
        <w:rPr>
          <w:noProof/>
        </w:rPr>
        <w:instrText xml:space="preserve"> PAGEREF _Toc237939334 \h </w:instrText>
      </w:r>
      <w:r>
        <w:rPr>
          <w:noProof/>
        </w:rPr>
      </w:r>
      <w:r>
        <w:rPr>
          <w:noProof/>
        </w:rPr>
        <w:fldChar w:fldCharType="separate"/>
      </w:r>
      <w:r>
        <w:rPr>
          <w:noProof/>
        </w:rPr>
        <w:t>73</w:t>
      </w:r>
      <w:r>
        <w:rPr>
          <w:noProof/>
        </w:rPr>
        <w:fldChar w:fldCharType="end"/>
      </w:r>
    </w:p>
    <w:p w14:paraId="472A9520" w14:textId="5309F3EF"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25.3 UC-ORP-06 — Assign a sponsorship code to an orphan</w:t>
      </w:r>
      <w:r>
        <w:rPr>
          <w:noProof/>
        </w:rPr>
        <w:tab/>
      </w:r>
      <w:r>
        <w:rPr>
          <w:noProof/>
        </w:rPr>
        <w:fldChar w:fldCharType="begin"/>
      </w:r>
      <w:r>
        <w:rPr>
          <w:noProof/>
        </w:rPr>
        <w:instrText xml:space="preserve"> PAGEREF _Toc237939335 \h </w:instrText>
      </w:r>
      <w:r>
        <w:rPr>
          <w:noProof/>
        </w:rPr>
      </w:r>
      <w:r>
        <w:rPr>
          <w:noProof/>
        </w:rPr>
        <w:fldChar w:fldCharType="separate"/>
      </w:r>
      <w:r>
        <w:rPr>
          <w:noProof/>
        </w:rPr>
        <w:t>74</w:t>
      </w:r>
      <w:r>
        <w:rPr>
          <w:noProof/>
        </w:rPr>
        <w:fldChar w:fldCharType="end"/>
      </w:r>
    </w:p>
    <w:p w14:paraId="47A7C20B" w14:textId="0EE7A5AE"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25.4 UC-ORR-03 — Submit a periodic report</w:t>
      </w:r>
      <w:r>
        <w:rPr>
          <w:noProof/>
        </w:rPr>
        <w:tab/>
      </w:r>
      <w:r>
        <w:rPr>
          <w:noProof/>
        </w:rPr>
        <w:fldChar w:fldCharType="begin"/>
      </w:r>
      <w:r>
        <w:rPr>
          <w:noProof/>
        </w:rPr>
        <w:instrText xml:space="preserve"> PAGEREF _Toc237939336 \h </w:instrText>
      </w:r>
      <w:r>
        <w:rPr>
          <w:noProof/>
        </w:rPr>
      </w:r>
      <w:r>
        <w:rPr>
          <w:noProof/>
        </w:rPr>
        <w:fldChar w:fldCharType="separate"/>
      </w:r>
      <w:r>
        <w:rPr>
          <w:noProof/>
        </w:rPr>
        <w:t>75</w:t>
      </w:r>
      <w:r>
        <w:rPr>
          <w:noProof/>
        </w:rPr>
        <w:fldChar w:fldCharType="end"/>
      </w:r>
    </w:p>
    <w:p w14:paraId="09CBFC89" w14:textId="0FB13153"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25.5 UC-ORR-07 / UC-ORR-08 — Review a periodic report</w:t>
      </w:r>
      <w:r>
        <w:rPr>
          <w:noProof/>
        </w:rPr>
        <w:tab/>
      </w:r>
      <w:r>
        <w:rPr>
          <w:noProof/>
        </w:rPr>
        <w:fldChar w:fldCharType="begin"/>
      </w:r>
      <w:r>
        <w:rPr>
          <w:noProof/>
        </w:rPr>
        <w:instrText xml:space="preserve"> PAGEREF _Toc237939337 \h </w:instrText>
      </w:r>
      <w:r>
        <w:rPr>
          <w:noProof/>
        </w:rPr>
      </w:r>
      <w:r>
        <w:rPr>
          <w:noProof/>
        </w:rPr>
        <w:fldChar w:fldCharType="separate"/>
      </w:r>
      <w:r>
        <w:rPr>
          <w:noProof/>
        </w:rPr>
        <w:t>76</w:t>
      </w:r>
      <w:r>
        <w:rPr>
          <w:noProof/>
        </w:rPr>
        <w:fldChar w:fldCharType="end"/>
      </w:r>
    </w:p>
    <w:p w14:paraId="71A3D3C1" w14:textId="629F6CD2"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25.6 UC-PAY-02 — Create and populate a payment batch</w:t>
      </w:r>
      <w:r>
        <w:rPr>
          <w:noProof/>
        </w:rPr>
        <w:tab/>
      </w:r>
      <w:r>
        <w:rPr>
          <w:noProof/>
        </w:rPr>
        <w:fldChar w:fldCharType="begin"/>
      </w:r>
      <w:r>
        <w:rPr>
          <w:noProof/>
        </w:rPr>
        <w:instrText xml:space="preserve"> PAGEREF _Toc237939338 \h </w:instrText>
      </w:r>
      <w:r>
        <w:rPr>
          <w:noProof/>
        </w:rPr>
      </w:r>
      <w:r>
        <w:rPr>
          <w:noProof/>
        </w:rPr>
        <w:fldChar w:fldCharType="separate"/>
      </w:r>
      <w:r>
        <w:rPr>
          <w:noProof/>
        </w:rPr>
        <w:t>76</w:t>
      </w:r>
      <w:r>
        <w:rPr>
          <w:noProof/>
        </w:rPr>
        <w:fldChar w:fldCharType="end"/>
      </w:r>
    </w:p>
    <w:p w14:paraId="34FF97F6" w14:textId="45C36833"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25.7 UC-PAY-14 — Generate the bank transfer file</w:t>
      </w:r>
      <w:r>
        <w:rPr>
          <w:noProof/>
        </w:rPr>
        <w:tab/>
      </w:r>
      <w:r>
        <w:rPr>
          <w:noProof/>
        </w:rPr>
        <w:fldChar w:fldCharType="begin"/>
      </w:r>
      <w:r>
        <w:rPr>
          <w:noProof/>
        </w:rPr>
        <w:instrText xml:space="preserve"> PAGEREF _Toc237939339 \h </w:instrText>
      </w:r>
      <w:r>
        <w:rPr>
          <w:noProof/>
        </w:rPr>
      </w:r>
      <w:r>
        <w:rPr>
          <w:noProof/>
        </w:rPr>
        <w:fldChar w:fldCharType="separate"/>
      </w:r>
      <w:r>
        <w:rPr>
          <w:noProof/>
        </w:rPr>
        <w:t>77</w:t>
      </w:r>
      <w:r>
        <w:rPr>
          <w:noProof/>
        </w:rPr>
        <w:fldChar w:fldCharType="end"/>
      </w:r>
    </w:p>
    <w:p w14:paraId="4C759427" w14:textId="2141159F"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25.8 UC-PAY-12 — Confirm receipt and record the cheque</w:t>
      </w:r>
      <w:r>
        <w:rPr>
          <w:noProof/>
        </w:rPr>
        <w:tab/>
      </w:r>
      <w:r>
        <w:rPr>
          <w:noProof/>
        </w:rPr>
        <w:fldChar w:fldCharType="begin"/>
      </w:r>
      <w:r>
        <w:rPr>
          <w:noProof/>
        </w:rPr>
        <w:instrText xml:space="preserve"> PAGEREF _Toc237939340 \h </w:instrText>
      </w:r>
      <w:r>
        <w:rPr>
          <w:noProof/>
        </w:rPr>
      </w:r>
      <w:r>
        <w:rPr>
          <w:noProof/>
        </w:rPr>
        <w:fldChar w:fldCharType="separate"/>
      </w:r>
      <w:r>
        <w:rPr>
          <w:noProof/>
        </w:rPr>
        <w:t>78</w:t>
      </w:r>
      <w:r>
        <w:rPr>
          <w:noProof/>
        </w:rPr>
        <w:fldChar w:fldCharType="end"/>
      </w:r>
    </w:p>
    <w:p w14:paraId="55C18990" w14:textId="3863EDCC"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25.9 UC-PRJ-07 — Register families for an assistance project</w:t>
      </w:r>
      <w:r>
        <w:rPr>
          <w:noProof/>
        </w:rPr>
        <w:tab/>
      </w:r>
      <w:r>
        <w:rPr>
          <w:noProof/>
        </w:rPr>
        <w:fldChar w:fldCharType="begin"/>
      </w:r>
      <w:r>
        <w:rPr>
          <w:noProof/>
        </w:rPr>
        <w:instrText xml:space="preserve"> PAGEREF _Toc237939341 \h </w:instrText>
      </w:r>
      <w:r>
        <w:rPr>
          <w:noProof/>
        </w:rPr>
      </w:r>
      <w:r>
        <w:rPr>
          <w:noProof/>
        </w:rPr>
        <w:fldChar w:fldCharType="separate"/>
      </w:r>
      <w:r>
        <w:rPr>
          <w:noProof/>
        </w:rPr>
        <w:t>79</w:t>
      </w:r>
      <w:r>
        <w:rPr>
          <w:noProof/>
        </w:rPr>
        <w:fldChar w:fldCharType="end"/>
      </w:r>
    </w:p>
    <w:p w14:paraId="7CC73AA4" w14:textId="495E85EF" w:rsidR="00712E8F" w:rsidRDefault="00712E8F">
      <w:pPr>
        <w:pStyle w:val="TOC2"/>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25.10 UC-COR-18 — Attach orphan reports to an outgoing letter</w:t>
      </w:r>
      <w:r>
        <w:rPr>
          <w:noProof/>
        </w:rPr>
        <w:tab/>
      </w:r>
      <w:r>
        <w:rPr>
          <w:noProof/>
        </w:rPr>
        <w:fldChar w:fldCharType="begin"/>
      </w:r>
      <w:r>
        <w:rPr>
          <w:noProof/>
        </w:rPr>
        <w:instrText xml:space="preserve"> PAGEREF _Toc237939342 \h </w:instrText>
      </w:r>
      <w:r>
        <w:rPr>
          <w:noProof/>
        </w:rPr>
      </w:r>
      <w:r>
        <w:rPr>
          <w:noProof/>
        </w:rPr>
        <w:fldChar w:fldCharType="separate"/>
      </w:r>
      <w:r>
        <w:rPr>
          <w:noProof/>
        </w:rPr>
        <w:t>80</w:t>
      </w:r>
      <w:r>
        <w:rPr>
          <w:noProof/>
        </w:rPr>
        <w:fldChar w:fldCharType="end"/>
      </w:r>
    </w:p>
    <w:p w14:paraId="0221A3E9" w14:textId="54E769E0"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26. Non-Functional Characteristics</w:t>
      </w:r>
      <w:r>
        <w:rPr>
          <w:noProof/>
        </w:rPr>
        <w:tab/>
      </w:r>
      <w:r>
        <w:rPr>
          <w:noProof/>
        </w:rPr>
        <w:fldChar w:fldCharType="begin"/>
      </w:r>
      <w:r>
        <w:rPr>
          <w:noProof/>
        </w:rPr>
        <w:instrText xml:space="preserve"> PAGEREF _Toc237939343 \h </w:instrText>
      </w:r>
      <w:r>
        <w:rPr>
          <w:noProof/>
        </w:rPr>
      </w:r>
      <w:r>
        <w:rPr>
          <w:noProof/>
        </w:rPr>
        <w:fldChar w:fldCharType="separate"/>
      </w:r>
      <w:r>
        <w:rPr>
          <w:noProof/>
        </w:rPr>
        <w:t>82</w:t>
      </w:r>
      <w:r>
        <w:rPr>
          <w:noProof/>
        </w:rPr>
        <w:fldChar w:fldCharType="end"/>
      </w:r>
    </w:p>
    <w:p w14:paraId="5F99DEB6" w14:textId="39690FE0"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Appendix A — Screen (SPA State) Index</w:t>
      </w:r>
      <w:r>
        <w:rPr>
          <w:noProof/>
        </w:rPr>
        <w:tab/>
      </w:r>
      <w:r>
        <w:rPr>
          <w:noProof/>
        </w:rPr>
        <w:fldChar w:fldCharType="begin"/>
      </w:r>
      <w:r>
        <w:rPr>
          <w:noProof/>
        </w:rPr>
        <w:instrText xml:space="preserve"> PAGEREF _Toc237939344 \h </w:instrText>
      </w:r>
      <w:r>
        <w:rPr>
          <w:noProof/>
        </w:rPr>
      </w:r>
      <w:r>
        <w:rPr>
          <w:noProof/>
        </w:rPr>
        <w:fldChar w:fldCharType="separate"/>
      </w:r>
      <w:r>
        <w:rPr>
          <w:noProof/>
        </w:rPr>
        <w:t>83</w:t>
      </w:r>
      <w:r>
        <w:rPr>
          <w:noProof/>
        </w:rPr>
        <w:fldChar w:fldCharType="end"/>
      </w:r>
    </w:p>
    <w:p w14:paraId="2D01C762" w14:textId="32B73D6A"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Appendix B — Web API Controller Index</w:t>
      </w:r>
      <w:r>
        <w:rPr>
          <w:noProof/>
        </w:rPr>
        <w:tab/>
      </w:r>
      <w:r>
        <w:rPr>
          <w:noProof/>
        </w:rPr>
        <w:fldChar w:fldCharType="begin"/>
      </w:r>
      <w:r>
        <w:rPr>
          <w:noProof/>
        </w:rPr>
        <w:instrText xml:space="preserve"> PAGEREF _Toc237939345 \h </w:instrText>
      </w:r>
      <w:r>
        <w:rPr>
          <w:noProof/>
        </w:rPr>
      </w:r>
      <w:r>
        <w:rPr>
          <w:noProof/>
        </w:rPr>
        <w:fldChar w:fldCharType="separate"/>
      </w:r>
      <w:r>
        <w:rPr>
          <w:noProof/>
        </w:rPr>
        <w:t>89</w:t>
      </w:r>
      <w:r>
        <w:rPr>
          <w:noProof/>
        </w:rPr>
        <w:fldChar w:fldCharType="end"/>
      </w:r>
    </w:p>
    <w:p w14:paraId="384ACE39" w14:textId="5218BE82"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Appendix C — Printed Document (Crystal Reports) Index</w:t>
      </w:r>
      <w:r>
        <w:rPr>
          <w:noProof/>
        </w:rPr>
        <w:tab/>
      </w:r>
      <w:r>
        <w:rPr>
          <w:noProof/>
        </w:rPr>
        <w:fldChar w:fldCharType="begin"/>
      </w:r>
      <w:r>
        <w:rPr>
          <w:noProof/>
        </w:rPr>
        <w:instrText xml:space="preserve"> PAGEREF _Toc237939346 \h </w:instrText>
      </w:r>
      <w:r>
        <w:rPr>
          <w:noProof/>
        </w:rPr>
      </w:r>
      <w:r>
        <w:rPr>
          <w:noProof/>
        </w:rPr>
        <w:fldChar w:fldCharType="separate"/>
      </w:r>
      <w:r>
        <w:rPr>
          <w:noProof/>
        </w:rPr>
        <w:t>93</w:t>
      </w:r>
      <w:r>
        <w:rPr>
          <w:noProof/>
        </w:rPr>
        <w:fldChar w:fldCharType="end"/>
      </w:r>
    </w:p>
    <w:p w14:paraId="28D62F75" w14:textId="3EEE6389"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Appendix D — Business Logic Class Index</w:t>
      </w:r>
      <w:r>
        <w:rPr>
          <w:noProof/>
        </w:rPr>
        <w:tab/>
      </w:r>
      <w:r>
        <w:rPr>
          <w:noProof/>
        </w:rPr>
        <w:fldChar w:fldCharType="begin"/>
      </w:r>
      <w:r>
        <w:rPr>
          <w:noProof/>
        </w:rPr>
        <w:instrText xml:space="preserve"> PAGEREF _Toc237939347 \h </w:instrText>
      </w:r>
      <w:r>
        <w:rPr>
          <w:noProof/>
        </w:rPr>
      </w:r>
      <w:r>
        <w:rPr>
          <w:noProof/>
        </w:rPr>
        <w:fldChar w:fldCharType="separate"/>
      </w:r>
      <w:r>
        <w:rPr>
          <w:noProof/>
        </w:rPr>
        <w:t>94</w:t>
      </w:r>
      <w:r>
        <w:rPr>
          <w:noProof/>
        </w:rPr>
        <w:fldChar w:fldCharType="end"/>
      </w:r>
    </w:p>
    <w:p w14:paraId="3BE771AC" w14:textId="3162D988"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Appendix E — Domain Enumerations</w:t>
      </w:r>
      <w:r>
        <w:rPr>
          <w:noProof/>
        </w:rPr>
        <w:tab/>
      </w:r>
      <w:r>
        <w:rPr>
          <w:noProof/>
        </w:rPr>
        <w:fldChar w:fldCharType="begin"/>
      </w:r>
      <w:r>
        <w:rPr>
          <w:noProof/>
        </w:rPr>
        <w:instrText xml:space="preserve"> PAGEREF _Toc237939348 \h </w:instrText>
      </w:r>
      <w:r>
        <w:rPr>
          <w:noProof/>
        </w:rPr>
      </w:r>
      <w:r>
        <w:rPr>
          <w:noProof/>
        </w:rPr>
        <w:fldChar w:fldCharType="separate"/>
      </w:r>
      <w:r>
        <w:rPr>
          <w:noProof/>
        </w:rPr>
        <w:t>96</w:t>
      </w:r>
      <w:r>
        <w:rPr>
          <w:noProof/>
        </w:rPr>
        <w:fldChar w:fldCharType="end"/>
      </w:r>
    </w:p>
    <w:p w14:paraId="3900A8FA" w14:textId="0CDE9103"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Appendix F — Traceability Summary</w:t>
      </w:r>
      <w:r>
        <w:rPr>
          <w:noProof/>
        </w:rPr>
        <w:tab/>
      </w:r>
      <w:r>
        <w:rPr>
          <w:noProof/>
        </w:rPr>
        <w:fldChar w:fldCharType="begin"/>
      </w:r>
      <w:r>
        <w:rPr>
          <w:noProof/>
        </w:rPr>
        <w:instrText xml:space="preserve"> PAGEREF _Toc237939349 \h </w:instrText>
      </w:r>
      <w:r>
        <w:rPr>
          <w:noProof/>
        </w:rPr>
      </w:r>
      <w:r>
        <w:rPr>
          <w:noProof/>
        </w:rPr>
        <w:fldChar w:fldCharType="separate"/>
      </w:r>
      <w:r>
        <w:rPr>
          <w:noProof/>
        </w:rPr>
        <w:t>97</w:t>
      </w:r>
      <w:r>
        <w:rPr>
          <w:noProof/>
        </w:rPr>
        <w:fldChar w:fldCharType="end"/>
      </w:r>
    </w:p>
    <w:p w14:paraId="695F6253" w14:textId="7B9F8743" w:rsidR="00712E8F" w:rsidRDefault="00712E8F">
      <w:pPr>
        <w:pStyle w:val="TOC1"/>
        <w:tabs>
          <w:tab w:val="right" w:leader="dot" w:pos="10430"/>
        </w:tabs>
        <w:rPr>
          <w:rFonts w:asciiTheme="minorHAnsi" w:hAnsiTheme="minorHAnsi" w:cstheme="minorBidi"/>
          <w:noProof/>
          <w:kern w:val="2"/>
          <w14:ligatures w14:val="standardContextual"/>
        </w:rPr>
      </w:pPr>
      <w:r w:rsidRPr="00C457B1">
        <w:rPr>
          <w:rFonts w:ascii="Calibri" w:eastAsia="Times New Roman" w:hAnsi="Calibri"/>
          <w:noProof/>
        </w:rPr>
        <w:t>Appendix G — Document Provenance</w:t>
      </w:r>
      <w:r>
        <w:rPr>
          <w:noProof/>
        </w:rPr>
        <w:tab/>
      </w:r>
      <w:r>
        <w:rPr>
          <w:noProof/>
        </w:rPr>
        <w:fldChar w:fldCharType="begin"/>
      </w:r>
      <w:r>
        <w:rPr>
          <w:noProof/>
        </w:rPr>
        <w:instrText xml:space="preserve"> PAGEREF _Toc237939350 \h </w:instrText>
      </w:r>
      <w:r>
        <w:rPr>
          <w:noProof/>
        </w:rPr>
      </w:r>
      <w:r>
        <w:rPr>
          <w:noProof/>
        </w:rPr>
        <w:fldChar w:fldCharType="separate"/>
      </w:r>
      <w:r>
        <w:rPr>
          <w:noProof/>
        </w:rPr>
        <w:t>99</w:t>
      </w:r>
      <w:r>
        <w:rPr>
          <w:noProof/>
        </w:rPr>
        <w:fldChar w:fldCharType="end"/>
      </w:r>
    </w:p>
    <w:p w14:paraId="4824DAAF" w14:textId="0B4BEC63" w:rsidR="00D2383C" w:rsidRDefault="00D2383C" w:rsidP="00D2383C">
      <w:pPr>
        <w:pStyle w:val="Heading1"/>
        <w:rPr>
          <w:rFonts w:ascii="Calibri" w:eastAsia="Times New Roman" w:hAnsi="Calibri"/>
        </w:rPr>
      </w:pPr>
      <w:r>
        <w:rPr>
          <w:rFonts w:ascii="Calibri" w:eastAsia="Times New Roman" w:hAnsi="Calibri"/>
        </w:rPr>
        <w:fldChar w:fldCharType="end"/>
      </w:r>
    </w:p>
    <w:p w14:paraId="6D14B360" w14:textId="66FE62E5" w:rsidR="00DB1352" w:rsidRPr="00D2383C" w:rsidRDefault="00DB1352">
      <w:pPr>
        <w:pStyle w:val="Heading1"/>
        <w:rPr>
          <w:rFonts w:ascii="Calibri" w:eastAsia="Times New Roman" w:hAnsi="Calibri"/>
        </w:rPr>
      </w:pPr>
      <w:bookmarkStart w:id="0" w:name="_Toc237939206"/>
      <w:r w:rsidRPr="00D2383C">
        <w:rPr>
          <w:rFonts w:ascii="Calibri" w:eastAsia="Times New Roman" w:hAnsi="Calibri"/>
        </w:rPr>
        <w:t>1. Introduction</w:t>
      </w:r>
      <w:bookmarkEnd w:id="0"/>
    </w:p>
    <w:p w14:paraId="4E32685A" w14:textId="77777777" w:rsidR="00DB1352" w:rsidRPr="00D2383C" w:rsidRDefault="00DB1352">
      <w:pPr>
        <w:pStyle w:val="Heading2"/>
        <w:rPr>
          <w:rFonts w:ascii="Calibri" w:eastAsia="Times New Roman" w:hAnsi="Calibri"/>
        </w:rPr>
      </w:pPr>
      <w:bookmarkStart w:id="1" w:name="_Toc237939207"/>
      <w:r w:rsidRPr="00D2383C">
        <w:rPr>
          <w:rFonts w:ascii="Calibri" w:eastAsia="Times New Roman" w:hAnsi="Calibri"/>
        </w:rPr>
        <w:t>1.1 Purpose of this document</w:t>
      </w:r>
      <w:bookmarkEnd w:id="1"/>
    </w:p>
    <w:p w14:paraId="7EDA35E9" w14:textId="77777777" w:rsidR="00DB1352" w:rsidRPr="00D2383C" w:rsidRDefault="00DB1352">
      <w:pPr>
        <w:pStyle w:val="NormalWeb"/>
        <w:rPr>
          <w:rFonts w:ascii="Calibri" w:hAnsi="Calibri"/>
        </w:rPr>
      </w:pPr>
      <w:r w:rsidRPr="00D2383C">
        <w:rPr>
          <w:rFonts w:ascii="Calibri" w:hAnsi="Calibri"/>
        </w:rPr>
        <w:t xml:space="preserve">This document is the consolidated functional documentation of the </w:t>
      </w:r>
      <w:r w:rsidRPr="00D2383C">
        <w:rPr>
          <w:rFonts w:ascii="Calibri" w:hAnsi="Calibri"/>
          <w:b/>
          <w:bCs/>
        </w:rPr>
        <w:t>WAR.IIROSA</w:t>
      </w:r>
      <w:r w:rsidRPr="00D2383C">
        <w:rPr>
          <w:rFonts w:ascii="Calibri" w:hAnsi="Calibri"/>
        </w:rPr>
        <w:t xml:space="preserve"> system. It was produced by a full static scan of the solution source code — Web API controllers, MVC print controllers, the AngularJS single-page front end, the business logic layer and the Entity Framework data model — and it catalogues </w:t>
      </w:r>
      <w:r w:rsidRPr="00D2383C">
        <w:rPr>
          <w:rFonts w:ascii="Calibri" w:hAnsi="Calibri"/>
          <w:b/>
          <w:bCs/>
        </w:rPr>
        <w:t>every use case the system currently supports</w:t>
      </w:r>
      <w:r w:rsidRPr="00D2383C">
        <w:rPr>
          <w:rFonts w:ascii="Calibri" w:hAnsi="Calibri"/>
        </w:rPr>
        <w:t>.</w:t>
      </w:r>
    </w:p>
    <w:p w14:paraId="14531718" w14:textId="77777777" w:rsidR="00DB1352" w:rsidRPr="00D2383C" w:rsidRDefault="00DB1352">
      <w:pPr>
        <w:pStyle w:val="NormalWeb"/>
        <w:rPr>
          <w:rFonts w:ascii="Calibri" w:hAnsi="Calibri"/>
        </w:rPr>
      </w:pPr>
      <w:r w:rsidRPr="00D2383C">
        <w:rPr>
          <w:rFonts w:ascii="Calibri" w:hAnsi="Calibri"/>
        </w:rPr>
        <w:t>It is intended for:</w:t>
      </w:r>
    </w:p>
    <w:tbl>
      <w:tblPr>
        <w:tblW w:w="5000" w:type="pct"/>
        <w:tblCellMar>
          <w:top w:w="15" w:type="dxa"/>
          <w:left w:w="15" w:type="dxa"/>
          <w:bottom w:w="15" w:type="dxa"/>
          <w:right w:w="15" w:type="dxa"/>
        </w:tblCellMar>
        <w:tblLook w:val="04A0" w:firstRow="1" w:lastRow="0" w:firstColumn="1" w:lastColumn="0" w:noHBand="0" w:noVBand="1"/>
      </w:tblPr>
      <w:tblGrid>
        <w:gridCol w:w="2919"/>
        <w:gridCol w:w="7505"/>
      </w:tblGrid>
      <w:tr w:rsidR="005E6CC0" w:rsidRPr="00D2383C" w14:paraId="50E3AA74" w14:textId="77777777">
        <w:tc>
          <w:tcPr>
            <w:tcW w:w="14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2A9B97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Audience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43D5B4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How they use this document</w:t>
            </w:r>
          </w:p>
        </w:tc>
      </w:tr>
      <w:tr w:rsidR="005E6CC0" w:rsidRPr="00D2383C" w14:paraId="52A83B7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0F01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Business analysts / product owners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A832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Authoritative inventory of existing behaviour, as the baseline for change requests.</w:t>
            </w:r>
          </w:p>
        </w:tc>
      </w:tr>
      <w:tr w:rsidR="005E6CC0" w:rsidRPr="00D2383C" w14:paraId="76BC218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FE21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Developers &amp; maintainers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6423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Map from a business function to the exact screen, controller and endpoint that implements it.</w:t>
            </w:r>
          </w:p>
        </w:tc>
      </w:tr>
      <w:tr w:rsidR="005E6CC0" w:rsidRPr="00D2383C" w14:paraId="1EEDD4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5F8C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QA engineers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8E29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Test-case derivation — each use case is a testable unit with actors, pre-conditions and flows.</w:t>
            </w:r>
          </w:p>
        </w:tc>
      </w:tr>
      <w:tr w:rsidR="005E6CC0" w:rsidRPr="00D2383C" w14:paraId="42E36E6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06F3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Operations / 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B899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Understand role-based access, locking, and the payment and reporting cycles.</w:t>
            </w:r>
          </w:p>
        </w:tc>
      </w:tr>
      <w:tr w:rsidR="005E6CC0" w:rsidRPr="00D2383C" w14:paraId="2E791DA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0E29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Migration / modernisation team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4998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Complete functional scope to be preserved when re-platforming.</w:t>
            </w:r>
          </w:p>
        </w:tc>
      </w:tr>
    </w:tbl>
    <w:p w14:paraId="7773C704" w14:textId="77777777" w:rsidR="00DB1352" w:rsidRPr="00D2383C" w:rsidRDefault="00DB1352">
      <w:pPr>
        <w:pStyle w:val="Heading2"/>
        <w:rPr>
          <w:rFonts w:ascii="Calibri" w:eastAsia="Times New Roman" w:hAnsi="Calibri"/>
        </w:rPr>
      </w:pPr>
      <w:bookmarkStart w:id="2" w:name="_Toc237939208"/>
      <w:r w:rsidRPr="00D2383C">
        <w:rPr>
          <w:rFonts w:ascii="Calibri" w:eastAsia="Times New Roman" w:hAnsi="Calibri"/>
        </w:rPr>
        <w:t>1.2 System overview</w:t>
      </w:r>
      <w:bookmarkEnd w:id="2"/>
    </w:p>
    <w:p w14:paraId="2FA6D080" w14:textId="77777777" w:rsidR="00DB1352" w:rsidRPr="00D2383C" w:rsidRDefault="00DB1352">
      <w:pPr>
        <w:pStyle w:val="NormalWeb"/>
        <w:rPr>
          <w:rFonts w:ascii="Calibri" w:hAnsi="Calibri"/>
        </w:rPr>
      </w:pPr>
      <w:r w:rsidRPr="00D2383C">
        <w:rPr>
          <w:rFonts w:ascii="Calibri" w:hAnsi="Calibri"/>
        </w:rPr>
        <w:t xml:space="preserve">WAR.IIROSA is a web-based, multi-tenant welfare administration platform operated by a head office (HQ) and used by a network of partner charitable associations (NGOs) across several countries. Its core mission is the </w:t>
      </w:r>
      <w:r w:rsidRPr="00D2383C">
        <w:rPr>
          <w:rFonts w:ascii="Calibri" w:hAnsi="Calibri"/>
          <w:b/>
          <w:bCs/>
        </w:rPr>
        <w:t>end-to-end management of the orphan sponsorship cycle</w:t>
      </w:r>
      <w:r w:rsidRPr="00D2383C">
        <w:rPr>
          <w:rFonts w:ascii="Calibri" w:hAnsi="Calibri"/>
        </w:rPr>
        <w:t xml:space="preserve"> and the related family-welfare programmes.</w:t>
      </w:r>
    </w:p>
    <w:p w14:paraId="2D9995A5" w14:textId="77777777" w:rsidR="00DB1352" w:rsidRPr="00D2383C" w:rsidRDefault="00DB1352">
      <w:pPr>
        <w:pStyle w:val="NormalWeb"/>
        <w:rPr>
          <w:rFonts w:ascii="Calibri" w:hAnsi="Calibri"/>
        </w:rPr>
      </w:pPr>
      <w:r w:rsidRPr="00D2383C">
        <w:rPr>
          <w:rFonts w:ascii="Calibri" w:hAnsi="Calibri"/>
        </w:rPr>
        <w:t>The system covers five business pillars:</w:t>
      </w:r>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662AE613"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80E97E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Pillar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E7801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w:t>
            </w:r>
          </w:p>
        </w:tc>
      </w:tr>
      <w:tr w:rsidR="005E6CC0" w:rsidRPr="00D2383C" w14:paraId="192DE36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C945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Beneficiary register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سجل المستفيدين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74E2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files, guardians (parents/widows), orphans (children), housing-project families and refugee families — including national-ID validation, orphan coding and inter-NGO transfer of files.</w:t>
            </w:r>
          </w:p>
        </w:tc>
      </w:tr>
      <w:tr w:rsidR="005E6CC0" w:rsidRPr="00D2383C" w14:paraId="40BA5E3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790B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Periodic reporting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الدورية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C1ED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Each sponsored orphan requires a recurring status report (health, education, behaviour, prayer, memorisation, family circumstances) with photographic and documentary attachments. HQ accepts or refuses each report with reasons.</w:t>
            </w:r>
          </w:p>
        </w:tc>
      </w:tr>
      <w:tr w:rsidR="005E6CC0" w:rsidRPr="00D2383C" w14:paraId="636D8D9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BC84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Financial disbursement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الدفعات والحوالات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953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batches per NGO, per-orphan payment rows, bank transfer file generation, CSV reconciliation, cheque issuance and printing, receipt confirmation and HQ financial transfers.</w:t>
            </w:r>
          </w:p>
        </w:tc>
      </w:tr>
      <w:tr w:rsidR="005E6CC0" w:rsidRPr="00D2383C" w14:paraId="02AD818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D7A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Programme management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المشاريع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AF7F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Seasonal assistance projects for families, office development projects, missions (field visits) and technical-support tickets.</w:t>
            </w:r>
          </w:p>
        </w:tc>
      </w:tr>
      <w:tr w:rsidR="005E6CC0" w:rsidRPr="00D2383C" w14:paraId="008D09C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4F4F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Correspondence &amp; reporting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الصادر والوارد والتقارير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A87B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Incoming/outgoing official letters linked to orphan reports, plus an extensive catalogue of operational and statistical reports with Crystal Reports printing.</w:t>
            </w:r>
          </w:p>
        </w:tc>
      </w:tr>
    </w:tbl>
    <w:p w14:paraId="3DBC4A91" w14:textId="77777777" w:rsidR="00DB1352" w:rsidRPr="00D2383C" w:rsidRDefault="00DB1352">
      <w:pPr>
        <w:pStyle w:val="Heading2"/>
        <w:rPr>
          <w:rFonts w:ascii="Calibri" w:eastAsia="Times New Roman" w:hAnsi="Calibri"/>
        </w:rPr>
      </w:pPr>
      <w:bookmarkStart w:id="3" w:name="_Toc237939209"/>
      <w:r w:rsidRPr="00D2383C">
        <w:rPr>
          <w:rFonts w:ascii="Calibri" w:eastAsia="Times New Roman" w:hAnsi="Calibri"/>
        </w:rPr>
        <w:t>1.3 Scope of this documentation</w:t>
      </w:r>
      <w:bookmarkEnd w:id="3"/>
    </w:p>
    <w:p w14:paraId="7B857683" w14:textId="77777777" w:rsidR="00DB1352" w:rsidRPr="00D2383C" w:rsidRDefault="00DB1352">
      <w:pPr>
        <w:pStyle w:val="NormalWeb"/>
        <w:rPr>
          <w:rFonts w:ascii="Calibri" w:hAnsi="Calibri"/>
        </w:rPr>
      </w:pPr>
      <w:r w:rsidRPr="00D2383C">
        <w:rPr>
          <w:rFonts w:ascii="Calibri" w:hAnsi="Calibri"/>
          <w:b/>
          <w:bCs/>
        </w:rPr>
        <w:t>In scope:</w:t>
      </w:r>
      <w:r w:rsidRPr="00D2383C">
        <w:rPr>
          <w:rFonts w:ascii="Calibri" w:hAnsi="Calibri"/>
        </w:rPr>
        <w:t xml:space="preserve"> all functionality reachable from the application UI or exposed by the public Web API surface, the actors that may invoke it, business rules enforced in the BLL, and the reports and printed documents produced.</w:t>
      </w:r>
    </w:p>
    <w:p w14:paraId="4A208317" w14:textId="77777777" w:rsidR="00DB1352" w:rsidRPr="00D2383C" w:rsidRDefault="00DB1352">
      <w:pPr>
        <w:pStyle w:val="NormalWeb"/>
        <w:rPr>
          <w:rFonts w:ascii="Calibri" w:hAnsi="Calibri"/>
        </w:rPr>
      </w:pPr>
      <w:r w:rsidRPr="00D2383C">
        <w:rPr>
          <w:rFonts w:ascii="Calibri" w:hAnsi="Calibri"/>
          <w:b/>
          <w:bCs/>
        </w:rPr>
        <w:t>Out of scope:</w:t>
      </w:r>
      <w:r w:rsidRPr="00D2383C">
        <w:rPr>
          <w:rFonts w:ascii="Calibri" w:hAnsi="Calibri"/>
        </w:rPr>
        <w:t xml:space="preserve"> database physical schema and stored-procedure internals, infrastructure/deployment topology, and third-party library internals (Crystal Reports, EPPlus, Entity Framework).</w:t>
      </w:r>
    </w:p>
    <w:p w14:paraId="5C51DACD" w14:textId="77777777" w:rsidR="00DB1352" w:rsidRPr="00D2383C" w:rsidRDefault="00DB1352">
      <w:pPr>
        <w:pStyle w:val="Heading2"/>
        <w:rPr>
          <w:rFonts w:ascii="Calibri" w:eastAsia="Times New Roman" w:hAnsi="Calibri"/>
        </w:rPr>
      </w:pPr>
      <w:bookmarkStart w:id="4" w:name="_Toc237939210"/>
      <w:r w:rsidRPr="00D2383C">
        <w:rPr>
          <w:rFonts w:ascii="Calibri" w:eastAsia="Times New Roman" w:hAnsi="Calibri"/>
        </w:rPr>
        <w:t>1.4 Definitions and abbreviations</w:t>
      </w:r>
      <w:bookmarkEnd w:id="4"/>
    </w:p>
    <w:tbl>
      <w:tblPr>
        <w:tblW w:w="5000" w:type="pct"/>
        <w:tblCellMar>
          <w:top w:w="15" w:type="dxa"/>
          <w:left w:w="15" w:type="dxa"/>
          <w:bottom w:w="15" w:type="dxa"/>
          <w:right w:w="15" w:type="dxa"/>
        </w:tblCellMar>
        <w:tblLook w:val="04A0" w:firstRow="1" w:lastRow="0" w:firstColumn="1" w:lastColumn="0" w:noHBand="0" w:noVBand="1"/>
      </w:tblPr>
      <w:tblGrid>
        <w:gridCol w:w="2085"/>
        <w:gridCol w:w="2293"/>
        <w:gridCol w:w="6046"/>
      </w:tblGrid>
      <w:tr w:rsidR="005E6CC0" w:rsidRPr="00D2383C" w14:paraId="3A79AF31" w14:textId="77777777">
        <w:tc>
          <w:tcPr>
            <w:tcW w:w="1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B43D55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Term</w:t>
            </w:r>
          </w:p>
        </w:tc>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45B856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Arabic</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618A4D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Meaning</w:t>
            </w:r>
          </w:p>
        </w:tc>
      </w:tr>
      <w:tr w:rsidR="005E6CC0" w:rsidRPr="00D2383C" w14:paraId="76FA4D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42BC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50C6D4"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المكتب / المقر الرئيسي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E8971E"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Head office of the organisation; supervises all NGOs.</w:t>
            </w:r>
          </w:p>
        </w:tc>
      </w:tr>
      <w:tr w:rsidR="005E6CC0" w:rsidRPr="00D2383C" w14:paraId="554097F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7C7E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1DDF99"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17F5E0"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Partner charitable association; a tenant of the system that owns its own families and orphans.</w:t>
            </w:r>
          </w:p>
        </w:tc>
      </w:tr>
      <w:tr w:rsidR="005E6CC0" w:rsidRPr="00D2383C" w14:paraId="120E684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1300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FB8F14"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ACB0FC"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beneficiary household file; the root record that owns guardians and orphans.</w:t>
            </w:r>
          </w:p>
        </w:tc>
      </w:tr>
      <w:tr w:rsidR="005E6CC0" w:rsidRPr="00D2383C" w14:paraId="0DF821F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C400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 Parent / Sponsor-of-record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59E6B9"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العائل / المعيل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F5422A"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adult (usually the widowed mother) responsible for the orphans in a family.</w:t>
            </w:r>
          </w:p>
        </w:tc>
      </w:tr>
      <w:tr w:rsidR="005E6CC0" w:rsidRPr="00D2383C" w14:paraId="1FE8D02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3B0E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 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B5245A"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4046CC"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sponsored beneficiary child.</w:t>
            </w:r>
          </w:p>
        </w:tc>
      </w:tr>
      <w:tr w:rsidR="005E6CC0" w:rsidRPr="00D2383C" w14:paraId="26A014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8525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0B02CE"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كود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77590D"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unique sponsorship number assigned to an orphan; a prerequisite for payments and reports.</w:t>
            </w:r>
          </w:p>
        </w:tc>
      </w:tr>
      <w:tr w:rsidR="005E6CC0" w:rsidRPr="00D2383C" w14:paraId="2320C92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48D9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Periodic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D7BA3"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التقرير الدوري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3CD0BD"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recurring orphan status report submitted by the NGO and approved by HQ.</w:t>
            </w:r>
          </w:p>
        </w:tc>
      </w:tr>
      <w:tr w:rsidR="005E6CC0" w:rsidRPr="00D2383C" w14:paraId="2A13E0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D21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EF4E6"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الدفعة المالية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F5DC5F"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A disbursement run covering many orphans across one or more NGOs.</w:t>
            </w:r>
          </w:p>
        </w:tc>
      </w:tr>
      <w:tr w:rsidR="005E6CC0" w:rsidRPr="00D2383C" w14:paraId="428104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9AA2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604AD9"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رقم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244BEA"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Identifier of a payment batch as seen by an NGO.</w:t>
            </w:r>
          </w:p>
        </w:tc>
      </w:tr>
      <w:tr w:rsidR="005E6CC0" w:rsidRPr="00D2383C" w14:paraId="123D583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A05B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 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E3DD60"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ملف البنك / كشف التحويلات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B08078"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The Excel/CSV file handed to the bank to execute the transfers of a batch.</w:t>
            </w:r>
          </w:p>
        </w:tc>
      </w:tr>
      <w:tr w:rsidR="005E6CC0" w:rsidRPr="00D2383C" w14:paraId="7465D7F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6DB03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Meza card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0DE1FB"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كرت ميزة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A33645"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National payment card registered against a guardian, used as the disbursement channel.</w:t>
            </w:r>
          </w:p>
        </w:tc>
      </w:tr>
      <w:tr w:rsidR="005E6CC0" w:rsidRPr="00D2383C" w14:paraId="3EFDDEA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1B3C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E555DF"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الاستبعاد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1C4E8B"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Removal of an orphan from the sponsorship programme.</w:t>
            </w:r>
          </w:p>
        </w:tc>
      </w:tr>
      <w:tr w:rsidR="005E6CC0" w:rsidRPr="00D2383C" w14:paraId="012D484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5349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 / 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496366"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الوارد /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76EB4A"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Official correspondence register.</w:t>
            </w:r>
          </w:p>
        </w:tc>
      </w:tr>
      <w:tr w:rsidR="005E6CC0" w:rsidRPr="00D2383C" w14:paraId="6E8A566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3BAA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0FC6F4" w14:textId="77777777" w:rsidR="00DB1352" w:rsidRPr="00D2383C" w:rsidRDefault="00DB1352">
            <w:pPr>
              <w:bidi/>
              <w:spacing w:before="150" w:after="240"/>
              <w:rPr>
                <w:rFonts w:ascii="Calibri" w:eastAsia="Times New Roman" w:hAnsi="Calibri" w:cs="Traditional Arabic"/>
                <w:color w:val="1A1A1A"/>
                <w:sz w:val="19"/>
                <w:szCs w:val="19"/>
              </w:rPr>
            </w:pPr>
            <w:r w:rsidRPr="00D2383C">
              <w:rPr>
                <w:rFonts w:ascii="Calibri" w:eastAsia="Times New Roman" w:hAnsi="Calibri" w:cs="Traditional Arabic"/>
                <w:color w:val="1A1A1A"/>
                <w:sz w:val="19"/>
                <w:szCs w:val="19"/>
                <w:rtl/>
              </w:rPr>
              <w:t>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50599A" w14:textId="77777777" w:rsidR="00DB1352" w:rsidRPr="00D2383C" w:rsidRDefault="00DB1352">
            <w:pPr>
              <w:spacing w:before="150" w:after="240"/>
              <w:rPr>
                <w:rFonts w:ascii="Calibri" w:eastAsia="Times New Roman" w:hAnsi="Calibri" w:cs="Segoe UI"/>
                <w:color w:val="1A1A1A"/>
                <w:sz w:val="19"/>
                <w:szCs w:val="19"/>
                <w:rtl/>
              </w:rPr>
            </w:pPr>
            <w:r w:rsidRPr="00D2383C">
              <w:rPr>
                <w:rFonts w:ascii="Calibri" w:eastAsia="Times New Roman" w:hAnsi="Calibri" w:cs="Segoe UI"/>
                <w:color w:val="1A1A1A"/>
                <w:sz w:val="19"/>
                <w:szCs w:val="19"/>
              </w:rPr>
              <w:t>A field visit / assignment carried out by staff.</w:t>
            </w:r>
          </w:p>
        </w:tc>
      </w:tr>
      <w:tr w:rsidR="005E6CC0" w:rsidRPr="00D2383C" w14:paraId="5E501E7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2208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SPA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B8C1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D2A6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Single-Page Application (the AngularJS front end).</w:t>
            </w:r>
          </w:p>
        </w:tc>
      </w:tr>
      <w:tr w:rsidR="005E6CC0" w:rsidRPr="00D2383C" w14:paraId="194C8B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ADDE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4086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6EA8B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Unit of Work — the repository/transaction pattern used by the data layer.</w:t>
            </w:r>
          </w:p>
        </w:tc>
      </w:tr>
    </w:tbl>
    <w:p w14:paraId="289E8D74" w14:textId="77777777" w:rsidR="00DB1352" w:rsidRPr="00D2383C" w:rsidRDefault="00DB1352">
      <w:pPr>
        <w:pStyle w:val="Heading2"/>
        <w:rPr>
          <w:rFonts w:ascii="Calibri" w:eastAsia="Times New Roman" w:hAnsi="Calibri"/>
        </w:rPr>
      </w:pPr>
      <w:bookmarkStart w:id="5" w:name="_Toc237939211"/>
      <w:r w:rsidRPr="00D2383C">
        <w:rPr>
          <w:rFonts w:ascii="Calibri" w:eastAsia="Times New Roman" w:hAnsi="Calibri"/>
        </w:rPr>
        <w:t>1.5 How to read the use cases</w:t>
      </w:r>
      <w:bookmarkEnd w:id="5"/>
    </w:p>
    <w:p w14:paraId="65A571C1" w14:textId="77777777" w:rsidR="00DB1352" w:rsidRPr="00D2383C" w:rsidRDefault="00DB1352">
      <w:pPr>
        <w:pStyle w:val="NormalWeb"/>
        <w:rPr>
          <w:rFonts w:ascii="Calibri" w:hAnsi="Calibri"/>
        </w:rPr>
      </w:pPr>
      <w:r w:rsidRPr="00D2383C">
        <w:rPr>
          <w:rFonts w:ascii="Calibri" w:hAnsi="Calibri"/>
        </w:rPr>
        <w:t xml:space="preserve">Each functional chapter contains one or more </w:t>
      </w:r>
      <w:r w:rsidRPr="00D2383C">
        <w:rPr>
          <w:rFonts w:ascii="Calibri" w:hAnsi="Calibri"/>
          <w:b/>
          <w:bCs/>
        </w:rPr>
        <w:t>use-case tables</w:t>
      </w:r>
      <w:r w:rsidRPr="00D2383C">
        <w:rPr>
          <w:rFonts w:ascii="Calibri" w:hAnsi="Calibri"/>
        </w:rPr>
        <w:t>. The columns are:</w:t>
      </w:r>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36DC23C9"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709F86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Column</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48BEBA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Meaning</w:t>
            </w:r>
          </w:p>
        </w:tc>
      </w:tr>
      <w:tr w:rsidR="005E6CC0" w:rsidRPr="00D2383C" w14:paraId="1438880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559F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E138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Stable identifier, format </w:t>
            </w:r>
            <w:r w:rsidRPr="00D2383C">
              <w:rPr>
                <w:rStyle w:val="HTMLCode"/>
                <w:rFonts w:ascii="Calibri" w:hAnsi="Calibri"/>
                <w:color w:val="1A1A1A"/>
              </w:rPr>
              <w:t>UC-&lt;MODULE&gt;-&lt;nn&gt;</w:t>
            </w:r>
            <w:r w:rsidRPr="00D2383C">
              <w:rPr>
                <w:rFonts w:ascii="Calibri" w:eastAsia="Times New Roman" w:hAnsi="Calibri" w:cs="Segoe UI"/>
                <w:color w:val="1A1A1A"/>
                <w:sz w:val="19"/>
                <w:szCs w:val="19"/>
              </w:rPr>
              <w:t>. Use this ID in change requests and test cases.</w:t>
            </w:r>
          </w:p>
        </w:tc>
      </w:tr>
      <w:tr w:rsidR="005E6CC0" w:rsidRPr="00D2383C" w14:paraId="75E165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C67F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Use case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165C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goal the actor wants to achieve, stated as a verb phrase, with the Arabic UI wording where one exists.</w:t>
            </w:r>
          </w:p>
        </w:tc>
      </w:tr>
      <w:tr w:rsidR="005E6CC0" w:rsidRPr="00D2383C" w14:paraId="5026C4E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0753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21F0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role that initiates it. See chapter 4 for role definitions.</w:t>
            </w:r>
          </w:p>
        </w:tc>
      </w:tr>
      <w:tr w:rsidR="005E6CC0" w:rsidRPr="00D2383C" w14:paraId="2F4E2F9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5D4F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Description &amp; 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B628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What the system does, including the business rules enforced and the significant alternate outcomes.</w:t>
            </w:r>
          </w:p>
        </w:tc>
      </w:tr>
      <w:tr w:rsidR="005E6CC0" w:rsidRPr="00D2383C" w14:paraId="4AC3B57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5C0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4345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screen (SPA state) and the API endpoint / server operation that implements it — the traceability link into the code.</w:t>
            </w:r>
          </w:p>
        </w:tc>
      </w:tr>
    </w:tbl>
    <w:p w14:paraId="51153F37" w14:textId="77777777" w:rsidR="00DB1352" w:rsidRPr="00D2383C" w:rsidRDefault="00DB1352">
      <w:pPr>
        <w:pStyle w:val="NormalWeb"/>
        <w:rPr>
          <w:rFonts w:ascii="Calibri" w:hAnsi="Calibri"/>
        </w:rPr>
      </w:pPr>
      <w:r w:rsidRPr="00D2383C">
        <w:rPr>
          <w:rFonts w:ascii="Calibri" w:hAnsi="Calibri"/>
        </w:rPr>
        <w:t xml:space="preserve">Chapter 25 then gives </w:t>
      </w:r>
      <w:r w:rsidRPr="00D2383C">
        <w:rPr>
          <w:rFonts w:ascii="Calibri" w:hAnsi="Calibri"/>
          <w:b/>
          <w:bCs/>
        </w:rPr>
        <w:t>fully expanded specifications</w:t>
      </w:r>
      <w:r w:rsidRPr="00D2383C">
        <w:rPr>
          <w:rFonts w:ascii="Calibri" w:hAnsi="Calibri"/>
        </w:rPr>
        <w:t xml:space="preserve"> (pre-conditions, step-by-step main flow, alternate and exception flows, post-conditions, business rules) for the ten most critical end-to-end scenarios.</w:t>
      </w:r>
    </w:p>
    <w:p w14:paraId="37270888" w14:textId="77777777" w:rsidR="00DB1352" w:rsidRPr="00D2383C" w:rsidRDefault="00DB1352">
      <w:pPr>
        <w:pStyle w:val="Heading1"/>
        <w:rPr>
          <w:rFonts w:ascii="Calibri" w:eastAsia="Times New Roman" w:hAnsi="Calibri"/>
        </w:rPr>
      </w:pPr>
      <w:bookmarkStart w:id="6" w:name="_Toc237939212"/>
      <w:r w:rsidRPr="00D2383C">
        <w:rPr>
          <w:rFonts w:ascii="Calibri" w:eastAsia="Times New Roman" w:hAnsi="Calibri"/>
        </w:rPr>
        <w:t>2. System Architecture</w:t>
      </w:r>
      <w:bookmarkEnd w:id="6"/>
    </w:p>
    <w:p w14:paraId="6F7F244B" w14:textId="77777777" w:rsidR="00DB1352" w:rsidRPr="00D2383C" w:rsidRDefault="00DB1352">
      <w:pPr>
        <w:pStyle w:val="Heading2"/>
        <w:rPr>
          <w:rFonts w:ascii="Calibri" w:eastAsia="Times New Roman" w:hAnsi="Calibri"/>
        </w:rPr>
      </w:pPr>
      <w:bookmarkStart w:id="7" w:name="_Toc237939213"/>
      <w:r w:rsidRPr="00D2383C">
        <w:rPr>
          <w:rFonts w:ascii="Calibri" w:eastAsia="Times New Roman" w:hAnsi="Calibri"/>
        </w:rPr>
        <w:t>2.1 Solution structure</w:t>
      </w:r>
      <w:bookmarkEnd w:id="7"/>
    </w:p>
    <w:p w14:paraId="7BA037BF" w14:textId="77777777" w:rsidR="00DB1352" w:rsidRPr="00D2383C" w:rsidRDefault="00DB1352">
      <w:pPr>
        <w:pStyle w:val="NormalWeb"/>
        <w:rPr>
          <w:rFonts w:ascii="Calibri" w:hAnsi="Calibri"/>
        </w:rPr>
      </w:pPr>
      <w:r w:rsidRPr="00D2383C">
        <w:rPr>
          <w:rFonts w:ascii="Calibri" w:hAnsi="Calibri"/>
        </w:rPr>
        <w:t xml:space="preserve">The solution </w:t>
      </w:r>
      <w:r w:rsidRPr="00D2383C">
        <w:rPr>
          <w:rStyle w:val="HTMLCode"/>
          <w:rFonts w:ascii="Calibri" w:hAnsi="Calibri"/>
        </w:rPr>
        <w:t>WAR.IIROSA.sln</w:t>
      </w:r>
      <w:r w:rsidRPr="00D2383C">
        <w:rPr>
          <w:rFonts w:ascii="Calibri" w:hAnsi="Calibri"/>
        </w:rPr>
        <w:t xml:space="preserve"> contains four projects targeting </w:t>
      </w:r>
      <w:r w:rsidRPr="00D2383C">
        <w:rPr>
          <w:rFonts w:ascii="Calibri" w:hAnsi="Calibri"/>
          <w:b/>
          <w:bCs/>
        </w:rPr>
        <w:t>.NET Framework 4.8</w:t>
      </w:r>
      <w:r w:rsidRPr="00D2383C">
        <w:rPr>
          <w:rFonts w:ascii="Calibri" w:hAnsi="Calibri"/>
        </w:rPr>
        <w:t>, arranged as a classic three-tier architecture.</w:t>
      </w:r>
    </w:p>
    <w:tbl>
      <w:tblPr>
        <w:tblW w:w="5000" w:type="pct"/>
        <w:tblCellMar>
          <w:top w:w="15" w:type="dxa"/>
          <w:left w:w="15" w:type="dxa"/>
          <w:bottom w:w="15" w:type="dxa"/>
          <w:right w:w="15" w:type="dxa"/>
        </w:tblCellMar>
        <w:tblLook w:val="04A0" w:firstRow="1" w:lastRow="0" w:firstColumn="1" w:lastColumn="0" w:noHBand="0" w:noVBand="1"/>
      </w:tblPr>
      <w:tblGrid>
        <w:gridCol w:w="3128"/>
        <w:gridCol w:w="1876"/>
        <w:gridCol w:w="5420"/>
      </w:tblGrid>
      <w:tr w:rsidR="005E6CC0" w:rsidRPr="00D2383C" w14:paraId="4BA1ECE9" w14:textId="77777777">
        <w:tc>
          <w:tcPr>
            <w:tcW w:w="1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C8786C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Project</w:t>
            </w:r>
          </w:p>
        </w:tc>
        <w:tc>
          <w:tcPr>
            <w:tcW w:w="9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4B86C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Type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A7D152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072EE14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0A7BC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WAR.IIROSA.PresentationAndServices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3ACE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ASP.NET MVC 5 + Web API 2 web application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1EEB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Hosts the AngularJS SPA, the 66 Web API service controllers under </w:t>
            </w:r>
            <w:r w:rsidRPr="00D2383C">
              <w:rPr>
                <w:rStyle w:val="HTMLCode"/>
                <w:rFonts w:ascii="Calibri" w:hAnsi="Calibri"/>
                <w:color w:val="1A1A1A"/>
              </w:rPr>
              <w:t>/api/*</w:t>
            </w:r>
            <w:r w:rsidRPr="00D2383C">
              <w:rPr>
                <w:rFonts w:ascii="Calibri" w:eastAsia="Times New Roman" w:hAnsi="Calibri" w:cs="Segoe UI"/>
                <w:color w:val="1A1A1A"/>
                <w:sz w:val="19"/>
                <w:szCs w:val="19"/>
              </w:rPr>
              <w:t>, the MVC controllers used for Crystal Reports printing, authentication cookie handling and file upload/download.</w:t>
            </w:r>
          </w:p>
        </w:tc>
      </w:tr>
      <w:tr w:rsidR="005E6CC0" w:rsidRPr="00D2383C" w14:paraId="2F976D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417B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8D80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Class library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8F0A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Business logic layer — 20 static BLL classes holding all business rules, authorisation checks, report composition and the Crystal Reports </w:t>
            </w:r>
            <w:r w:rsidRPr="00D2383C">
              <w:rPr>
                <w:rStyle w:val="HTMLCode"/>
                <w:rFonts w:ascii="Calibri" w:hAnsi="Calibri"/>
                <w:color w:val="1A1A1A"/>
              </w:rPr>
              <w:t>.rpt</w:t>
            </w:r>
            <w:r w:rsidRPr="00D2383C">
              <w:rPr>
                <w:rFonts w:ascii="Calibri" w:eastAsia="Times New Roman" w:hAnsi="Calibri" w:cs="Segoe UI"/>
                <w:color w:val="1A1A1A"/>
                <w:sz w:val="19"/>
                <w:szCs w:val="19"/>
              </w:rPr>
              <w:t xml:space="preserve"> definitions.</w:t>
            </w:r>
          </w:p>
        </w:tc>
      </w:tr>
      <w:tr w:rsidR="005E6CC0" w:rsidRPr="00D2383C" w14:paraId="5A32164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4DA52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C55F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Class library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E4CA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Entity Framework 6 data model (151 entity/result classes), generated repositories and Unit of Work, 55 API contracts (DTOs) and 48 response objects.</w:t>
            </w:r>
          </w:p>
        </w:tc>
      </w:tr>
      <w:tr w:rsidR="005E6CC0" w:rsidRPr="00D2383C" w14:paraId="3DA1580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DC36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WAR.IIROSA.TESTING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8E8B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Console/test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8F7C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Developer harness project.</w:t>
            </w:r>
          </w:p>
        </w:tc>
      </w:tr>
    </w:tbl>
    <w:p w14:paraId="71BA5F73" w14:textId="77777777" w:rsidR="00DB1352" w:rsidRPr="00D2383C" w:rsidRDefault="00DB1352">
      <w:pPr>
        <w:pStyle w:val="Heading2"/>
        <w:rPr>
          <w:rFonts w:ascii="Calibri" w:eastAsia="Times New Roman" w:hAnsi="Calibri"/>
        </w:rPr>
      </w:pPr>
      <w:bookmarkStart w:id="8" w:name="_Toc237939214"/>
      <w:r w:rsidRPr="00D2383C">
        <w:rPr>
          <w:rFonts w:ascii="Calibri" w:eastAsia="Times New Roman" w:hAnsi="Calibri"/>
        </w:rPr>
        <w:t>2.2 Layer responsibilities</w:t>
      </w:r>
      <w:bookmarkEnd w:id="8"/>
    </w:p>
    <w:tbl>
      <w:tblPr>
        <w:tblW w:w="5000" w:type="pct"/>
        <w:tblCellMar>
          <w:top w:w="15" w:type="dxa"/>
          <w:left w:w="15" w:type="dxa"/>
          <w:bottom w:w="15" w:type="dxa"/>
          <w:right w:w="15" w:type="dxa"/>
        </w:tblCellMar>
        <w:tblLook w:val="04A0" w:firstRow="1" w:lastRow="0" w:firstColumn="1" w:lastColumn="0" w:noHBand="0" w:noVBand="1"/>
      </w:tblPr>
      <w:tblGrid>
        <w:gridCol w:w="2294"/>
        <w:gridCol w:w="5420"/>
        <w:gridCol w:w="2710"/>
      </w:tblGrid>
      <w:tr w:rsidR="005E6CC0" w:rsidRPr="00D2383C" w14:paraId="7A4C27A0"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5ECC25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Layer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6E8CF0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Contents</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C5B6C0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Key artefacts</w:t>
            </w:r>
          </w:p>
        </w:tc>
      </w:tr>
      <w:tr w:rsidR="005E6CC0" w:rsidRPr="00D2383C" w14:paraId="178CB28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9912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Client (SPA)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5CDA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AngularJS 1.x application with </w:t>
            </w:r>
            <w:r w:rsidRPr="00D2383C">
              <w:rPr>
                <w:rStyle w:val="HTMLCode"/>
                <w:rFonts w:ascii="Calibri" w:hAnsi="Calibri"/>
                <w:color w:val="1A1A1A"/>
              </w:rPr>
              <w:t>ui.router</w:t>
            </w:r>
            <w:r w:rsidRPr="00D2383C">
              <w:rPr>
                <w:rFonts w:ascii="Calibri" w:eastAsia="Times New Roman" w:hAnsi="Calibri" w:cs="Segoe UI"/>
                <w:color w:val="1A1A1A"/>
                <w:sz w:val="19"/>
                <w:szCs w:val="19"/>
              </w:rPr>
              <w:t xml:space="preserve"> and </w:t>
            </w:r>
            <w:r w:rsidRPr="00D2383C">
              <w:rPr>
                <w:rStyle w:val="HTMLCode"/>
                <w:rFonts w:ascii="Calibri" w:hAnsi="Calibri"/>
                <w:color w:val="1A1A1A"/>
              </w:rPr>
              <w:t>ngCookies</w:t>
            </w:r>
            <w:r w:rsidRPr="00D2383C">
              <w:rPr>
                <w:rFonts w:ascii="Calibri" w:eastAsia="Times New Roman" w:hAnsi="Calibri" w:cs="Segoe UI"/>
                <w:color w:val="1A1A1A"/>
                <w:sz w:val="19"/>
                <w:szCs w:val="19"/>
              </w:rPr>
              <w:t xml:space="preserve">. Around 80 HTML views under </w:t>
            </w:r>
            <w:r w:rsidRPr="00D2383C">
              <w:rPr>
                <w:rStyle w:val="HTMLCode"/>
                <w:rFonts w:ascii="Calibri" w:hAnsi="Calibri"/>
                <w:color w:val="1A1A1A"/>
              </w:rPr>
              <w:t>/Components</w:t>
            </w:r>
            <w:r w:rsidRPr="00D2383C">
              <w:rPr>
                <w:rFonts w:ascii="Calibri" w:eastAsia="Times New Roman" w:hAnsi="Calibri" w:cs="Segoe UI"/>
                <w:color w:val="1A1A1A"/>
                <w:sz w:val="19"/>
                <w:szCs w:val="19"/>
              </w:rPr>
              <w:t xml:space="preserve">, grouped by feature folder, each with its own controller and, in some features, factories. Navigation and role-based menu visibility are defined in </w:t>
            </w:r>
            <w:r w:rsidRPr="00D2383C">
              <w:rPr>
                <w:rStyle w:val="HTMLCode"/>
                <w:rFonts w:ascii="Calibri" w:hAnsi="Calibri"/>
                <w:color w:val="1A1A1A"/>
              </w:rPr>
              <w:t>index.html</w:t>
            </w: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2A65B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Content/Scripts/app.js</w:t>
            </w:r>
            <w:r w:rsidRPr="00D2383C">
              <w:rPr>
                <w:rFonts w:ascii="Calibri" w:eastAsia="Times New Roman" w:hAnsi="Calibri" w:cs="Segoe UI"/>
                <w:color w:val="1A1A1A"/>
                <w:sz w:val="19"/>
                <w:szCs w:val="19"/>
              </w:rPr>
              <w:t xml:space="preserve"> (state map + API base-URL constants), </w:t>
            </w: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(shell and menu), </w:t>
            </w:r>
            <w:r w:rsidRPr="00D2383C">
              <w:rPr>
                <w:rStyle w:val="HTMLCode"/>
                <w:rFonts w:ascii="Calibri" w:hAnsi="Calibri"/>
                <w:color w:val="1A1A1A"/>
              </w:rPr>
              <w:t>Components/**</w:t>
            </w:r>
          </w:p>
        </w:tc>
      </w:tr>
      <w:tr w:rsidR="005E6CC0" w:rsidRPr="00D2383C" w14:paraId="1067E9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AA0D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Service (Web API)</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C88E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66 </w:t>
            </w:r>
            <w:r w:rsidRPr="00D2383C">
              <w:rPr>
                <w:rStyle w:val="HTMLCode"/>
                <w:rFonts w:ascii="Calibri" w:hAnsi="Calibri"/>
                <w:color w:val="1A1A1A"/>
              </w:rPr>
              <w:t>ApiController</w:t>
            </w:r>
            <w:r w:rsidRPr="00D2383C">
              <w:rPr>
                <w:rFonts w:ascii="Calibri" w:eastAsia="Times New Roman" w:hAnsi="Calibri" w:cs="Segoe UI"/>
                <w:color w:val="1A1A1A"/>
                <w:sz w:val="19"/>
                <w:szCs w:val="19"/>
              </w:rPr>
              <w:t xml:space="preserve"> classes exposing REST-style endpoints under </w:t>
            </w:r>
            <w:r w:rsidRPr="00D2383C">
              <w:rPr>
                <w:rStyle w:val="HTMLCode"/>
                <w:rFonts w:ascii="Calibri" w:hAnsi="Calibri"/>
                <w:color w:val="1A1A1A"/>
              </w:rPr>
              <w:t>/api/{controller}</w:t>
            </w:r>
            <w:r w:rsidRPr="00D2383C">
              <w:rPr>
                <w:rFonts w:ascii="Calibri" w:eastAsia="Times New Roman" w:hAnsi="Calibri" w:cs="Segoe UI"/>
                <w:color w:val="1A1A1A"/>
                <w:sz w:val="19"/>
                <w:szCs w:val="19"/>
              </w:rPr>
              <w:t xml:space="preserve">. They are thin: they deserialise the request (frequently as a loosely typed </w:t>
            </w:r>
            <w:r w:rsidRPr="00D2383C">
              <w:rPr>
                <w:rStyle w:val="HTMLCode"/>
                <w:rFonts w:ascii="Calibri" w:hAnsi="Calibri"/>
                <w:color w:val="1A1A1A"/>
              </w:rPr>
              <w:t>JObject</w:t>
            </w:r>
            <w:r w:rsidRPr="00D2383C">
              <w:rPr>
                <w:rFonts w:ascii="Calibri" w:eastAsia="Times New Roman" w:hAnsi="Calibri" w:cs="Segoe UI"/>
                <w:color w:val="1A1A1A"/>
                <w:sz w:val="19"/>
                <w:szCs w:val="19"/>
              </w:rPr>
              <w:t xml:space="preserve">), delegate to the BLL, and return a typed </w:t>
            </w:r>
            <w:r w:rsidRPr="00D2383C">
              <w:rPr>
                <w:rFonts w:ascii="Calibri" w:eastAsia="Times New Roman" w:hAnsi="Calibri" w:cs="Segoe UI"/>
                <w:i/>
                <w:iCs/>
                <w:color w:val="1A1A1A"/>
                <w:sz w:val="19"/>
                <w:szCs w:val="19"/>
              </w:rPr>
              <w:t>response object</w:t>
            </w:r>
            <w:r w:rsidRPr="00D2383C">
              <w:rPr>
                <w:rFonts w:ascii="Calibri" w:eastAsia="Times New Roman" w:hAnsi="Calibri" w:cs="Segoe UI"/>
                <w:color w:val="1A1A1A"/>
                <w:sz w:val="19"/>
                <w:szCs w:val="19"/>
              </w:rPr>
              <w:t xml:space="preserve"> carrying </w:t>
            </w:r>
            <w:r w:rsidRPr="00D2383C">
              <w:rPr>
                <w:rStyle w:val="HTMLCode"/>
                <w:rFonts w:ascii="Calibri" w:hAnsi="Calibri"/>
                <w:color w:val="1A1A1A"/>
              </w:rPr>
              <w:t>Status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Message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InternalMessage</w:t>
            </w:r>
            <w:r w:rsidRPr="00D2383C">
              <w:rPr>
                <w:rFonts w:ascii="Calibri" w:eastAsia="Times New Roman" w:hAnsi="Calibri" w:cs="Segoe UI"/>
                <w:color w:val="1A1A1A"/>
                <w:sz w:val="19"/>
                <w:szCs w:val="19"/>
              </w:rPr>
              <w:t xml:space="preserve"> and the payload.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14861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ApiService/*.cs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App_Start/WebApiConfig.cs</w:t>
            </w:r>
          </w:p>
        </w:tc>
      </w:tr>
      <w:tr w:rsidR="005E6CC0" w:rsidRPr="00D2383C" w14:paraId="3AC4548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8537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Printing (MVC)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BAC17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PrintController</w:t>
            </w:r>
            <w:r w:rsidRPr="00D2383C">
              <w:rPr>
                <w:rFonts w:ascii="Calibri" w:eastAsia="Times New Roman" w:hAnsi="Calibri" w:cs="Segoe UI"/>
                <w:color w:val="1A1A1A"/>
                <w:sz w:val="19"/>
                <w:szCs w:val="19"/>
              </w:rPr>
              <w:t xml:space="preserve"> renders Crystal Reports to PDF/stream for cheques, orphan report forms, family cards, tracking sheets and receipt cards. </w:t>
            </w:r>
            <w:r w:rsidRPr="00D2383C">
              <w:rPr>
                <w:rStyle w:val="HTMLCode"/>
                <w:rFonts w:ascii="Calibri" w:hAnsi="Calibri"/>
                <w:color w:val="1A1A1A"/>
              </w:rPr>
              <w:t>AccountController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HomeController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FamilyMVCController</w:t>
            </w:r>
            <w:r w:rsidRPr="00D2383C">
              <w:rPr>
                <w:rFonts w:ascii="Calibri" w:eastAsia="Times New Roman" w:hAnsi="Calibri" w:cs="Segoe UI"/>
                <w:color w:val="1A1A1A"/>
                <w:sz w:val="19"/>
                <w:szCs w:val="19"/>
              </w:rPr>
              <w:t xml:space="preserve"> serve the shell views.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9CADC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Controllers/PrintController.cs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Views/Print/*.cshtml</w:t>
            </w:r>
          </w:p>
        </w:tc>
      </w:tr>
      <w:tr w:rsidR="005E6CC0" w:rsidRPr="00D2383C" w14:paraId="54DD5AD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EBD5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Business logic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591F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Static classes such as </w:t>
            </w:r>
            <w:r w:rsidRPr="00D2383C">
              <w:rPr>
                <w:rStyle w:val="HTMLCode"/>
                <w:rFonts w:ascii="Calibri" w:hAnsi="Calibri"/>
                <w:color w:val="1A1A1A"/>
              </w:rPr>
              <w:t>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FamilyBLL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ChildBLL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OrphanReportBLL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OrphanPaymentBLL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ProjectBLL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ChequeBLL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TransfersBLL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NGOsBLL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ReportsBLL</w:t>
            </w:r>
            <w:r w:rsidRPr="00D2383C">
              <w:rPr>
                <w:rFonts w:ascii="Calibri" w:eastAsia="Times New Roman" w:hAnsi="Calibri" w:cs="Segoe UI"/>
                <w:color w:val="1A1A1A"/>
                <w:sz w:val="19"/>
                <w:szCs w:val="19"/>
              </w:rPr>
              <w:t xml:space="preserve">. Each operation opens a </w:t>
            </w:r>
            <w:r w:rsidRPr="00D2383C">
              <w:rPr>
                <w:rStyle w:val="HTMLCode"/>
                <w:rFonts w:ascii="Calibri" w:hAnsi="Calibri"/>
                <w:color w:val="1A1A1A"/>
              </w:rPr>
              <w:t>UnitOfWork</w:t>
            </w:r>
            <w:r w:rsidRPr="00D2383C">
              <w:rPr>
                <w:rFonts w:ascii="Calibri" w:eastAsia="Times New Roman" w:hAnsi="Calibri" w:cs="Segoe UI"/>
                <w:color w:val="1A1A1A"/>
                <w:sz w:val="19"/>
                <w:szCs w:val="19"/>
              </w:rPr>
              <w:t>, applies role and tenancy rules, mutates entities and saves. All operations are wrapped in try/catch with log4net error logging.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2A968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WAR.IIROSA.BLL/*.cs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Helper/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Enum/</w:t>
            </w:r>
          </w:p>
        </w:tc>
      </w:tr>
      <w:tr w:rsidR="005E6CC0" w:rsidRPr="00D2383C" w14:paraId="2E9CDF3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F29A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Data access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1E54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Entity Framework 6 against SQL Server (connection </w:t>
            </w:r>
            <w:r w:rsidRPr="00D2383C">
              <w:rPr>
                <w:rStyle w:val="HTMLCode"/>
                <w:rFonts w:ascii="Calibri" w:hAnsi="Calibri"/>
                <w:color w:val="1A1A1A"/>
              </w:rPr>
              <w:t>IIROSAEntities</w:t>
            </w:r>
            <w:r w:rsidRPr="00D2383C">
              <w:rPr>
                <w:rFonts w:ascii="Calibri" w:eastAsia="Times New Roman" w:hAnsi="Calibri" w:cs="Segoe UI"/>
                <w:color w:val="1A1A1A"/>
                <w:sz w:val="19"/>
                <w:szCs w:val="19"/>
              </w:rPr>
              <w:t xml:space="preserve">), with generated repositories per entity and a </w:t>
            </w:r>
            <w:r w:rsidRPr="00D2383C">
              <w:rPr>
                <w:rStyle w:val="HTMLCode"/>
                <w:rFonts w:ascii="Calibri" w:hAnsi="Calibri"/>
                <w:color w:val="1A1A1A"/>
              </w:rPr>
              <w:t>UnitOfWork</w:t>
            </w:r>
            <w:r w:rsidRPr="00D2383C">
              <w:rPr>
                <w:rFonts w:ascii="Calibri" w:eastAsia="Times New Roman" w:hAnsi="Calibri" w:cs="Segoe UI"/>
                <w:color w:val="1A1A1A"/>
                <w:sz w:val="19"/>
                <w:szCs w:val="19"/>
              </w:rPr>
              <w:t xml:space="preserve"> aggregate. Roughly 160 stored procedures are imported as function imports and surface as </w:t>
            </w:r>
            <w:r w:rsidRPr="00D2383C">
              <w:rPr>
                <w:rStyle w:val="HTMLCode"/>
                <w:rFonts w:ascii="Calibri" w:hAnsi="Calibri"/>
                <w:color w:val="1A1A1A"/>
              </w:rPr>
              <w:t>SP_*_Result</w:t>
            </w:r>
            <w:r w:rsidRPr="00D2383C">
              <w:rPr>
                <w:rFonts w:ascii="Calibri" w:eastAsia="Times New Roman" w:hAnsi="Calibri" w:cs="Segoe UI"/>
                <w:color w:val="1A1A1A"/>
                <w:sz w:val="19"/>
                <w:szCs w:val="19"/>
              </w:rPr>
              <w:t xml:space="preserve"> types; most reporting is delegated to these procedures rather than LINQ.</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8D525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WAR.IIROSA.MODEL/Repositories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Repos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SP_*_Result.cs</w:t>
            </w:r>
          </w:p>
        </w:tc>
      </w:tr>
      <w:tr w:rsidR="005E6CC0" w:rsidRPr="00D2383C" w14:paraId="007563C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2B6A3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Membership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968C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ASP.NET Membership (</w:t>
            </w:r>
            <w:r w:rsidRPr="00D2383C">
              <w:rPr>
                <w:rStyle w:val="HTMLCode"/>
                <w:rFonts w:ascii="Calibri" w:hAnsi="Calibri"/>
                <w:color w:val="1A1A1A"/>
              </w:rPr>
              <w:t>aspnet_Users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aspnet_Membership</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aspnet_Roles</w:t>
            </w:r>
            <w:r w:rsidRPr="00D2383C">
              <w:rPr>
                <w:rFonts w:ascii="Calibri" w:eastAsia="Times New Roman" w:hAnsi="Calibri" w:cs="Segoe UI"/>
                <w:color w:val="1A1A1A"/>
                <w:sz w:val="19"/>
                <w:szCs w:val="19"/>
              </w:rPr>
              <w:t xml:space="preserve">) with Forms Authentication tickets stored in the </w:t>
            </w:r>
            <w:r w:rsidRPr="00D2383C">
              <w:rPr>
                <w:rStyle w:val="HTMLCode"/>
                <w:rFonts w:ascii="Calibri" w:hAnsi="Calibri"/>
                <w:color w:val="1A1A1A"/>
              </w:rPr>
              <w:t>Cookie1</w:t>
            </w:r>
            <w:r w:rsidRPr="00D2383C">
              <w:rPr>
                <w:rFonts w:ascii="Calibri" w:eastAsia="Times New Roman" w:hAnsi="Calibri" w:cs="Segoe UI"/>
                <w:color w:val="1A1A1A"/>
                <w:sz w:val="19"/>
                <w:szCs w:val="19"/>
              </w:rPr>
              <w:t xml:space="preserve"> cookie. Role identity is resolved from GUIDs configured in </w:t>
            </w:r>
            <w:r w:rsidRPr="00D2383C">
              <w:rPr>
                <w:rStyle w:val="HTMLCode"/>
                <w:rFonts w:ascii="Calibri" w:hAnsi="Calibri"/>
                <w:color w:val="1A1A1A"/>
              </w:rPr>
              <w:t>Web.config</w:t>
            </w: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A3B57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Web.config</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&lt;appSettings&gt;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BLL.Login</w:t>
            </w:r>
          </w:p>
        </w:tc>
      </w:tr>
    </w:tbl>
    <w:p w14:paraId="3281C96C" w14:textId="77777777" w:rsidR="00DB1352" w:rsidRPr="00D2383C" w:rsidRDefault="00DB1352">
      <w:pPr>
        <w:pStyle w:val="Heading2"/>
        <w:rPr>
          <w:rFonts w:ascii="Calibri" w:eastAsia="Times New Roman" w:hAnsi="Calibri"/>
        </w:rPr>
      </w:pPr>
      <w:bookmarkStart w:id="9" w:name="_Toc237939215"/>
      <w:r w:rsidRPr="00D2383C">
        <w:rPr>
          <w:rFonts w:ascii="Calibri" w:eastAsia="Times New Roman" w:hAnsi="Calibri"/>
        </w:rPr>
        <w:t>2.3 Request lifecycle</w:t>
      </w:r>
      <w:bookmarkEnd w:id="9"/>
    </w:p>
    <w:tbl>
      <w:tblPr>
        <w:tblW w:w="5000" w:type="pct"/>
        <w:tblCellMar>
          <w:top w:w="15" w:type="dxa"/>
          <w:left w:w="15" w:type="dxa"/>
          <w:bottom w:w="15" w:type="dxa"/>
          <w:right w:w="15" w:type="dxa"/>
        </w:tblCellMar>
        <w:tblLook w:val="04A0" w:firstRow="1" w:lastRow="0" w:firstColumn="1" w:lastColumn="0" w:noHBand="0" w:noVBand="1"/>
      </w:tblPr>
      <w:tblGrid>
        <w:gridCol w:w="834"/>
        <w:gridCol w:w="9590"/>
      </w:tblGrid>
      <w:tr w:rsidR="005E6CC0" w:rsidRPr="00D2383C" w14:paraId="584818D5" w14:textId="77777777">
        <w:tc>
          <w:tcPr>
            <w:tcW w:w="4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190A7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Step</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B23FD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What happens</w:t>
            </w:r>
          </w:p>
        </w:tc>
      </w:tr>
      <w:tr w:rsidR="005E6CC0" w:rsidRPr="00D2383C" w14:paraId="2E3225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ED9B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78AA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browser loads </w:t>
            </w: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ui.router</w:t>
            </w:r>
            <w:r w:rsidRPr="00D2383C">
              <w:rPr>
                <w:rFonts w:ascii="Calibri" w:eastAsia="Times New Roman" w:hAnsi="Calibri" w:cs="Segoe UI"/>
                <w:color w:val="1A1A1A"/>
                <w:sz w:val="19"/>
                <w:szCs w:val="19"/>
              </w:rPr>
              <w:t xml:space="preserve"> resolves the requested state and loads the corresponding view and controller from </w:t>
            </w:r>
            <w:r w:rsidRPr="00D2383C">
              <w:rPr>
                <w:rStyle w:val="HTMLCode"/>
                <w:rFonts w:ascii="Calibri" w:hAnsi="Calibri"/>
                <w:color w:val="1A1A1A"/>
              </w:rPr>
              <w:t>/Components</w:t>
            </w:r>
            <w:r w:rsidRPr="00D2383C">
              <w:rPr>
                <w:rFonts w:ascii="Calibri" w:eastAsia="Times New Roman" w:hAnsi="Calibri" w:cs="Segoe UI"/>
                <w:color w:val="1A1A1A"/>
                <w:sz w:val="19"/>
                <w:szCs w:val="19"/>
              </w:rPr>
              <w:t>.</w:t>
            </w:r>
          </w:p>
        </w:tc>
      </w:tr>
      <w:tr w:rsidR="005E6CC0" w:rsidRPr="00D2383C" w14:paraId="276C1DD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D3A0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AEA1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Angular controller reads the current user id and role from cookies and calls one or more </w:t>
            </w:r>
            <w:r w:rsidRPr="00D2383C">
              <w:rPr>
                <w:rStyle w:val="HTMLCode"/>
                <w:rFonts w:ascii="Calibri" w:hAnsi="Calibri"/>
                <w:color w:val="1A1A1A"/>
              </w:rPr>
              <w:t>/api/*</w:t>
            </w:r>
            <w:r w:rsidRPr="00D2383C">
              <w:rPr>
                <w:rFonts w:ascii="Calibri" w:eastAsia="Times New Roman" w:hAnsi="Calibri" w:cs="Segoe UI"/>
                <w:color w:val="1A1A1A"/>
                <w:sz w:val="19"/>
                <w:szCs w:val="19"/>
              </w:rPr>
              <w:t xml:space="preserve"> endpoints, passing </w:t>
            </w:r>
            <w:r w:rsidRPr="00D2383C">
              <w:rPr>
                <w:rStyle w:val="HTMLCode"/>
                <w:rFonts w:ascii="Calibri" w:hAnsi="Calibri"/>
                <w:color w:val="1A1A1A"/>
              </w:rPr>
              <w:t>userId</w:t>
            </w:r>
            <w:r w:rsidRPr="00D2383C">
              <w:rPr>
                <w:rFonts w:ascii="Calibri" w:eastAsia="Times New Roman" w:hAnsi="Calibri" w:cs="Segoe UI"/>
                <w:color w:val="1A1A1A"/>
                <w:sz w:val="19"/>
                <w:szCs w:val="19"/>
              </w:rPr>
              <w:t xml:space="preserve"> (and usually </w:t>
            </w:r>
            <w:r w:rsidRPr="00D2383C">
              <w:rPr>
                <w:rStyle w:val="HTMLCode"/>
                <w:rFonts w:ascii="Calibri" w:hAnsi="Calibri"/>
                <w:color w:val="1A1A1A"/>
              </w:rPr>
              <w:t>ngoId</w:t>
            </w:r>
            <w:r w:rsidRPr="00D2383C">
              <w:rPr>
                <w:rFonts w:ascii="Calibri" w:eastAsia="Times New Roman" w:hAnsi="Calibri" w:cs="Segoe UI"/>
                <w:color w:val="1A1A1A"/>
                <w:sz w:val="19"/>
                <w:szCs w:val="19"/>
              </w:rPr>
              <w:t>) as query-string parameters.</w:t>
            </w:r>
          </w:p>
        </w:tc>
      </w:tr>
      <w:tr w:rsidR="005E6CC0" w:rsidRPr="00D2383C" w14:paraId="38DA36B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C281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EBF9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Web API controller delegates to the matching BLL method.</w:t>
            </w:r>
          </w:p>
        </w:tc>
      </w:tr>
      <w:tr w:rsidR="005E6CC0" w:rsidRPr="00D2383C" w14:paraId="7932ABA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71C1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23CB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BLL resolves the caller's role via </w:t>
            </w:r>
            <w:r w:rsidRPr="00D2383C">
              <w:rPr>
                <w:rStyle w:val="HTMLCode"/>
                <w:rFonts w:ascii="Calibri" w:hAnsi="Calibri"/>
                <w:color w:val="1A1A1A"/>
              </w:rPr>
              <w:t>GetUserRole()</w:t>
            </w:r>
            <w:r w:rsidRPr="00D2383C">
              <w:rPr>
                <w:rFonts w:ascii="Calibri" w:eastAsia="Times New Roman" w:hAnsi="Calibri" w:cs="Segoe UI"/>
                <w:color w:val="1A1A1A"/>
                <w:sz w:val="19"/>
                <w:szCs w:val="19"/>
              </w:rPr>
              <w:t>, applies tenancy filtering (an NGO only ever sees its own data), executes the operation through the Unit of Work and commits.</w:t>
            </w:r>
          </w:p>
        </w:tc>
      </w:tr>
      <w:tr w:rsidR="005E6CC0" w:rsidRPr="00D2383C" w14:paraId="3A10F0E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F053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C8DE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 response object is returned with a </w:t>
            </w:r>
            <w:r w:rsidRPr="00D2383C">
              <w:rPr>
                <w:rStyle w:val="HTMLCode"/>
                <w:rFonts w:ascii="Calibri" w:hAnsi="Calibri"/>
                <w:color w:val="1A1A1A"/>
              </w:rPr>
              <w:t>Status</w:t>
            </w:r>
            <w:r w:rsidRPr="00D2383C">
              <w:rPr>
                <w:rFonts w:ascii="Calibri" w:eastAsia="Times New Roman" w:hAnsi="Calibri" w:cs="Segoe UI"/>
                <w:color w:val="1A1A1A"/>
                <w:sz w:val="19"/>
                <w:szCs w:val="19"/>
              </w:rPr>
              <w:t xml:space="preserve"> of </w:t>
            </w:r>
            <w:r w:rsidRPr="00D2383C">
              <w:rPr>
                <w:rStyle w:val="HTMLCode"/>
                <w:rFonts w:ascii="Calibri" w:hAnsi="Calibri"/>
                <w:color w:val="1A1A1A"/>
              </w:rPr>
              <w:t>Success</w:t>
            </w:r>
            <w:r w:rsidRPr="00D2383C">
              <w:rPr>
                <w:rFonts w:ascii="Calibri" w:eastAsia="Times New Roman" w:hAnsi="Calibri" w:cs="Segoe UI"/>
                <w:color w:val="1A1A1A"/>
                <w:sz w:val="19"/>
                <w:szCs w:val="19"/>
              </w:rPr>
              <w:t xml:space="preserve"> or </w:t>
            </w:r>
            <w:r w:rsidRPr="00D2383C">
              <w:rPr>
                <w:rStyle w:val="HTMLCode"/>
                <w:rFonts w:ascii="Calibri" w:hAnsi="Calibri"/>
                <w:color w:val="1A1A1A"/>
              </w:rPr>
              <w:t>Fail</w:t>
            </w:r>
            <w:r w:rsidRPr="00D2383C">
              <w:rPr>
                <w:rFonts w:ascii="Calibri" w:eastAsia="Times New Roman" w:hAnsi="Calibri" w:cs="Segoe UI"/>
                <w:color w:val="1A1A1A"/>
                <w:sz w:val="19"/>
                <w:szCs w:val="19"/>
              </w:rPr>
              <w:t>; on failure the exception is logged through log4net and a generic message is returned to the caller.</w:t>
            </w:r>
          </w:p>
        </w:tc>
      </w:tr>
      <w:tr w:rsidR="005E6CC0" w:rsidRPr="00D2383C" w14:paraId="2A2992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F756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CF20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For printed output the client navigates to a </w:t>
            </w:r>
            <w:r w:rsidRPr="00D2383C">
              <w:rPr>
                <w:rStyle w:val="HTMLCode"/>
                <w:rFonts w:ascii="Calibri" w:hAnsi="Calibri"/>
                <w:color w:val="1A1A1A"/>
              </w:rPr>
              <w:t>/Print/*</w:t>
            </w:r>
            <w:r w:rsidRPr="00D2383C">
              <w:rPr>
                <w:rFonts w:ascii="Calibri" w:eastAsia="Times New Roman" w:hAnsi="Calibri" w:cs="Segoe UI"/>
                <w:color w:val="1A1A1A"/>
                <w:sz w:val="19"/>
                <w:szCs w:val="19"/>
              </w:rPr>
              <w:t xml:space="preserve"> MVC action, which binds a Crystal Reports </w:t>
            </w:r>
            <w:r w:rsidRPr="00D2383C">
              <w:rPr>
                <w:rStyle w:val="HTMLCode"/>
                <w:rFonts w:ascii="Calibri" w:hAnsi="Calibri"/>
                <w:color w:val="1A1A1A"/>
              </w:rPr>
              <w:t>.rpt</w:t>
            </w:r>
            <w:r w:rsidRPr="00D2383C">
              <w:rPr>
                <w:rFonts w:ascii="Calibri" w:eastAsia="Times New Roman" w:hAnsi="Calibri" w:cs="Segoe UI"/>
                <w:color w:val="1A1A1A"/>
                <w:sz w:val="19"/>
                <w:szCs w:val="19"/>
              </w:rPr>
              <w:t xml:space="preserve"> definition to a dataset and streams a PDF back to the browser.</w:t>
            </w:r>
          </w:p>
        </w:tc>
      </w:tr>
    </w:tbl>
    <w:p w14:paraId="17E88C76" w14:textId="77777777" w:rsidR="00DB1352" w:rsidRPr="00D2383C" w:rsidRDefault="00DB1352">
      <w:pPr>
        <w:pStyle w:val="Heading2"/>
        <w:rPr>
          <w:rFonts w:ascii="Calibri" w:eastAsia="Times New Roman" w:hAnsi="Calibri"/>
        </w:rPr>
      </w:pPr>
      <w:bookmarkStart w:id="10" w:name="_Toc237939216"/>
      <w:r w:rsidRPr="00D2383C">
        <w:rPr>
          <w:rFonts w:ascii="Calibri" w:eastAsia="Times New Roman" w:hAnsi="Calibri"/>
        </w:rPr>
        <w:t>2.4 Technology stack</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3544"/>
        <w:gridCol w:w="6880"/>
      </w:tblGrid>
      <w:tr w:rsidR="005E6CC0" w:rsidRPr="00D2383C" w14:paraId="4583F350" w14:textId="77777777">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F613E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Concern</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0B2C6D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Technology</w:t>
            </w:r>
          </w:p>
        </w:tc>
      </w:tr>
      <w:tr w:rsidR="005E6CC0" w:rsidRPr="00D2383C" w14:paraId="2E60DDF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1A14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Runtime / language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92A8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.NET Framework 4.8, C#</w:t>
            </w:r>
          </w:p>
        </w:tc>
      </w:tr>
      <w:tr w:rsidR="005E6CC0" w:rsidRPr="00D2383C" w14:paraId="3F2556A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30FF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Web framework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CEC9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ASP.NET MVC 5.2.2, ASP.NET Web API 2 (5.2.2)</w:t>
            </w:r>
          </w:p>
        </w:tc>
      </w:tr>
      <w:tr w:rsidR="005E6CC0" w:rsidRPr="00D2383C" w14:paraId="7620490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79F8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Front end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2E95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AngularJS with </w:t>
            </w:r>
            <w:r w:rsidRPr="00D2383C">
              <w:rPr>
                <w:rStyle w:val="HTMLCode"/>
                <w:rFonts w:ascii="Calibri" w:hAnsi="Calibri"/>
                <w:color w:val="1A1A1A"/>
              </w:rPr>
              <w:t>ui-router</w:t>
            </w:r>
            <w:r w:rsidRPr="00D2383C">
              <w:rPr>
                <w:rFonts w:ascii="Calibri" w:eastAsia="Times New Roman" w:hAnsi="Calibri" w:cs="Segoe UI"/>
                <w:color w:val="1A1A1A"/>
                <w:sz w:val="19"/>
                <w:szCs w:val="19"/>
              </w:rPr>
              <w:t>, jQuery 1.10, Bootstrap 3, DataTables, Hijri date-picker, Limitless admin theme</w:t>
            </w:r>
          </w:p>
        </w:tc>
      </w:tr>
      <w:tr w:rsidR="005E6CC0" w:rsidRPr="00D2383C" w14:paraId="0444783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9EAC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3DF0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Entity Framework 6.2 (database-first), generated repositories + Unit of Work</w:t>
            </w:r>
          </w:p>
        </w:tc>
      </w:tr>
      <w:tr w:rsidR="005E6CC0" w:rsidRPr="00D2383C" w14:paraId="283FFD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C4FD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Database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4196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Microsoft SQL Server — ~160 stored procedures drive reporting</w:t>
            </w:r>
          </w:p>
        </w:tc>
      </w:tr>
      <w:tr w:rsidR="005E6CC0" w:rsidRPr="00D2383C" w14:paraId="62F03B4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E3ED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Reporting / 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0E98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SAP Crystal Reports 13 (44 </w:t>
            </w:r>
            <w:r w:rsidRPr="00D2383C">
              <w:rPr>
                <w:rStyle w:val="HTMLCode"/>
                <w:rFonts w:ascii="Calibri" w:hAnsi="Calibri"/>
                <w:color w:val="1A1A1A"/>
              </w:rPr>
              <w:t>.rpt</w:t>
            </w:r>
            <w:r w:rsidRPr="00D2383C">
              <w:rPr>
                <w:rFonts w:ascii="Calibri" w:eastAsia="Times New Roman" w:hAnsi="Calibri" w:cs="Segoe UI"/>
                <w:color w:val="1A1A1A"/>
                <w:sz w:val="19"/>
                <w:szCs w:val="19"/>
              </w:rPr>
              <w:t xml:space="preserve"> definitions), Microsoft Report Viewer 11</w:t>
            </w:r>
          </w:p>
        </w:tc>
      </w:tr>
      <w:tr w:rsidR="005E6CC0" w:rsidRPr="00D2383C" w14:paraId="25C449A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1FF4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Spreadsheets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E38DD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EPPlus 5.4.2, Microsoft Excel Interop</w:t>
            </w:r>
          </w:p>
        </w:tc>
      </w:tr>
      <w:tr w:rsidR="005E6CC0" w:rsidRPr="00D2383C" w14:paraId="155EEA1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49F3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Serialisation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16A2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Newtonsoft.Json (JObject-based request binding on many endpoints)</w:t>
            </w:r>
          </w:p>
        </w:tc>
      </w:tr>
      <w:tr w:rsidR="005E6CC0" w:rsidRPr="00D2383C" w14:paraId="6FA8B7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47C3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Logging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10FC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log4net 2.0.8 (</w:t>
            </w:r>
            <w:r w:rsidRPr="00D2383C">
              <w:rPr>
                <w:rStyle w:val="HTMLCode"/>
                <w:rFonts w:ascii="Calibri" w:hAnsi="Calibri"/>
                <w:color w:val="1A1A1A"/>
              </w:rPr>
              <w:t>log4net.config</w:t>
            </w:r>
            <w:r w:rsidRPr="00D2383C">
              <w:rPr>
                <w:rFonts w:ascii="Calibri" w:eastAsia="Times New Roman" w:hAnsi="Calibri" w:cs="Segoe UI"/>
                <w:color w:val="1A1A1A"/>
                <w:sz w:val="19"/>
                <w:szCs w:val="19"/>
              </w:rPr>
              <w:t>)</w:t>
            </w:r>
          </w:p>
        </w:tc>
      </w:tr>
      <w:tr w:rsidR="005E6CC0" w:rsidRPr="00D2383C" w14:paraId="0FD5D4A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9E1E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API documentation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073D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Swashbuckle 5.6 (Swagger)</w:t>
            </w:r>
          </w:p>
        </w:tc>
      </w:tr>
      <w:tr w:rsidR="005E6CC0" w:rsidRPr="00D2383C" w14:paraId="4C9C249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4B53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CD1B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ASP.NET Membership + Forms Authentication (15-day ticket)</w:t>
            </w:r>
          </w:p>
        </w:tc>
      </w:tr>
      <w:tr w:rsidR="005E6CC0" w:rsidRPr="00D2383C" w14:paraId="3FB6686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35B9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Localisation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2050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Arabic (RTL) user interface; Hijri and Gregorian calendars</w:t>
            </w:r>
          </w:p>
        </w:tc>
      </w:tr>
    </w:tbl>
    <w:p w14:paraId="53CF1E1D" w14:textId="77777777" w:rsidR="00DB1352" w:rsidRPr="00D2383C" w:rsidRDefault="00DB1352">
      <w:pPr>
        <w:shd w:val="clear" w:color="auto" w:fill="FDF6EA"/>
        <w:divId w:val="2118987741"/>
        <w:rPr>
          <w:rFonts w:ascii="Calibri" w:eastAsia="Times New Roman" w:hAnsi="Calibri"/>
        </w:rPr>
      </w:pPr>
      <w:r w:rsidRPr="00D2383C">
        <w:rPr>
          <w:rFonts w:ascii="Calibri" w:eastAsia="Times New Roman" w:hAnsi="Calibri"/>
          <w:b/>
          <w:bCs/>
        </w:rPr>
        <w:t>Architectural observations (for the maintenance backlog).</w:t>
      </w:r>
      <w:r w:rsidRPr="00D2383C">
        <w:rPr>
          <w:rFonts w:ascii="Calibri" w:eastAsia="Times New Roman" w:hAnsi="Calibri"/>
        </w:rPr>
        <w:t xml:space="preserve"> </w:t>
      </w:r>
    </w:p>
    <w:p w14:paraId="4BC3264F"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 xml:space="preserve">An </w:t>
      </w:r>
      <w:r w:rsidRPr="00D2383C">
        <w:rPr>
          <w:rStyle w:val="HTMLCode"/>
          <w:rFonts w:ascii="Calibri" w:hAnsi="Calibri"/>
        </w:rPr>
        <w:t>AuthenticationFilter</w:t>
      </w:r>
      <w:r w:rsidRPr="00D2383C">
        <w:rPr>
          <w:rFonts w:ascii="Calibri" w:eastAsia="Times New Roman" w:hAnsi="Calibri"/>
        </w:rPr>
        <w:t xml:space="preserve"> (</w:t>
      </w:r>
      <w:r w:rsidRPr="00D2383C">
        <w:rPr>
          <w:rStyle w:val="HTMLCode"/>
          <w:rFonts w:ascii="Calibri" w:hAnsi="Calibri"/>
        </w:rPr>
        <w:t>AuthorizationFilterAttribute</w:t>
      </w:r>
      <w:r w:rsidRPr="00D2383C">
        <w:rPr>
          <w:rFonts w:ascii="Calibri" w:eastAsia="Times New Roman" w:hAnsi="Calibri"/>
        </w:rPr>
        <w:t xml:space="preserve">) exists under </w:t>
      </w:r>
      <w:r w:rsidRPr="00D2383C">
        <w:rPr>
          <w:rStyle w:val="HTMLCode"/>
          <w:rFonts w:ascii="Calibri" w:hAnsi="Calibri"/>
        </w:rPr>
        <w:t>ApiService/</w:t>
      </w:r>
      <w:r w:rsidRPr="00D2383C">
        <w:rPr>
          <w:rFonts w:ascii="Calibri" w:eastAsia="Times New Roman" w:hAnsi="Calibri"/>
        </w:rPr>
        <w:t xml:space="preserve"> but is </w:t>
      </w:r>
      <w:r w:rsidRPr="00D2383C">
        <w:rPr>
          <w:rFonts w:ascii="Calibri" w:eastAsia="Times New Roman" w:hAnsi="Calibri"/>
          <w:b/>
          <w:bCs/>
        </w:rPr>
        <w:t>not applied to any controller</w:t>
      </w:r>
      <w:r w:rsidRPr="00D2383C">
        <w:rPr>
          <w:rFonts w:ascii="Calibri" w:eastAsia="Times New Roman" w:hAnsi="Calibri"/>
        </w:rPr>
        <w:t xml:space="preserve">; API authorisation is instead performed inside individual BLL methods by inspecting the </w:t>
      </w:r>
      <w:r w:rsidRPr="00D2383C">
        <w:rPr>
          <w:rStyle w:val="HTMLCode"/>
          <w:rFonts w:ascii="Calibri" w:hAnsi="Calibri"/>
        </w:rPr>
        <w:t>userId</w:t>
      </w:r>
      <w:r w:rsidRPr="00D2383C">
        <w:rPr>
          <w:rFonts w:ascii="Calibri" w:eastAsia="Times New Roman" w:hAnsi="Calibri"/>
        </w:rPr>
        <w:t xml:space="preserve"> supplied by the caller as a query parameter.</w:t>
      </w:r>
    </w:p>
    <w:p w14:paraId="18A1947F"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Role-based menu hiding on the client (</w:t>
      </w:r>
      <w:r w:rsidRPr="00D2383C">
        <w:rPr>
          <w:rStyle w:val="HTMLCode"/>
          <w:rFonts w:ascii="Calibri" w:hAnsi="Calibri"/>
        </w:rPr>
        <w:t>adminRule</w:t>
      </w:r>
      <w:r w:rsidRPr="00D2383C">
        <w:rPr>
          <w:rFonts w:ascii="Calibri" w:eastAsia="Times New Roman" w:hAnsi="Calibri"/>
        </w:rPr>
        <w:t xml:space="preserve">, </w:t>
      </w:r>
      <w:r w:rsidRPr="00D2383C">
        <w:rPr>
          <w:rStyle w:val="HTMLCode"/>
          <w:rFonts w:ascii="Calibri" w:hAnsi="Calibri"/>
        </w:rPr>
        <w:t>NotTransferRole</w:t>
      </w:r>
      <w:r w:rsidRPr="00D2383C">
        <w:rPr>
          <w:rFonts w:ascii="Calibri" w:eastAsia="Times New Roman" w:hAnsi="Calibri"/>
        </w:rPr>
        <w:t xml:space="preserve">, </w:t>
      </w:r>
      <w:r w:rsidRPr="00D2383C">
        <w:rPr>
          <w:rStyle w:val="HTMLCode"/>
          <w:rFonts w:ascii="Calibri" w:hAnsi="Calibri"/>
        </w:rPr>
        <w:t>staff</w:t>
      </w:r>
      <w:r w:rsidRPr="00D2383C">
        <w:rPr>
          <w:rFonts w:ascii="Calibri" w:eastAsia="Times New Roman" w:hAnsi="Calibri"/>
        </w:rPr>
        <w:t xml:space="preserve"> CSS classes) is a presentation concern only and is not by itself an access-control mechanism.</w:t>
      </w:r>
    </w:p>
    <w:p w14:paraId="09CA7FEA"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 xml:space="preserve">Many write endpoints accept an untyped </w:t>
      </w:r>
      <w:r w:rsidRPr="00D2383C">
        <w:rPr>
          <w:rStyle w:val="HTMLCode"/>
          <w:rFonts w:ascii="Calibri" w:hAnsi="Calibri"/>
        </w:rPr>
        <w:t>JObject</w:t>
      </w:r>
      <w:r w:rsidRPr="00D2383C">
        <w:rPr>
          <w:rFonts w:ascii="Calibri" w:eastAsia="Times New Roman" w:hAnsi="Calibri"/>
        </w:rPr>
        <w:t>, so the request contract is defined by the BLL parsing code rather than by a DTO.</w:t>
      </w:r>
    </w:p>
    <w:p w14:paraId="3899FB31"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 xml:space="preserve">Several capabilities exist in duplicate "V2/V3/Two" variants (e.g. </w:t>
      </w:r>
      <w:r w:rsidRPr="00D2383C">
        <w:rPr>
          <w:rStyle w:val="HTMLCode"/>
          <w:rFonts w:ascii="Calibri" w:hAnsi="Calibri"/>
        </w:rPr>
        <w:t>ChequeTwoController</w:t>
      </w:r>
      <w:r w:rsidRPr="00D2383C">
        <w:rPr>
          <w:rFonts w:ascii="Calibri" w:eastAsia="Times New Roman" w:hAnsi="Calibri"/>
        </w:rPr>
        <w:t xml:space="preserve">, </w:t>
      </w:r>
      <w:r w:rsidRPr="00D2383C">
        <w:rPr>
          <w:rStyle w:val="HTMLCode"/>
          <w:rFonts w:ascii="Calibri" w:hAnsi="Calibri"/>
        </w:rPr>
        <w:t>FamilyTwoController</w:t>
      </w:r>
      <w:r w:rsidRPr="00D2383C">
        <w:rPr>
          <w:rFonts w:ascii="Calibri" w:eastAsia="Times New Roman" w:hAnsi="Calibri"/>
        </w:rPr>
        <w:t xml:space="preserve">, </w:t>
      </w:r>
      <w:r w:rsidRPr="00D2383C">
        <w:rPr>
          <w:rStyle w:val="HTMLCode"/>
          <w:rFonts w:ascii="Calibri" w:hAnsi="Calibri"/>
        </w:rPr>
        <w:t>OrphanPaymentTwoController</w:t>
      </w:r>
      <w:r w:rsidRPr="00D2383C">
        <w:rPr>
          <w:rFonts w:ascii="Calibri" w:eastAsia="Times New Roman" w:hAnsi="Calibri"/>
        </w:rPr>
        <w:t xml:space="preserve">, </w:t>
      </w:r>
      <w:r w:rsidRPr="00D2383C">
        <w:rPr>
          <w:rStyle w:val="HTMLCode"/>
          <w:rFonts w:ascii="Calibri" w:hAnsi="Calibri"/>
        </w:rPr>
        <w:t>PrintNewOrphanReportV2/V3</w:t>
      </w:r>
      <w:r w:rsidRPr="00D2383C">
        <w:rPr>
          <w:rFonts w:ascii="Calibri" w:eastAsia="Times New Roman" w:hAnsi="Calibri"/>
        </w:rPr>
        <w:t>), reflecting incremental evolution rather than distinct business functions.</w:t>
      </w:r>
    </w:p>
    <w:p w14:paraId="06464FB6" w14:textId="77777777" w:rsidR="00DB1352" w:rsidRPr="00D2383C" w:rsidRDefault="00DB1352">
      <w:pPr>
        <w:numPr>
          <w:ilvl w:val="0"/>
          <w:numId w:val="1"/>
        </w:numPr>
        <w:shd w:val="clear" w:color="auto" w:fill="FDF6EA"/>
        <w:spacing w:before="100" w:beforeAutospacing="1" w:after="100" w:afterAutospacing="1"/>
        <w:divId w:val="2118987741"/>
        <w:rPr>
          <w:rFonts w:ascii="Calibri" w:eastAsia="Times New Roman" w:hAnsi="Calibri"/>
        </w:rPr>
      </w:pPr>
      <w:r w:rsidRPr="00D2383C">
        <w:rPr>
          <w:rFonts w:ascii="Calibri" w:eastAsia="Times New Roman" w:hAnsi="Calibri"/>
        </w:rPr>
        <w:t xml:space="preserve">A </w:t>
      </w:r>
      <w:r w:rsidRPr="00D2383C">
        <w:rPr>
          <w:rStyle w:val="HTMLCode"/>
          <w:rFonts w:ascii="Calibri" w:hAnsi="Calibri"/>
        </w:rPr>
        <w:t>Docs/Security-Assessment-Remediation-Report.docx</w:t>
      </w:r>
      <w:r w:rsidRPr="00D2383C">
        <w:rPr>
          <w:rFonts w:ascii="Calibri" w:eastAsia="Times New Roman" w:hAnsi="Calibri"/>
        </w:rPr>
        <w:t xml:space="preserve"> already exists in the repository and should be read alongside this document.</w:t>
      </w:r>
    </w:p>
    <w:p w14:paraId="526CA27A" w14:textId="77777777" w:rsidR="00DB1352" w:rsidRPr="00D2383C" w:rsidRDefault="00DB1352">
      <w:pPr>
        <w:pStyle w:val="Heading1"/>
        <w:rPr>
          <w:rFonts w:ascii="Calibri" w:eastAsia="Times New Roman" w:hAnsi="Calibri"/>
        </w:rPr>
      </w:pPr>
      <w:bookmarkStart w:id="11" w:name="_Toc237939290"/>
      <w:r w:rsidRPr="00D2383C">
        <w:rPr>
          <w:rFonts w:ascii="Calibri" w:eastAsia="Times New Roman" w:hAnsi="Calibri"/>
        </w:rPr>
        <w:t>3. Business Context</w:t>
      </w:r>
      <w:bookmarkEnd w:id="11"/>
    </w:p>
    <w:p w14:paraId="2CA2065A" w14:textId="77777777" w:rsidR="00DB1352" w:rsidRPr="00D2383C" w:rsidRDefault="00DB1352">
      <w:pPr>
        <w:pStyle w:val="Heading2"/>
        <w:rPr>
          <w:rFonts w:ascii="Calibri" w:eastAsia="Times New Roman" w:hAnsi="Calibri"/>
        </w:rPr>
      </w:pPr>
      <w:bookmarkStart w:id="12" w:name="_Toc237939291"/>
      <w:r w:rsidRPr="00D2383C">
        <w:rPr>
          <w:rFonts w:ascii="Calibri" w:eastAsia="Times New Roman" w:hAnsi="Calibri"/>
        </w:rPr>
        <w:t>3.1 The sponsorship lifecycle</w:t>
      </w:r>
      <w:bookmarkEnd w:id="12"/>
    </w:p>
    <w:p w14:paraId="5EDA70FA" w14:textId="77777777" w:rsidR="00DB1352" w:rsidRPr="00D2383C" w:rsidRDefault="00DB1352">
      <w:pPr>
        <w:pStyle w:val="NormalWeb"/>
        <w:rPr>
          <w:rFonts w:ascii="Calibri" w:hAnsi="Calibri"/>
        </w:rPr>
      </w:pPr>
      <w:r w:rsidRPr="00D2383C">
        <w:rPr>
          <w:rFonts w:ascii="Calibri" w:hAnsi="Calibri"/>
        </w:rPr>
        <w:t>The system's central process chain is the following. Every functional module in chapters 5–23 supports one or more of these stages.</w:t>
      </w:r>
    </w:p>
    <w:tbl>
      <w:tblPr>
        <w:tblW w:w="5000" w:type="pct"/>
        <w:tblCellMar>
          <w:top w:w="15" w:type="dxa"/>
          <w:left w:w="15" w:type="dxa"/>
          <w:bottom w:w="15" w:type="dxa"/>
          <w:right w:w="15" w:type="dxa"/>
        </w:tblCellMar>
        <w:tblLook w:val="04A0" w:firstRow="1" w:lastRow="0" w:firstColumn="1" w:lastColumn="0" w:noHBand="0" w:noVBand="1"/>
      </w:tblPr>
      <w:tblGrid>
        <w:gridCol w:w="626"/>
        <w:gridCol w:w="2710"/>
        <w:gridCol w:w="7088"/>
      </w:tblGrid>
      <w:tr w:rsidR="005E6CC0" w:rsidRPr="00D2383C" w14:paraId="67B20E3C" w14:textId="77777777">
        <w:tc>
          <w:tcPr>
            <w:tcW w:w="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2D0F3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4ACCBF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Stage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41A155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What the system does</w:t>
            </w:r>
          </w:p>
        </w:tc>
      </w:tr>
      <w:tr w:rsidR="005E6CC0" w:rsidRPr="00D2383C" w14:paraId="49366D5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90D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DE61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Association onboarding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4806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registers a partner NGO, creates its login, assigns it to a country/region/centre, and controls whether it may add or edit data.</w:t>
            </w:r>
          </w:p>
        </w:tc>
      </w:tr>
      <w:tr w:rsidR="005E6CC0" w:rsidRPr="00D2383C" w14:paraId="4968065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0DEB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0FF3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Family registration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FA6E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NGO opens a family file capturing housing, income, guardian and children data, validating national IDs against duplicates across the country.</w:t>
            </w:r>
          </w:p>
        </w:tc>
      </w:tr>
      <w:tr w:rsidR="005E6CC0" w:rsidRPr="00D2383C" w14:paraId="7031A0C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C78E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B735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Orphan 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9B34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(or the NGO under supervision) assigns each eligible orphan a unique sponsorship code, which admits the orphan to the sponsorship programme.</w:t>
            </w:r>
          </w:p>
        </w:tc>
      </w:tr>
      <w:tr w:rsidR="005E6CC0" w:rsidRPr="00D2383C" w14:paraId="0E18CFE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F288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6B80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Periodic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3FAE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NGO submits a status report per coded orphan with photographs and supporting documents. HQ reviews it and either accepts it or refuses it with recorded reasons.</w:t>
            </w:r>
          </w:p>
        </w:tc>
      </w:tr>
      <w:tr w:rsidR="005E6CC0" w:rsidRPr="00D2383C" w14:paraId="6BC953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ECF2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18CA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Payment batch preparation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2DE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creates a payment batch; eligible orphans are enrolled as payment rows. Orphans who are excluded, uncoded, or lacking an accepted report can be stopped.</w:t>
            </w:r>
          </w:p>
        </w:tc>
      </w:tr>
      <w:tr w:rsidR="005E6CC0" w:rsidRPr="00D2383C" w14:paraId="213D893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8332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3431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Disbursement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5580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bank transfer file is generated, or cheques are issued and printed. Transfer numbers and exchange statuses are re-imported from the bank via CSV.</w:t>
            </w:r>
          </w:p>
        </w:tc>
      </w:tr>
      <w:tr w:rsidR="005E6CC0" w:rsidRPr="00D2383C" w14:paraId="7A1810F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C597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DCD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Receipt confirmation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9102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NGO confirms per orphan that the money was received, records the cheque number, date and the beneficiary who collected it, and prints receipt cards.</w:t>
            </w:r>
          </w:p>
        </w:tc>
      </w:tr>
      <w:tr w:rsidR="005E6CC0" w:rsidRPr="00D2383C" w14:paraId="7A7DB48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4F41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8BC6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Follow-up &amp; audit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4C34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monitors NGO performance through tracking reports: missed payments, orphans lacking reports or files, reports awaiting approval, refused reports, guardian-change requests and exclusions.</w:t>
            </w:r>
          </w:p>
        </w:tc>
      </w:tr>
      <w:tr w:rsidR="005E6CC0" w:rsidRPr="00D2383C" w14:paraId="60B2D3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8440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A24F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Complementary programmes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D5FF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Seasonal assistance projects, housing project, office development projects, missions and technical support run alongside the sponsorship cycle against the same family register.</w:t>
            </w:r>
          </w:p>
        </w:tc>
      </w:tr>
    </w:tbl>
    <w:p w14:paraId="476B961A" w14:textId="77777777" w:rsidR="00DB1352" w:rsidRPr="00D2383C" w:rsidRDefault="00DB1352">
      <w:pPr>
        <w:pStyle w:val="Heading2"/>
        <w:rPr>
          <w:rFonts w:ascii="Calibri" w:eastAsia="Times New Roman" w:hAnsi="Calibri"/>
        </w:rPr>
      </w:pPr>
      <w:bookmarkStart w:id="13" w:name="_Toc237939292"/>
      <w:r w:rsidRPr="00D2383C">
        <w:rPr>
          <w:rFonts w:ascii="Calibri" w:eastAsia="Times New Roman" w:hAnsi="Calibri"/>
        </w:rPr>
        <w:t>3.2 Tenancy and data ownership</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52F74A52"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6A4C4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9FCD15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Effect</w:t>
            </w:r>
          </w:p>
        </w:tc>
      </w:tr>
      <w:tr w:rsidR="005E6CC0" w:rsidRPr="00D2383C" w14:paraId="263A92F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EB1E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scoping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00F8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 orphans, reports and payment rows all carry an owning NGO (</w:t>
            </w:r>
            <w:r w:rsidRPr="00D2383C">
              <w:rPr>
                <w:rStyle w:val="HTMLCode"/>
                <w:rFonts w:ascii="Calibri" w:hAnsi="Calibri"/>
                <w:color w:val="1A1A1A"/>
              </w:rPr>
              <w:t>FK_NgoId</w:t>
            </w:r>
            <w:r w:rsidRPr="00D2383C">
              <w:rPr>
                <w:rFonts w:ascii="Calibri" w:eastAsia="Times New Roman" w:hAnsi="Calibri" w:cs="Segoe UI"/>
                <w:color w:val="1A1A1A"/>
                <w:sz w:val="19"/>
                <w:szCs w:val="19"/>
              </w:rPr>
              <w:t xml:space="preserve">). An NGO user's queries are constrained to its own records; HQ roles may pass an explicit </w:t>
            </w:r>
            <w:r w:rsidRPr="00D2383C">
              <w:rPr>
                <w:rStyle w:val="HTMLCode"/>
                <w:rFonts w:ascii="Calibri" w:hAnsi="Calibri"/>
                <w:color w:val="1A1A1A"/>
              </w:rPr>
              <w:t>ngoId</w:t>
            </w:r>
            <w:r w:rsidRPr="00D2383C">
              <w:rPr>
                <w:rFonts w:ascii="Calibri" w:eastAsia="Times New Roman" w:hAnsi="Calibri" w:cs="Segoe UI"/>
                <w:color w:val="1A1A1A"/>
                <w:sz w:val="19"/>
                <w:szCs w:val="19"/>
              </w:rPr>
              <w:t xml:space="preserve"> to view any association.</w:t>
            </w:r>
          </w:p>
        </w:tc>
      </w:tr>
      <w:tr w:rsidR="005E6CC0" w:rsidRPr="00D2383C" w14:paraId="2AD1BF1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2453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Country scoping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963D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 and employees belong to a country; regions and centres cascade from the country. National-ID uniqueness checks and maximum transfer amounts are evaluated per country.</w:t>
            </w:r>
          </w:p>
        </w:tc>
      </w:tr>
      <w:tr w:rsidR="005E6CC0" w:rsidRPr="00D2383C" w14:paraId="417DD1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9D2F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File 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3E84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family file can be reassigned to another NGO, carrying its guardians and orphans with it.</w:t>
            </w:r>
          </w:p>
        </w:tc>
      </w:tr>
      <w:tr w:rsidR="005E6CC0" w:rsidRPr="00D2383C" w14:paraId="018759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DB53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Add/edit locking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019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can independently switch off an NGO's ability to add records and to edit records, and can lock the account out of the system entirely.</w:t>
            </w:r>
          </w:p>
        </w:tc>
      </w:tr>
    </w:tbl>
    <w:p w14:paraId="408ACD2E" w14:textId="77777777" w:rsidR="00DB1352" w:rsidRPr="00D2383C" w:rsidRDefault="00DB1352">
      <w:pPr>
        <w:pStyle w:val="Heading1"/>
        <w:rPr>
          <w:rFonts w:ascii="Calibri" w:eastAsia="Times New Roman" w:hAnsi="Calibri"/>
        </w:rPr>
      </w:pPr>
      <w:bookmarkStart w:id="14" w:name="_Toc237939293"/>
      <w:r w:rsidRPr="00D2383C">
        <w:rPr>
          <w:rFonts w:ascii="Calibri" w:eastAsia="Times New Roman" w:hAnsi="Calibri"/>
        </w:rPr>
        <w:t>4. Actors and Roles</w:t>
      </w:r>
      <w:bookmarkEnd w:id="14"/>
    </w:p>
    <w:p w14:paraId="27EE318D" w14:textId="77777777" w:rsidR="00DB1352" w:rsidRPr="00D2383C" w:rsidRDefault="00DB1352">
      <w:pPr>
        <w:pStyle w:val="Heading2"/>
        <w:rPr>
          <w:rFonts w:ascii="Calibri" w:eastAsia="Times New Roman" w:hAnsi="Calibri"/>
        </w:rPr>
      </w:pPr>
      <w:bookmarkStart w:id="15" w:name="_Toc237939294"/>
      <w:r w:rsidRPr="00D2383C">
        <w:rPr>
          <w:rFonts w:ascii="Calibri" w:eastAsia="Times New Roman" w:hAnsi="Calibri"/>
        </w:rPr>
        <w:t>4.1 Role definitions</w:t>
      </w:r>
      <w:bookmarkEnd w:id="15"/>
    </w:p>
    <w:p w14:paraId="77EFBEC4" w14:textId="77777777" w:rsidR="00DB1352" w:rsidRPr="00D2383C" w:rsidRDefault="00DB1352">
      <w:pPr>
        <w:pStyle w:val="NormalWeb"/>
        <w:rPr>
          <w:rFonts w:ascii="Calibri" w:hAnsi="Calibri"/>
        </w:rPr>
      </w:pPr>
      <w:r w:rsidRPr="00D2383C">
        <w:rPr>
          <w:rFonts w:ascii="Calibri" w:hAnsi="Calibri"/>
        </w:rPr>
        <w:t xml:space="preserve">Roles are ASP.NET Membership roles whose GUIDs are configured in </w:t>
      </w:r>
      <w:r w:rsidRPr="00D2383C">
        <w:rPr>
          <w:rStyle w:val="HTMLCode"/>
          <w:rFonts w:ascii="Calibri" w:hAnsi="Calibri"/>
        </w:rPr>
        <w:t>Web.config</w:t>
      </w:r>
      <w:r w:rsidRPr="00D2383C">
        <w:rPr>
          <w:rFonts w:ascii="Calibri" w:hAnsi="Calibri"/>
        </w:rPr>
        <w:t xml:space="preserve"> and mapped to an internal numeric role code by </w:t>
      </w:r>
      <w:r w:rsidRPr="00D2383C">
        <w:rPr>
          <w:rStyle w:val="HTMLCode"/>
          <w:rFonts w:ascii="Calibri" w:hAnsi="Calibri"/>
        </w:rPr>
        <w:t>BLL.GetUserRole()</w:t>
      </w:r>
      <w:r w:rsidRPr="00D2383C">
        <w:rPr>
          <w:rFonts w:ascii="Calibri" w:hAnsi="Calibri"/>
        </w:rPr>
        <w:t>.</w:t>
      </w:r>
    </w:p>
    <w:tbl>
      <w:tblPr>
        <w:tblW w:w="5000" w:type="pct"/>
        <w:tblCellMar>
          <w:top w:w="15" w:type="dxa"/>
          <w:left w:w="15" w:type="dxa"/>
          <w:bottom w:w="15" w:type="dxa"/>
          <w:right w:w="15" w:type="dxa"/>
        </w:tblCellMar>
        <w:tblLook w:val="04A0" w:firstRow="1" w:lastRow="0" w:firstColumn="1" w:lastColumn="0" w:noHBand="0" w:noVBand="1"/>
      </w:tblPr>
      <w:tblGrid>
        <w:gridCol w:w="626"/>
        <w:gridCol w:w="2293"/>
        <w:gridCol w:w="2293"/>
        <w:gridCol w:w="5212"/>
      </w:tblGrid>
      <w:tr w:rsidR="005E6CC0" w:rsidRPr="00D2383C" w14:paraId="7D3423D2" w14:textId="77777777">
        <w:tc>
          <w:tcPr>
            <w:tcW w:w="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766F8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Code</w:t>
            </w:r>
          </w:p>
        </w:tc>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1A127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Role</w:t>
            </w:r>
          </w:p>
        </w:tc>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E678A8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Web.config key</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53995C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Scope and typical responsibilities</w:t>
            </w:r>
          </w:p>
        </w:tc>
      </w:tr>
      <w:tr w:rsidR="005E6CC0" w:rsidRPr="00D2383C" w14:paraId="1990482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4F2D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8D4A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General Director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المدير العام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6227B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GeneralDirectorRoleId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9B3D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Full HQ administrator. Sees all associations and countries. Manages NGOs, employees, orphan coding, report approval, payment batches, projects, transfers and every report. This is the role that the client menu treats as </w:t>
            </w:r>
            <w:r w:rsidRPr="00D2383C">
              <w:rPr>
                <w:rStyle w:val="HTMLCode"/>
                <w:rFonts w:ascii="Calibri" w:hAnsi="Calibri"/>
                <w:color w:val="1A1A1A"/>
              </w:rPr>
              <w:t>adminRule</w:t>
            </w:r>
            <w:r w:rsidRPr="00D2383C">
              <w:rPr>
                <w:rFonts w:ascii="Calibri" w:eastAsia="Times New Roman" w:hAnsi="Calibri" w:cs="Segoe UI"/>
                <w:color w:val="1A1A1A"/>
                <w:sz w:val="19"/>
                <w:szCs w:val="19"/>
              </w:rPr>
              <w:t>.</w:t>
            </w:r>
          </w:p>
        </w:tc>
      </w:tr>
      <w:tr w:rsidR="005E6CC0" w:rsidRPr="00D2383C" w14:paraId="43A30C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2DCE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5AAA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NGO / Association user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مستخدم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434D9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NgoRoleId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03A3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partner association's operational account. Registers families and orphans, submits periodic reports, confirms payment receipt, selects families for projects and prints its own documents. Restricted to its own data and subject to add/edit locks.</w:t>
            </w:r>
          </w:p>
        </w:tc>
      </w:tr>
      <w:tr w:rsidR="005E6CC0" w:rsidRPr="00D2383C" w14:paraId="7C7B076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2C4F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F1EA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Guest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زائر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C1729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GuestRoleId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557B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Read-only account used for supervisory viewing.</w:t>
            </w:r>
          </w:p>
        </w:tc>
      </w:tr>
      <w:tr w:rsidR="005E6CC0" w:rsidRPr="00D2383C" w14:paraId="3A5275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D76F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E527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Staff</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20B54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StaffRoleId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D7EA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HQ back-office employee. Shares most administrative capabilities with the General Director, and additionally owns the correspondence register (incoming/outgoing) which the menu exposes under the </w:t>
            </w:r>
            <w:r w:rsidRPr="00D2383C">
              <w:rPr>
                <w:rStyle w:val="HTMLCode"/>
                <w:rFonts w:ascii="Calibri" w:hAnsi="Calibri"/>
                <w:color w:val="1A1A1A"/>
              </w:rPr>
              <w:t>staff</w:t>
            </w:r>
            <w:r w:rsidRPr="00D2383C">
              <w:rPr>
                <w:rFonts w:ascii="Calibri" w:eastAsia="Times New Roman" w:hAnsi="Calibri" w:cs="Segoe UI"/>
                <w:color w:val="1A1A1A"/>
                <w:sz w:val="19"/>
                <w:szCs w:val="19"/>
              </w:rPr>
              <w:t xml:space="preserve"> class.</w:t>
            </w:r>
          </w:p>
        </w:tc>
      </w:tr>
      <w:tr w:rsidR="005E6CC0" w:rsidRPr="00D2383C" w14:paraId="1C0128B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76090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455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Financial Director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المدير المالي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0D362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FinancialDirectorRoleId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E3FA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Owns the financial pillar: HQ transfers, maximum transfer amounts per country, cheques, bank files and disbursement tracking. Menu items marked </w:t>
            </w:r>
            <w:r w:rsidRPr="00D2383C">
              <w:rPr>
                <w:rStyle w:val="HTMLCode"/>
                <w:rFonts w:ascii="Calibri" w:hAnsi="Calibri"/>
                <w:color w:val="1A1A1A"/>
              </w:rPr>
              <w:t>NotTransferRole</w:t>
            </w:r>
            <w:r w:rsidRPr="00D2383C">
              <w:rPr>
                <w:rFonts w:ascii="Calibri" w:eastAsia="Times New Roman" w:hAnsi="Calibri" w:cs="Segoe UI"/>
                <w:color w:val="1A1A1A"/>
                <w:sz w:val="19"/>
                <w:szCs w:val="19"/>
              </w:rPr>
              <w:t xml:space="preserve"> are hidden from a transfer-only account, and </w:t>
            </w:r>
            <w:r w:rsidRPr="00D2383C">
              <w:rPr>
                <w:rStyle w:val="HTMLCode"/>
                <w:rFonts w:ascii="Calibri" w:hAnsi="Calibri"/>
                <w:color w:val="1A1A1A"/>
              </w:rPr>
              <w:t>TransfersRole</w:t>
            </w:r>
            <w:r w:rsidRPr="00D2383C">
              <w:rPr>
                <w:rFonts w:ascii="Calibri" w:eastAsia="Times New Roman" w:hAnsi="Calibri" w:cs="Segoe UI"/>
                <w:color w:val="1A1A1A"/>
                <w:sz w:val="19"/>
                <w:szCs w:val="19"/>
              </w:rPr>
              <w:t xml:space="preserve"> items are shown to it.</w:t>
            </w:r>
          </w:p>
        </w:tc>
      </w:tr>
    </w:tbl>
    <w:p w14:paraId="73833623" w14:textId="77777777" w:rsidR="00DB1352" w:rsidRPr="00D2383C" w:rsidRDefault="00DB1352">
      <w:pPr>
        <w:pStyle w:val="NormalWeb"/>
        <w:rPr>
          <w:rFonts w:ascii="Calibri" w:hAnsi="Calibri"/>
        </w:rPr>
      </w:pPr>
      <w:r w:rsidRPr="00D2383C">
        <w:rPr>
          <w:rFonts w:ascii="Calibri" w:hAnsi="Calibri"/>
        </w:rPr>
        <w:t xml:space="preserve">Authorisation checks in the BLL are expressed against these codes; for example </w:t>
      </w:r>
      <w:r w:rsidRPr="00D2383C">
        <w:rPr>
          <w:rStyle w:val="HTMLCode"/>
          <w:rFonts w:ascii="Calibri" w:hAnsi="Calibri"/>
        </w:rPr>
        <w:t>ControlFamilyMember</w:t>
      </w:r>
      <w:r w:rsidRPr="00D2383C">
        <w:rPr>
          <w:rFonts w:ascii="Calibri" w:hAnsi="Calibri"/>
        </w:rPr>
        <w:t xml:space="preserve"> proceeds only when the caller's role is 0, 3 or 4, and </w:t>
      </w:r>
      <w:r w:rsidRPr="00D2383C">
        <w:rPr>
          <w:rStyle w:val="HTMLCode"/>
          <w:rFonts w:ascii="Calibri" w:hAnsi="Calibri"/>
        </w:rPr>
        <w:t>LockNgo</w:t>
      </w:r>
      <w:r w:rsidRPr="00D2383C">
        <w:rPr>
          <w:rFonts w:ascii="Calibri" w:hAnsi="Calibri"/>
        </w:rPr>
        <w:t xml:space="preserve"> proceeds only when </w:t>
      </w:r>
      <w:r w:rsidRPr="00D2383C">
        <w:rPr>
          <w:rStyle w:val="HTMLCode"/>
          <w:rFonts w:ascii="Calibri" w:hAnsi="Calibri"/>
        </w:rPr>
        <w:t>IsUserAdmin(userId)</w:t>
      </w:r>
      <w:r w:rsidRPr="00D2383C">
        <w:rPr>
          <w:rFonts w:ascii="Calibri" w:hAnsi="Calibri"/>
        </w:rPr>
        <w:t xml:space="preserve"> is true.</w:t>
      </w:r>
    </w:p>
    <w:p w14:paraId="0BC0D820" w14:textId="77777777" w:rsidR="00DB1352" w:rsidRPr="00D2383C" w:rsidRDefault="00DB1352">
      <w:pPr>
        <w:pStyle w:val="Heading2"/>
        <w:rPr>
          <w:rFonts w:ascii="Calibri" w:eastAsia="Times New Roman" w:hAnsi="Calibri"/>
        </w:rPr>
      </w:pPr>
      <w:bookmarkStart w:id="16" w:name="_Toc237939295"/>
      <w:r w:rsidRPr="00D2383C">
        <w:rPr>
          <w:rFonts w:ascii="Calibri" w:eastAsia="Times New Roman" w:hAnsi="Calibri"/>
        </w:rPr>
        <w:t>4.2 Secondary and system actors</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726C811A"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02FFD6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Actor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C18E74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Interaction with the system</w:t>
            </w:r>
          </w:p>
        </w:tc>
      </w:tr>
      <w:tr w:rsidR="005E6CC0" w:rsidRPr="00D2383C" w14:paraId="47442F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A1BE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Bank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1713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Receives the generated transfer file; returns transfer numbers and exchange (execution) statuses which are imported back through CSV upload. Also the source of cheque layouts and printing positions.</w:t>
            </w:r>
          </w:p>
        </w:tc>
      </w:tr>
      <w:tr w:rsidR="005E6CC0" w:rsidRPr="00D2383C" w14:paraId="5DEAB0D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D47D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Sponsor / donor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E6BC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 a system user; represented in data as the sponsorship attached to an orphan. Reports identify orphans whose sponsorship ended, who are unsponsored, or who are sponsored by another body.</w:t>
            </w:r>
          </w:p>
        </w:tc>
      </w:tr>
      <w:tr w:rsidR="005E6CC0" w:rsidRPr="00D2383C" w14:paraId="6F0949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8EA2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Guardian / beneficiary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EB18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 a system user; signs receipt cards and is recorded as the collecting beneficiary on payment rows and cheques.</w:t>
            </w:r>
          </w:p>
        </w:tc>
      </w:tr>
      <w:tr w:rsidR="005E6CC0" w:rsidRPr="00D2383C" w14:paraId="7DA53B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6251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Crystal Reports engine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EB4A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Renders the printed documents (orphan report forms, cheques, family cards, tracking sheets).</w:t>
            </w:r>
          </w:p>
        </w:tc>
      </w:tr>
      <w:tr w:rsidR="005E6CC0" w:rsidRPr="00D2383C" w14:paraId="5A4E2A8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EACD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E-mail service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D18E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Delivers the password-reset link generated by the forgotten-password use case.</w:t>
            </w:r>
          </w:p>
        </w:tc>
      </w:tr>
      <w:tr w:rsidR="005E6CC0" w:rsidRPr="00D2383C" w14:paraId="48A6C55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C304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SQL Server stored procedures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8782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Execute the heavy reporting queries; the application acts as a presentation shell over roughly 160 procedures.</w:t>
            </w:r>
          </w:p>
        </w:tc>
      </w:tr>
    </w:tbl>
    <w:p w14:paraId="40EC734A" w14:textId="77777777" w:rsidR="00DB1352" w:rsidRPr="00D2383C" w:rsidRDefault="00DB1352">
      <w:pPr>
        <w:pStyle w:val="Heading2"/>
        <w:rPr>
          <w:rFonts w:ascii="Calibri" w:eastAsia="Times New Roman" w:hAnsi="Calibri"/>
        </w:rPr>
      </w:pPr>
      <w:bookmarkStart w:id="17" w:name="_Toc237939296"/>
      <w:r w:rsidRPr="00D2383C">
        <w:rPr>
          <w:rFonts w:ascii="Calibri" w:eastAsia="Times New Roman" w:hAnsi="Calibri"/>
        </w:rPr>
        <w:t>4.3 Role / module access matrix</w:t>
      </w:r>
      <w:bookmarkEnd w:id="17"/>
    </w:p>
    <w:p w14:paraId="4A0FC6EF" w14:textId="77777777" w:rsidR="00DB1352" w:rsidRPr="00D2383C" w:rsidRDefault="00DB1352">
      <w:pPr>
        <w:pStyle w:val="NormalWeb"/>
        <w:rPr>
          <w:rFonts w:ascii="Calibri" w:hAnsi="Calibri"/>
        </w:rPr>
      </w:pPr>
      <w:r w:rsidRPr="00D2383C">
        <w:rPr>
          <w:rFonts w:ascii="Calibri" w:hAnsi="Calibri"/>
        </w:rPr>
        <w:t xml:space="preserve">Derived from BLL role checks and the menu visibility rules in </w:t>
      </w:r>
      <w:r w:rsidRPr="00D2383C">
        <w:rPr>
          <w:rStyle w:val="HTMLCode"/>
          <w:rFonts w:ascii="Calibri" w:hAnsi="Calibri"/>
        </w:rPr>
        <w:t>index.html</w:t>
      </w:r>
      <w:r w:rsidRPr="00D2383C">
        <w:rPr>
          <w:rFonts w:ascii="Calibri" w:hAnsi="Calibri"/>
        </w:rPr>
        <w:t xml:space="preserve">. </w:t>
      </w:r>
      <w:r w:rsidRPr="00D2383C">
        <w:rPr>
          <w:rFonts w:ascii="Calibri" w:hAnsi="Calibri"/>
          <w:b/>
          <w:bCs/>
        </w:rPr>
        <w:t>F</w:t>
      </w:r>
      <w:r w:rsidRPr="00D2383C">
        <w:rPr>
          <w:rFonts w:ascii="Calibri" w:hAnsi="Calibri"/>
        </w:rPr>
        <w:t xml:space="preserve"> = full, </w:t>
      </w:r>
      <w:r w:rsidRPr="00D2383C">
        <w:rPr>
          <w:rFonts w:ascii="Calibri" w:hAnsi="Calibri"/>
          <w:b/>
          <w:bCs/>
        </w:rPr>
        <w:t>O</w:t>
      </w:r>
      <w:r w:rsidRPr="00D2383C">
        <w:rPr>
          <w:rFonts w:ascii="Calibri" w:hAnsi="Calibri"/>
        </w:rPr>
        <w:t xml:space="preserve"> = own data only, </w:t>
      </w:r>
      <w:r w:rsidRPr="00D2383C">
        <w:rPr>
          <w:rFonts w:ascii="Calibri" w:hAnsi="Calibri"/>
          <w:b/>
          <w:bCs/>
        </w:rPr>
        <w:t>R</w:t>
      </w:r>
      <w:r w:rsidRPr="00D2383C">
        <w:rPr>
          <w:rFonts w:ascii="Calibri" w:hAnsi="Calibri"/>
        </w:rPr>
        <w:t xml:space="preserve"> = read-only, </w:t>
      </w:r>
      <w:r w:rsidRPr="00D2383C">
        <w:rPr>
          <w:rFonts w:ascii="Calibri" w:hAnsi="Calibri"/>
          <w:b/>
          <w:bCs/>
        </w:rPr>
        <w:t>–</w:t>
      </w:r>
      <w:r w:rsidRPr="00D2383C">
        <w:rPr>
          <w:rFonts w:ascii="Calibri" w:hAnsi="Calibri"/>
        </w:rPr>
        <w:t xml:space="preserve"> = no access.</w:t>
      </w:r>
    </w:p>
    <w:tbl>
      <w:tblPr>
        <w:tblW w:w="5000" w:type="pct"/>
        <w:tblCellMar>
          <w:top w:w="15" w:type="dxa"/>
          <w:left w:w="15" w:type="dxa"/>
          <w:bottom w:w="15" w:type="dxa"/>
          <w:right w:w="15" w:type="dxa"/>
        </w:tblCellMar>
        <w:tblLook w:val="04A0" w:firstRow="1" w:lastRow="0" w:firstColumn="1" w:lastColumn="0" w:noHBand="0" w:noVBand="1"/>
      </w:tblPr>
      <w:tblGrid>
        <w:gridCol w:w="3544"/>
        <w:gridCol w:w="1716"/>
        <w:gridCol w:w="762"/>
        <w:gridCol w:w="1601"/>
        <w:gridCol w:w="1913"/>
        <w:gridCol w:w="888"/>
      </w:tblGrid>
      <w:tr w:rsidR="005E6CC0" w:rsidRPr="00D2383C" w14:paraId="49DA75F9" w14:textId="77777777">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A4F8B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AC59E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Gen. Director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02F36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Staff</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73F83A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Fin. Director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AA9F54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NGO</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533A8A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Guest</w:t>
            </w:r>
          </w:p>
        </w:tc>
      </w:tr>
      <w:tr w:rsidR="005E6CC0" w:rsidRPr="00D2383C" w14:paraId="4E316C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CA0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 / orphans 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F06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09D4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3BC7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11C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780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7639836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2144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44AE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D928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F331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CCF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ABF7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4A78169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7209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DE08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FDEC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5911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F774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3D51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259CE20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0869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Periodic reports (entry)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C4B6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A127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6A92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8D59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C167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1E5A028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9900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Periodic reports (approve / refuse)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C2E6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1513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9C33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73C4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50E4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2E2428D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1F9F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payment batches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2C58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39C4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2154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BEE8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 (receipt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E2DC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2EF50D9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3ECE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 files &amp; CSV reconciliation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8B29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C1E4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6857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E6F3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0C250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7DBA1D0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16BB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2A14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61E8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2C69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E63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DAD8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4872E8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F9A4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financial 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18BF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7868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4325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13D3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B57C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3FA360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0D8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Seasonal assistance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8A6C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7A64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724E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4997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34FB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2704C0B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A71C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 development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F834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0B1F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D6AF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103C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E7E3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4DCB7FC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6249D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B734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76BC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3691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82DF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B1D1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1D262C2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F229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Technical support tickets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2341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9779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0F6B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8B30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DE3F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520957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7941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Correspondence (incoming/outgoing)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E295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7F2A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92A1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59DE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C26E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6D38301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6877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administration &amp; locking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C7D8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CD2E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6EE1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D89E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55F2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3D6FDD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98CA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AADC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DBA8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CAAF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B1EA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79C4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r>
      <w:tr w:rsidR="005E6CC0" w:rsidRPr="00D2383C" w14:paraId="643604D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8ED2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Operational 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2E56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C8FD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ADA9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4CEB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F9DA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w:t>
            </w:r>
          </w:p>
        </w:tc>
      </w:tr>
      <w:tr w:rsidR="005E6CC0" w:rsidRPr="00D2383C" w14:paraId="01CF791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64A3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Own account (password change)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D474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78B3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8118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9221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0F9B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w:t>
            </w:r>
          </w:p>
        </w:tc>
      </w:tr>
    </w:tbl>
    <w:p w14:paraId="0F664845" w14:textId="77777777" w:rsidR="00DB1352" w:rsidRPr="00D2383C" w:rsidRDefault="00DB1352">
      <w:pPr>
        <w:pStyle w:val="Heading1"/>
        <w:rPr>
          <w:rFonts w:ascii="Calibri" w:eastAsia="Times New Roman" w:hAnsi="Calibri"/>
        </w:rPr>
      </w:pPr>
      <w:bookmarkStart w:id="18" w:name="_Toc237939297"/>
      <w:r w:rsidRPr="00D2383C">
        <w:rPr>
          <w:rFonts w:ascii="Calibri" w:eastAsia="Times New Roman" w:hAnsi="Calibri"/>
        </w:rPr>
        <w:t>5. Functional Module Map</w:t>
      </w:r>
      <w:bookmarkEnd w:id="18"/>
    </w:p>
    <w:p w14:paraId="61EF46C6" w14:textId="77777777" w:rsidR="00DB1352" w:rsidRPr="00D2383C" w:rsidRDefault="00DB1352">
      <w:pPr>
        <w:pStyle w:val="NormalWeb"/>
        <w:rPr>
          <w:rFonts w:ascii="Calibri" w:hAnsi="Calibri"/>
        </w:rPr>
      </w:pPr>
      <w:r w:rsidRPr="00D2383C">
        <w:rPr>
          <w:rFonts w:ascii="Calibri" w:hAnsi="Calibri"/>
        </w:rPr>
        <w:t>The system decomposes into 19 functional modules. Each is documented in its own chapter with a complete use-case catalogue.</w:t>
      </w:r>
    </w:p>
    <w:tbl>
      <w:tblPr>
        <w:tblW w:w="5000" w:type="pct"/>
        <w:tblCellMar>
          <w:top w:w="15" w:type="dxa"/>
          <w:left w:w="15" w:type="dxa"/>
          <w:bottom w:w="15" w:type="dxa"/>
          <w:right w:w="15" w:type="dxa"/>
        </w:tblCellMar>
        <w:tblLook w:val="04A0" w:firstRow="1" w:lastRow="0" w:firstColumn="1" w:lastColumn="0" w:noHBand="0" w:noVBand="1"/>
      </w:tblPr>
      <w:tblGrid>
        <w:gridCol w:w="834"/>
        <w:gridCol w:w="1042"/>
        <w:gridCol w:w="3336"/>
        <w:gridCol w:w="1251"/>
        <w:gridCol w:w="3961"/>
      </w:tblGrid>
      <w:tr w:rsidR="005E6CC0" w:rsidRPr="00D2383C" w14:paraId="3DFBCDCD" w14:textId="77777777">
        <w:tc>
          <w:tcPr>
            <w:tcW w:w="4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7B044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Ch.</w:t>
            </w:r>
          </w:p>
        </w:tc>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15F01C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Prefix</w:t>
            </w:r>
          </w:p>
        </w:tc>
        <w:tc>
          <w:tcPr>
            <w:tcW w:w="1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4D4638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F9D30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522AAB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Principal screens (SPA states)</w:t>
            </w:r>
          </w:p>
        </w:tc>
      </w:tr>
      <w:tr w:rsidR="005E6CC0" w:rsidRPr="00D2383C" w14:paraId="00D3F19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1308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3892A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UC-AUT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5EC6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Authentication &amp; user account </w:t>
            </w:r>
            <w:r w:rsidRPr="00D2383C">
              <w:rPr>
                <w:rStyle w:val="ar1"/>
                <w:rFonts w:ascii="Calibri" w:eastAsia="Times New Roman" w:hAnsi="Calibri"/>
                <w:color w:val="1A1A1A"/>
                <w:sz w:val="19"/>
                <w:szCs w:val="19"/>
                <w:rtl w:val="0"/>
              </w:rPr>
              <w:t>(الحساب)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FF1A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9BCB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 register, forgetpassword, resetpassword, ChangePassword</w:t>
            </w:r>
          </w:p>
        </w:tc>
      </w:tr>
      <w:tr w:rsidR="005E6CC0" w:rsidRPr="00D2383C" w14:paraId="5B844A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E8F2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A6F44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UC-DSH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F68E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Home dashboard </w:t>
            </w:r>
            <w:r w:rsidRPr="00D2383C">
              <w:rPr>
                <w:rStyle w:val="ar1"/>
                <w:rFonts w:ascii="Calibri" w:eastAsia="Times New Roman" w:hAnsi="Calibri"/>
                <w:color w:val="1A1A1A"/>
                <w:sz w:val="19"/>
                <w:szCs w:val="19"/>
                <w:rtl w:val="0"/>
              </w:rPr>
              <w:t>(الرئيسية)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CB79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FB65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w:t>
            </w:r>
          </w:p>
        </w:tc>
      </w:tr>
      <w:tr w:rsidR="005E6CC0" w:rsidRPr="00D2383C" w14:paraId="284668B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3603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3E54D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4A11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Association (NGO) administration </w:t>
            </w:r>
            <w:r w:rsidRPr="00D2383C">
              <w:rPr>
                <w:rStyle w:val="ar1"/>
                <w:rFonts w:ascii="Calibri" w:eastAsia="Times New Roman" w:hAnsi="Calibri"/>
                <w:color w:val="1A1A1A"/>
                <w:sz w:val="19"/>
                <w:szCs w:val="19"/>
                <w:rtl w:val="0"/>
              </w:rPr>
              <w:t>(الجمعيات)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9CA0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CD19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 Ngo</w:t>
            </w:r>
          </w:p>
        </w:tc>
      </w:tr>
      <w:tr w:rsidR="005E6CC0" w:rsidRPr="00D2383C" w14:paraId="2015562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2B93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C9C54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UC-EMP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A2CC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Employee &amp; user administration </w:t>
            </w:r>
            <w:r w:rsidRPr="00D2383C">
              <w:rPr>
                <w:rStyle w:val="ar1"/>
                <w:rFonts w:ascii="Calibri" w:eastAsia="Times New Roman" w:hAnsi="Calibri"/>
                <w:color w:val="1A1A1A"/>
                <w:sz w:val="19"/>
                <w:szCs w:val="19"/>
                <w:rtl w:val="0"/>
              </w:rPr>
              <w:t>(الموظفين)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8667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2CF7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 employee</w:t>
            </w:r>
          </w:p>
        </w:tc>
      </w:tr>
      <w:tr w:rsidR="005E6CC0" w:rsidRPr="00D2383C" w14:paraId="6FF66DA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9791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AC381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UC-FAM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F09D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 register </w:t>
            </w:r>
            <w:r w:rsidRPr="00D2383C">
              <w:rPr>
                <w:rStyle w:val="ar1"/>
                <w:rFonts w:ascii="Calibri" w:eastAsia="Times New Roman" w:hAnsi="Calibri"/>
                <w:color w:val="1A1A1A"/>
                <w:sz w:val="19"/>
                <w:szCs w:val="19"/>
                <w:rtl w:val="0"/>
              </w:rPr>
              <w:t>(الأسر)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CF6F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FE54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 AddFamily, EditingInFamilyMembers, UpdateParentRequest</w:t>
            </w:r>
          </w:p>
        </w:tc>
      </w:tr>
      <w:tr w:rsidR="005E6CC0" w:rsidRPr="00D2383C" w14:paraId="5384E6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D9E7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8D446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UC-HOU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8531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Housing project </w:t>
            </w:r>
            <w:r w:rsidRPr="00D2383C">
              <w:rPr>
                <w:rStyle w:val="ar1"/>
                <w:rFonts w:ascii="Calibri" w:eastAsia="Times New Roman" w:hAnsi="Calibri"/>
                <w:color w:val="1A1A1A"/>
                <w:sz w:val="19"/>
                <w:szCs w:val="19"/>
                <w:rtl w:val="0"/>
              </w:rPr>
              <w:t>(مشروع الإسكان)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C9DE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6172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ViewAllHousingFamily, AddHousingFamily, HousingReports, HousingorphanReport</w:t>
            </w:r>
          </w:p>
        </w:tc>
      </w:tr>
      <w:tr w:rsidR="005E6CC0" w:rsidRPr="00D2383C" w14:paraId="0EC24D2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E2B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1F447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UC-REF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937F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Refugee families </w:t>
            </w:r>
            <w:r w:rsidRPr="00D2383C">
              <w:rPr>
                <w:rStyle w:val="ar1"/>
                <w:rFonts w:ascii="Calibri" w:eastAsia="Times New Roman" w:hAnsi="Calibri"/>
                <w:color w:val="1A1A1A"/>
                <w:sz w:val="19"/>
                <w:szCs w:val="19"/>
                <w:rtl w:val="0"/>
              </w:rPr>
              <w:t>(الأسر اللاجئة)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97AF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4406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ViewAllFamilyRefugees, AddFamilyRefugees</w:t>
            </w:r>
          </w:p>
        </w:tc>
      </w:tr>
      <w:tr w:rsidR="005E6CC0" w:rsidRPr="00D2383C" w14:paraId="6E88737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15E3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B6167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UC-ORP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87B7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 register &amp; coding </w:t>
            </w:r>
            <w:r w:rsidRPr="00D2383C">
              <w:rPr>
                <w:rStyle w:val="ar1"/>
                <w:rFonts w:ascii="Calibri" w:eastAsia="Times New Roman" w:hAnsi="Calibri"/>
                <w:color w:val="1A1A1A"/>
                <w:sz w:val="19"/>
                <w:szCs w:val="19"/>
                <w:rtl w:val="0"/>
              </w:rPr>
              <w:t>(الأيتام والتكويد)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8A45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9F2C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NewOrphanCoding, OrphanCoding</w:t>
            </w:r>
          </w:p>
        </w:tc>
      </w:tr>
      <w:tr w:rsidR="005E6CC0" w:rsidRPr="00D2383C" w14:paraId="16A0ED8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C2BF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33A3C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UC-ORR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1FF3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 periodic reports </w:t>
            </w:r>
            <w:r w:rsidRPr="00D2383C">
              <w:rPr>
                <w:rStyle w:val="ar1"/>
                <w:rFonts w:ascii="Calibri" w:eastAsia="Times New Roman" w:hAnsi="Calibri"/>
                <w:color w:val="1A1A1A"/>
                <w:sz w:val="19"/>
                <w:szCs w:val="19"/>
                <w:rtl w:val="0"/>
              </w:rPr>
              <w:t>(التقارير الدورية)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DE6A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9B08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 orphanReport, Orphanstatus, OrphanReportGroupCount</w:t>
            </w:r>
          </w:p>
        </w:tc>
      </w:tr>
      <w:tr w:rsidR="005E6CC0" w:rsidRPr="00D2383C" w14:paraId="04277B1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C589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4AC9D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UC-PAY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2DC8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 payments &amp; disbursement </w:t>
            </w:r>
            <w:r w:rsidRPr="00D2383C">
              <w:rPr>
                <w:rStyle w:val="ar1"/>
                <w:rFonts w:ascii="Calibri" w:eastAsia="Times New Roman" w:hAnsi="Calibri"/>
                <w:color w:val="1A1A1A"/>
                <w:sz w:val="19"/>
                <w:szCs w:val="19"/>
                <w:rtl w:val="0"/>
              </w:rPr>
              <w:t>(دفعات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82BA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2EA2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 orphanpayment, orphansChecks, BankFile</w:t>
            </w:r>
          </w:p>
        </w:tc>
      </w:tr>
      <w:tr w:rsidR="005E6CC0" w:rsidRPr="00D2383C" w14:paraId="52030B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AB0B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D329A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UC-CHQ</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F15C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General cheques </w:t>
            </w:r>
            <w:r w:rsidRPr="00D2383C">
              <w:rPr>
                <w:rStyle w:val="ar1"/>
                <w:rFonts w:ascii="Calibri" w:eastAsia="Times New Roman" w:hAnsi="Calibri"/>
                <w:color w:val="1A1A1A"/>
                <w:sz w:val="19"/>
                <w:szCs w:val="19"/>
                <w:rtl w:val="0"/>
              </w:rPr>
              <w:t>(الشيكات العامة)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7A92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6483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 AddCheck, ChecksStatement</w:t>
            </w:r>
          </w:p>
        </w:tc>
      </w:tr>
      <w:tr w:rsidR="005E6CC0" w:rsidRPr="00D2383C" w14:paraId="0380BB9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D40F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59615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UC-PRJ</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F819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Seasonal assistance projects </w:t>
            </w:r>
            <w:r w:rsidRPr="00D2383C">
              <w:rPr>
                <w:rStyle w:val="ar1"/>
                <w:rFonts w:ascii="Calibri" w:eastAsia="Times New Roman" w:hAnsi="Calibri"/>
                <w:color w:val="1A1A1A"/>
                <w:sz w:val="19"/>
                <w:szCs w:val="19"/>
                <w:rtl w:val="0"/>
              </w:rPr>
              <w:t>(المساعدات الموسمية)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FED2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E6F6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 project, Famproject, ProjectDetailedReport, BeneficiaryStatistics</w:t>
            </w:r>
          </w:p>
        </w:tc>
      </w:tr>
      <w:tr w:rsidR="005E6CC0" w:rsidRPr="00D2383C" w14:paraId="7BF0637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A8F2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6E30F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UC-OFP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5945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Office development projects </w:t>
            </w:r>
            <w:r w:rsidRPr="00D2383C">
              <w:rPr>
                <w:rStyle w:val="ar1"/>
                <w:rFonts w:ascii="Calibri" w:eastAsia="Times New Roman" w:hAnsi="Calibri"/>
                <w:color w:val="1A1A1A"/>
                <w:sz w:val="19"/>
                <w:szCs w:val="19"/>
                <w:rtl w:val="0"/>
              </w:rPr>
              <w:t>(المشاريع التنموية)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CB39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7372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 AddOfficeProject</w:t>
            </w:r>
          </w:p>
        </w:tc>
      </w:tr>
      <w:tr w:rsidR="005E6CC0" w:rsidRPr="00D2383C" w14:paraId="3A30876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23D5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B89AA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UC-CST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116D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Technical support </w:t>
            </w:r>
            <w:r w:rsidRPr="00D2383C">
              <w:rPr>
                <w:rStyle w:val="ar1"/>
                <w:rFonts w:ascii="Calibri" w:eastAsia="Times New Roman" w:hAnsi="Calibri"/>
                <w:color w:val="1A1A1A"/>
                <w:sz w:val="19"/>
                <w:szCs w:val="19"/>
                <w:rtl w:val="0"/>
              </w:rPr>
              <w:t>(الدعم الفني)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AB64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4878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AllCustomerSupport, AddCustomerSupport</w:t>
            </w:r>
          </w:p>
        </w:tc>
      </w:tr>
      <w:tr w:rsidR="005E6CC0" w:rsidRPr="00D2383C" w14:paraId="18AD9CB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C7F1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89CA3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UC-MSN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1EA7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Missions </w:t>
            </w:r>
            <w:r w:rsidRPr="00D2383C">
              <w:rPr>
                <w:rStyle w:val="ar1"/>
                <w:rFonts w:ascii="Calibri" w:eastAsia="Times New Roman" w:hAnsi="Calibri"/>
                <w:color w:val="1A1A1A"/>
                <w:sz w:val="19"/>
                <w:szCs w:val="19"/>
                <w:rtl w:val="0"/>
              </w:rPr>
              <w:t>(المأموريات)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03EA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45CB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ViewAllMissions, AddMission, RegisterMission</w:t>
            </w:r>
          </w:p>
        </w:tc>
      </w:tr>
      <w:tr w:rsidR="005E6CC0" w:rsidRPr="00D2383C" w14:paraId="4221A30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60F8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24B4E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UC-COR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3C76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Correspondence — incoming &amp; outgoing </w:t>
            </w:r>
            <w:r w:rsidRPr="00D2383C">
              <w:rPr>
                <w:rStyle w:val="ar1"/>
                <w:rFonts w:ascii="Calibri" w:eastAsia="Times New Roman" w:hAnsi="Calibri"/>
                <w:color w:val="1A1A1A"/>
                <w:sz w:val="19"/>
                <w:szCs w:val="19"/>
                <w:rtl w:val="0"/>
              </w:rPr>
              <w:t>(الصادر والوارد)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87E2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139A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 Incoming, Outgoings, outgoing, OutgoingsReport, IncomingsReport</w:t>
            </w:r>
          </w:p>
        </w:tc>
      </w:tr>
      <w:tr w:rsidR="005E6CC0" w:rsidRPr="00D2383C" w14:paraId="483024C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784E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7AF4A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UC-TRF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08CC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HQ financial transfers </w:t>
            </w:r>
            <w:r w:rsidRPr="00D2383C">
              <w:rPr>
                <w:rStyle w:val="ar1"/>
                <w:rFonts w:ascii="Calibri" w:eastAsia="Times New Roman" w:hAnsi="Calibri"/>
                <w:color w:val="1A1A1A"/>
                <w:sz w:val="19"/>
                <w:szCs w:val="19"/>
                <w:rtl w:val="0"/>
              </w:rPr>
              <w:t>(الحوالات المالية)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97C4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63A7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ViewTransfers, ManageTransfer, UpdateTransferValue, FinManagementForTransfers</w:t>
            </w:r>
          </w:p>
        </w:tc>
      </w:tr>
      <w:tr w:rsidR="005E6CC0" w:rsidRPr="00D2383C" w14:paraId="08280AD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006D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64FF8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AC2D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 &amp; printing </w:t>
            </w:r>
            <w:r w:rsidRPr="00D2383C">
              <w:rPr>
                <w:rStyle w:val="ar1"/>
                <w:rFonts w:ascii="Calibri" w:eastAsia="Times New Roman" w:hAnsi="Calibri"/>
                <w:color w:val="1A1A1A"/>
                <w:sz w:val="19"/>
                <w:szCs w:val="19"/>
                <w:rtl w:val="0"/>
              </w:rPr>
              <w:t>(التقارير والطباعة)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5560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33B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views, Print controller actions</w:t>
            </w:r>
          </w:p>
        </w:tc>
      </w:tr>
      <w:tr w:rsidR="005E6CC0" w:rsidRPr="00D2383C" w14:paraId="206D99B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34CE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F5CDE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UC-SYS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E8D2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Cross-cutting: files, lookups, validation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DCFF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43C1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(embedded in all screens)</w:t>
            </w:r>
          </w:p>
        </w:tc>
      </w:tr>
    </w:tbl>
    <w:p w14:paraId="27AE610A" w14:textId="77777777" w:rsidR="00DB1352" w:rsidRPr="00D2383C" w:rsidRDefault="00DB1352">
      <w:pPr>
        <w:pStyle w:val="NormalWeb"/>
        <w:rPr>
          <w:rFonts w:ascii="Calibri" w:hAnsi="Calibri"/>
        </w:rPr>
      </w:pPr>
      <w:r w:rsidRPr="00D2383C">
        <w:rPr>
          <w:rFonts w:ascii="Calibri" w:hAnsi="Calibri"/>
          <w:b/>
          <w:bCs/>
        </w:rPr>
        <w:t>Total documented use cases: 230.</w:t>
      </w:r>
    </w:p>
    <w:p w14:paraId="67CD7D85" w14:textId="77777777" w:rsidR="00DB1352" w:rsidRPr="00D2383C" w:rsidRDefault="00DB1352">
      <w:pPr>
        <w:pStyle w:val="Heading1"/>
        <w:rPr>
          <w:rFonts w:ascii="Calibri" w:eastAsia="Times New Roman" w:hAnsi="Calibri"/>
        </w:rPr>
      </w:pPr>
      <w:bookmarkStart w:id="19" w:name="_Toc237939298"/>
      <w:r w:rsidRPr="00D2383C">
        <w:rPr>
          <w:rFonts w:ascii="Calibri" w:eastAsia="Times New Roman" w:hAnsi="Calibri"/>
        </w:rPr>
        <w:t>6. Authentication &amp; User Account</w:t>
      </w:r>
      <w:bookmarkEnd w:id="19"/>
    </w:p>
    <w:p w14:paraId="51553CB2" w14:textId="77777777" w:rsidR="00DB1352" w:rsidRPr="00D2383C" w:rsidRDefault="00DB1352">
      <w:pPr>
        <w:pStyle w:val="NormalWeb"/>
        <w:rPr>
          <w:rFonts w:ascii="Calibri" w:hAnsi="Calibri"/>
        </w:rPr>
      </w:pPr>
      <w:r w:rsidRPr="00D2383C">
        <w:rPr>
          <w:rStyle w:val="ar1"/>
          <w:rFonts w:ascii="Calibri" w:hAnsi="Calibri"/>
          <w:rtl w:val="0"/>
        </w:rPr>
        <w:t>إدارة الدخول والحساب</w:t>
      </w:r>
      <w:r w:rsidRPr="00D2383C">
        <w:rPr>
          <w:rFonts w:ascii="Calibri" w:hAnsi="Calibri"/>
        </w:rPr>
        <w:t xml:space="preserve"> — establishes the caller's identity, role and country, which every other module depends on for scoping and authorisation.</w:t>
      </w:r>
    </w:p>
    <w:p w14:paraId="4E064949" w14:textId="77777777" w:rsidR="00DB1352" w:rsidRPr="00D2383C" w:rsidRDefault="00DB1352">
      <w:pPr>
        <w:pStyle w:val="Heading2"/>
        <w:rPr>
          <w:rFonts w:ascii="Calibri" w:eastAsia="Times New Roman" w:hAnsi="Calibri"/>
        </w:rPr>
      </w:pPr>
      <w:bookmarkStart w:id="20" w:name="_Toc237939299"/>
      <w:r w:rsidRPr="00D2383C">
        <w:rPr>
          <w:rFonts w:ascii="Calibri" w:eastAsia="Times New Roman" w:hAnsi="Calibri"/>
        </w:rPr>
        <w:t>6.1 Use cases</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 in to the system</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الدخول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user submits username and password. The system validates the credentials against ASP.NET Membership, resolves the role GUID to an internal role code, issues a 15-day Forms Authentication ticket in the </w:t>
            </w:r>
            <w:r w:rsidRPr="00D2383C">
              <w:rPr>
                <w:rStyle w:val="HTMLCode"/>
                <w:rFonts w:ascii="Calibri" w:hAnsi="Calibri"/>
                <w:color w:val="1A1A1A"/>
              </w:rPr>
              <w:t>Cookie1</w:t>
            </w:r>
            <w:r w:rsidRPr="00D2383C">
              <w:rPr>
                <w:rFonts w:ascii="Calibri" w:eastAsia="Times New Roman" w:hAnsi="Calibri" w:cs="Segoe UI"/>
                <w:color w:val="1A1A1A"/>
                <w:sz w:val="19"/>
                <w:szCs w:val="19"/>
              </w:rPr>
              <w:t xml:space="preserve"> cookie, and returns the user id, role code and country id which the SPA stores for subsequent calls.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invalid credentials or a locked-out account return </w:t>
            </w:r>
            <w:r w:rsidRPr="00D2383C">
              <w:rPr>
                <w:rStyle w:val="HTMLCode"/>
                <w:rFonts w:ascii="Calibri" w:hAnsi="Calibri"/>
                <w:color w:val="1A1A1A"/>
              </w:rPr>
              <w:t>loginStatus = false</w:t>
            </w:r>
            <w:r w:rsidRPr="00D2383C">
              <w:rPr>
                <w:rFonts w:ascii="Calibri" w:eastAsia="Times New Roman" w:hAnsi="Calibri" w:cs="Segoe UI"/>
                <w:color w:val="1A1A1A"/>
                <w:sz w:val="19"/>
                <w:szCs w:val="19"/>
              </w:rPr>
              <w:t xml:space="preserve"> and the user stays on the login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login</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/api/User/Login?userName&amp;password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BLL.Login</w:t>
            </w:r>
          </w:p>
        </w:tc>
      </w:tr>
      <w:tr w:rsidR="005E6CC0" w:rsidRPr="00D2383C" w14:paraId="6C65E83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3E0C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7D34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 signed-in user profile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المستخدم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5F04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4D90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After login the shell fetches the display name, association, country and role of the current user in order to render the header and to decide which menu groups are visible.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A9AD3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/api/Login/GetUserDetail?id</w:t>
            </w:r>
          </w:p>
        </w:tc>
      </w:tr>
      <w:tr w:rsidR="005E6CC0" w:rsidRPr="00D2383C" w14:paraId="3A0FA2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8BA2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EA1F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 out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خروج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D6A3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4F3E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user clicks </w:t>
            </w:r>
            <w:r w:rsidRPr="00D2383C">
              <w:rPr>
                <w:rFonts w:ascii="Calibri" w:eastAsia="Times New Roman" w:hAnsi="Calibri" w:cs="Segoe UI"/>
                <w:i/>
                <w:iCs/>
                <w:color w:val="1A1A1A"/>
                <w:sz w:val="19"/>
                <w:szCs w:val="19"/>
              </w:rPr>
              <w:t>Logout</w:t>
            </w:r>
            <w:r w:rsidRPr="00D2383C">
              <w:rPr>
                <w:rFonts w:ascii="Calibri" w:eastAsia="Times New Roman" w:hAnsi="Calibri" w:cs="Segoe UI"/>
                <w:color w:val="1A1A1A"/>
                <w:sz w:val="19"/>
                <w:szCs w:val="19"/>
              </w:rPr>
              <w:t>; the SPA clears the identity cookies and the cached role, and routes back to the login state. The Forms ticket is abandoned.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E98F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LogOut()</w:t>
            </w:r>
          </w:p>
        </w:tc>
      </w:tr>
      <w:tr w:rsidR="005E6CC0" w:rsidRPr="00D2383C" w14:paraId="7262E67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E2E0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BA90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new association account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46F5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Prospective NGO / 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43A4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registration form captures the association name, login credentials, country, region, centre and contact details. The system verifies the name is not already taken, creates the membership user, assigns it the NGO role GUID and creates the linked NGO record.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duplicate name or a membership failure aborts the whole creation.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FA88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register</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/api/Register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POST /api/User</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NGOsBLL</w:t>
            </w:r>
          </w:p>
        </w:tc>
      </w:tr>
      <w:tr w:rsidR="005E6CC0" w:rsidRPr="00D2383C" w14:paraId="4A60EFF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319B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27B0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Request a password-reset link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نسيت كلمة المرور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A55C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DFC1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user enters their username. The system locates the account, generates a reset code, composes a reset URL and dispatches it to the registered e-mail address, returning a status code that tells the UI whether the username existed.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0719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forgetpassword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/api/ForgetPassword/GetUrlForgetPass?UserName</w:t>
            </w:r>
          </w:p>
        </w:tc>
      </w:tr>
      <w:tr w:rsidR="005E6CC0" w:rsidRPr="00D2383C" w14:paraId="33AE6AB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E29B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C47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Validate a password-reset link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رابط الاستعادة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FD80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39C4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When the emailed link is opened, the system verifies that the user id and code pair is valid and unexpired before showing the new-password form.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an invalid or consumed code shows an error and blocks the reset.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4247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resetpassword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/api/ForgetPassword/ValidateForPassparams?userid&amp;code</w:t>
            </w:r>
          </w:p>
        </w:tc>
      </w:tr>
      <w:tr w:rsidR="005E6CC0" w:rsidRPr="00D2383C" w14:paraId="2306D85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41BA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1E1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 a forgotten password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إعادة تعيين كلمة المرور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4A11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9464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After a valid link is confirmed the user enters and confirms a new password; the system replaces the stored password and invalidates the reset 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F18E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resetpassword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/api/UserAccount/UpdatePassword?userId&amp;password</w:t>
            </w:r>
          </w:p>
        </w:tc>
      </w:tr>
      <w:tr w:rsidR="005E6CC0" w:rsidRPr="00D2383C" w14:paraId="603A813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A6AB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186B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Change own password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تغيير الرقم السرى</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EEE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63EE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signed-in user supplies a new password from the account menu; the system updates the membership record and returns a success indicator.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B5B0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ChangePassword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/api/UserAccount/UpdatePassword</w:t>
            </w:r>
          </w:p>
        </w:tc>
      </w:tr>
      <w:tr w:rsidR="005E6CC0" w:rsidRPr="00D2383C" w14:paraId="23ACE4F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7D3B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UC-AUT-09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71F9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Enforce role-based navigation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إظهار القوائم حسب الصلاحية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76BE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72E8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On every state change the shell shows or hides menu groups according to the cached role code — administrative groups for role 0/3, financial groups for role 4, and the reduced association menu for role 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60B92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menu classes </w:t>
            </w:r>
            <w:r w:rsidRPr="00D2383C">
              <w:rPr>
                <w:rStyle w:val="HTMLCode"/>
                <w:rFonts w:ascii="Calibri" w:hAnsi="Calibri"/>
                <w:color w:val="1A1A1A"/>
              </w:rPr>
              <w:t>adminRule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staff</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NotTransferRole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TransfersRole</w:t>
            </w:r>
          </w:p>
        </w:tc>
      </w:tr>
    </w:tbl>
    <w:p w14:paraId="3AD7B31D" w14:textId="77777777" w:rsidR="00DB1352" w:rsidRPr="00D2383C" w:rsidRDefault="00DB1352">
      <w:pPr>
        <w:pStyle w:val="Heading1"/>
        <w:rPr>
          <w:rFonts w:ascii="Calibri" w:eastAsia="Times New Roman" w:hAnsi="Calibri"/>
        </w:rPr>
      </w:pPr>
      <w:bookmarkStart w:id="21" w:name="_Toc237939300"/>
      <w:r w:rsidRPr="00D2383C">
        <w:rPr>
          <w:rFonts w:ascii="Calibri" w:eastAsia="Times New Roman" w:hAnsi="Calibri"/>
        </w:rPr>
        <w:t>7. Home Dashboard</w:t>
      </w:r>
      <w:bookmarkEnd w:id="21"/>
    </w:p>
    <w:p w14:paraId="7FFF36E6" w14:textId="77777777" w:rsidR="00DB1352" w:rsidRPr="00D2383C" w:rsidRDefault="00DB1352">
      <w:pPr>
        <w:pStyle w:val="NormalWeb"/>
        <w:rPr>
          <w:rFonts w:ascii="Calibri" w:hAnsi="Calibri"/>
        </w:rPr>
      </w:pPr>
      <w:r w:rsidRPr="00D2383C">
        <w:rPr>
          <w:rStyle w:val="ar1"/>
          <w:rFonts w:ascii="Calibri" w:hAnsi="Calibri"/>
          <w:rtl w:val="0"/>
        </w:rPr>
        <w:t>الصفحة الرئيسية</w:t>
      </w:r>
      <w:r w:rsidRPr="00D2383C">
        <w:rPr>
          <w:rFonts w:ascii="Calibri" w:hAnsi="Calibri"/>
        </w:rPr>
        <w:t xml:space="preserve"> — the landing screen after login, giving each role an immediate view of the size and composition of its beneficiary population.</w:t>
      </w:r>
    </w:p>
    <w:tbl>
      <w:tblPr>
        <w:tblW w:w="5000" w:type="pct"/>
        <w:tblCellMar>
          <w:top w:w="15" w:type="dxa"/>
          <w:left w:w="15" w:type="dxa"/>
          <w:bottom w:w="15" w:type="dxa"/>
          <w:right w:w="15" w:type="dxa"/>
        </w:tblCellMar>
        <w:tblLook w:val="04A0" w:firstRow="1" w:lastRow="0" w:firstColumn="1" w:lastColumn="0" w:noHBand="0" w:noVBand="1"/>
      </w:tblPr>
      <w:tblGrid>
        <w:gridCol w:w="806"/>
        <w:gridCol w:w="1531"/>
        <w:gridCol w:w="967"/>
        <w:gridCol w:w="2900"/>
        <w:gridCol w:w="4220"/>
      </w:tblGrid>
      <w:tr w:rsidR="005E6CC0" w:rsidRPr="00D2383C" w14:paraId="057E0519"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CEA0DD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A20D2E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848E3B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F554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66AAD0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7E0CA22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9652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UC-DSH-01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D83D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beneficiary family count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عدد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BD69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960C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On opening the home screen the system returns the number of family files visible to the caller — the association's own families for an NGO account, or the whole population for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7614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home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/api/Home/GetFamilyCount?id&amp;userId</w:t>
            </w:r>
          </w:p>
        </w:tc>
      </w:tr>
      <w:tr w:rsidR="005E6CC0" w:rsidRPr="00D2383C" w14:paraId="09B0495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B4BF6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UC-DSH-02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1EBB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statistical breakdown charts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الرسوم البيانية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0F51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A4ED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dashboard renders pie charts of the beneficiary population. The caller selects a breakdown dimension (the </w:t>
            </w:r>
            <w:r w:rsidRPr="00D2383C">
              <w:rPr>
                <w:rStyle w:val="HTMLCode"/>
                <w:rFonts w:ascii="Calibri" w:hAnsi="Calibri"/>
                <w:color w:val="1A1A1A"/>
              </w:rPr>
              <w:t>parameter</w:t>
            </w:r>
            <w:r w:rsidRPr="00D2383C">
              <w:rPr>
                <w:rFonts w:ascii="Calibri" w:eastAsia="Times New Roman" w:hAnsi="Calibri" w:cs="Segoe UI"/>
                <w:color w:val="1A1A1A"/>
                <w:sz w:val="19"/>
                <w:szCs w:val="19"/>
              </w:rPr>
              <w:t xml:space="preserve"> argument) and the system returns label/value pairs for that dimension within the caller's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46DD9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/api/Home/GetDataForPieChart?id&amp;parameter&amp;userId</w:t>
            </w:r>
          </w:p>
        </w:tc>
      </w:tr>
      <w:tr w:rsidR="005E6CC0" w:rsidRPr="00D2383C" w14:paraId="2915B82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FB6E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UC-DSH-03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CF8A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Navigate to a functional module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التنقل بين الوحدات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0407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AC8B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From the collapsible side menu the user selects a module; the router activates the corresponding state and view. Menu entries the role may not use are not rendered.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6919F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ui-router</w:t>
            </w:r>
            <w:r w:rsidRPr="00D2383C">
              <w:rPr>
                <w:rFonts w:ascii="Calibri" w:eastAsia="Times New Roman" w:hAnsi="Calibri" w:cs="Segoe UI"/>
                <w:color w:val="1A1A1A"/>
                <w:sz w:val="19"/>
                <w:szCs w:val="19"/>
              </w:rPr>
              <w:t xml:space="preserve"> state map in </w:t>
            </w:r>
            <w:r w:rsidRPr="00D2383C">
              <w:rPr>
                <w:rStyle w:val="HTMLCode"/>
                <w:rFonts w:ascii="Calibri" w:hAnsi="Calibri"/>
                <w:color w:val="1A1A1A"/>
              </w:rPr>
              <w:t>app.js</w:t>
            </w:r>
          </w:p>
        </w:tc>
      </w:tr>
    </w:tbl>
    <w:p w14:paraId="41458196" w14:textId="77777777" w:rsidR="00DB1352" w:rsidRPr="00D2383C" w:rsidRDefault="00DB1352">
      <w:pPr>
        <w:pStyle w:val="Heading1"/>
        <w:rPr>
          <w:rFonts w:ascii="Calibri" w:eastAsia="Times New Roman" w:hAnsi="Calibri"/>
        </w:rPr>
      </w:pPr>
      <w:bookmarkStart w:id="22" w:name="_Toc237939301"/>
      <w:r w:rsidRPr="00D2383C">
        <w:rPr>
          <w:rFonts w:ascii="Calibri" w:eastAsia="Times New Roman" w:hAnsi="Calibri"/>
        </w:rPr>
        <w:t>8. Association (NGO) Administration</w:t>
      </w:r>
      <w:bookmarkEnd w:id="22"/>
    </w:p>
    <w:p w14:paraId="228928CB" w14:textId="77777777" w:rsidR="00DB1352" w:rsidRPr="00D2383C" w:rsidRDefault="00DB1352">
      <w:pPr>
        <w:pStyle w:val="NormalWeb"/>
        <w:rPr>
          <w:rFonts w:ascii="Calibri" w:hAnsi="Calibri"/>
        </w:rPr>
      </w:pPr>
      <w:r w:rsidRPr="00D2383C">
        <w:rPr>
          <w:rStyle w:val="ar1"/>
          <w:rFonts w:ascii="Calibri" w:hAnsi="Calibri"/>
          <w:rtl w:val="0"/>
        </w:rPr>
        <w:t>إدارة الجمعيات</w:t>
      </w:r>
      <w:r w:rsidRPr="00D2383C">
        <w:rPr>
          <w:rFonts w:ascii="Calibri" w:hAnsi="Calibri"/>
        </w:rPr>
        <w:t xml:space="preserve"> — HQ onboards partner associations, maintains their profile, and controls their operational permissions. This module is restricted to the General Director.</w:t>
      </w:r>
    </w:p>
    <w:tbl>
      <w:tblPr>
        <w:tblW w:w="5000" w:type="pct"/>
        <w:tblCellMar>
          <w:top w:w="15" w:type="dxa"/>
          <w:left w:w="15" w:type="dxa"/>
          <w:bottom w:w="15" w:type="dxa"/>
          <w:right w:w="15" w:type="dxa"/>
        </w:tblCellMar>
        <w:tblLook w:val="04A0" w:firstRow="1" w:lastRow="0" w:firstColumn="1" w:lastColumn="0" w:noHBand="0" w:noVBand="1"/>
      </w:tblPr>
      <w:tblGrid>
        <w:gridCol w:w="745"/>
        <w:gridCol w:w="1417"/>
        <w:gridCol w:w="896"/>
        <w:gridCol w:w="2687"/>
        <w:gridCol w:w="4679"/>
      </w:tblGrid>
      <w:tr w:rsidR="005E6CC0" w:rsidRPr="00D2383C" w14:paraId="4FAA545F"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2EEAA4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907E21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E78E3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EAEF70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47B9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4987733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73A1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0933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all associations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الجمعيات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1AE5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D1A2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Displays every registered association with its country, contact data and current status flags, as the entry point to all association administration actions.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632B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Ngos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/api/Ngo?userId</w:t>
            </w:r>
          </w:p>
        </w:tc>
      </w:tr>
      <w:tr w:rsidR="005E6CC0" w:rsidRPr="00D2383C" w14:paraId="780B37B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5C9A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922C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Verify association name availability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اسم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C7A0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67A0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While the name is typed on the creation form, the system checks that no association already uses it and enables or blocks submission accordingly.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7FC09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/api/Ngo/CanCreateNgo?ngoname&amp;userId</w:t>
            </w:r>
          </w:p>
        </w:tc>
      </w:tr>
      <w:tr w:rsidR="005E6CC0" w:rsidRPr="00D2383C" w14:paraId="2051DC7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664F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FC86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C674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5F30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Captures name, login credentials, country, region, centre, address and contact details; creates the membership user with the NGO role, then the association record linked to that user. All data the association later creates is owned by this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667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Ngo</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/api/Ngo</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NGOsBLL</w:t>
            </w:r>
          </w:p>
        </w:tc>
      </w:tr>
      <w:tr w:rsidR="005E6CC0" w:rsidRPr="00D2383C" w14:paraId="7C5873A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8265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7B69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association profile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8E73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028C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Retrieves the full profile of one association by name for review or editing.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E2C97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/api/NgoControl/GetNgoById?ngoname</w:t>
            </w:r>
          </w:p>
        </w:tc>
      </w:tr>
      <w:tr w:rsidR="005E6CC0" w:rsidRPr="00D2383C" w14:paraId="5CF3403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59FD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5FE3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an association profile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بيانات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A7C6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6F23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Applies changes to the association's descriptive and contact data. The call is authorised against the acting user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BD79B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/api/NgoControl/UpdateNgoDetails?userId</w:t>
            </w:r>
          </w:p>
        </w:tc>
      </w:tr>
      <w:tr w:rsidR="005E6CC0" w:rsidRPr="00D2383C" w14:paraId="3FD3D3C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F262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A8A4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the permissions screen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الصلاحيات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AE49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5045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associations together with their three independent control flags — account locked, data entry enabled, data editing enabled — so that they can be toggled.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97ACF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/api/NgosLock?userId</w:t>
            </w:r>
          </w:p>
        </w:tc>
      </w:tr>
      <w:tr w:rsidR="005E6CC0" w:rsidRPr="00D2383C" w14:paraId="3B18293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7054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770D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Lock or unlock an association account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إيقاف / تفعيل حساب الجمعية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5DD9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7EF02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Sets the membership lock-out flag for the association's login. Unlocking additionally resets the failed-attempt counter and the lock-out timestamps so the account can sign in immediately.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 non-administrator caller is rejected.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CF0C4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/api/NgosLock/LockNgo?ngoId&amp;userId&amp;lockType=Ngo&amp;value</w:t>
            </w:r>
          </w:p>
        </w:tc>
      </w:tr>
      <w:tr w:rsidR="005E6CC0" w:rsidRPr="00D2383C" w14:paraId="2BE662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F2CA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4C73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Enable or disable data entry for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السماح بالإضافة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E81B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7CE8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Switches the association's </w:t>
            </w:r>
            <w:r w:rsidRPr="00D2383C">
              <w:rPr>
                <w:rStyle w:val="HTMLCode"/>
                <w:rFonts w:ascii="Calibri" w:hAnsi="Calibri"/>
                <w:color w:val="1A1A1A"/>
              </w:rPr>
              <w:t>IsAddEnabled</w:t>
            </w:r>
            <w:r w:rsidRPr="00D2383C">
              <w:rPr>
                <w:rFonts w:ascii="Calibri" w:eastAsia="Times New Roman" w:hAnsi="Calibri" w:cs="Segoe UI"/>
                <w:color w:val="1A1A1A"/>
                <w:sz w:val="19"/>
                <w:szCs w:val="19"/>
              </w:rPr>
              <w:t xml:space="preserve"> flag. When disabled the association may still sign in and view its data but cannot create new families, orphans or reports — used to freeze registration between campaigns.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E0B0A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/api/NgosLock/LockNgo?lockType=NgoAdd</w:t>
            </w:r>
          </w:p>
        </w:tc>
      </w:tr>
      <w:tr w:rsidR="005E6CC0" w:rsidRPr="00D2383C" w14:paraId="0BA2DC5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6500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UC-NGO-09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D43D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Enable or disable data editing for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السماح بالتعديل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4D19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12FD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Switches the association's </w:t>
            </w:r>
            <w:r w:rsidRPr="00D2383C">
              <w:rPr>
                <w:rStyle w:val="HTMLCode"/>
                <w:rFonts w:ascii="Calibri" w:hAnsi="Calibri"/>
                <w:color w:val="1A1A1A"/>
              </w:rPr>
              <w:t>IsUpdateEnabled</w:t>
            </w:r>
            <w:r w:rsidRPr="00D2383C">
              <w:rPr>
                <w:rFonts w:ascii="Calibri" w:eastAsia="Times New Roman" w:hAnsi="Calibri" w:cs="Segoe UI"/>
                <w:color w:val="1A1A1A"/>
                <w:sz w:val="19"/>
                <w:szCs w:val="19"/>
              </w:rPr>
              <w:t xml:space="preserve"> flag, freezing existing records against modification — typically applied once a payment batch has been built from the 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F43BB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/api/NgosLock/LockNgo?lockType=NgoEdit</w:t>
            </w:r>
          </w:p>
        </w:tc>
      </w:tr>
    </w:tbl>
    <w:p w14:paraId="01EB52FE" w14:textId="77777777" w:rsidR="00DB1352" w:rsidRPr="00D2383C" w:rsidRDefault="00DB1352">
      <w:pPr>
        <w:pStyle w:val="Heading1"/>
        <w:rPr>
          <w:rFonts w:ascii="Calibri" w:eastAsia="Times New Roman" w:hAnsi="Calibri"/>
        </w:rPr>
      </w:pPr>
      <w:bookmarkStart w:id="23" w:name="_Toc237939302"/>
      <w:r w:rsidRPr="00D2383C">
        <w:rPr>
          <w:rFonts w:ascii="Calibri" w:eastAsia="Times New Roman" w:hAnsi="Calibri"/>
        </w:rPr>
        <w:t>9. Employee &amp; User Administration</w:t>
      </w:r>
      <w:bookmarkEnd w:id="23"/>
    </w:p>
    <w:p w14:paraId="3BDB90E6" w14:textId="77777777" w:rsidR="00DB1352" w:rsidRPr="00D2383C" w:rsidRDefault="00DB1352">
      <w:pPr>
        <w:pStyle w:val="NormalWeb"/>
        <w:rPr>
          <w:rFonts w:ascii="Calibri" w:hAnsi="Calibri"/>
        </w:rPr>
      </w:pPr>
      <w:r w:rsidRPr="00D2383C">
        <w:rPr>
          <w:rStyle w:val="ar1"/>
          <w:rFonts w:ascii="Calibri" w:hAnsi="Calibri"/>
          <w:rtl w:val="0"/>
        </w:rPr>
        <w:t>إدارة الموظفين</w:t>
      </w:r>
      <w:r w:rsidRPr="00D2383C">
        <w:rPr>
          <w:rFonts w:ascii="Calibri" w:hAnsi="Calibri"/>
        </w:rPr>
        <w:t xml:space="preserve"> — creation and lifecycle of HQ staff accounts and their role assignment.</w:t>
      </w:r>
    </w:p>
    <w:tbl>
      <w:tblPr>
        <w:tblW w:w="5000" w:type="pct"/>
        <w:tblCellMar>
          <w:top w:w="15" w:type="dxa"/>
          <w:left w:w="15" w:type="dxa"/>
          <w:bottom w:w="15" w:type="dxa"/>
          <w:right w:w="15" w:type="dxa"/>
        </w:tblCellMar>
        <w:tblLook w:val="04A0" w:firstRow="1" w:lastRow="0" w:firstColumn="1" w:lastColumn="0" w:noHBand="0" w:noVBand="1"/>
      </w:tblPr>
      <w:tblGrid>
        <w:gridCol w:w="759"/>
        <w:gridCol w:w="1441"/>
        <w:gridCol w:w="911"/>
        <w:gridCol w:w="2731"/>
        <w:gridCol w:w="4582"/>
      </w:tblGrid>
      <w:tr w:rsidR="005E6CC0" w:rsidRPr="00D2383C" w14:paraId="37180CEA"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1528AF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AB0F0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6CA15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1755A1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E0F2C0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82C4BC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B42B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FE33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employees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الموظفين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03A5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FDBC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Shows all HQ employee accounts with their role, country and active/suspended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32E9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employees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/api/Employees?userId</w:t>
            </w:r>
          </w:p>
        </w:tc>
      </w:tr>
      <w:tr w:rsidR="005E6CC0" w:rsidRPr="00D2383C" w14:paraId="0DF01E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638B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EC6E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Verify employee username availability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اسم المستخدم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4678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79A0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 a proposed login name against existing accounts before the employee record is submitted.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10789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/api/EmployeeControl/CanAddEmployee?userName&amp;Id</w:t>
            </w:r>
            <w:r w:rsidRPr="00D2383C">
              <w:rPr>
                <w:rFonts w:ascii="Calibri" w:eastAsia="Times New Roman" w:hAnsi="Calibri" w:cs="Segoe UI"/>
                <w:color w:val="1A1A1A"/>
                <w:sz w:val="19"/>
                <w:szCs w:val="19"/>
              </w:rPr>
              <w:t xml:space="preserve">; also </w:t>
            </w:r>
            <w:r w:rsidRPr="00D2383C">
              <w:rPr>
                <w:rStyle w:val="HTMLCode"/>
                <w:rFonts w:ascii="Calibri" w:hAnsi="Calibri"/>
                <w:color w:val="1A1A1A"/>
              </w:rPr>
              <w:t>GET /api/UserManagement/CanCreateUser?name&amp;userId</w:t>
            </w:r>
          </w:p>
        </w:tc>
      </w:tr>
      <w:tr w:rsidR="005E6CC0" w:rsidRPr="00D2383C" w14:paraId="10F0E4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DCD9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900B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an employee account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0EEE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EB25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Captures personal data, country, login credentials and the role to assign. The system creates the membership user, resolves the chosen </w:t>
            </w:r>
            <w:r w:rsidRPr="00D2383C">
              <w:rPr>
                <w:rStyle w:val="HTMLCode"/>
                <w:rFonts w:ascii="Calibri" w:hAnsi="Calibri"/>
                <w:color w:val="1A1A1A"/>
              </w:rPr>
              <w:t>RoleId</w:t>
            </w:r>
            <w:r w:rsidRPr="00D2383C">
              <w:rPr>
                <w:rFonts w:ascii="Calibri" w:eastAsia="Times New Roman" w:hAnsi="Calibri" w:cs="Segoe UI"/>
                <w:color w:val="1A1A1A"/>
                <w:sz w:val="19"/>
                <w:szCs w:val="19"/>
              </w:rPr>
              <w:t xml:space="preserve"> to its role name, adds the user to that role and stores the employee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05D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employee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/api/Employees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BLL</w:t>
            </w:r>
          </w:p>
        </w:tc>
      </w:tr>
      <w:tr w:rsidR="005E6CC0" w:rsidRPr="00D2383C" w14:paraId="55981C4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782F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CE64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employee record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FDCF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FE44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employee by id for review or editing, including the currently assigned role.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A3379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/api/EmployeeControl/GetEmployeeById?Id</w:t>
            </w:r>
          </w:p>
        </w:tc>
      </w:tr>
      <w:tr w:rsidR="005E6CC0" w:rsidRPr="00D2383C" w14:paraId="3F64184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82B9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17E8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an employee and change their role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بيانات الموظف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2ED6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B5B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Applies profile changes. When the role has changed, the system removes the user from the previous role and adds them to the new one, so the permissions take effect on the next sign-in.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60B74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/api/Employees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BLL</w:t>
            </w:r>
            <w:r w:rsidRPr="00D2383C">
              <w:rPr>
                <w:rFonts w:ascii="Calibri" w:eastAsia="Times New Roman" w:hAnsi="Calibri" w:cs="Segoe UI"/>
                <w:color w:val="1A1A1A"/>
                <w:sz w:val="19"/>
                <w:szCs w:val="19"/>
              </w:rPr>
              <w:t xml:space="preserve"> (old-role / new-role swap)</w:t>
            </w:r>
          </w:p>
        </w:tc>
      </w:tr>
      <w:tr w:rsidR="005E6CC0" w:rsidRPr="00D2383C" w14:paraId="4245017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0339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UC-EMP-06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D2E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Suspend or reactivate an employee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إيقاف / تفعيل الموظف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B1DC6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615E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Sets a stop flag on the employee, preventing sign-in without deleting the account or its audit history.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74CF6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/api/EmployeeControl/StopEmployee?empId&amp;value&amp;userId</w:t>
            </w:r>
          </w:p>
        </w:tc>
      </w:tr>
    </w:tbl>
    <w:p w14:paraId="6C55759C" w14:textId="77777777" w:rsidR="00DB1352" w:rsidRPr="00D2383C" w:rsidRDefault="00DB1352">
      <w:pPr>
        <w:pStyle w:val="Heading1"/>
        <w:rPr>
          <w:rFonts w:ascii="Calibri" w:eastAsia="Times New Roman" w:hAnsi="Calibri"/>
        </w:rPr>
      </w:pPr>
      <w:bookmarkStart w:id="24" w:name="_Toc237939303"/>
      <w:r w:rsidRPr="00D2383C">
        <w:rPr>
          <w:rFonts w:ascii="Calibri" w:eastAsia="Times New Roman" w:hAnsi="Calibri"/>
        </w:rPr>
        <w:t>10. Family Register</w:t>
      </w:r>
      <w:bookmarkEnd w:id="24"/>
    </w:p>
    <w:p w14:paraId="258DE3E6" w14:textId="77777777" w:rsidR="00DB1352" w:rsidRPr="00D2383C" w:rsidRDefault="00DB1352">
      <w:pPr>
        <w:pStyle w:val="NormalWeb"/>
        <w:rPr>
          <w:rFonts w:ascii="Calibri" w:hAnsi="Calibri"/>
        </w:rPr>
      </w:pPr>
      <w:r w:rsidRPr="00D2383C">
        <w:rPr>
          <w:rStyle w:val="ar1"/>
          <w:rFonts w:ascii="Calibri" w:hAnsi="Calibri"/>
          <w:rtl w:val="0"/>
        </w:rPr>
        <w:t>سجل الأسر</w:t>
      </w:r>
      <w:r w:rsidRPr="00D2383C">
        <w:rPr>
          <w:rFonts w:ascii="Calibri" w:hAnsi="Calibri"/>
        </w:rPr>
        <w:t xml:space="preserve"> — the beneficiary household file is the root record of the whole system. It owns the guardian(s) and the orphans, and everything else (reports, payments, projects) hangs off it.</w:t>
      </w:r>
    </w:p>
    <w:p w14:paraId="4F6CBCB4" w14:textId="77777777" w:rsidR="00DB1352" w:rsidRPr="00D2383C" w:rsidRDefault="00DB1352">
      <w:pPr>
        <w:pStyle w:val="Heading2"/>
        <w:rPr>
          <w:rFonts w:ascii="Calibri" w:eastAsia="Times New Roman" w:hAnsi="Calibri"/>
        </w:rPr>
      </w:pPr>
      <w:bookmarkStart w:id="25" w:name="_Toc237939304"/>
      <w:r w:rsidRPr="00D2383C">
        <w:rPr>
          <w:rFonts w:ascii="Calibri" w:eastAsia="Times New Roman" w:hAnsi="Calibri"/>
        </w:rPr>
        <w:t>10.1 Family file content</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449A2DF1"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990308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Section</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BA2EE3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Captured data</w:t>
            </w:r>
          </w:p>
        </w:tc>
      </w:tr>
      <w:tr w:rsidR="005E6CC0" w:rsidRPr="00D2383C" w14:paraId="681892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E14E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Identification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90E1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Owning association, country / region / centre, family code, registration date.</w:t>
            </w:r>
          </w:p>
        </w:tc>
      </w:tr>
      <w:tr w:rsidR="005E6CC0" w:rsidRPr="00D2383C" w14:paraId="185E8B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A668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0AFB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Name, national ID, relationship to the orphans, marital and health status, job, income, phone numbers, Meza card number.</w:t>
            </w:r>
          </w:p>
        </w:tc>
      </w:tr>
      <w:tr w:rsidR="005E6CC0" w:rsidRPr="00D2383C" w14:paraId="66A1282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271E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C26B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House type, house status, ownership type, rent, number of rooms, address.</w:t>
            </w:r>
          </w:p>
        </w:tc>
      </w:tr>
      <w:tr w:rsidR="005E6CC0" w:rsidRPr="00D2383C" w14:paraId="79BEFE3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8ECA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Income &amp; needs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EBD7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income sources and amounts, other sponsoring bodies, declared needs.</w:t>
            </w:r>
          </w:p>
        </w:tc>
      </w:tr>
      <w:tr w:rsidR="005E6CC0" w:rsidRPr="00D2383C" w14:paraId="3E2895D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2A63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Members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3A42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Children (orphans and non-orphans) with birth date, gender, educational level, stage, class, educational status, health status, disability.</w:t>
            </w:r>
          </w:p>
        </w:tc>
      </w:tr>
      <w:tr w:rsidR="005E6CC0" w:rsidRPr="00D2383C" w14:paraId="6893F44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0825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8DD0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Documents and photographs uploaded through the file service.</w:t>
            </w:r>
          </w:p>
        </w:tc>
      </w:tr>
    </w:tbl>
    <w:p w14:paraId="0F0F10DA" w14:textId="77777777" w:rsidR="00DB1352" w:rsidRPr="00D2383C" w:rsidRDefault="00DB1352">
      <w:pPr>
        <w:pStyle w:val="Heading2"/>
        <w:rPr>
          <w:rFonts w:ascii="Calibri" w:eastAsia="Times New Roman" w:hAnsi="Calibri"/>
        </w:rPr>
      </w:pPr>
      <w:bookmarkStart w:id="26" w:name="_Toc237939305"/>
      <w:r w:rsidRPr="00D2383C">
        <w:rPr>
          <w:rFonts w:ascii="Calibri" w:eastAsia="Times New Roman" w:hAnsi="Calibri"/>
        </w:rPr>
        <w:t>10.2 Use cases</w:t>
      </w:r>
      <w:bookmarkEnd w:id="26"/>
    </w:p>
    <w:tbl>
      <w:tblPr>
        <w:tblW w:w="5000" w:type="pct"/>
        <w:tblCellMar>
          <w:top w:w="15" w:type="dxa"/>
          <w:left w:w="15" w:type="dxa"/>
          <w:bottom w:w="15" w:type="dxa"/>
          <w:right w:w="15" w:type="dxa"/>
        </w:tblCellMar>
        <w:tblLook w:val="04A0" w:firstRow="1" w:lastRow="0" w:firstColumn="1" w:lastColumn="0" w:noHBand="0" w:noVBand="1"/>
      </w:tblPr>
      <w:tblGrid>
        <w:gridCol w:w="607"/>
        <w:gridCol w:w="1206"/>
        <w:gridCol w:w="860"/>
        <w:gridCol w:w="1944"/>
        <w:gridCol w:w="5807"/>
      </w:tblGrid>
      <w:tr w:rsidR="005E6CC0" w:rsidRPr="00D2383C" w14:paraId="4EA2CE7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00632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8CBE79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7F465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ABA7F4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FB284F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1EA7896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D79E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F888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families of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9D06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06FAE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Displays a paged list of family files owned by the association. An NGO account sees only its own families; HQ roles pass the association id to browse any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46E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ViewAllFamily</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/api/Ngo/GetAllFamiliesById?id&amp;userId&amp;pageNum</w:t>
            </w:r>
          </w:p>
        </w:tc>
      </w:tr>
      <w:tr w:rsidR="005E6CC0" w:rsidRPr="00D2383C" w14:paraId="6C4D1B6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4E9C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CEB0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عن 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5054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D98E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Filters the family list by a chosen criterion and value. Supported criteria are father name, mother name, orphan name, sponsor name, national ID, orphan code and phone number. Results remain paged and scoped to the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3BE85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/api/Ngo/GetAllFamiliesBySearch?id&amp;userId&amp;pageNum&amp;value&amp;type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SearchCriteria</w:t>
            </w:r>
            <w:r w:rsidRPr="00D2383C">
              <w:rPr>
                <w:rFonts w:ascii="Calibri" w:eastAsia="Times New Roman" w:hAnsi="Calibri" w:cs="Segoe UI"/>
                <w:color w:val="1A1A1A"/>
                <w:sz w:val="19"/>
                <w:szCs w:val="19"/>
              </w:rPr>
              <w:t>)</w:t>
            </w:r>
          </w:p>
        </w:tc>
      </w:tr>
      <w:tr w:rsidR="005E6CC0" w:rsidRPr="00D2383C" w14:paraId="798A455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2161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B04E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new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اسرة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CB19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9B9B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association opens a new family file: housing and income data, the guardian with their national ID, and the children. On save the system creates the family, its parent record and all child records in one unit of work and returns the new family id. </w:t>
            </w:r>
            <w:r w:rsidRPr="00D2383C">
              <w:rPr>
                <w:rFonts w:ascii="Calibri" w:eastAsia="Times New Roman" w:hAnsi="Calibri" w:cs="Segoe UI"/>
                <w:i/>
                <w:iCs/>
                <w:color w:val="1A1A1A"/>
                <w:sz w:val="19"/>
                <w:szCs w:val="19"/>
              </w:rPr>
              <w:t>Pre-condition:</w:t>
            </w:r>
            <w:r w:rsidRPr="00D2383C">
              <w:rPr>
                <w:rFonts w:ascii="Calibri" w:eastAsia="Times New Roman" w:hAnsi="Calibri" w:cs="Segoe UI"/>
                <w:color w:val="1A1A1A"/>
                <w:sz w:val="19"/>
                <w:szCs w:val="19"/>
              </w:rPr>
              <w:t xml:space="preserve"> the association's </w:t>
            </w:r>
            <w:r w:rsidRPr="00D2383C">
              <w:rPr>
                <w:rFonts w:ascii="Calibri" w:eastAsia="Times New Roman" w:hAnsi="Calibri" w:cs="Segoe UI"/>
                <w:i/>
                <w:iCs/>
                <w:color w:val="1A1A1A"/>
                <w:sz w:val="19"/>
                <w:szCs w:val="19"/>
              </w:rPr>
              <w:t>add</w:t>
            </w:r>
            <w:r w:rsidRPr="00D2383C">
              <w:rPr>
                <w:rFonts w:ascii="Calibri" w:eastAsia="Times New Roman" w:hAnsi="Calibri" w:cs="Segoe UI"/>
                <w:color w:val="1A1A1A"/>
                <w:sz w:val="19"/>
                <w:szCs w:val="19"/>
              </w:rPr>
              <w:t xml:space="preserve"> permission must be enabled.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 duplicate national ID is rejected (UC-SYS-05).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B4F79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AddFamily</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/api/Family/AddFamily</w:t>
            </w:r>
          </w:p>
        </w:tc>
      </w:tr>
      <w:tr w:rsidR="005E6CC0" w:rsidRPr="00D2383C" w14:paraId="14BFA5D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925E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352E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family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470D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D7BF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complete family file — guardian, children, housing, income and attachments — in read or edit mode depending on the route mode parameter.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C997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AddFamily</w:t>
            </w:r>
            <w:r w:rsidRPr="00D2383C">
              <w:rPr>
                <w:rFonts w:ascii="Calibri" w:eastAsia="Times New Roman" w:hAnsi="Calibri" w:cs="Segoe UI"/>
                <w:color w:val="1A1A1A"/>
                <w:sz w:val="19"/>
                <w:szCs w:val="19"/>
              </w:rPr>
              <w:t xml:space="preserve"> (mode </w:t>
            </w:r>
            <w:r w:rsidRPr="00D2383C">
              <w:rPr>
                <w:rStyle w:val="HTMLCode"/>
                <w:rFonts w:ascii="Calibri" w:hAnsi="Calibri"/>
                <w:color w:val="1A1A1A"/>
              </w:rPr>
              <w:t>v</w:t>
            </w:r>
            <w:r w:rsidRPr="00D2383C">
              <w:rPr>
                <w:rFonts w:ascii="Calibri" w:eastAsia="Times New Roman" w:hAnsi="Calibri" w:cs="Segoe UI"/>
                <w:color w:val="1A1A1A"/>
                <w:sz w:val="19"/>
                <w:szCs w:val="19"/>
              </w:rPr>
              <w:t>/</w:t>
            </w:r>
            <w:r w:rsidRPr="00D2383C">
              <w:rPr>
                <w:rStyle w:val="HTMLCode"/>
                <w:rFonts w:ascii="Calibri" w:hAnsi="Calibri"/>
                <w:color w:val="1A1A1A"/>
              </w:rPr>
              <w:t>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/api/FamilyTwo/GetFamilyById?userId&amp;id</w:t>
            </w:r>
          </w:p>
        </w:tc>
      </w:tr>
      <w:tr w:rsidR="005E6CC0" w:rsidRPr="00D2383C" w14:paraId="13ED0ED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4B17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D192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family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E441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AAB6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Saves amendments to the family, its guardian and its members. </w:t>
            </w:r>
            <w:r w:rsidRPr="00D2383C">
              <w:rPr>
                <w:rFonts w:ascii="Calibri" w:eastAsia="Times New Roman" w:hAnsi="Calibri" w:cs="Segoe UI"/>
                <w:i/>
                <w:iCs/>
                <w:color w:val="1A1A1A"/>
                <w:sz w:val="19"/>
                <w:szCs w:val="19"/>
              </w:rPr>
              <w:t>Pre-condition:</w:t>
            </w:r>
            <w:r w:rsidRPr="00D2383C">
              <w:rPr>
                <w:rFonts w:ascii="Calibri" w:eastAsia="Times New Roman" w:hAnsi="Calibri" w:cs="Segoe UI"/>
                <w:color w:val="1A1A1A"/>
                <w:sz w:val="19"/>
                <w:szCs w:val="19"/>
              </w:rPr>
              <w:t xml:space="preserve"> the association's </w:t>
            </w:r>
            <w:r w:rsidRPr="00D2383C">
              <w:rPr>
                <w:rFonts w:ascii="Calibri" w:eastAsia="Times New Roman" w:hAnsi="Calibri" w:cs="Segoe UI"/>
                <w:i/>
                <w:iCs/>
                <w:color w:val="1A1A1A"/>
                <w:sz w:val="19"/>
                <w:szCs w:val="19"/>
              </w:rPr>
              <w:t>edit</w:t>
            </w:r>
            <w:r w:rsidRPr="00D2383C">
              <w:rPr>
                <w:rFonts w:ascii="Calibri" w:eastAsia="Times New Roman" w:hAnsi="Calibri" w:cs="Segoe UI"/>
                <w:color w:val="1A1A1A"/>
                <w:sz w:val="19"/>
                <w:szCs w:val="19"/>
              </w:rPr>
              <w:t xml:space="preserve"> permission must be enabled (UC-NGO-09); HQ roles are not subject to this lock.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31433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/api/Family</w:t>
            </w:r>
          </w:p>
        </w:tc>
      </w:tr>
      <w:tr w:rsidR="005E6CC0" w:rsidRPr="00D2383C" w14:paraId="795A74D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602B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7A37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 a family to another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نقل الأسرة لجمعية أخرى</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A51F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A73E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Reassigns the family file — and by cascade its guardian, orphans, reports and history — from its current association to a new one, so that future reporting and payments are handled by the receiving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2213B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/api/Family/TransfereFamilyToNewNgo?userId&amp;familyId&amp;newNgoId</w:t>
            </w:r>
          </w:p>
        </w:tc>
      </w:tr>
      <w:tr w:rsidR="005E6CC0" w:rsidRPr="00D2383C" w14:paraId="4C99F8D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4172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E04D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Move an orphan between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نقل يتيم بين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07DA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90E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Corrects a mis-registered member. The operator either detaches the orphan into a newly created holding family (action 0, with a justification note appended to the orphan's notes) or attaches the orphan to an existing family (action 1). </w:t>
            </w:r>
            <w:r w:rsidRPr="00D2383C">
              <w:rPr>
                <w:rFonts w:ascii="Calibri" w:eastAsia="Times New Roman" w:hAnsi="Calibri" w:cs="Segoe UI"/>
                <w:i/>
                <w:iCs/>
                <w:color w:val="1A1A1A"/>
                <w:sz w:val="19"/>
                <w:szCs w:val="19"/>
              </w:rPr>
              <w:t>Pre-condition:</w:t>
            </w:r>
            <w:r w:rsidRPr="00D2383C">
              <w:rPr>
                <w:rFonts w:ascii="Calibri" w:eastAsia="Times New Roman" w:hAnsi="Calibri" w:cs="Segoe UI"/>
                <w:color w:val="1A1A1A"/>
                <w:sz w:val="19"/>
                <w:szCs w:val="19"/>
              </w:rPr>
              <w:t xml:space="preserve"> caller role must be 0, 3 or 4; other roles are refused.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1AE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EditingInFamilyMembers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/api/Child/ControlFamilyMember?id&amp;userId&amp;memberType=1&amp;action&amp;value</w:t>
            </w:r>
          </w:p>
        </w:tc>
      </w:tr>
      <w:tr w:rsidR="005E6CC0" w:rsidRPr="00D2383C" w14:paraId="4783A1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EC94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03C2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Move a guardian between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نقل العائل بين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5A82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51FD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same correction applied to a guardian record (</w:t>
            </w:r>
            <w:r w:rsidRPr="00D2383C">
              <w:rPr>
                <w:rStyle w:val="HTMLCode"/>
                <w:rFonts w:ascii="Calibri" w:hAnsi="Calibri"/>
                <w:color w:val="1A1A1A"/>
              </w:rPr>
              <w:t>memberType = 2</w:t>
            </w:r>
            <w:r w:rsidRPr="00D2383C">
              <w:rPr>
                <w:rFonts w:ascii="Calibri" w:eastAsia="Times New Roman" w:hAnsi="Calibri" w:cs="Segoe UI"/>
                <w:color w:val="1A1A1A"/>
                <w:sz w:val="19"/>
                <w:szCs w:val="19"/>
              </w:rPr>
              <w:t>), detaching them to a new family or attaching them to an existing 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6D8B3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/api/Child/ControlFamilyMember?memberType=2</w:t>
            </w:r>
          </w:p>
        </w:tc>
      </w:tr>
      <w:tr w:rsidR="005E6CC0" w:rsidRPr="00D2383C" w14:paraId="2175880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CE7C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7AE4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Review guardian-change requests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طلبات تعديل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AE4E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0F8A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pending requests raised by associations to change the recorded guardian of a family — typically after the death, remarriage or departure of the current guardian — with the old and new guardian details for comparison.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392C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UpdateParentRequest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/api/Family/getUpdateRequests</w:t>
            </w:r>
          </w:p>
        </w:tc>
      </w:tr>
      <w:tr w:rsidR="005E6CC0" w:rsidRPr="00D2383C" w14:paraId="6C8B74C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EF5D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D9B7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Approve a guardian-change request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اعتماد تعديل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F5D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9927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Confirms one pending request; the system applies the guardian change to the family file and marks the request as processed so it leaves the queue.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7A794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/api/Family/EnsureUpdate?Id</w:t>
            </w:r>
          </w:p>
        </w:tc>
      </w:tr>
      <w:tr w:rsidR="005E6CC0" w:rsidRPr="00D2383C" w14:paraId="30B975E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0CDE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CB26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Track family follow-up activity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متابعة إدخالات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A2FE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0AE2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 chosen date and association, returns what was entered or updated on the family files, used to monitor whether associations are keeping their register current.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1F1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FamilyOrphans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/api/Family/GetFamilyFollowUpDetails?date&amp;ngoId</w:t>
            </w:r>
          </w:p>
        </w:tc>
      </w:tr>
      <w:tr w:rsidR="005E6CC0" w:rsidRPr="00D2383C" w14:paraId="26A5FD3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ED6C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6354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Verify a guardian can be added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إمكانية إضافة 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B154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0310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Before a guardian is attached to a family the system checks that the family does not already have one and that the association is permitted to add records.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938D7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/api/Parent/CanAddParent?id&amp;userId</w:t>
            </w:r>
          </w:p>
        </w:tc>
      </w:tr>
      <w:tr w:rsidR="005E6CC0" w:rsidRPr="00D2383C" w14:paraId="2FFFEDF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F121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9FB7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 a guardian's sponsorship link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كفالة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55F8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2A6C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 whether the guardian is still referenced by an active sponsorship and, when they are not, removes the sponsorship link so the family can be re-attached to a different guardian.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A2F0E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/api/Parent/CheckAndDeleteSponsor?id&amp;userId</w:t>
            </w:r>
          </w:p>
        </w:tc>
      </w:tr>
      <w:tr w:rsidR="005E6CC0" w:rsidRPr="00D2383C" w14:paraId="4AF58B2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57CF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CEAD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family follow-up and identification sheets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كشوف المتابعة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DD1B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75EE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Crystal Reports follow-up documents for an association: the family update-tracking sheet for a payment date, and the identification sheets for guardians and for widows (whole association or a single 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5D93A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/Print/PrintNgoFamilyUpdateTracking</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/Print/PrintNgoIdentifications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/Print/PrintNgoIdentificationsForWidows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…ForWidows_Family</w:t>
            </w:r>
          </w:p>
        </w:tc>
      </w:tr>
    </w:tbl>
    <w:p w14:paraId="48E79D06" w14:textId="77777777" w:rsidR="00DB1352" w:rsidRPr="00D2383C" w:rsidRDefault="00DB1352">
      <w:pPr>
        <w:pStyle w:val="Heading1"/>
        <w:rPr>
          <w:rFonts w:ascii="Calibri" w:eastAsia="Times New Roman" w:hAnsi="Calibri"/>
        </w:rPr>
      </w:pPr>
      <w:bookmarkStart w:id="27" w:name="_Toc237939306"/>
      <w:r w:rsidRPr="00D2383C">
        <w:rPr>
          <w:rFonts w:ascii="Calibri" w:eastAsia="Times New Roman" w:hAnsi="Calibri"/>
        </w:rPr>
        <w:t>11. Housing Project</w:t>
      </w:r>
      <w:bookmarkEnd w:id="27"/>
    </w:p>
    <w:p w14:paraId="787FCAD0" w14:textId="77777777" w:rsidR="00DB1352" w:rsidRPr="00D2383C" w:rsidRDefault="00DB1352">
      <w:pPr>
        <w:pStyle w:val="NormalWeb"/>
        <w:rPr>
          <w:rFonts w:ascii="Calibri" w:hAnsi="Calibri"/>
        </w:rPr>
      </w:pPr>
      <w:r w:rsidRPr="00D2383C">
        <w:rPr>
          <w:rStyle w:val="ar1"/>
          <w:rFonts w:ascii="Calibri" w:hAnsi="Calibri"/>
          <w:rtl w:val="0"/>
        </w:rPr>
        <w:t>مشروع الإسكان</w:t>
      </w:r>
      <w:r w:rsidRPr="00D2383C">
        <w:rPr>
          <w:rFonts w:ascii="Calibri" w:hAnsi="Calibri"/>
        </w:rPr>
        <w:t xml:space="preserve"> — a parallel register for families accommodated in organisation-owned buildings. It mirrors the family and periodic-report structure but adds building/flat allocation, and its orphan reports may cover either a child or the guardian.</w:t>
      </w:r>
    </w:p>
    <w:tbl>
      <w:tblPr>
        <w:tblW w:w="5000" w:type="pct"/>
        <w:tblCellMar>
          <w:top w:w="15" w:type="dxa"/>
          <w:left w:w="15" w:type="dxa"/>
          <w:bottom w:w="15" w:type="dxa"/>
          <w:right w:w="15" w:type="dxa"/>
        </w:tblCellMar>
        <w:tblLook w:val="04A0" w:firstRow="1" w:lastRow="0" w:firstColumn="1" w:lastColumn="0" w:noHBand="0" w:noVBand="1"/>
      </w:tblPr>
      <w:tblGrid>
        <w:gridCol w:w="611"/>
        <w:gridCol w:w="1038"/>
        <w:gridCol w:w="802"/>
        <w:gridCol w:w="1767"/>
        <w:gridCol w:w="6206"/>
      </w:tblGrid>
      <w:tr w:rsidR="005E6CC0" w:rsidRPr="00D2383C" w14:paraId="466E6C2E"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994936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E7005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004554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49736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DDA0C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31F63F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38FD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5DFF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housing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الأسر الساكنة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3216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9330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the families enrolled in the housing project for the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A78E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ViewAllHousingFamily</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/api/Ngo/GetAllHousingFamilyById?id&amp;userId&amp;pageNum</w:t>
            </w:r>
          </w:p>
        </w:tc>
      </w:tr>
      <w:tr w:rsidR="005E6CC0" w:rsidRPr="00D2383C" w14:paraId="689442C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4B95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C1E9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housing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الأسر الساكنة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166B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23BD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Same criteria set as the main register (guardian name, orphan name, national ID, code, phone) applied to the housing population.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2D1BE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/api/Ngo/GetAllHousingFamiliesBySearch?…&amp;type</w:t>
            </w:r>
          </w:p>
        </w:tc>
      </w:tr>
      <w:tr w:rsidR="005E6CC0" w:rsidRPr="00D2383C" w14:paraId="3B4F88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D2F9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A768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housing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أسرة 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7392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CD8A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Creates the housing family file including the building and flat to which the family is allocated, along with guardian and children 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4814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AddHousingFamily</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/api/Family/AddHousingFamily</w:t>
            </w:r>
          </w:p>
        </w:tc>
      </w:tr>
      <w:tr w:rsidR="005E6CC0" w:rsidRPr="00D2383C" w14:paraId="4A458D3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3DE0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D3C1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 update a housing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الأسرة الساكنة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AB3E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97EF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housing family file for review or amendment, including its current accommodation allocation.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BA406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/api/FamilyTwo/GetHousingFamilyById?userId&amp;id</w:t>
            </w:r>
          </w:p>
        </w:tc>
      </w:tr>
      <w:tr w:rsidR="005E6CC0" w:rsidRPr="00D2383C" w14:paraId="4EB8D7E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47D3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94F7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building and flat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المبنى والشقة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F714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DF82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form loads the list of housing buildings and, once a building is chosen, the flats belonging to it, so the family can be assigned an accommodation unit.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90592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/api/Lookup/GetHousingBuildings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/api/Lookup/GetHousingFlats?BuildingId</w:t>
            </w:r>
          </w:p>
        </w:tc>
      </w:tr>
      <w:tr w:rsidR="005E6CC0" w:rsidRPr="00D2383C" w14:paraId="03A4364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3E9A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C35A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periodic reports of a housing beneficiary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الدورية للأسر الساكنة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68DF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43AA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Shows the report history for a housing beneficiary, who may be either a child or the guardian — the </w:t>
            </w:r>
            <w:r w:rsidRPr="00D2383C">
              <w:rPr>
                <w:rStyle w:val="HTMLCode"/>
                <w:rFonts w:ascii="Calibri" w:hAnsi="Calibri"/>
                <w:color w:val="1A1A1A"/>
              </w:rPr>
              <w:t>ChildOrParent</w:t>
            </w:r>
            <w:r w:rsidRPr="00D2383C">
              <w:rPr>
                <w:rFonts w:ascii="Calibri" w:eastAsia="Times New Roman" w:hAnsi="Calibri" w:cs="Segoe UI"/>
                <w:color w:val="1A1A1A"/>
                <w:sz w:val="19"/>
                <w:szCs w:val="19"/>
              </w:rPr>
              <w:t xml:space="preserve"> discriminator selects which.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685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HousingReports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/api/OrphanReports/GetHousingOrpReportsById?id&amp;ChildOrParent&amp;num&amp;userId</w:t>
            </w:r>
          </w:p>
        </w:tc>
      </w:tr>
      <w:tr w:rsidR="005E6CC0" w:rsidRPr="00D2383C" w14:paraId="3A4BF4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C37D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C354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Look up a housing beneficiary by code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بالكود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9AA5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DB7B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Before a housing report is created the operator enters the beneficiary code; the system returns the matching child or guardian with their identifying 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0C0C9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/api/OrphanReport/GetHousingChildByCode?code&amp;ChildOrParent&amp;ngoId&amp;userId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/api/ChildControl/GetHousingChildNameAndCode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/api/ChildCon/GetHousingChild_ParentByName?term</w:t>
            </w:r>
          </w:p>
        </w:tc>
      </w:tr>
      <w:tr w:rsidR="005E6CC0" w:rsidRPr="00D2383C" w14:paraId="38685D1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F048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2829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housing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دوري لأسرة 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BE2D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EF08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the recurring status report for a housing beneficiary — health, education, behaviour, prayer, memorisation and accommodation condition — with attachments, and stores it against the housing beneficiary.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3474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HousingorphanReport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/api/OrphanReport/AddHousingReport?userId</w:t>
            </w:r>
          </w:p>
        </w:tc>
      </w:tr>
    </w:tbl>
    <w:p w14:paraId="16C88F68" w14:textId="77777777" w:rsidR="00DB1352" w:rsidRPr="00D2383C" w:rsidRDefault="00DB1352">
      <w:pPr>
        <w:pStyle w:val="Heading1"/>
        <w:rPr>
          <w:rFonts w:ascii="Calibri" w:eastAsia="Times New Roman" w:hAnsi="Calibri"/>
        </w:rPr>
      </w:pPr>
      <w:bookmarkStart w:id="28" w:name="_Toc237939307"/>
      <w:r w:rsidRPr="00D2383C">
        <w:rPr>
          <w:rFonts w:ascii="Calibri" w:eastAsia="Times New Roman" w:hAnsi="Calibri"/>
        </w:rPr>
        <w:t>12. Refugee Families</w:t>
      </w:r>
      <w:bookmarkEnd w:id="28"/>
    </w:p>
    <w:p w14:paraId="27323DE8" w14:textId="77777777" w:rsidR="00DB1352" w:rsidRPr="00D2383C" w:rsidRDefault="00DB1352">
      <w:pPr>
        <w:pStyle w:val="NormalWeb"/>
        <w:rPr>
          <w:rFonts w:ascii="Calibri" w:hAnsi="Calibri"/>
        </w:rPr>
      </w:pPr>
      <w:r w:rsidRPr="00D2383C">
        <w:rPr>
          <w:rStyle w:val="ar1"/>
          <w:rFonts w:ascii="Calibri" w:hAnsi="Calibri"/>
          <w:rtl w:val="0"/>
        </w:rPr>
        <w:t>الأسر اللاجئة</w:t>
      </w:r>
      <w:r w:rsidRPr="00D2383C">
        <w:rPr>
          <w:rFonts w:ascii="Calibri" w:hAnsi="Calibri"/>
        </w:rPr>
        <w:t xml:space="preserve"> — a distinct register for displaced families, using its own contract and search path. The menu entries for this module are currently commented out in the shell, so it is reachable by direct route only.</w:t>
      </w:r>
    </w:p>
    <w:tbl>
      <w:tblPr>
        <w:tblW w:w="5000" w:type="pct"/>
        <w:tblCellMar>
          <w:top w:w="15" w:type="dxa"/>
          <w:left w:w="15" w:type="dxa"/>
          <w:bottom w:w="15" w:type="dxa"/>
          <w:right w:w="15" w:type="dxa"/>
        </w:tblCellMar>
        <w:tblLook w:val="04A0" w:firstRow="1" w:lastRow="0" w:firstColumn="1" w:lastColumn="0" w:noHBand="0" w:noVBand="1"/>
      </w:tblPr>
      <w:tblGrid>
        <w:gridCol w:w="840"/>
        <w:gridCol w:w="1597"/>
        <w:gridCol w:w="1009"/>
        <w:gridCol w:w="3025"/>
        <w:gridCol w:w="3953"/>
      </w:tblGrid>
      <w:tr w:rsidR="005E6CC0" w:rsidRPr="00D2383C" w14:paraId="274FE1DF"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D7DBEC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C0DB04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430DD5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1A890D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AC9B5C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2E9A043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98F9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UC-REF-01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ACA8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refugee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الأسر اللاجئة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B973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801E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the refugee families registered by the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20FD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ViewAllFamilyRefugees</w:t>
            </w:r>
          </w:p>
        </w:tc>
      </w:tr>
      <w:tr w:rsidR="005E6CC0" w:rsidRPr="00D2383C" w14:paraId="1014D4F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9FA5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UC-REF-02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99B6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refugee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الأسر اللاجئة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0070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FAA7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Applies the standard search criteria to the refugee population.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ECFF8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/api/Ngo/GetAllFamiliesRefugeesBySearch?…&amp;type</w:t>
            </w:r>
          </w:p>
        </w:tc>
      </w:tr>
      <w:tr w:rsidR="005E6CC0" w:rsidRPr="00D2383C" w14:paraId="46FDA90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3B9E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UC-REF-03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43A9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refugee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أسرة 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C276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4A73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Creates the refugee family file using the dedicated refugee contract, which captures displacement-specific data in addition to the standard household 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339C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AddFamilyRefugees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/api/Family/AddRefugeesFamily</w:t>
            </w:r>
          </w:p>
        </w:tc>
      </w:tr>
      <w:tr w:rsidR="005E6CC0" w:rsidRPr="00D2383C" w14:paraId="46AAE03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4A35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UC-REF-04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EDA6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 update a refugee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الأسرة اللاجئة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117A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A728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refugee family file for review or amendment.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D8F13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/api/FamilyTwo/GetRefugeesFamilyById?userId&amp;id</w:t>
            </w:r>
          </w:p>
        </w:tc>
      </w:tr>
    </w:tbl>
    <w:p w14:paraId="24695768" w14:textId="77777777" w:rsidR="00DB1352" w:rsidRPr="00D2383C" w:rsidRDefault="00DB1352">
      <w:pPr>
        <w:pStyle w:val="Heading1"/>
        <w:rPr>
          <w:rFonts w:ascii="Calibri" w:eastAsia="Times New Roman" w:hAnsi="Calibri"/>
        </w:rPr>
      </w:pPr>
      <w:bookmarkStart w:id="29" w:name="_Toc237939308"/>
      <w:r w:rsidRPr="00D2383C">
        <w:rPr>
          <w:rFonts w:ascii="Calibri" w:eastAsia="Times New Roman" w:hAnsi="Calibri"/>
        </w:rPr>
        <w:t>13. Orphan Register &amp; Coding</w:t>
      </w:r>
      <w:bookmarkEnd w:id="29"/>
    </w:p>
    <w:p w14:paraId="784B030D" w14:textId="77777777" w:rsidR="00DB1352" w:rsidRPr="00D2383C" w:rsidRDefault="00DB1352">
      <w:pPr>
        <w:pStyle w:val="NormalWeb"/>
        <w:rPr>
          <w:rFonts w:ascii="Calibri" w:hAnsi="Calibri"/>
        </w:rPr>
      </w:pPr>
      <w:r w:rsidRPr="00D2383C">
        <w:rPr>
          <w:rStyle w:val="ar1"/>
          <w:rFonts w:ascii="Calibri" w:hAnsi="Calibri"/>
          <w:rtl w:val="0"/>
        </w:rPr>
        <w:t>سجل الأيتام والتكويد</w:t>
      </w:r>
      <w:r w:rsidRPr="00D2383C">
        <w:rPr>
          <w:rFonts w:ascii="Calibri" w:hAnsi="Calibri"/>
        </w:rPr>
        <w:t xml:space="preserve"> — coding is the gateway to sponsorship: an orphan without a code cannot receive periodic reports or payments. HQ therefore controls code assignment centrally.</w:t>
      </w:r>
    </w:p>
    <w:tbl>
      <w:tblPr>
        <w:tblW w:w="5000" w:type="pct"/>
        <w:tblCellMar>
          <w:top w:w="15" w:type="dxa"/>
          <w:left w:w="15" w:type="dxa"/>
          <w:bottom w:w="15" w:type="dxa"/>
          <w:right w:w="15" w:type="dxa"/>
        </w:tblCellMar>
        <w:tblLook w:val="04A0" w:firstRow="1" w:lastRow="0" w:firstColumn="1" w:lastColumn="0" w:noHBand="0" w:noVBand="1"/>
      </w:tblPr>
      <w:tblGrid>
        <w:gridCol w:w="690"/>
        <w:gridCol w:w="1319"/>
        <w:gridCol w:w="860"/>
        <w:gridCol w:w="2507"/>
        <w:gridCol w:w="5048"/>
      </w:tblGrid>
      <w:tr w:rsidR="005E6CC0" w:rsidRPr="00D2383C" w14:paraId="172099BF"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0C0F4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5707FD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E4E42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31244F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EEDE2B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5D19201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B6FE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4DF3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 whether an orphan may be added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إمكانية إضافة 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92AD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1208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Before a child is appended to a family, the system verifies that the association is permitted to add records and that the family is eligible for another member.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D2768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/api/Child/CanAddChild?id&amp;userId</w:t>
            </w:r>
          </w:p>
        </w:tc>
      </w:tr>
      <w:tr w:rsidR="005E6CC0" w:rsidRPr="00D2383C" w14:paraId="1B6337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F1A5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698B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Find an orphan by name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باسم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283F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1DFE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Type-ahead lookup returning matching orphans as id/label pairs, used wherever an orphan must be picked (reports, corrections, correspondence).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B1785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/api/ChildCon/GetChildByName?term&amp;userId</w:t>
            </w:r>
          </w:p>
        </w:tc>
      </w:tr>
      <w:tr w:rsidR="005E6CC0" w:rsidRPr="00D2383C" w14:paraId="17807A4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5871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0146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the coding worklist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تكويد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0761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466C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for a chosen association, all orphans still awaiting a sponsorship code, with the family and personal data needed to judge eligibility.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B637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NewOrphanCoding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/api/EncodingOrphans/GetAllChildrenPerEncodeing?ngoId&amp;userId</w:t>
            </w:r>
          </w:p>
        </w:tc>
      </w:tr>
      <w:tr w:rsidR="005E6CC0" w:rsidRPr="00D2383C" w14:paraId="304ABF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E07D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3CFF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orphans for coding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قائمة التكويد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1D39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2C00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Legacy coding screen: locates candidate orphans by name within an association before assigning a 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179F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OrphanCoding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/api/Child/GetAllChildrenByName?name&amp;ngoId&amp;userId</w:t>
            </w:r>
          </w:p>
        </w:tc>
      </w:tr>
      <w:tr w:rsidR="005E6CC0" w:rsidRPr="00D2383C" w14:paraId="6CBC1D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AE15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7DFE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Verify a code is not already used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تفرد الكود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8E7A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DC23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Validates a proposed sponsorship code against the association's existing codes and blocks submission on a clash.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40319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/api/ChildControl/CanAddChildCode?id&amp;code&amp;userId</w:t>
            </w:r>
          </w:p>
        </w:tc>
      </w:tr>
      <w:tr w:rsidR="005E6CC0" w:rsidRPr="00D2383C" w14:paraId="5E3D77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B1F9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AFE0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Assign a sponsorship code to an orphan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إسناد كود لليتيم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4183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5402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Writes the approved code onto the orphan record. From this point the orphan is admitted to the sponsorship programme and becomes eligible for periodic reports and payment enrolment.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EE6FA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/api/Child/SetOrphanCode?id&amp;userId&amp;code</w:t>
            </w:r>
          </w:p>
        </w:tc>
      </w:tr>
      <w:tr w:rsidR="005E6CC0" w:rsidRPr="00D2383C" w14:paraId="6E74FD1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2757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6765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Resolve an orphan's name from a code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استعلام بالكود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BEB1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9C47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orphan's name and code pair for a given identifier, used to confirm the operator is working on the right beneficiary.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C92B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/api/ChildControl/GetChildnameAndCode?id&amp;userId</w:t>
            </w:r>
          </w:p>
        </w:tc>
      </w:tr>
      <w:tr w:rsidR="005E6CC0" w:rsidRPr="00D2383C" w14:paraId="38B76C0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1D9B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D59A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orphan's payment history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دفعات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A0AB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EB9E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every payment batch in which the orphan appeared, most recent first, with the amount, batch date and whether it was stopped or received — the audit trail for beneficiary enquiries.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2F7C1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/api/ChildApi/GetPaymentByOrphanId?id&amp;userId</w:t>
            </w:r>
          </w:p>
        </w:tc>
      </w:tr>
      <w:tr w:rsidR="005E6CC0" w:rsidRPr="00D2383C" w14:paraId="222C9F3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B7DF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04FD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orphan's payment details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تفاصيل دفعة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706C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06FD6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Retrieves the payment rows attached to one orphan for a chosen batch, including cheque number and receipt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33FAE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/api/ChildPayment?id&amp;userid</w:t>
            </w:r>
          </w:p>
        </w:tc>
      </w:tr>
      <w:tr w:rsidR="005E6CC0" w:rsidRPr="00D2383C" w14:paraId="461CB8E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E526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02B9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 a phone number is not duplicated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رقم الهاتف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8D2B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C3FE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Validates that a contact number being entered for a beneficiary is not already registered elsewhere, per number 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0724D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/api/ChildPayment2/CanAddPhone?type&amp;number&amp;userId</w:t>
            </w:r>
          </w:p>
        </w:tc>
      </w:tr>
      <w:tr w:rsidR="005E6CC0" w:rsidRPr="00D2383C" w14:paraId="374A3C2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EF22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UC-ORP-11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152A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orphan reference data</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القوائم المرجعية لليتيم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1E32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7C956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lookup lists that drive the orphan forms — educational level, stage and class, educational status, health status, disability type, gender, relationship, prayer and memorisation levels, hobbies and behaviour scales.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7B892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/api/ChildPayment2?id&amp;userId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/api/Lookup?id&amp;userId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/api/ParentLookup?id&amp;userId</w:t>
            </w:r>
          </w:p>
        </w:tc>
      </w:tr>
    </w:tbl>
    <w:p w14:paraId="35F2254B" w14:textId="77777777" w:rsidR="00DB1352" w:rsidRPr="00D2383C" w:rsidRDefault="00DB1352">
      <w:pPr>
        <w:pStyle w:val="Heading1"/>
        <w:rPr>
          <w:rFonts w:ascii="Calibri" w:eastAsia="Times New Roman" w:hAnsi="Calibri"/>
        </w:rPr>
      </w:pPr>
      <w:bookmarkStart w:id="30" w:name="_Toc237939309"/>
      <w:r w:rsidRPr="00D2383C">
        <w:rPr>
          <w:rFonts w:ascii="Calibri" w:eastAsia="Times New Roman" w:hAnsi="Calibri"/>
        </w:rPr>
        <w:t>14. Orphan Periodic Reports</w:t>
      </w:r>
      <w:bookmarkEnd w:id="30"/>
    </w:p>
    <w:p w14:paraId="258D7D86" w14:textId="77777777" w:rsidR="00DB1352" w:rsidRPr="00D2383C" w:rsidRDefault="00DB1352">
      <w:pPr>
        <w:pStyle w:val="NormalWeb"/>
        <w:rPr>
          <w:rFonts w:ascii="Calibri" w:hAnsi="Calibri"/>
        </w:rPr>
      </w:pPr>
      <w:r w:rsidRPr="00D2383C">
        <w:rPr>
          <w:rStyle w:val="ar1"/>
          <w:rFonts w:ascii="Calibri" w:hAnsi="Calibri"/>
          <w:rtl w:val="0"/>
        </w:rPr>
        <w:t>التقارير الدورية للأيتام</w:t>
      </w:r>
      <w:r w:rsidRPr="00D2383C">
        <w:rPr>
          <w:rFonts w:ascii="Calibri" w:hAnsi="Calibri"/>
        </w:rPr>
        <w:t xml:space="preserve"> — the recurring status report is the evidence that sponsorship funds are reaching a living, identified beneficiary. Associations create reports; HQ accepts or refuses them; only accepted reports satisfy the payment prerequisite.</w:t>
      </w:r>
    </w:p>
    <w:p w14:paraId="401537E6" w14:textId="77777777" w:rsidR="00DB1352" w:rsidRPr="00D2383C" w:rsidRDefault="00DB1352">
      <w:pPr>
        <w:pStyle w:val="Heading2"/>
        <w:rPr>
          <w:rFonts w:ascii="Calibri" w:eastAsia="Times New Roman" w:hAnsi="Calibri"/>
        </w:rPr>
      </w:pPr>
      <w:bookmarkStart w:id="31" w:name="_Toc237939310"/>
      <w:r w:rsidRPr="00D2383C">
        <w:rPr>
          <w:rFonts w:ascii="Calibri" w:eastAsia="Times New Roman" w:hAnsi="Calibri"/>
        </w:rPr>
        <w:t>14.1 Report content and states</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31CAA3A2"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90E519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Aspect</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5BE77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Detail</w:t>
            </w:r>
          </w:p>
        </w:tc>
      </w:tr>
      <w:tr w:rsidR="005E6CC0" w:rsidRPr="00D2383C" w14:paraId="54E8E30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F43F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Recorded dimensions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375C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Health status and medical condition, educational level / stage / class and educational status, behaviour and manners, prayer level, Qur'an and Hadith memorisation, hobbies, programmes offered, family circumstances, guardian data and notes.</w:t>
            </w:r>
          </w:p>
        </w:tc>
      </w:tr>
      <w:tr w:rsidR="005E6CC0" w:rsidRPr="00D2383C" w14:paraId="0BA4F7F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5B58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6938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photographs and certificate/document images, uploaded through the file service and referenced by id on the report.</w:t>
            </w:r>
          </w:p>
        </w:tc>
      </w:tr>
      <w:tr w:rsidR="005E6CC0" w:rsidRPr="00D2383C" w14:paraId="5D6337D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CAB6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D37C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Submitted</w:t>
            </w:r>
            <w:r w:rsidRPr="00D2383C">
              <w:rPr>
                <w:rFonts w:ascii="Calibri" w:eastAsia="Times New Roman" w:hAnsi="Calibri" w:cs="Segoe UI"/>
                <w:color w:val="1A1A1A"/>
                <w:sz w:val="19"/>
                <w:szCs w:val="19"/>
              </w:rPr>
              <w:t xml:space="preserve"> (created by the association) → </w:t>
            </w:r>
            <w:r w:rsidRPr="00D2383C">
              <w:rPr>
                <w:rFonts w:ascii="Calibri" w:eastAsia="Times New Roman" w:hAnsi="Calibri" w:cs="Segoe UI"/>
                <w:b/>
                <w:bCs/>
                <w:color w:val="1A1A1A"/>
                <w:sz w:val="19"/>
                <w:szCs w:val="19"/>
              </w:rPr>
              <w:t>Accepted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IsAccepted = true</w:t>
            </w:r>
            <w:r w:rsidRPr="00D2383C">
              <w:rPr>
                <w:rFonts w:ascii="Calibri" w:eastAsia="Times New Roman" w:hAnsi="Calibri" w:cs="Segoe UI"/>
                <w:color w:val="1A1A1A"/>
                <w:sz w:val="19"/>
                <w:szCs w:val="19"/>
              </w:rPr>
              <w:t xml:space="preserve">) or </w:t>
            </w:r>
            <w:r w:rsidRPr="00D2383C">
              <w:rPr>
                <w:rFonts w:ascii="Calibri" w:eastAsia="Times New Roman" w:hAnsi="Calibri" w:cs="Segoe UI"/>
                <w:b/>
                <w:bCs/>
                <w:color w:val="1A1A1A"/>
                <w:sz w:val="19"/>
                <w:szCs w:val="19"/>
              </w:rPr>
              <w:t>Refused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IsRefused = true</w:t>
            </w:r>
            <w:r w:rsidRPr="00D2383C">
              <w:rPr>
                <w:rFonts w:ascii="Calibri" w:eastAsia="Times New Roman" w:hAnsi="Calibri" w:cs="Segoe UI"/>
                <w:color w:val="1A1A1A"/>
                <w:sz w:val="19"/>
                <w:szCs w:val="19"/>
              </w:rPr>
              <w:t xml:space="preserve"> plus one or more recorded reasons). Setting </w:t>
            </w:r>
            <w:r w:rsidRPr="00D2383C">
              <w:rPr>
                <w:rFonts w:ascii="Calibri" w:eastAsia="Times New Roman" w:hAnsi="Calibri" w:cs="Segoe UI"/>
                <w:i/>
                <w:iCs/>
                <w:color w:val="1A1A1A"/>
                <w:sz w:val="19"/>
                <w:szCs w:val="19"/>
              </w:rPr>
              <w:t>accepted</w:t>
            </w:r>
            <w:r w:rsidRPr="00D2383C">
              <w:rPr>
                <w:rFonts w:ascii="Calibri" w:eastAsia="Times New Roman" w:hAnsi="Calibri" w:cs="Segoe UI"/>
                <w:color w:val="1A1A1A"/>
                <w:sz w:val="19"/>
                <w:szCs w:val="19"/>
              </w:rPr>
              <w:t xml:space="preserve"> clears </w:t>
            </w:r>
            <w:r w:rsidRPr="00D2383C">
              <w:rPr>
                <w:rFonts w:ascii="Calibri" w:eastAsia="Times New Roman" w:hAnsi="Calibri" w:cs="Segoe UI"/>
                <w:i/>
                <w:iCs/>
                <w:color w:val="1A1A1A"/>
                <w:sz w:val="19"/>
                <w:szCs w:val="19"/>
              </w:rPr>
              <w:t>refused</w:t>
            </w:r>
            <w:r w:rsidRPr="00D2383C">
              <w:rPr>
                <w:rFonts w:ascii="Calibri" w:eastAsia="Times New Roman" w:hAnsi="Calibri" w:cs="Segoe UI"/>
                <w:color w:val="1A1A1A"/>
                <w:sz w:val="19"/>
                <w:szCs w:val="19"/>
              </w:rPr>
              <w:t>; re-submitting a refused report clears the refusal so it re-enters the queue.</w:t>
            </w:r>
          </w:p>
        </w:tc>
      </w:tr>
      <w:tr w:rsidR="005E6CC0" w:rsidRPr="00D2383C" w14:paraId="2933CA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620D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9A51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Around 24 Crystal Report layouts select the correct printed form according to which supporting documents exist (marriage, death, medical, certificate) and whether the orphan is studying or disabled.</w:t>
            </w:r>
          </w:p>
        </w:tc>
      </w:tr>
    </w:tbl>
    <w:p w14:paraId="42F6DC88" w14:textId="77777777" w:rsidR="00DB1352" w:rsidRPr="00D2383C" w:rsidRDefault="00DB1352">
      <w:pPr>
        <w:pStyle w:val="Heading2"/>
        <w:rPr>
          <w:rFonts w:ascii="Calibri" w:eastAsia="Times New Roman" w:hAnsi="Calibri"/>
        </w:rPr>
      </w:pPr>
      <w:bookmarkStart w:id="32" w:name="_Toc237939311"/>
      <w:r w:rsidRPr="00D2383C">
        <w:rPr>
          <w:rFonts w:ascii="Calibri" w:eastAsia="Times New Roman" w:hAnsi="Calibri"/>
        </w:rPr>
        <w:t>14.2 Use cases</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726"/>
        <w:gridCol w:w="1376"/>
        <w:gridCol w:w="869"/>
        <w:gridCol w:w="2608"/>
        <w:gridCol w:w="4845"/>
      </w:tblGrid>
      <w:tr w:rsidR="005E6CC0" w:rsidRPr="00D2383C" w14:paraId="19702351"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37715A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A85EBF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EB9AC0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409982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F1FFE6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5CDF271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07A9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EF19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an orphan's periodic reports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الدورية لليتيم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B7A8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CD12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Shows the paged report history for an orphan, identified by code, with the date and approval state of each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4EE6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orphansReports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/api/OrphanReports?code&amp;num&amp;userId</w:t>
            </w:r>
          </w:p>
        </w:tc>
      </w:tr>
      <w:tr w:rsidR="005E6CC0" w:rsidRPr="00D2383C" w14:paraId="53E2E56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EBE3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7990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Look up an orphan by code before reporting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استدعاء اليتيم بالكود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A383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F763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operator enters the sponsorship code; the system returns the orphan with their family and identifying data, pre-filling the report header.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an unknown or uncoded orphan cannot be reported 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C2DE9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/api/OrphanReport/GetChildByCode?code&amp;ngoId&amp;userId</w:t>
            </w:r>
          </w:p>
        </w:tc>
      </w:tr>
      <w:tr w:rsidR="005E6CC0" w:rsidRPr="00D2383C" w14:paraId="7BB92F1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86AA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556D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إضافة تقرير دوري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5B53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98FD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Captures the full status assessment and attachments and stores it against the orphan with the reporting date and the submitting association. </w:t>
            </w:r>
            <w:r w:rsidRPr="00D2383C">
              <w:rPr>
                <w:rFonts w:ascii="Calibri" w:eastAsia="Times New Roman" w:hAnsi="Calibri" w:cs="Segoe UI"/>
                <w:i/>
                <w:iCs/>
                <w:color w:val="1A1A1A"/>
                <w:sz w:val="19"/>
                <w:szCs w:val="19"/>
              </w:rPr>
              <w:t>Pre-condition:</w:t>
            </w:r>
            <w:r w:rsidRPr="00D2383C">
              <w:rPr>
                <w:rFonts w:ascii="Calibri" w:eastAsia="Times New Roman" w:hAnsi="Calibri" w:cs="Segoe UI"/>
                <w:color w:val="1A1A1A"/>
                <w:sz w:val="19"/>
                <w:szCs w:val="19"/>
              </w:rPr>
              <w:t xml:space="preserve"> orphan is coded and the association's add permission is enabled.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46FF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/api/OrphanReport/AddReport?userId</w:t>
            </w:r>
          </w:p>
        </w:tc>
      </w:tr>
      <w:tr w:rsidR="005E6CC0" w:rsidRPr="00D2383C" w14:paraId="6C4FDE3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4FED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49D7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E687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E5BC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report in read-only mode with all recorded dimensions and its 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B051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/api/OrphanReport?id&amp;userId</w:t>
            </w:r>
          </w:p>
        </w:tc>
      </w:tr>
      <w:tr w:rsidR="005E6CC0" w:rsidRPr="00D2383C" w14:paraId="184EBE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0C8B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57E9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AAA7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EE3C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a previously submitted report. If the report had been refused and is re-submitted unchanged in approval state, the refusal flag is cleared so it returns to the review queue.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A093B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/api/OrphanReport?userId</w:t>
            </w:r>
          </w:p>
        </w:tc>
      </w:tr>
      <w:tr w:rsidR="005E6CC0" w:rsidRPr="00D2383C" w14:paraId="59F1A97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F890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C228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9428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625C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an erroneous report together with its attachment references.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437BD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/api/OrphanReport?id&amp;userId</w:t>
            </w:r>
          </w:p>
        </w:tc>
      </w:tr>
      <w:tr w:rsidR="005E6CC0" w:rsidRPr="00D2383C" w14:paraId="72AEBF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FEF7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7BD8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Accept a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اعتماد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357C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E333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reviewer marks the report accepted. The system sets </w:t>
            </w:r>
            <w:r w:rsidRPr="00D2383C">
              <w:rPr>
                <w:rStyle w:val="HTMLCode"/>
                <w:rFonts w:ascii="Calibri" w:hAnsi="Calibri"/>
                <w:color w:val="1A1A1A"/>
              </w:rPr>
              <w:t>IsAccepted</w:t>
            </w:r>
            <w:r w:rsidRPr="00D2383C">
              <w:rPr>
                <w:rFonts w:ascii="Calibri" w:eastAsia="Times New Roman" w:hAnsi="Calibri" w:cs="Segoe UI"/>
                <w:color w:val="1A1A1A"/>
                <w:sz w:val="19"/>
                <w:szCs w:val="19"/>
              </w:rPr>
              <w:t xml:space="preserve">, forces </w:t>
            </w:r>
            <w:r w:rsidRPr="00D2383C">
              <w:rPr>
                <w:rStyle w:val="HTMLCode"/>
                <w:rFonts w:ascii="Calibri" w:hAnsi="Calibri"/>
                <w:color w:val="1A1A1A"/>
              </w:rPr>
              <w:t>IsRefused</w:t>
            </w:r>
            <w:r w:rsidRPr="00D2383C">
              <w:rPr>
                <w:rFonts w:ascii="Calibri" w:eastAsia="Times New Roman" w:hAnsi="Calibri" w:cs="Segoe UI"/>
                <w:color w:val="1A1A1A"/>
                <w:sz w:val="19"/>
                <w:szCs w:val="19"/>
              </w:rPr>
              <w:t xml:space="preserve"> to false, and the orphan thereby satisfies the reporting prerequisite for the next payment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4B740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/api/OrphanReport</w:t>
            </w:r>
            <w:r w:rsidRPr="00D2383C">
              <w:rPr>
                <w:rFonts w:ascii="Calibri" w:eastAsia="Times New Roman" w:hAnsi="Calibri" w:cs="Segoe UI"/>
                <w:color w:val="1A1A1A"/>
                <w:sz w:val="19"/>
                <w:szCs w:val="19"/>
              </w:rPr>
              <w:t xml:space="preserve"> with </w:t>
            </w:r>
            <w:r w:rsidRPr="00D2383C">
              <w:rPr>
                <w:rStyle w:val="HTMLCode"/>
                <w:rFonts w:ascii="Calibri" w:hAnsi="Calibri"/>
                <w:color w:val="1A1A1A"/>
              </w:rPr>
              <w:t>IsAccepted</w:t>
            </w:r>
          </w:p>
        </w:tc>
      </w:tr>
      <w:tr w:rsidR="005E6CC0" w:rsidRPr="00D2383C" w14:paraId="44CAC0B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FF24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1812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 a periodic report with reasons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رفض التقرير مع الأسباب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98B5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701E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reviewer marks the report refused and selects one or more standard refusal reasons from the reason catalogue; the reasons are stored with the report and shown to the association so it can correct and resubmit.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60DB5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/api/OrphanReport</w:t>
            </w:r>
            <w:r w:rsidRPr="00D2383C">
              <w:rPr>
                <w:rFonts w:ascii="Calibri" w:eastAsia="Times New Roman" w:hAnsi="Calibri" w:cs="Segoe UI"/>
                <w:color w:val="1A1A1A"/>
                <w:sz w:val="19"/>
                <w:szCs w:val="19"/>
              </w:rPr>
              <w:t xml:space="preserve"> with </w:t>
            </w:r>
            <w:r w:rsidRPr="00D2383C">
              <w:rPr>
                <w:rStyle w:val="HTMLCode"/>
                <w:rFonts w:ascii="Calibri" w:hAnsi="Calibri"/>
                <w:color w:val="1A1A1A"/>
              </w:rPr>
              <w:t>IsRefused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/api/Lookup/GetGeneralReasons?Type</w:t>
            </w:r>
          </w:p>
        </w:tc>
      </w:tr>
      <w:tr w:rsidR="005E6CC0" w:rsidRPr="00D2383C" w14:paraId="11A3672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5003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B06D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 reports by status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حالة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6E66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6D14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orphan-status screen filters the report population by association, batch, date range, code list and approval state, returning the matching orphans and their report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B8B2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Orphanstatus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/api/OrphanStatusControl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OrphanStatusRefinedContract</w:t>
            </w:r>
            <w:r w:rsidRPr="00D2383C">
              <w:rPr>
                <w:rFonts w:ascii="Calibri" w:eastAsia="Times New Roman" w:hAnsi="Calibri" w:cs="Segoe UI"/>
                <w:color w:val="1A1A1A"/>
                <w:sz w:val="19"/>
                <w:szCs w:val="19"/>
              </w:rPr>
              <w:t>)</w:t>
            </w:r>
          </w:p>
        </w:tc>
      </w:tr>
      <w:tr w:rsidR="005E6CC0" w:rsidRPr="00D2383C" w14:paraId="1EBF57F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B940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FB89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report statistics by group</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احصائيات عامة للأيتام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D4EF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E46DC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aggregate counts of orphan reports grouped by status for the selected filters, giving HQ a one-screen view of where the reporting cycle stands.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53C5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OrphanReportGroupCount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/api/Family/GetOrphanReportGroupCount</w:t>
            </w:r>
          </w:p>
        </w:tc>
      </w:tr>
      <w:tr w:rsidR="005E6CC0" w:rsidRPr="00D2383C" w14:paraId="6214A19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9F51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FD54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detailed report data</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تفاصيل التقارير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A73D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E7B0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detailed report extract for an association, report number, batch and date range — the general-purpose data pull used for analysis and export.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787B0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/api/OrphanReportDetailed/GetOrphanStatusDetailed</w:t>
            </w:r>
          </w:p>
        </w:tc>
      </w:tr>
      <w:tr w:rsidR="005E6CC0" w:rsidRPr="00D2383C" w14:paraId="5DF7D44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8844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AD15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accepted reports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المعتمدة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16C3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6A01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same detailed extract restricted to accepted reports, used to confirm which orphans are cleared for disbursement.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918C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/api/OrphanReportDetailed/GetAcceptedOrphanStatusDetailed</w:t>
            </w:r>
          </w:p>
        </w:tc>
      </w:tr>
      <w:tr w:rsidR="005E6CC0" w:rsidRPr="00D2383C" w14:paraId="2C7947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9736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0C17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refused reports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المرفوضة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EE3A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5877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detailed extract restricted to refused reports, driving the correction worklist sent back to associations.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FFD41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/api/OrphanReportDetailed/GetRefusedOrphanStatusDetailed</w:t>
            </w:r>
          </w:p>
        </w:tc>
      </w:tr>
      <w:tr w:rsidR="005E6CC0" w:rsidRPr="00D2383C" w14:paraId="441C53D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A5F5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D7D1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orphans with no renewed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الأيتام بدون تقرير مجدد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9A42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F167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an association and batch, lists the coded orphans that have not submitted a current report, in full, count-only and V2 variants used by different screens. This is the primary chase list before a payment run.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10A87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/api/OrphanReportDetailed/GetOrphanNonRenewedReport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…V2</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…_Number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GetBeginingScreen</w:t>
            </w:r>
          </w:p>
        </w:tc>
      </w:tr>
      <w:tr w:rsidR="005E6CC0" w:rsidRPr="00D2383C" w14:paraId="1932D7A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C870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96E7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report numbers added in a period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أرقام التقارير المضافة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3347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3CFA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report numbers registered for an association between two dates, optionally restricted to a payment batch — used to reconcile submissions against correspondence.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5C68F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/api/OrphanReportDetailed/ExtractReportNumbersThatAdded</w:t>
            </w:r>
          </w:p>
        </w:tc>
      </w:tr>
      <w:tr w:rsidR="005E6CC0" w:rsidRPr="00D2383C" w14:paraId="2928EC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717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91E5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report attachments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صور اليتيم والشهادات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2FA7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2A1B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identifiers of the orphan photographs and of the certificate/document images attached to a report, which the client then streams from the file service.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668C8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/api/OrphanReport/GetOrphanImages?Id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GetCertificateImages?Id</w:t>
            </w:r>
            <w:r w:rsidRPr="00D2383C">
              <w:rPr>
                <w:rFonts w:ascii="Calibri" w:eastAsia="Times New Roman" w:hAnsi="Calibri" w:cs="Segoe UI"/>
                <w:color w:val="1A1A1A"/>
                <w:sz w:val="19"/>
                <w:szCs w:val="19"/>
              </w:rPr>
              <w:t xml:space="preserve">; same pair on </w:t>
            </w:r>
            <w:r w:rsidRPr="00D2383C">
              <w:rPr>
                <w:rStyle w:val="HTMLCode"/>
                <w:rFonts w:ascii="Calibri" w:hAnsi="Calibri"/>
                <w:color w:val="1A1A1A"/>
              </w:rPr>
              <w:t>OrphanReportDetailed</w:t>
            </w:r>
          </w:p>
        </w:tc>
      </w:tr>
      <w:tr w:rsidR="005E6CC0" w:rsidRPr="00D2383C" w14:paraId="02F8C2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0321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UC-ORR-17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49C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the periodic report form</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التقرير الدوري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8AE9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1CE6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Renders the official orphan report form as PDF. The system selects the layout that matches the case — studying / not studying / disabled, and which of the marriage, death, medical and certificate documents are present — from the 24 available templates.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D12EA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/Print/PrintNewOrphanReport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…V2</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…V3</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…Students</w:t>
            </w:r>
          </w:p>
        </w:tc>
      </w:tr>
    </w:tbl>
    <w:p w14:paraId="1C3FC599" w14:textId="77777777" w:rsidR="00DB1352" w:rsidRPr="00D2383C" w:rsidRDefault="00DB1352">
      <w:pPr>
        <w:pStyle w:val="Heading1"/>
        <w:rPr>
          <w:rFonts w:ascii="Calibri" w:eastAsia="Times New Roman" w:hAnsi="Calibri"/>
        </w:rPr>
      </w:pPr>
      <w:bookmarkStart w:id="33" w:name="_Toc237939312"/>
      <w:r w:rsidRPr="00D2383C">
        <w:rPr>
          <w:rFonts w:ascii="Calibri" w:eastAsia="Times New Roman" w:hAnsi="Calibri"/>
        </w:rPr>
        <w:t>15. Orphan Payments &amp; Disbursement</w:t>
      </w:r>
      <w:bookmarkEnd w:id="33"/>
    </w:p>
    <w:p w14:paraId="558C3D99" w14:textId="77777777" w:rsidR="00DB1352" w:rsidRPr="00D2383C" w:rsidRDefault="00DB1352">
      <w:pPr>
        <w:pStyle w:val="NormalWeb"/>
        <w:rPr>
          <w:rFonts w:ascii="Calibri" w:hAnsi="Calibri"/>
        </w:rPr>
      </w:pPr>
      <w:r w:rsidRPr="00D2383C">
        <w:rPr>
          <w:rStyle w:val="ar1"/>
          <w:rFonts w:ascii="Calibri" w:hAnsi="Calibri"/>
          <w:rtl w:val="0"/>
        </w:rPr>
        <w:t>دفعات الأيتام</w:t>
      </w:r>
      <w:r w:rsidRPr="00D2383C">
        <w:rPr>
          <w:rFonts w:ascii="Calibri" w:hAnsi="Calibri"/>
        </w:rPr>
        <w:t xml:space="preserve"> — the financial heart of the system. A payment batch enrols eligible orphans, is executed either by bank transfer or by cheque, and is closed by per-orphan receipt confirmation.</w:t>
      </w:r>
    </w:p>
    <w:p w14:paraId="0023FE36" w14:textId="77777777" w:rsidR="00DB1352" w:rsidRPr="00D2383C" w:rsidRDefault="00DB1352">
      <w:pPr>
        <w:pStyle w:val="Heading2"/>
        <w:rPr>
          <w:rFonts w:ascii="Calibri" w:eastAsia="Times New Roman" w:hAnsi="Calibri"/>
        </w:rPr>
      </w:pPr>
      <w:bookmarkStart w:id="34" w:name="_Toc237939313"/>
      <w:r w:rsidRPr="00D2383C">
        <w:rPr>
          <w:rFonts w:ascii="Calibri" w:eastAsia="Times New Roman" w:hAnsi="Calibri"/>
        </w:rPr>
        <w:t>15.1 Payment row state model</w:t>
      </w:r>
      <w:bookmarkEnd w:id="34"/>
    </w:p>
    <w:p w14:paraId="7FDC191B" w14:textId="77777777" w:rsidR="00DB1352" w:rsidRPr="00D2383C" w:rsidRDefault="00DB1352">
      <w:pPr>
        <w:pStyle w:val="NormalWeb"/>
        <w:rPr>
          <w:rFonts w:ascii="Calibri" w:hAnsi="Calibri"/>
        </w:rPr>
      </w:pPr>
      <w:r w:rsidRPr="00D2383C">
        <w:rPr>
          <w:rFonts w:ascii="Calibri" w:hAnsi="Calibri"/>
        </w:rPr>
        <w:t xml:space="preserve">Each orphan in a batch is represented by a </w:t>
      </w:r>
      <w:r w:rsidRPr="00D2383C">
        <w:rPr>
          <w:rStyle w:val="HTMLCode"/>
          <w:rFonts w:ascii="Calibri" w:hAnsi="Calibri"/>
        </w:rPr>
        <w:t>Child_Payment</w:t>
      </w:r>
      <w:r w:rsidRPr="00D2383C">
        <w:rPr>
          <w:rFonts w:ascii="Calibri" w:hAnsi="Calibri"/>
        </w:rPr>
        <w:t xml:space="preserve"> row whose lifecycle is driven by four flags. The action codes below are the </w:t>
      </w:r>
      <w:r w:rsidRPr="00D2383C">
        <w:rPr>
          <w:rStyle w:val="HTMLCode"/>
          <w:rFonts w:ascii="Calibri" w:hAnsi="Calibri"/>
        </w:rPr>
        <w:t>action</w:t>
      </w:r>
      <w:r w:rsidRPr="00D2383C">
        <w:rPr>
          <w:rFonts w:ascii="Calibri" w:hAnsi="Calibri"/>
        </w:rPr>
        <w:t xml:space="preserve"> parameter accepted by the row-update endpoints.</w:t>
      </w:r>
    </w:p>
    <w:tbl>
      <w:tblPr>
        <w:tblW w:w="5000" w:type="pct"/>
        <w:tblCellMar>
          <w:top w:w="15" w:type="dxa"/>
          <w:left w:w="15" w:type="dxa"/>
          <w:bottom w:w="15" w:type="dxa"/>
          <w:right w:w="15" w:type="dxa"/>
        </w:tblCellMar>
        <w:tblLook w:val="04A0" w:firstRow="1" w:lastRow="0" w:firstColumn="1" w:lastColumn="0" w:noHBand="0" w:noVBand="1"/>
      </w:tblPr>
      <w:tblGrid>
        <w:gridCol w:w="1043"/>
        <w:gridCol w:w="2293"/>
        <w:gridCol w:w="7088"/>
      </w:tblGrid>
      <w:tr w:rsidR="005E6CC0" w:rsidRPr="00D2383C" w14:paraId="652EC4AC"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9BC298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Action</w:t>
            </w:r>
          </w:p>
        </w:tc>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293017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Flag(s) set</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CAC9DC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Meaning</w:t>
            </w:r>
          </w:p>
        </w:tc>
      </w:tr>
      <w:tr w:rsidR="005E6CC0" w:rsidRPr="00D2383C" w14:paraId="4D32DD0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3BED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0D5AA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IsStopped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5AB0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Suspend or resume the orphan's entitlement in this batch. </w:t>
            </w:r>
            <w:r w:rsidRPr="00D2383C">
              <w:rPr>
                <w:rFonts w:ascii="Calibri" w:eastAsia="Times New Roman" w:hAnsi="Calibri" w:cs="Segoe UI"/>
                <w:b/>
                <w:bCs/>
                <w:color w:val="1A1A1A"/>
                <w:sz w:val="19"/>
                <w:szCs w:val="19"/>
              </w:rPr>
              <w:t>Business rule:</w:t>
            </w:r>
            <w:r w:rsidRPr="00D2383C">
              <w:rPr>
                <w:rFonts w:ascii="Calibri" w:eastAsia="Times New Roman" w:hAnsi="Calibri" w:cs="Segoe UI"/>
                <w:color w:val="1A1A1A"/>
                <w:sz w:val="19"/>
                <w:szCs w:val="19"/>
              </w:rPr>
              <w:t xml:space="preserve"> if the orphan is flagged </w:t>
            </w:r>
            <w:r w:rsidRPr="00D2383C">
              <w:rPr>
                <w:rStyle w:val="HTMLCode"/>
                <w:rFonts w:ascii="Calibri" w:hAnsi="Calibri"/>
                <w:color w:val="1A1A1A"/>
              </w:rPr>
              <w:t>RequestExcluded</w:t>
            </w:r>
            <w:r w:rsidRPr="00D2383C">
              <w:rPr>
                <w:rFonts w:ascii="Calibri" w:eastAsia="Times New Roman" w:hAnsi="Calibri" w:cs="Segoe UI"/>
                <w:color w:val="1A1A1A"/>
                <w:sz w:val="19"/>
                <w:szCs w:val="19"/>
              </w:rPr>
              <w:t xml:space="preserve">, the row is forced to </w:t>
            </w:r>
            <w:r w:rsidRPr="00D2383C">
              <w:rPr>
                <w:rFonts w:ascii="Calibri" w:eastAsia="Times New Roman" w:hAnsi="Calibri" w:cs="Segoe UI"/>
                <w:i/>
                <w:iCs/>
                <w:color w:val="1A1A1A"/>
                <w:sz w:val="19"/>
                <w:szCs w:val="19"/>
              </w:rPr>
              <w:t>stopped</w:t>
            </w:r>
            <w:r w:rsidRPr="00D2383C">
              <w:rPr>
                <w:rFonts w:ascii="Calibri" w:eastAsia="Times New Roman" w:hAnsi="Calibri" w:cs="Segoe UI"/>
                <w:color w:val="1A1A1A"/>
                <w:sz w:val="19"/>
                <w:szCs w:val="19"/>
              </w:rPr>
              <w:t xml:space="preserve"> regardless of the value supplied by the operator.</w:t>
            </w:r>
          </w:p>
        </w:tc>
      </w:tr>
      <w:tr w:rsidR="005E6CC0" w:rsidRPr="00D2383C" w14:paraId="24F2A8E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55E8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C82E7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IsPrinted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AC38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Mark the payment document (cheque or receipt card) as printed.</w:t>
            </w:r>
          </w:p>
        </w:tc>
      </w:tr>
      <w:tr w:rsidR="005E6CC0" w:rsidRPr="00D2383C" w14:paraId="6B48285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467F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83487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IsGotIt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7EF3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Confirm the beneficiary received the money.</w:t>
            </w:r>
          </w:p>
        </w:tc>
      </w:tr>
      <w:tr w:rsidR="005E6CC0" w:rsidRPr="00D2383C" w14:paraId="0FCF2EF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4140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50169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IsGotIt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IsPrinted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ChiqueNum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Printdate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BenificiaryName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8080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Full settlement: receipt confirmed and the cheque number, print date and collecting beneficiary recorded together.</w:t>
            </w:r>
          </w:p>
        </w:tc>
      </w:tr>
      <w:tr w:rsidR="005E6CC0" w:rsidRPr="00D2383C" w14:paraId="147BA36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4A23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46C10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IsGotIt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IsPrinted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ChiqueNum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BenificiaryName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67A0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Settlement without a print date.</w:t>
            </w:r>
          </w:p>
        </w:tc>
      </w:tr>
    </w:tbl>
    <w:p w14:paraId="66375178" w14:textId="77777777" w:rsidR="00DB1352" w:rsidRPr="00D2383C" w:rsidRDefault="00DB1352">
      <w:pPr>
        <w:pStyle w:val="Heading2"/>
        <w:rPr>
          <w:rFonts w:ascii="Calibri" w:eastAsia="Times New Roman" w:hAnsi="Calibri"/>
        </w:rPr>
      </w:pPr>
      <w:bookmarkStart w:id="35" w:name="_Toc237939314"/>
      <w:r w:rsidRPr="00D2383C">
        <w:rPr>
          <w:rFonts w:ascii="Calibri" w:eastAsia="Times New Roman" w:hAnsi="Calibri"/>
        </w:rPr>
        <w:t>15.2 Use cases</w:t>
      </w:r>
      <w:bookmarkEnd w:id="35"/>
    </w:p>
    <w:tbl>
      <w:tblPr>
        <w:tblW w:w="5000" w:type="pct"/>
        <w:tblCellMar>
          <w:top w:w="15" w:type="dxa"/>
          <w:left w:w="15" w:type="dxa"/>
          <w:bottom w:w="15" w:type="dxa"/>
          <w:right w:w="15" w:type="dxa"/>
        </w:tblCellMar>
        <w:tblLook w:val="04A0" w:firstRow="1" w:lastRow="0" w:firstColumn="1" w:lastColumn="0" w:noHBand="0" w:noVBand="1"/>
      </w:tblPr>
      <w:tblGrid>
        <w:gridCol w:w="537"/>
        <w:gridCol w:w="1195"/>
        <w:gridCol w:w="830"/>
        <w:gridCol w:w="1518"/>
        <w:gridCol w:w="6344"/>
      </w:tblGrid>
      <w:tr w:rsidR="005E6CC0" w:rsidRPr="00D2383C" w14:paraId="6F49FE87"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33D604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4A27A8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43498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867F0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681092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163898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B672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55B8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payment batches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دفعات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A657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7CFB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all payment batches with their date, description, currency and totals, as the entry point to batch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B98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orphanspayments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/api/OrphanPayment?pagenum&amp;userId</w:t>
            </w:r>
          </w:p>
        </w:tc>
      </w:tr>
      <w:tr w:rsidR="005E6CC0" w:rsidRPr="00D2383C" w14:paraId="66242CF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9EC8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74DD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دفعة مالية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51E0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2E8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Defines a new disbursement run — period, date, currency, amount rules and the associations in scope — and enrols the eligible orphans as payment rows.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3EBE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orphanpayment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/api/OrphanPayment</w:t>
            </w:r>
          </w:p>
        </w:tc>
      </w:tr>
      <w:tr w:rsidR="005E6CC0" w:rsidRPr="00D2383C" w14:paraId="0D8EAC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DE9B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F159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0996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CFC7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single batch header with its parameters for review or editing.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19B70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/api/OrphanPaymentTwo?id&amp;userId</w:t>
            </w:r>
          </w:p>
        </w:tc>
      </w:tr>
      <w:tr w:rsidR="005E6CC0" w:rsidRPr="00D2383C" w14:paraId="62D3723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7CCD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E351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A965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A68F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the batch parameters before or during execution.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D072D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/api/OrphanPayment</w:t>
            </w:r>
          </w:p>
        </w:tc>
      </w:tr>
      <w:tr w:rsidR="005E6CC0" w:rsidRPr="00D2383C" w14:paraId="5985687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D23B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4126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6E81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772B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batch and its rows. Used for batches created in error before disbursement.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C25D6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/api/OrphanPayment?id&amp;userId</w:t>
            </w:r>
          </w:p>
        </w:tc>
      </w:tr>
      <w:tr w:rsidR="005E6CC0" w:rsidRPr="00D2383C" w14:paraId="7AA9E2E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05A4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8C50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an association's batch numbers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أرقام الدفعات للجمعية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F73B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B24A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batch numbers in which the association participates, used as the selector on every payment and reporting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D9840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/api/OrphanPayment/GetBatchNos?id&amp;userId</w:t>
            </w:r>
          </w:p>
        </w:tc>
      </w:tr>
      <w:tr w:rsidR="005E6CC0" w:rsidRPr="00D2383C" w14:paraId="02C1950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723E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D221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payment details for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تفاصيل الدفعة للجمعية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4A21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F9AC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every orphan payment row for one association within one batch, with amount, stop/print/receipt flags and cheque data — the working screen for disbursement.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6729F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/api/OrphanPaymentDetail/GetPaymentDetails?ngoId&amp;paymentId&amp;userId</w:t>
            </w:r>
          </w:p>
        </w:tc>
      </w:tr>
      <w:tr w:rsidR="005E6CC0" w:rsidRPr="00D2383C" w14:paraId="6FEB78D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7E7B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4E9D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orphans in a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الأيتام في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0FB4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7FDD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orphan-level view of a batch for an association, used by the receipt and printing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6E637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/api/OrphanPaymentDetailTwo/GetOrphansInPaymentBatch?paymentId&amp;ngoId&amp;userId</w:t>
            </w:r>
          </w:p>
        </w:tc>
      </w:tr>
      <w:tr w:rsidR="005E6CC0" w:rsidRPr="00D2383C" w14:paraId="3636FDA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87C6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3C9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Stop or resume an orphan's payment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إيقاف / استئناف صرف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E6B4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9C14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Suspends the orphan's entitlement in the batch (for example, unavailable, travelled, report refused) or resumes it. Orphans already requested for exclusion are forced to remain stopped.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C82B6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/api/RowOrphanPayment?rowId&amp;userId&amp;action=0&amp;flag</w:t>
            </w:r>
          </w:p>
        </w:tc>
      </w:tr>
      <w:tr w:rsidR="005E6CC0" w:rsidRPr="00D2383C" w14:paraId="55BBCC9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AD5E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1DE9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Mark a payment row printed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تعليم كمطبوع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A423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F6CA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Flags that the cheque or receipt card for the row has been printed, so it is excluded from the next print run.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C5438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/api/RowOrphanPayment?action=1&amp;flag</w:t>
            </w:r>
          </w:p>
        </w:tc>
      </w:tr>
      <w:tr w:rsidR="005E6CC0" w:rsidRPr="00D2383C" w14:paraId="20F768F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A461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45B7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Confirm receipt of a payment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تأكيد الاستلام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A7D7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13BD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that the guardian collected the money for that orphan, closing the row.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622A2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/api/RowOrphanPayment?action=2&amp;flag</w:t>
            </w:r>
          </w:p>
        </w:tc>
      </w:tr>
      <w:tr w:rsidR="005E6CC0" w:rsidRPr="00D2383C" w14:paraId="6A09499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1C0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B2C7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 cheque number, date and collector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رقم الشيك والمستلم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A741E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9863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Settles the row in one step: confirms receipt, marks it printed, and stores the cheque number, print date and the name of the beneficiary who signed for it. A variant omits the print 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3F7F7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/api/RowOrphanPayment?action=3|4&amp;chiqueNo&amp;chiqueDate&amp;sponserName</w:t>
            </w:r>
          </w:p>
        </w:tc>
      </w:tr>
      <w:tr w:rsidR="005E6CC0" w:rsidRPr="00D2383C" w14:paraId="15FC58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5A59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308C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payment-detail flags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تحديث بيانات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7BE4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021D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Generic row update used by the payment-detail grid to toggle the same flag set from the detail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43E03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/api/OrphanPaymentDetail/UpdatePaymentDetails?rowId&amp;userId&amp;action&amp;flag</w:t>
            </w:r>
          </w:p>
        </w:tc>
      </w:tr>
      <w:tr w:rsidR="005E6CC0" w:rsidRPr="00D2383C" w14:paraId="7C6C0C0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374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FA9D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Generate the bank transfer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كشف التحويلات البنكية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8219B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20D1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file handed to the bank to execute the batch for one association: one line per beneficiary with account/card details and amount. Three variants are available — the plain file, the merged file (rows consolidated per guardian), and the merged file carrying the orphan's full 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0498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BankFile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/api/OrphanPaymentDetail/getBankFile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getBankFileAfterMerge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getBankFileAfterMerge_FullChildName</w:t>
            </w:r>
          </w:p>
        </w:tc>
      </w:tr>
      <w:tr w:rsidR="005E6CC0" w:rsidRPr="00D2383C" w14:paraId="26DB2EB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161E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8B5A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Import transfer numbers from the bank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رفع أرقام الحوالات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0E28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37F8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Uploads the CSV returned by the bank containing the transfer reference generated for each beneficiary, and writes those references onto the matching payment rows of the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56893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/api/UploadCsv/UploadTransferNumberCsvFile?paymentId&amp;userId</w:t>
            </w:r>
          </w:p>
        </w:tc>
      </w:tr>
      <w:tr w:rsidR="005E6CC0" w:rsidRPr="00D2383C" w14:paraId="5B4FB89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9C08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0312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Import a batch reconciliation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رفع ملف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E009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D29A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Uploads the batch CSV and applies its contents to the payment rows of the identified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7C442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/api/UploadCsvs/UploadCsvFile?userId&amp;paymentId</w:t>
            </w:r>
          </w:p>
        </w:tc>
      </w:tr>
      <w:tr w:rsidR="005E6CC0" w:rsidRPr="00D2383C" w14:paraId="605F9C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68DD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14F1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Import exchange (execution) statuses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رفع حالات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9309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D07D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Uploads the bank's execution-status CSV so each payment row records whether the transfer succeeded, failed or is pending.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5C9F7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/api/UploadExchangeStatus/UploadCsvFile?paymentId&amp;userId</w:t>
            </w:r>
          </w:p>
        </w:tc>
      </w:tr>
      <w:tr w:rsidR="005E6CC0" w:rsidRPr="00D2383C" w14:paraId="466686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012B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E47F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payments received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المستلمون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010D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6AAC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orphans in a batch for an association whose payment is confirmed received, for reconciliation and for printing the received list.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773CD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/api/PaymentIsRecieved/GetRecievedPaymentDetails?paymentId&amp;ngoId&amp;userId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/api/Country/GetGotItPaymentDetails</w:t>
            </w:r>
          </w:p>
        </w:tc>
      </w:tr>
      <w:tr w:rsidR="005E6CC0" w:rsidRPr="00D2383C" w14:paraId="278831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4F7B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31CF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payments not received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غير المستلمين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EFCA5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3320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complement of the previous list — outstanding rows that must still be collected or returned.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853D2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/api/Job/GetGotItNotPaymentDetails?paymentId&amp;ngoId&amp;userId</w:t>
            </w:r>
          </w:p>
        </w:tc>
      </w:tr>
      <w:tr w:rsidR="005E6CC0" w:rsidRPr="00D2383C" w14:paraId="3B20BC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CD98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70D5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stopped payments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الموقوفون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CBBB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E1B4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rows suspended in the batch together with the reason context, for HQ follow-up with the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E7367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/api/Job/GetGotItPaymentDetails_Stopped?paymentId&amp;ngoId&amp;userId</w:t>
            </w:r>
          </w:p>
        </w:tc>
      </w:tr>
      <w:tr w:rsidR="005E6CC0" w:rsidRPr="00D2383C" w14:paraId="683AD5B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F636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8DB0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batch summary pages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ملخص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BC66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B507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paginated summary of a batch for an association — totals, counts and per-page breakdown used as the cover sheet of the disbursement 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F092C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/api/Login/GetPaymentSummeryPages?paymentId&amp;ngoId&amp;userId</w:t>
            </w:r>
          </w:p>
        </w:tc>
      </w:tr>
      <w:tr w:rsidR="005E6CC0" w:rsidRPr="00D2383C" w14:paraId="218962F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25EB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C2D10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batch transfers and cheques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حوالات وشيكات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DA0A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E408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transfers generated for a batch and, separately, the cheques issued against orphan payments for an association within a date or batch range.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1FC9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orphansChecks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/api/RowOrphanPayment/GetOrphanPaymentTransfers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/api/OrphanPaymentDetailTwo/GetOrphanPaymentCheques</w:t>
            </w:r>
          </w:p>
        </w:tc>
      </w:tr>
      <w:tr w:rsidR="005E6CC0" w:rsidRPr="00D2383C" w14:paraId="5EC57B4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A68B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428B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Identify orphans sponsored elsewhere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لهم كافل آخر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73F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78F7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an association and batch, lists orphans who also appear under another sponsoring body, so duplicate disbursement can be prevented.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B7730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/api/Job/GetOrphanOtherSponser?ngoId&amp;batchNo&amp;userId</w:t>
            </w:r>
          </w:p>
        </w:tc>
      </w:tr>
      <w:tr w:rsidR="005E6CC0" w:rsidRPr="00D2383C" w14:paraId="4F3CEC0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1776F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UC-PAY-24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3B94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disbursement documents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مستندات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B285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BC73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Crystal Reports printouts of a batch for an association: the received list, the not-received list, the stopped list, the cheque-numbers list, and the signed receipt cards handed to guardians.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BA5AD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/Print/PrintRecieved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/Print/PrintNonRecieved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/Print/PrintStopped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/Print/PrintChecksNumber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/Print/PrintRecieveCards</w:t>
            </w:r>
          </w:p>
        </w:tc>
      </w:tr>
    </w:tbl>
    <w:p w14:paraId="6F38ED90" w14:textId="77777777" w:rsidR="00DB1352" w:rsidRPr="00D2383C" w:rsidRDefault="00DB1352">
      <w:pPr>
        <w:pStyle w:val="Heading1"/>
        <w:rPr>
          <w:rFonts w:ascii="Calibri" w:eastAsia="Times New Roman" w:hAnsi="Calibri"/>
        </w:rPr>
      </w:pPr>
      <w:bookmarkStart w:id="36" w:name="_Toc237939315"/>
      <w:r w:rsidRPr="00D2383C">
        <w:rPr>
          <w:rFonts w:ascii="Calibri" w:eastAsia="Times New Roman" w:hAnsi="Calibri"/>
        </w:rPr>
        <w:t>16. General Cheques</w:t>
      </w:r>
      <w:bookmarkEnd w:id="36"/>
    </w:p>
    <w:p w14:paraId="75FE9FA6" w14:textId="77777777" w:rsidR="00DB1352" w:rsidRPr="00D2383C" w:rsidRDefault="00DB1352">
      <w:pPr>
        <w:pStyle w:val="NormalWeb"/>
        <w:rPr>
          <w:rFonts w:ascii="Calibri" w:hAnsi="Calibri"/>
        </w:rPr>
      </w:pPr>
      <w:r w:rsidRPr="00D2383C">
        <w:rPr>
          <w:rStyle w:val="ar1"/>
          <w:rFonts w:ascii="Calibri" w:hAnsi="Calibri"/>
          <w:rtl w:val="0"/>
        </w:rPr>
        <w:t>الشيكات العامة</w:t>
      </w:r>
      <w:r w:rsidRPr="00D2383C">
        <w:rPr>
          <w:rFonts w:ascii="Calibri" w:hAnsi="Calibri"/>
        </w:rPr>
        <w:t xml:space="preserve"> — cheque issuance outside the orphan payment cycle: to suppliers, associations, project beneficiaries and staff. The module handles the register, the Arabic amount-in-words conversion and the bank-specific print alignment.</w:t>
      </w:r>
    </w:p>
    <w:tbl>
      <w:tblPr>
        <w:tblW w:w="5000" w:type="pct"/>
        <w:tblCellMar>
          <w:top w:w="15" w:type="dxa"/>
          <w:left w:w="15" w:type="dxa"/>
          <w:bottom w:w="15" w:type="dxa"/>
          <w:right w:w="15" w:type="dxa"/>
        </w:tblCellMar>
        <w:tblLook w:val="04A0" w:firstRow="1" w:lastRow="0" w:firstColumn="1" w:lastColumn="0" w:noHBand="0" w:noVBand="1"/>
      </w:tblPr>
      <w:tblGrid>
        <w:gridCol w:w="783"/>
        <w:gridCol w:w="1489"/>
        <w:gridCol w:w="940"/>
        <w:gridCol w:w="2821"/>
        <w:gridCol w:w="4391"/>
      </w:tblGrid>
      <w:tr w:rsidR="005E6CC0" w:rsidRPr="00D2383C" w14:paraId="19AFBABF"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43FAA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984778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EB7D5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A337A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3EF2D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1245D2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9BF1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934D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cheques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1E22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25EE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register of all issued cheques with beneficiary, bank, amount, currency, date and 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3EEE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Checks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/api/ChequeControl/GetAllCheques?userId&amp;pageNum</w:t>
            </w:r>
          </w:p>
        </w:tc>
      </w:tr>
      <w:tr w:rsidR="005E6CC0" w:rsidRPr="00D2383C" w14:paraId="50850FD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B30B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DF7C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Issue a cheque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AB4B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7290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Captures beneficiary, bank, account, amount, currency and date, converts the amount to Arabic words for the printed cheque, and stores the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22EA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AddCheck</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/api/Cheque</w:t>
            </w:r>
          </w:p>
        </w:tc>
      </w:tr>
      <w:tr w:rsidR="005E6CC0" w:rsidRPr="00D2383C" w14:paraId="2F57C7A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BE0E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4DFB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cheque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B619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00A9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single cheque for review or editing.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7804A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/api/ChequeTwo/GetChequeById?id&amp;userId</w:t>
            </w:r>
          </w:p>
        </w:tc>
      </w:tr>
      <w:tr w:rsidR="005E6CC0" w:rsidRPr="00D2383C" w14:paraId="3723965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93EA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89A2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cheque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3AF9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8DA8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an issued cheque's data before printing or clearing.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985C8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/api/Cheque</w:t>
            </w:r>
          </w:p>
        </w:tc>
      </w:tr>
      <w:tr w:rsidR="005E6CC0" w:rsidRPr="00D2383C" w14:paraId="14DFE07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4B71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3C09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a beneficiary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المستفيد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3942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C41C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Type-ahead search over the beneficiary catalogue (associations, suppliers, individuals) to attach the payee to the cheque.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8F8B4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/api/ChequeBeneficiary/GetAllBeneficiaries?term&amp;userId</w:t>
            </w:r>
          </w:p>
        </w:tc>
      </w:tr>
      <w:tr w:rsidR="005E6CC0" w:rsidRPr="00D2383C" w14:paraId="4167D3F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B3FB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BA5F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currency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العملة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F173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E9D5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currency list that drives the amount and the words conversion.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BF493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/api/Cheque/GetAllCurrencies</w:t>
            </w:r>
          </w:p>
        </w:tc>
      </w:tr>
      <w:tr w:rsidR="005E6CC0" w:rsidRPr="00D2383C" w14:paraId="633E9AA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3A70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01C2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Convert an amount to Arabic words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تفقيط المبلغ</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9E6C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557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Converts the numeric cheque amount into its Arabic written form, which is printed on the cheque face and stored with the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28AB4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/api/Cheque/GetAmountInArabic?amount&amp;userId</w:t>
            </w:r>
          </w:p>
        </w:tc>
      </w:tr>
      <w:tr w:rsidR="005E6CC0" w:rsidRPr="00D2383C" w14:paraId="32FB40A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BFE1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45FC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bank cheque print positions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مواضع الطباعة على الشيك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F530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5D91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Retrieves the coordinate offsets configured for the selected bank's cheque stationery so the printed fields align with the pre-printed form.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99EBE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/api/Bank/GetChequePositions?id&amp;userId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/api/Country/{id}</w:t>
            </w:r>
            <w:r w:rsidRPr="00D2383C">
              <w:rPr>
                <w:rFonts w:ascii="Calibri" w:eastAsia="Times New Roman" w:hAnsi="Calibri" w:cs="Segoe UI"/>
                <w:color w:val="1A1A1A"/>
                <w:sz w:val="19"/>
                <w:szCs w:val="19"/>
              </w:rPr>
              <w:t xml:space="preserve"> for the bank list</w:t>
            </w:r>
          </w:p>
        </w:tc>
      </w:tr>
      <w:tr w:rsidR="005E6CC0" w:rsidRPr="00D2383C" w14:paraId="6136361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ED05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ECE2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 a cheque statement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AE77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2758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Filters the cheque register (bank, date range, status, beneficiary) and returns the statement used for bank reconciliation.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8674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ChecksStatement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/api/Cheque/GetChecksStatements</w:t>
            </w:r>
          </w:p>
        </w:tc>
      </w:tr>
      <w:tr w:rsidR="005E6CC0" w:rsidRPr="00D2383C" w14:paraId="48424F6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C6AB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A5E49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a cheque and the cheque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الشيك والتقرير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3E48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6E18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Renders the cheque onto the bank's stationery using the configured positions, with a country-specific variant, and produces the cheque report for a bank, date range and cheque 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C1075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/Print/PrintGeneralChique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/Print/PrintGeneralChiqueEgypt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/Print/GetCheckReport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/Print/PrintChiques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/Print/PrintChiquesEgypt</w:t>
            </w:r>
          </w:p>
        </w:tc>
      </w:tr>
    </w:tbl>
    <w:p w14:paraId="32ECAC89" w14:textId="77777777" w:rsidR="00DB1352" w:rsidRPr="00D2383C" w:rsidRDefault="00DB1352">
      <w:pPr>
        <w:pStyle w:val="Heading1"/>
        <w:rPr>
          <w:rFonts w:ascii="Calibri" w:eastAsia="Times New Roman" w:hAnsi="Calibri"/>
        </w:rPr>
      </w:pPr>
      <w:bookmarkStart w:id="37" w:name="_Toc237939316"/>
      <w:r w:rsidRPr="00D2383C">
        <w:rPr>
          <w:rFonts w:ascii="Calibri" w:eastAsia="Times New Roman" w:hAnsi="Calibri"/>
        </w:rPr>
        <w:t>17. Seasonal Assistance Projects</w:t>
      </w:r>
      <w:bookmarkEnd w:id="37"/>
    </w:p>
    <w:p w14:paraId="3CA3CB40" w14:textId="77777777" w:rsidR="00DB1352" w:rsidRPr="00D2383C" w:rsidRDefault="00DB1352">
      <w:pPr>
        <w:pStyle w:val="NormalWeb"/>
        <w:rPr>
          <w:rFonts w:ascii="Calibri" w:hAnsi="Calibri"/>
        </w:rPr>
      </w:pPr>
      <w:r w:rsidRPr="00D2383C">
        <w:rPr>
          <w:rStyle w:val="ar1"/>
          <w:rFonts w:ascii="Calibri" w:hAnsi="Calibri"/>
          <w:rtl w:val="0"/>
        </w:rPr>
        <w:t>المساعدات الموسمية ومشاريع الأسر</w:t>
      </w:r>
      <w:r w:rsidRPr="00D2383C">
        <w:rPr>
          <w:rFonts w:ascii="Calibri" w:hAnsi="Calibri"/>
        </w:rPr>
        <w:t xml:space="preserve"> — one-off or seasonal aid campaigns (Ramadan baskets, Eid clothing, winter aid, school bags). HQ defines the project and its budget per association; the association selects which of its families benefit; distribution is then confirmed family by family.</w:t>
      </w:r>
    </w:p>
    <w:tbl>
      <w:tblPr>
        <w:tblW w:w="5000" w:type="pct"/>
        <w:tblCellMar>
          <w:top w:w="15" w:type="dxa"/>
          <w:left w:w="15" w:type="dxa"/>
          <w:bottom w:w="15" w:type="dxa"/>
          <w:right w:w="15" w:type="dxa"/>
        </w:tblCellMar>
        <w:tblLook w:val="04A0" w:firstRow="1" w:lastRow="0" w:firstColumn="1" w:lastColumn="0" w:noHBand="0" w:noVBand="1"/>
      </w:tblPr>
      <w:tblGrid>
        <w:gridCol w:w="458"/>
        <w:gridCol w:w="936"/>
        <w:gridCol w:w="752"/>
        <w:gridCol w:w="2563"/>
        <w:gridCol w:w="5715"/>
      </w:tblGrid>
      <w:tr w:rsidR="005E6CC0" w:rsidRPr="00D2383C" w14:paraId="631286A3"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2B93B0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1A61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A0DAD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9D7E1A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F8A65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E7055E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C401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68D7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projects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المشاريع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F79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B015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assistance projects for an association or across all associations, with dates, budget and 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317C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projects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/api/Project?ngoId&amp;pagenum&amp;userId</w:t>
            </w:r>
          </w:p>
        </w:tc>
      </w:tr>
      <w:tr w:rsidR="005E6CC0" w:rsidRPr="00D2383C" w14:paraId="3D8C712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9BBF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0F84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5F94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DEB8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Defines the campaign — name, type, period, per-family amount or in-kind item, target associations and quota — making it available for family selection.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5CCF6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/api/Project</w:t>
            </w:r>
          </w:p>
        </w:tc>
      </w:tr>
      <w:tr w:rsidR="005E6CC0" w:rsidRPr="00D2383C" w14:paraId="195AFE1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DD2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5551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23CE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AF1C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project's definition and its current registration figures.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ECAAA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/api/Project?id&amp;userId</w:t>
            </w:r>
          </w:p>
        </w:tc>
      </w:tr>
      <w:tr w:rsidR="005E6CC0" w:rsidRPr="00D2383C" w14:paraId="4782B41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D382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479A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0B9B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5081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project parameters and quotas while the campaign is open.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7B76A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/api/Project</w:t>
            </w:r>
          </w:p>
        </w:tc>
      </w:tr>
      <w:tr w:rsidR="005E6CC0" w:rsidRPr="00D2383C" w14:paraId="1B136DE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429E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D237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B173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9C68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project created in error together with its family registrations.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63D5F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/api/Project?id&amp;userId</w:t>
            </w:r>
          </w:p>
        </w:tc>
      </w:tr>
      <w:tr w:rsidR="005E6CC0" w:rsidRPr="00D2383C" w14:paraId="20BF565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6BC0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D37E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the family-selection screen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مشاريع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95FF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8127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projects open to the association and, for the chosen project, the association's families with their current registration state, ready to be selected.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CB3B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/api/ProjectFamily?ngoId&amp;userId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/api/ProjectFamily?projectId&amp;ngoId&amp;userId</w:t>
            </w:r>
          </w:p>
        </w:tc>
      </w:tr>
      <w:tr w:rsidR="005E6CC0" w:rsidRPr="00D2383C" w14:paraId="00D9B2F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6026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B35B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families for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الأسر للمشروع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C219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6A40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Selects or de-selects families as beneficiaries of the project, subject to the quota defined by HQ; the selections are saved as project-family registrations.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408FC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/api/ProjectFamily</w:t>
            </w:r>
          </w:p>
        </w:tc>
      </w:tr>
      <w:tr w:rsidR="005E6CC0" w:rsidRPr="00D2383C" w14:paraId="2177EE1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B2B0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3C30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Confirm a family received the assistance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تأكيد استلام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0E2D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E579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Marks the individual project-family registration as delivered, closing the distribution record for that household.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63531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/api/FamilyTwo/UpdateIsReceivedValueOfFamily?familyId&amp;projectId&amp;userId&amp;isReceived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/api/Report/UpdateRegistered?rowId&amp;userId&amp;action&amp;flag</w:t>
            </w:r>
          </w:p>
        </w:tc>
      </w:tr>
      <w:tr w:rsidR="005E6CC0" w:rsidRPr="00D2383C" w14:paraId="746528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542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1125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registered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الأسر المختارة للمشروع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DFC2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227D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 the families selected for a project in an association, with their delivery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43C8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FamilyProjectRegistered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/api/ProjectFamilies/GetRegisteredResults?ngoId&amp;projectId&amp;userId</w:t>
            </w:r>
          </w:p>
        </w:tc>
      </w:tr>
      <w:tr w:rsidR="005E6CC0" w:rsidRPr="00D2383C" w14:paraId="1E5252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C998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EE38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non-registered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كافة الأسر للمشروع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F2F5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BE68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 the association's families that were </w:t>
            </w:r>
            <w:r w:rsidRPr="00D2383C">
              <w:rPr>
                <w:rFonts w:ascii="Calibri" w:eastAsia="Times New Roman" w:hAnsi="Calibri" w:cs="Segoe UI"/>
                <w:i/>
                <w:iCs/>
                <w:color w:val="1A1A1A"/>
                <w:sz w:val="19"/>
                <w:szCs w:val="19"/>
              </w:rPr>
              <w:t>not</w:t>
            </w:r>
            <w:r w:rsidRPr="00D2383C">
              <w:rPr>
                <w:rFonts w:ascii="Calibri" w:eastAsia="Times New Roman" w:hAnsi="Calibri" w:cs="Segoe UI"/>
                <w:color w:val="1A1A1A"/>
                <w:sz w:val="19"/>
                <w:szCs w:val="19"/>
              </w:rPr>
              <w:t xml:space="preserve"> selected for a project — the basis for rotation between campaigns so the same households are not always chosen.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C6A9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FamilyProjectNotRegistered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/api/Report/GetNonRegisteredResults?userId&amp;projectId&amp;ngoId</w:t>
            </w:r>
          </w:p>
        </w:tc>
      </w:tr>
      <w:tr w:rsidR="005E6CC0" w:rsidRPr="00D2383C" w14:paraId="61E596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3746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8F8F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the project summary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ملخص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8596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E537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Aggregate figures for a project — families, individuals and amounts per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E6C8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/api/UploadCsv/GetProjectSummery?projectId&amp;userId</w:t>
            </w:r>
          </w:p>
        </w:tc>
      </w:tr>
      <w:tr w:rsidR="005E6CC0" w:rsidRPr="00D2383C" w14:paraId="351CEE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D581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C36F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detail report by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تفصيلي للمشروع حسب الجمعيات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A928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7D84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Breaks a project down association by association with beneficiary detail; backed by the dedicated reporting query in </w:t>
            </w:r>
            <w:r w:rsidRPr="00D2383C">
              <w:rPr>
                <w:rStyle w:val="HTMLCode"/>
                <w:rFonts w:ascii="Calibri" w:hAnsi="Calibri"/>
                <w:color w:val="1A1A1A"/>
              </w:rPr>
              <w:t>Scripts/RPT_ProjectDetailedByNgo.sql</w:t>
            </w: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559AB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ProjectDetailedReport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/api/ProjectDetailedReport?projectId&amp;ngoId&amp;userId</w:t>
            </w:r>
          </w:p>
        </w:tc>
      </w:tr>
      <w:tr w:rsidR="005E6CC0" w:rsidRPr="00D2383C" w14:paraId="2045BFD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F712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A0A0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project distribution documents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كشوف التوزيع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41A1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D43D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printed distribution pack for a project in an association: family cards, the primary distribution list and the secondary list.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4E70B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/Print/PrintFamilyCards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/Print/PrintFamilyPrimary</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/Print/PrintFamilySecondry</w:t>
            </w:r>
          </w:p>
        </w:tc>
      </w:tr>
    </w:tbl>
    <w:p w14:paraId="2EDC9163" w14:textId="77777777" w:rsidR="00DB1352" w:rsidRPr="00D2383C" w:rsidRDefault="00DB1352">
      <w:pPr>
        <w:pStyle w:val="Heading1"/>
        <w:rPr>
          <w:rFonts w:ascii="Calibri" w:eastAsia="Times New Roman" w:hAnsi="Calibri"/>
        </w:rPr>
      </w:pPr>
      <w:bookmarkStart w:id="38" w:name="_Toc237939317"/>
      <w:r w:rsidRPr="00D2383C">
        <w:rPr>
          <w:rFonts w:ascii="Calibri" w:eastAsia="Times New Roman" w:hAnsi="Calibri"/>
        </w:rPr>
        <w:t>18. Office Development Projects</w:t>
      </w:r>
      <w:bookmarkEnd w:id="38"/>
    </w:p>
    <w:p w14:paraId="5EC26259" w14:textId="77777777" w:rsidR="00DB1352" w:rsidRPr="00D2383C" w:rsidRDefault="00DB1352">
      <w:pPr>
        <w:pStyle w:val="NormalWeb"/>
        <w:rPr>
          <w:rFonts w:ascii="Calibri" w:hAnsi="Calibri"/>
        </w:rPr>
      </w:pPr>
      <w:r w:rsidRPr="00D2383C">
        <w:rPr>
          <w:rStyle w:val="ar1"/>
          <w:rFonts w:ascii="Calibri" w:hAnsi="Calibri"/>
          <w:rtl w:val="0"/>
        </w:rPr>
        <w:t>المشاريع التنموية للمكتب</w:t>
      </w:r>
      <w:r w:rsidRPr="00D2383C">
        <w:rPr>
          <w:rFonts w:ascii="Calibri" w:hAnsi="Calibri"/>
        </w:rPr>
        <w:t xml:space="preserve"> — capital and development projects run by the head office itself (well drilling, mosque construction, vocational training), tracked independently of the family assistance campaigns.</w:t>
      </w:r>
    </w:p>
    <w:tbl>
      <w:tblPr>
        <w:tblW w:w="5000" w:type="pct"/>
        <w:tblCellMar>
          <w:top w:w="15" w:type="dxa"/>
          <w:left w:w="15" w:type="dxa"/>
          <w:bottom w:w="15" w:type="dxa"/>
          <w:right w:w="15" w:type="dxa"/>
        </w:tblCellMar>
        <w:tblLook w:val="04A0" w:firstRow="1" w:lastRow="0" w:firstColumn="1" w:lastColumn="0" w:noHBand="0" w:noVBand="1"/>
      </w:tblPr>
      <w:tblGrid>
        <w:gridCol w:w="786"/>
        <w:gridCol w:w="1495"/>
        <w:gridCol w:w="944"/>
        <w:gridCol w:w="2831"/>
        <w:gridCol w:w="4368"/>
      </w:tblGrid>
      <w:tr w:rsidR="005E6CC0" w:rsidRPr="00D2383C" w14:paraId="4B3B03CB"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43D2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F001C8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532AA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9736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067E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0A80F9D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0D58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0D5F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development projects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المشاريع التنموية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0310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9A9F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register of the office's development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F0A8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OfficeProject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/api/OfficeProject/GetOfficeProjects?pagenum</w:t>
            </w:r>
          </w:p>
        </w:tc>
      </w:tr>
      <w:tr w:rsidR="005E6CC0" w:rsidRPr="00D2383C" w14:paraId="1657E3F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D2A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5F22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a project type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نوع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C1655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5A94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catalogue of development project types that classifies each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10108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/api/OfficeProject/GetOfficeProjectTypes</w:t>
            </w:r>
          </w:p>
        </w:tc>
      </w:tr>
      <w:tr w:rsidR="005E6CC0" w:rsidRPr="00D2383C" w14:paraId="0D9C101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D04B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EF20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development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مشروع تنموي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B0B6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4BD5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Captures the project name, type, location, beneficiaries, budget, donor and execution dates.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4177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AddOfficeProject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/api/OfficeProject</w:t>
            </w:r>
          </w:p>
        </w:tc>
      </w:tr>
      <w:tr w:rsidR="005E6CC0" w:rsidRPr="00D2383C" w14:paraId="165F422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2208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A3DE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 update a development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المشروع التنموي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9193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982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project by id and saves amendments to its data and progress.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A5A95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/api/OfficeProject/GetOfficeProjectById?id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PUT /api/OfficeProject</w:t>
            </w:r>
          </w:p>
        </w:tc>
      </w:tr>
      <w:tr w:rsidR="005E6CC0" w:rsidRPr="00D2383C" w14:paraId="69BDD65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7AC0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63D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development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المشروع التنموي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3E9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C752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project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B9ECC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/api/OfficeProject?id</w:t>
            </w:r>
          </w:p>
        </w:tc>
      </w:tr>
      <w:tr w:rsidR="005E6CC0" w:rsidRPr="00D2383C" w14:paraId="51D3F6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D513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UC-OFP-06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64DE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on development projects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المشاريع التنموية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C1AE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188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reporting projection of the project register for export and 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E4C7D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/api/OfficeProject/GetOfficeProjectsForReport?pagenum</w:t>
            </w:r>
          </w:p>
        </w:tc>
      </w:tr>
    </w:tbl>
    <w:p w14:paraId="4BAED814" w14:textId="77777777" w:rsidR="00DB1352" w:rsidRPr="00D2383C" w:rsidRDefault="00DB1352">
      <w:pPr>
        <w:pStyle w:val="Heading1"/>
        <w:rPr>
          <w:rFonts w:ascii="Calibri" w:eastAsia="Times New Roman" w:hAnsi="Calibri"/>
        </w:rPr>
      </w:pPr>
      <w:bookmarkStart w:id="39" w:name="_Toc237939318"/>
      <w:r w:rsidRPr="00D2383C">
        <w:rPr>
          <w:rFonts w:ascii="Calibri" w:eastAsia="Times New Roman" w:hAnsi="Calibri"/>
        </w:rPr>
        <w:t>19. Technical Support</w:t>
      </w:r>
      <w:bookmarkEnd w:id="39"/>
    </w:p>
    <w:p w14:paraId="0DA4626B" w14:textId="77777777" w:rsidR="00DB1352" w:rsidRPr="00D2383C" w:rsidRDefault="00DB1352">
      <w:pPr>
        <w:pStyle w:val="NormalWeb"/>
        <w:rPr>
          <w:rFonts w:ascii="Calibri" w:hAnsi="Calibri"/>
        </w:rPr>
      </w:pPr>
      <w:r w:rsidRPr="00D2383C">
        <w:rPr>
          <w:rStyle w:val="ar1"/>
          <w:rFonts w:ascii="Calibri" w:hAnsi="Calibri"/>
          <w:rtl w:val="0"/>
        </w:rPr>
        <w:t>الدعم الفني</w:t>
      </w:r>
      <w:r w:rsidRPr="00D2383C">
        <w:rPr>
          <w:rFonts w:ascii="Calibri" w:hAnsi="Calibri"/>
        </w:rPr>
        <w:t xml:space="preserve"> — a lightweight ticket register that lets associations raise issues and the office track their resolution.</w:t>
      </w:r>
    </w:p>
    <w:tbl>
      <w:tblPr>
        <w:tblW w:w="5000" w:type="pct"/>
        <w:tblCellMar>
          <w:top w:w="15" w:type="dxa"/>
          <w:left w:w="15" w:type="dxa"/>
          <w:bottom w:w="15" w:type="dxa"/>
          <w:right w:w="15" w:type="dxa"/>
        </w:tblCellMar>
        <w:tblLook w:val="04A0" w:firstRow="1" w:lastRow="0" w:firstColumn="1" w:lastColumn="0" w:noHBand="0" w:noVBand="1"/>
      </w:tblPr>
      <w:tblGrid>
        <w:gridCol w:w="690"/>
        <w:gridCol w:w="1319"/>
        <w:gridCol w:w="860"/>
        <w:gridCol w:w="2505"/>
        <w:gridCol w:w="5050"/>
      </w:tblGrid>
      <w:tr w:rsidR="005E6CC0" w:rsidRPr="00D2383C" w14:paraId="39854790"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6604C9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767B6D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0DD47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41EB8F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AB3E6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13C88DF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1732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06E9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support tickets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الدعم الفني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4078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6280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the logged support requests with their subject, requester and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E1FD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AllCustomerSupport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/api/CustomerSupport/GetCustomerSupports?pagenum</w:t>
            </w:r>
          </w:p>
        </w:tc>
      </w:tr>
      <w:tr w:rsidR="005E6CC0" w:rsidRPr="00D2383C" w14:paraId="23EBDC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FB40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629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Raise a support ticket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دعم 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F236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324C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a new request — requester, association, subject, description and 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B88C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AddCustomerSupport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/api/CustomerSupport</w:t>
            </w:r>
          </w:p>
        </w:tc>
      </w:tr>
      <w:tr w:rsidR="005E6CC0" w:rsidRPr="00D2383C" w14:paraId="150946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70B2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6C4C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support ticket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الطلب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CA72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8D89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single ticket by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DAC01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/api/CustomerSupport/GetCustomerSupportById?id</w:t>
            </w:r>
          </w:p>
        </w:tc>
      </w:tr>
      <w:tr w:rsidR="005E6CC0" w:rsidRPr="00D2383C" w14:paraId="6A3A603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D7AD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3495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support ticket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الطلب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678A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3434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progress, the response given and the closure of the request.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E14C5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/api/CustomerSupport</w:t>
            </w:r>
          </w:p>
        </w:tc>
      </w:tr>
      <w:tr w:rsidR="005E6CC0" w:rsidRPr="00D2383C" w14:paraId="354F9FD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8960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3B0A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support ticket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الطلب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16F8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3708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ticket logged in 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465C4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/api/CustomerSupport?id</w:t>
            </w:r>
          </w:p>
        </w:tc>
      </w:tr>
      <w:tr w:rsidR="005E6CC0" w:rsidRPr="00D2383C" w14:paraId="3CA6F0B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B483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128D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on support tickets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الدعم الفني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BE48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FF3B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reporting projection of the ticket register for export and 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94D47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/api/CustomerSupport/GetCustomerSupportsForReport?pagenum</w:t>
            </w:r>
          </w:p>
        </w:tc>
      </w:tr>
    </w:tbl>
    <w:p w14:paraId="6B6D1AAE" w14:textId="77777777" w:rsidR="00DB1352" w:rsidRPr="00D2383C" w:rsidRDefault="00DB1352">
      <w:pPr>
        <w:pStyle w:val="Heading1"/>
        <w:rPr>
          <w:rFonts w:ascii="Calibri" w:eastAsia="Times New Roman" w:hAnsi="Calibri"/>
        </w:rPr>
      </w:pPr>
      <w:bookmarkStart w:id="40" w:name="_Toc237939319"/>
      <w:r w:rsidRPr="00D2383C">
        <w:rPr>
          <w:rFonts w:ascii="Calibri" w:eastAsia="Times New Roman" w:hAnsi="Calibri"/>
        </w:rPr>
        <w:t>20. Missions</w:t>
      </w:r>
      <w:bookmarkEnd w:id="40"/>
    </w:p>
    <w:p w14:paraId="53A577A0" w14:textId="77777777" w:rsidR="00DB1352" w:rsidRPr="00D2383C" w:rsidRDefault="00DB1352">
      <w:pPr>
        <w:pStyle w:val="NormalWeb"/>
        <w:rPr>
          <w:rFonts w:ascii="Calibri" w:hAnsi="Calibri"/>
        </w:rPr>
      </w:pPr>
      <w:r w:rsidRPr="00D2383C">
        <w:rPr>
          <w:rStyle w:val="ar1"/>
          <w:rFonts w:ascii="Calibri" w:hAnsi="Calibri"/>
          <w:rtl w:val="0"/>
        </w:rPr>
        <w:t>المأموريات</w:t>
      </w:r>
      <w:r w:rsidRPr="00D2383C">
        <w:rPr>
          <w:rFonts w:ascii="Calibri" w:hAnsi="Calibri"/>
        </w:rPr>
        <w:t xml:space="preserve"> — field assignments and monitoring visits carried out by office staff to associations and beneficiaries, with the interview outcome recorded on return.</w:t>
      </w:r>
    </w:p>
    <w:tbl>
      <w:tblPr>
        <w:tblW w:w="5000" w:type="pct"/>
        <w:tblCellMar>
          <w:top w:w="15" w:type="dxa"/>
          <w:left w:w="15" w:type="dxa"/>
          <w:bottom w:w="15" w:type="dxa"/>
          <w:right w:w="15" w:type="dxa"/>
        </w:tblCellMar>
        <w:tblLook w:val="04A0" w:firstRow="1" w:lastRow="0" w:firstColumn="1" w:lastColumn="0" w:noHBand="0" w:noVBand="1"/>
      </w:tblPr>
      <w:tblGrid>
        <w:gridCol w:w="870"/>
        <w:gridCol w:w="1651"/>
        <w:gridCol w:w="1042"/>
        <w:gridCol w:w="3129"/>
        <w:gridCol w:w="3732"/>
      </w:tblGrid>
      <w:tr w:rsidR="005E6CC0" w:rsidRPr="00D2383C" w14:paraId="6CF15615"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DEB1D0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FC6531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66E6B4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515648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0BF10B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7EBCE5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804B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DF5E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missions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المأموريات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270B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ED8A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Shows the mission register with destination, type, dates and assigned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E57B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ViewAllMissions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/api/Mission/GetMissions</w:t>
            </w:r>
          </w:p>
        </w:tc>
      </w:tr>
      <w:tr w:rsidR="005E6CC0" w:rsidRPr="00D2383C" w14:paraId="1D135D9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AB34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1C54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 missions by date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بالتاريخ</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EB51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AAB3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Restricts the mission register to a date range.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BF61A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/api/Mission/GetAllMissions?DateFrom&amp;DateTo</w:t>
            </w:r>
          </w:p>
        </w:tc>
      </w:tr>
      <w:tr w:rsidR="005E6CC0" w:rsidRPr="00D2383C" w14:paraId="116234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FAAD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DBBE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mission type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نوع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35C15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47AC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catalogue of mission types used to classify the assignment.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A53EA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/api/Mission/GetMissionTypes</w:t>
            </w:r>
          </w:p>
        </w:tc>
      </w:tr>
      <w:tr w:rsidR="005E6CC0" w:rsidRPr="00D2383C" w14:paraId="7BE8B49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8FD6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32BF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interview type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نوع المقابلة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FA4A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091B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interview-type catalogue recorded against the mission outcome.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6DA89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/api/Mission/GetMissionInterviewTypes</w:t>
            </w:r>
          </w:p>
        </w:tc>
      </w:tr>
      <w:tr w:rsidR="005E6CC0" w:rsidRPr="00D2383C" w14:paraId="7D7C2DD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63FC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CBAB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time type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التوقيت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7EDB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A9A9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time-classification catalogue (for example morning / evening / full day) for the 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E9C01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/api/Mission/GetMissionTimeTypes</w:t>
            </w:r>
          </w:p>
        </w:tc>
      </w:tr>
      <w:tr w:rsidR="005E6CC0" w:rsidRPr="00D2383C" w14:paraId="4C17AE4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F877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1B27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mission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C4B8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E5CA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the assignment — purpose, type, destination association, dates, staff and expected outcome.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855B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AddMission</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/api/Mission</w:t>
            </w:r>
          </w:p>
        </w:tc>
      </w:tr>
      <w:tr w:rsidR="005E6CC0" w:rsidRPr="00D2383C" w14:paraId="3B08660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8504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FFEE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 update a mission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64DF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CCE3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mission by id and saves the outcome and observations after execution.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30B12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/api/Mission/GetMissionById?id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PUT /api/Mission</w:t>
            </w:r>
          </w:p>
        </w:tc>
      </w:tr>
      <w:tr w:rsidR="005E6CC0" w:rsidRPr="00D2383C" w14:paraId="12DD4C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3E09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FE9A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mission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8208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9065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mission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9FE9E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/api/Mission?id</w:t>
            </w:r>
          </w:p>
        </w:tc>
      </w:tr>
      <w:tr w:rsidR="005E6CC0" w:rsidRPr="00D2383C" w14:paraId="10D79F1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C65E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UC-MSN-09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17C3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mission result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نتيجة المأمورية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B41F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39AE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Dedicated entry point used by the mission-registration screen to submit the completed mission with its findings.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F3B0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RegisterMission</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/api/RegisterMission</w:t>
            </w:r>
          </w:p>
        </w:tc>
      </w:tr>
    </w:tbl>
    <w:p w14:paraId="3AFED5CD" w14:textId="77777777" w:rsidR="00DB1352" w:rsidRPr="00D2383C" w:rsidRDefault="00DB1352">
      <w:pPr>
        <w:pStyle w:val="Heading1"/>
        <w:rPr>
          <w:rFonts w:ascii="Calibri" w:eastAsia="Times New Roman" w:hAnsi="Calibri"/>
        </w:rPr>
      </w:pPr>
      <w:bookmarkStart w:id="41" w:name="_Toc237939320"/>
      <w:r w:rsidRPr="00D2383C">
        <w:rPr>
          <w:rFonts w:ascii="Calibri" w:eastAsia="Times New Roman" w:hAnsi="Calibri"/>
        </w:rPr>
        <w:t>21. Correspondence — Incoming &amp; Outgoing</w:t>
      </w:r>
      <w:bookmarkEnd w:id="41"/>
    </w:p>
    <w:p w14:paraId="5D5CE5E6" w14:textId="77777777" w:rsidR="00DB1352" w:rsidRPr="00D2383C" w:rsidRDefault="00DB1352">
      <w:pPr>
        <w:pStyle w:val="NormalWeb"/>
        <w:rPr>
          <w:rFonts w:ascii="Calibri" w:hAnsi="Calibri"/>
        </w:rPr>
      </w:pPr>
      <w:r w:rsidRPr="00D2383C">
        <w:rPr>
          <w:rStyle w:val="ar1"/>
          <w:rFonts w:ascii="Calibri" w:hAnsi="Calibri"/>
          <w:rtl w:val="0"/>
        </w:rPr>
        <w:t>الصادر والوارد</w:t>
      </w:r>
      <w:r w:rsidRPr="00D2383C">
        <w:rPr>
          <w:rFonts w:ascii="Calibri" w:hAnsi="Calibri"/>
        </w:rPr>
        <w:t xml:space="preserve"> — the official letter register. Its distinguishing feature is that orphan periodic reports are attached to outgoing letters, so that every batch of reports sent to an association or authority is traceable to a numbered dispatch.</w:t>
      </w:r>
    </w:p>
    <w:p w14:paraId="4FEC8CE2" w14:textId="77777777" w:rsidR="00DB1352" w:rsidRPr="00D2383C" w:rsidRDefault="00DB1352">
      <w:pPr>
        <w:pStyle w:val="Heading2"/>
        <w:rPr>
          <w:rFonts w:ascii="Calibri" w:eastAsia="Times New Roman" w:hAnsi="Calibri"/>
        </w:rPr>
      </w:pPr>
      <w:bookmarkStart w:id="42" w:name="_Toc237939321"/>
      <w:r w:rsidRPr="00D2383C">
        <w:rPr>
          <w:rFonts w:ascii="Calibri" w:eastAsia="Times New Roman" w:hAnsi="Calibri"/>
        </w:rPr>
        <w:t>21.1 Incoming correspondence</w:t>
      </w:r>
      <w:bookmarkEnd w:id="42"/>
    </w:p>
    <w:tbl>
      <w:tblPr>
        <w:tblW w:w="5000" w:type="pct"/>
        <w:tblCellMar>
          <w:top w:w="15" w:type="dxa"/>
          <w:left w:w="15" w:type="dxa"/>
          <w:bottom w:w="15" w:type="dxa"/>
          <w:right w:w="15" w:type="dxa"/>
        </w:tblCellMar>
        <w:tblLook w:val="04A0" w:firstRow="1" w:lastRow="0" w:firstColumn="1" w:lastColumn="0" w:noHBand="0" w:noVBand="1"/>
      </w:tblPr>
      <w:tblGrid>
        <w:gridCol w:w="471"/>
        <w:gridCol w:w="862"/>
        <w:gridCol w:w="646"/>
        <w:gridCol w:w="933"/>
        <w:gridCol w:w="7512"/>
      </w:tblGrid>
      <w:tr w:rsidR="005E6CC0" w:rsidRPr="00D2383C" w14:paraId="2DAFE9BC"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0E59C4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A867D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EA58BF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FF72D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8A56F6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9090A6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A69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B8A9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incoming letters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50CA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7752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register of received letters with serial, date, sender, subject and 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9653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Incomings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/api/Incoming/GetAllIncoming?userId&amp;pagenum</w:t>
            </w:r>
          </w:p>
        </w:tc>
      </w:tr>
      <w:tr w:rsidR="005E6CC0" w:rsidRPr="00D2383C" w14:paraId="6836BD0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E0CF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7DE4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incoming letters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C2B4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9288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Filters the register by status, date, description, letter number, serial and date range, with paging optionally disabled for export.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8220F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/api/Incoming/GetAllIncoming?Status&amp;IncomDate&amp;IncomingDescription&amp;LetterNumber&amp;IncomSerial&amp;DateFrom&amp;DateTo&amp;UsePagging</w:t>
            </w:r>
          </w:p>
        </w:tc>
      </w:tr>
      <w:tr w:rsidR="005E6CC0" w:rsidRPr="00D2383C" w14:paraId="65D0BE6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FDA8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25E3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Obtain the next incoming serial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رقم الوارد التالي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9596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576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Reserves the next sequential registration number so the letter is filed in order.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92BFB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/api/Incoming/GetNewSerial?UserId</w:t>
            </w:r>
          </w:p>
        </w:tc>
      </w:tr>
      <w:tr w:rsidR="005E6CC0" w:rsidRPr="00D2383C" w14:paraId="035C0D1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25F5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5749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996E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321A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the received letter — serial, date, sender, receiving department, subject, attachments and routing.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3C96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Incoming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/api/Incoming</w:t>
            </w:r>
          </w:p>
        </w:tc>
      </w:tr>
      <w:tr w:rsidR="005E6CC0" w:rsidRPr="00D2383C" w14:paraId="03F08FD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6F9D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E9BA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ABFB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DF50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incoming letter with its routing history and 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1E5D5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/api/Incoming/GetIncomingById?id</w:t>
            </w:r>
          </w:p>
        </w:tc>
      </w:tr>
      <w:tr w:rsidR="005E6CC0" w:rsidRPr="00D2383C" w14:paraId="6893942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CB7A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2A7E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4581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7B42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the registration data or the routing of a received letter.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B9879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/api/Incoming</w:t>
            </w:r>
          </w:p>
        </w:tc>
      </w:tr>
      <w:tr w:rsidR="005E6CC0" w:rsidRPr="00D2383C" w14:paraId="3530952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A796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40CF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782B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26C5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registration made in 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859EF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/api/Incoming?id</w:t>
            </w:r>
          </w:p>
        </w:tc>
      </w:tr>
      <w:tr w:rsidR="005E6CC0" w:rsidRPr="00D2383C" w14:paraId="6D31E5F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D773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854F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routing department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الإدارة المختصة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50C6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E38D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head-office department catalogue used to route both incoming and outgoing letters.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CA9E9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/api/Incoming/GetDepartmentsLookUp?userId</w:t>
            </w:r>
          </w:p>
        </w:tc>
      </w:tr>
      <w:tr w:rsidR="005E6CC0" w:rsidRPr="00D2383C" w14:paraId="5AA52F1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50CF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73C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employees to an incoming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ربط الموظفين بخطاب وارد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45B2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D927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employees already attached to an incoming letter and those still unattached for the chosen association and letter, and saves the selection — used to record who a received letter concerns.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CB5C6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IncomingsReport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/api/EmployeeIncoming/GetRegistered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GetNonRegistered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POST /api/EmployeeIncoming</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/api/EmployeeIncoming/GetIncomingLookUp</w:t>
            </w:r>
          </w:p>
        </w:tc>
      </w:tr>
    </w:tbl>
    <w:p w14:paraId="0E0C6471" w14:textId="77777777" w:rsidR="00DB1352" w:rsidRPr="00D2383C" w:rsidRDefault="00DB1352">
      <w:pPr>
        <w:pStyle w:val="Heading2"/>
        <w:rPr>
          <w:rFonts w:ascii="Calibri" w:eastAsia="Times New Roman" w:hAnsi="Calibri"/>
        </w:rPr>
      </w:pPr>
      <w:bookmarkStart w:id="43" w:name="_Toc237939322"/>
      <w:r w:rsidRPr="00D2383C">
        <w:rPr>
          <w:rFonts w:ascii="Calibri" w:eastAsia="Times New Roman" w:hAnsi="Calibri"/>
        </w:rPr>
        <w:t>21.2 Outgoing correspondence</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548"/>
        <w:gridCol w:w="818"/>
        <w:gridCol w:w="767"/>
        <w:gridCol w:w="1130"/>
        <w:gridCol w:w="7161"/>
      </w:tblGrid>
      <w:tr w:rsidR="005E6CC0" w:rsidRPr="00D2383C" w14:paraId="0D0A5ED1"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C7609C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762297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BDE15C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1F6085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6AB19D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67C7995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E41D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39F8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outgoing letters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0F40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3365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register of dispatched letters with serial, date, recipient and subject.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D0A7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Outgoings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/api/Outgoing/GetAllOutGoing?userId&amp;pagenum</w:t>
            </w:r>
          </w:p>
        </w:tc>
      </w:tr>
      <w:tr w:rsidR="005E6CC0" w:rsidRPr="00D2383C" w14:paraId="6368515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51D7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CAD4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outgoing letters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4B9F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2052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Filters by description, letter number and date range, with paging optionally disabled; an unpaged variant supports export.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111BE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/api/Outgoing/GetAllOutGoing_Filter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/api/Outgoing/GetAllOutGoingNoPagging?userId</w:t>
            </w:r>
          </w:p>
        </w:tc>
      </w:tr>
      <w:tr w:rsidR="005E6CC0" w:rsidRPr="00D2383C" w14:paraId="3FB766F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049F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77A7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Obtain the next outgoing serial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رقم الصادر التالي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6C59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C4C0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Reserves the next sequential dispatch 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0AC86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/api/Outgoing/GetNewSerial?UserId</w:t>
            </w:r>
          </w:p>
        </w:tc>
      </w:tr>
      <w:tr w:rsidR="005E6CC0" w:rsidRPr="00D2383C" w14:paraId="369DD43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F617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EF85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F1B0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0A7C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the dispatch — serial, date, recipient, originating department, category, subject and 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513C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outgoing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/api/Outgoing</w:t>
            </w:r>
          </w:p>
        </w:tc>
      </w:tr>
      <w:tr w:rsidR="005E6CC0" w:rsidRPr="00D2383C" w14:paraId="24D81F2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E3D4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513A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4563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0DD9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dispatched letter with its attachments and the orphan reports linked to 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65EA3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/api/Outgoing/GetOutGoingById?id</w:t>
            </w:r>
          </w:p>
        </w:tc>
      </w:tr>
      <w:tr w:rsidR="005E6CC0" w:rsidRPr="00D2383C" w14:paraId="46A3488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309B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D89F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678F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0A48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the dispatch data before or after sending.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80AE1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/api/Outgoing</w:t>
            </w:r>
          </w:p>
        </w:tc>
      </w:tr>
      <w:tr w:rsidR="005E6CC0" w:rsidRPr="00D2383C" w14:paraId="097F1B5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212D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D830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C29A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ABF8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dispatch registered in 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79A36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/api/Outgoing?id</w:t>
            </w:r>
          </w:p>
        </w:tc>
      </w:tr>
      <w:tr w:rsidR="005E6CC0" w:rsidRPr="00D2383C" w14:paraId="58C33E9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4969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7234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outgoing category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تصنيف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4FD0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05E8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dispatch-category catalogue used to classify outgoing letters.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AC945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/api/Outgoing/GetAllOutGoingCategory</w:t>
            </w:r>
          </w:p>
        </w:tc>
      </w:tr>
      <w:tr w:rsidR="005E6CC0" w:rsidRPr="00D2383C" w14:paraId="7515542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4627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5382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orphan reports to an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إضافة تقارير الأيتام إلى خطاب 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BC45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B5EB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 chosen association and outgoing letter, the system lists the orphan reports already attached and those still unattached; the operator selects the reports to include and saves, creating the auditable link between the dispatch and the reports it carried.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1CEF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OutgoingsReport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/api/ChildOutgoing/GetRegistered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GetNonRegistered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POST /api/ChildOutgoing</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/api/ChildOutgoing/GetOutGoingLookUp</w:t>
            </w:r>
          </w:p>
        </w:tc>
      </w:tr>
      <w:tr w:rsidR="005E6CC0" w:rsidRPr="00D2383C" w14:paraId="16864DD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4B68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UC-COR-19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F64B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orphans by outgoing letter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الأيتام حسب الخطاب الصادر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BA5C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8A5A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Given a dispatch serial and year (optionally an association, date range or orphan code), returns the orphans whose reports were sent under that letter — the answer to "which reports did we send, and when?". A companion Crystal report lists missing 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CF87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OutgoingsReportForOrphans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/api/Outgoing/SearchOutGoingsOrphansNumber?Serial&amp;Year&amp;NgoId&amp;DateFrom&amp;DateTo&amp;ChildCode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rptChildOutGoingMissing.rpt</w:t>
            </w:r>
          </w:p>
        </w:tc>
      </w:tr>
    </w:tbl>
    <w:p w14:paraId="39652C23" w14:textId="77777777" w:rsidR="00DB1352" w:rsidRPr="00D2383C" w:rsidRDefault="00DB1352">
      <w:pPr>
        <w:pStyle w:val="Heading1"/>
        <w:rPr>
          <w:rFonts w:ascii="Calibri" w:eastAsia="Times New Roman" w:hAnsi="Calibri"/>
        </w:rPr>
      </w:pPr>
      <w:bookmarkStart w:id="44" w:name="_Toc237939323"/>
      <w:r w:rsidRPr="00D2383C">
        <w:rPr>
          <w:rFonts w:ascii="Calibri" w:eastAsia="Times New Roman" w:hAnsi="Calibri"/>
        </w:rPr>
        <w:t>22. HQ Financial Transfers</w:t>
      </w:r>
      <w:bookmarkEnd w:id="44"/>
    </w:p>
    <w:p w14:paraId="795B1E4B" w14:textId="77777777" w:rsidR="00DB1352" w:rsidRPr="00D2383C" w:rsidRDefault="00DB1352">
      <w:pPr>
        <w:pStyle w:val="NormalWeb"/>
        <w:rPr>
          <w:rFonts w:ascii="Calibri" w:hAnsi="Calibri"/>
        </w:rPr>
      </w:pPr>
      <w:r w:rsidRPr="00D2383C">
        <w:rPr>
          <w:rStyle w:val="ar1"/>
          <w:rFonts w:ascii="Calibri" w:hAnsi="Calibri"/>
          <w:rtl w:val="0"/>
        </w:rPr>
        <w:t>الحوالات المالية للإدارة المالية</w:t>
      </w:r>
      <w:r w:rsidRPr="00D2383C">
        <w:rPr>
          <w:rFonts w:ascii="Calibri" w:hAnsi="Calibri"/>
        </w:rPr>
        <w:t xml:space="preserve"> — transfers issued by head office to associations or countries, governed by a configurable maximum amount per country. This module is the Financial Director's own area; the client menu shows it to transfer roles and hides the operational modules from them.</w:t>
      </w:r>
    </w:p>
    <w:tbl>
      <w:tblPr>
        <w:tblW w:w="5000" w:type="pct"/>
        <w:tblCellMar>
          <w:top w:w="15" w:type="dxa"/>
          <w:left w:w="15" w:type="dxa"/>
          <w:bottom w:w="15" w:type="dxa"/>
          <w:right w:w="15" w:type="dxa"/>
        </w:tblCellMar>
        <w:tblLook w:val="04A0" w:firstRow="1" w:lastRow="0" w:firstColumn="1" w:lastColumn="0" w:noHBand="0" w:noVBand="1"/>
      </w:tblPr>
      <w:tblGrid>
        <w:gridCol w:w="775"/>
        <w:gridCol w:w="1473"/>
        <w:gridCol w:w="930"/>
        <w:gridCol w:w="2792"/>
        <w:gridCol w:w="4454"/>
      </w:tblGrid>
      <w:tr w:rsidR="005E6CC0" w:rsidRPr="00D2383C" w14:paraId="3947D1F9"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A60C7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8384C2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CE4CB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F6296B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43DFE0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47E2D32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4F1F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76E22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transfers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الحوالات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009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0E36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of head-office transfers with beneficiary, amount, currency, department and 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419A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ViewTransfers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/api/Transfer/GetHqTransfers?userId</w:t>
            </w:r>
          </w:p>
        </w:tc>
      </w:tr>
      <w:tr w:rsidR="005E6CC0" w:rsidRPr="00D2383C" w14:paraId="3C60D4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CBDF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4A2B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transfer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6A63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6BE4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Issues a transfer to an association or country, recording purpose, department, amount and currency. </w:t>
            </w:r>
            <w:r w:rsidRPr="00D2383C">
              <w:rPr>
                <w:rFonts w:ascii="Calibri" w:eastAsia="Times New Roman" w:hAnsi="Calibri" w:cs="Segoe UI"/>
                <w:i/>
                <w:iCs/>
                <w:color w:val="1A1A1A"/>
                <w:sz w:val="19"/>
                <w:szCs w:val="19"/>
              </w:rPr>
              <w:t>Business rule:</w:t>
            </w:r>
            <w:r w:rsidRPr="00D2383C">
              <w:rPr>
                <w:rFonts w:ascii="Calibri" w:eastAsia="Times New Roman" w:hAnsi="Calibri" w:cs="Segoe UI"/>
                <w:color w:val="1A1A1A"/>
                <w:sz w:val="19"/>
                <w:szCs w:val="19"/>
              </w:rPr>
              <w:t xml:space="preserve"> the amount is validated against the destination country's configured maximum.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2DE2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ManageTransfer</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/api/Transfer</w:t>
            </w:r>
          </w:p>
        </w:tc>
      </w:tr>
      <w:tr w:rsidR="005E6CC0" w:rsidRPr="00D2383C" w14:paraId="5C35B9F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D018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4BE5B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transfer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B98D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68F6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single transfer with its header data for review or editing.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D868B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/api/Transfer/GetHqTransferById?Id&amp;userId</w:t>
            </w:r>
          </w:p>
        </w:tc>
      </w:tr>
      <w:tr w:rsidR="005E6CC0" w:rsidRPr="00D2383C" w14:paraId="4C7DE2F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2B83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5374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transfer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9F38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5204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transfer data and advances its processing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7DFDC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/api/Transfer</w:t>
            </w:r>
          </w:p>
        </w:tc>
      </w:tr>
      <w:tr w:rsidR="005E6CC0" w:rsidRPr="00D2383C" w14:paraId="4924190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79A4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AE82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issuing department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الإدارة المصدرة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E337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E5D5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head-office department catalogue that owns the 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49894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/api/Transfer/GetDepartments?userId</w:t>
            </w:r>
          </w:p>
        </w:tc>
      </w:tr>
      <w:tr w:rsidR="005E6CC0" w:rsidRPr="00D2383C" w14:paraId="26AE945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E1BA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B4E6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the maximum transfer amount for a country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الحد الأعلى للحوالة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0538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4AF9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Retrieves the ceiling configured for a destination country, shown as a guard on the transfer form.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458FE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/api/Transfer/GetMaxTransferAmount?countryId&amp;userId</w:t>
            </w:r>
          </w:p>
        </w:tc>
      </w:tr>
      <w:tr w:rsidR="005E6CC0" w:rsidRPr="00D2383C" w14:paraId="7CA614C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7DBE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FD2A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Set the maximum transfer amount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تعيين الحد الأعلى للحوالة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54C1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A06E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Updates the per-country ceiling that constrains all subsequent transfers to that country.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CD2F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UpdateTransferValue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PUT /api/Transfer/UpdateCountryMaxTransferAmount</w:t>
            </w:r>
          </w:p>
        </w:tc>
      </w:tr>
      <w:tr w:rsidR="005E6CC0" w:rsidRPr="00D2383C" w14:paraId="1713012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7901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48A1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Manage transfer detail lines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تفاصيل الحوالة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6C34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19F0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and updates the individual detail lines of a transfer — the allocation of the transferred sum across purposes or associations — from the financial-management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3E3F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FinManagementForTransfers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/api/TransferDetail/GetTransferDetails?transferId&amp;userId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PUT /api/TransferDetail</w:t>
            </w:r>
          </w:p>
        </w:tc>
      </w:tr>
    </w:tbl>
    <w:p w14:paraId="4F20DC03" w14:textId="77777777" w:rsidR="00DB1352" w:rsidRPr="00D2383C" w:rsidRDefault="00DB1352">
      <w:pPr>
        <w:pStyle w:val="Heading1"/>
        <w:rPr>
          <w:rFonts w:ascii="Calibri" w:eastAsia="Times New Roman" w:hAnsi="Calibri"/>
        </w:rPr>
      </w:pPr>
      <w:bookmarkStart w:id="45" w:name="_Toc237939324"/>
      <w:r w:rsidRPr="00D2383C">
        <w:rPr>
          <w:rFonts w:ascii="Calibri" w:eastAsia="Times New Roman" w:hAnsi="Calibri"/>
        </w:rPr>
        <w:t>23. Reports &amp; Printing</w:t>
      </w:r>
      <w:bookmarkEnd w:id="45"/>
    </w:p>
    <w:p w14:paraId="3AA52F90" w14:textId="77777777" w:rsidR="00DB1352" w:rsidRPr="00D2383C" w:rsidRDefault="00DB1352">
      <w:pPr>
        <w:pStyle w:val="NormalWeb"/>
        <w:rPr>
          <w:rFonts w:ascii="Calibri" w:hAnsi="Calibri"/>
        </w:rPr>
      </w:pPr>
      <w:r w:rsidRPr="00D2383C">
        <w:rPr>
          <w:rStyle w:val="ar1"/>
          <w:rFonts w:ascii="Calibri" w:hAnsi="Calibri"/>
          <w:rtl w:val="0"/>
        </w:rPr>
        <w:t>التقارير والطباعة</w:t>
      </w:r>
      <w:r w:rsidRPr="00D2383C">
        <w:rPr>
          <w:rFonts w:ascii="Calibri" w:hAnsi="Calibri"/>
        </w:rPr>
        <w:t xml:space="preserve"> — the reporting layer is the largest single area of the system. Roughly 160 SQL stored procedures back a catalogue of on-screen reports and 44 Crystal Reports layouts. Reports fall into three families: </w:t>
      </w:r>
      <w:r w:rsidRPr="00D2383C">
        <w:rPr>
          <w:rFonts w:ascii="Calibri" w:hAnsi="Calibri"/>
          <w:b/>
          <w:bCs/>
        </w:rPr>
        <w:t>beneficiary reports</w:t>
      </w:r>
      <w:r w:rsidRPr="00D2383C">
        <w:rPr>
          <w:rFonts w:ascii="Calibri" w:hAnsi="Calibri"/>
        </w:rPr>
        <w:t xml:space="preserve">, </w:t>
      </w:r>
      <w:r w:rsidRPr="00D2383C">
        <w:rPr>
          <w:rFonts w:ascii="Calibri" w:hAnsi="Calibri"/>
          <w:b/>
          <w:bCs/>
        </w:rPr>
        <w:t>compliance / chase reports</w:t>
      </w:r>
      <w:r w:rsidRPr="00D2383C">
        <w:rPr>
          <w:rFonts w:ascii="Calibri" w:hAnsi="Calibri"/>
        </w:rPr>
        <w:t xml:space="preserve"> used by HQ to supervise associations, and </w:t>
      </w:r>
      <w:r w:rsidRPr="00D2383C">
        <w:rPr>
          <w:rFonts w:ascii="Calibri" w:hAnsi="Calibri"/>
          <w:b/>
          <w:bCs/>
        </w:rPr>
        <w:t>financial reports</w:t>
      </w:r>
      <w:r w:rsidRPr="00D2383C">
        <w:rPr>
          <w:rFonts w:ascii="Calibri" w:hAnsi="Calibri"/>
        </w:rPr>
        <w:t>.</w:t>
      </w:r>
    </w:p>
    <w:p w14:paraId="6E1E844C" w14:textId="77777777" w:rsidR="00DB1352" w:rsidRPr="00D2383C" w:rsidRDefault="00DB1352">
      <w:pPr>
        <w:pStyle w:val="Heading2"/>
        <w:rPr>
          <w:rFonts w:ascii="Calibri" w:eastAsia="Times New Roman" w:hAnsi="Calibri"/>
        </w:rPr>
      </w:pPr>
      <w:bookmarkStart w:id="46" w:name="_Toc237939325"/>
      <w:r w:rsidRPr="00D2383C">
        <w:rPr>
          <w:rFonts w:ascii="Calibri" w:eastAsia="Times New Roman" w:hAnsi="Calibri"/>
        </w:rPr>
        <w:t>23.1 Beneficiary reports</w:t>
      </w:r>
      <w:bookmarkEnd w:id="46"/>
    </w:p>
    <w:tbl>
      <w:tblPr>
        <w:tblW w:w="5000" w:type="pct"/>
        <w:tblCellMar>
          <w:top w:w="15" w:type="dxa"/>
          <w:left w:w="15" w:type="dxa"/>
          <w:bottom w:w="15" w:type="dxa"/>
          <w:right w:w="15" w:type="dxa"/>
        </w:tblCellMar>
        <w:tblLook w:val="04A0" w:firstRow="1" w:lastRow="0" w:firstColumn="1" w:lastColumn="0" w:noHBand="0" w:noVBand="1"/>
      </w:tblPr>
      <w:tblGrid>
        <w:gridCol w:w="603"/>
        <w:gridCol w:w="1301"/>
        <w:gridCol w:w="860"/>
        <w:gridCol w:w="2128"/>
        <w:gridCol w:w="5532"/>
      </w:tblGrid>
      <w:tr w:rsidR="005E6CC0" w:rsidRPr="00D2383C" w14:paraId="1467DB8B"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C6416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10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7C81EE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Report</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5661E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F5C60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Purpose &amp; parameters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6BB24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79508AD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5E2D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FF99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data</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AF18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55C2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master orphan listing. Filtered by association, payment batch, governorate, centre, and the flags </w:t>
            </w:r>
            <w:r w:rsidRPr="00D2383C">
              <w:rPr>
                <w:rFonts w:ascii="Calibri" w:eastAsia="Times New Roman" w:hAnsi="Calibri" w:cs="Segoe UI"/>
                <w:i/>
                <w:iCs/>
                <w:color w:val="1A1A1A"/>
                <w:sz w:val="19"/>
                <w:szCs w:val="19"/>
              </w:rPr>
              <w:t>all orphans</w:t>
            </w:r>
            <w:r w:rsidRPr="00D2383C">
              <w:rPr>
                <w:rFonts w:ascii="Calibri" w:eastAsia="Times New Roman" w:hAnsi="Calibri" w:cs="Segoe UI"/>
                <w:color w:val="1A1A1A"/>
                <w:sz w:val="19"/>
                <w:szCs w:val="19"/>
              </w:rPr>
              <w:t xml:space="preserve">, </w:t>
            </w:r>
            <w:r w:rsidRPr="00D2383C">
              <w:rPr>
                <w:rFonts w:ascii="Calibri" w:eastAsia="Times New Roman" w:hAnsi="Calibri" w:cs="Segoe UI"/>
                <w:i/>
                <w:iCs/>
                <w:color w:val="1A1A1A"/>
                <w:sz w:val="19"/>
                <w:szCs w:val="19"/>
              </w:rPr>
              <w:t>excluded</w:t>
            </w:r>
            <w:r w:rsidRPr="00D2383C">
              <w:rPr>
                <w:rFonts w:ascii="Calibri" w:eastAsia="Times New Roman" w:hAnsi="Calibri" w:cs="Segoe UI"/>
                <w:color w:val="1A1A1A"/>
                <w:sz w:val="19"/>
                <w:szCs w:val="19"/>
              </w:rPr>
              <w:t xml:space="preserve"> and </w:t>
            </w:r>
            <w:r w:rsidRPr="00D2383C">
              <w:rPr>
                <w:rFonts w:ascii="Calibri" w:eastAsia="Times New Roman" w:hAnsi="Calibri" w:cs="Segoe UI"/>
                <w:i/>
                <w:iCs/>
                <w:color w:val="1A1A1A"/>
                <w:sz w:val="19"/>
                <w:szCs w:val="19"/>
              </w:rPr>
              <w:t>warranty required</w:t>
            </w:r>
            <w:r w:rsidRPr="00D2383C">
              <w:rPr>
                <w:rFonts w:ascii="Calibri" w:eastAsia="Times New Roman" w:hAnsi="Calibri" w:cs="Segoe UI"/>
                <w:color w:val="1A1A1A"/>
                <w:sz w:val="19"/>
                <w:szCs w:val="19"/>
              </w:rPr>
              <w:t>. Used both for review and as the source of orphan extracts.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2534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allorphans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/api/Report/GetOrphans</w:t>
            </w:r>
          </w:p>
        </w:tc>
      </w:tr>
      <w:tr w:rsidR="005E6CC0" w:rsidRPr="00D2383C" w14:paraId="0478E57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EABB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3A8B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status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حالة اليتيم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1184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1B8E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Refined orphan-status query driven by the multi-field status contract (association, batch, dates, code list, approval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35CF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Orphanstatus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/api/OrphanStatusControl</w:t>
            </w:r>
          </w:p>
        </w:tc>
      </w:tr>
      <w:tr w:rsidR="005E6CC0" w:rsidRPr="00D2383C" w14:paraId="746C273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06F3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B07C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Excluded orphans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المستبعدون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B3AE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3AAB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removed from, or requested to be removed from, the sponsorship programme for an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C9E5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ExcludedOrphans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/api/OrphanReport/GetOrphansExcluded?ngoId</w:t>
            </w:r>
          </w:p>
        </w:tc>
      </w:tr>
      <w:tr w:rsidR="005E6CC0" w:rsidRPr="00D2383C" w14:paraId="2D7EB96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28F2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E04F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with ended sponsorship</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انتهت كفالتهم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4ADB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CDC9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whose sponsorship term has expired and who therefore need re-sponsoring or closure.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AFDB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FinishedSponsorshipOrphans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/api/OrphanReport/GetFinishedSponsorshipOrphans?ngoId</w:t>
            </w:r>
          </w:p>
        </w:tc>
      </w:tr>
      <w:tr w:rsidR="005E6CC0" w:rsidRPr="00D2383C" w14:paraId="636C118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9B76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2248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Unsponsored orphans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غير مكفولين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5137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D84E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Registered orphans who currently have no sponsor attached — the pipeline for new sponsorships.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4000D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NotSponsorshipOrphans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/api/OrphanReport/GetNotSponsorshipOrphans?ngoId</w:t>
            </w:r>
          </w:p>
        </w:tc>
      </w:tr>
      <w:tr w:rsidR="005E6CC0" w:rsidRPr="00D2383C" w14:paraId="47F4AC4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E9BD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09D8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Widows requiring sponsorship</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أرامل مطلوب لهم كفالة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B18F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D972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Widowed guardians who are eligible for, and have consented to, widow sponsorship for an association, report number and batch.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12AF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WidowsThatAllowWidowSponsorship</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/api/OrphanReportDetailed/ExtractWidowsThatAllowWidowSponsorship</w:t>
            </w:r>
          </w:p>
        </w:tc>
      </w:tr>
      <w:tr w:rsidR="005E6CC0" w:rsidRPr="00D2383C" w14:paraId="49BD11D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8135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EFFF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Registered Meza cards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الكروت المسجلة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3BAB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23C9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Guardians with a registered payment card, confirming that the disbursement channel exists before a bank transfer batch is built.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E7A5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MezaCardReport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/api/OrphanReport/GetMezaCardReport?ngoId</w:t>
            </w:r>
          </w:p>
        </w:tc>
      </w:tr>
      <w:tr w:rsidR="005E6CC0" w:rsidRPr="00D2383C" w14:paraId="351E96A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61B4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63E9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Extract guardian Meza cards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استخراج كروت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124E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5900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card-number extract for an association, report number, batch and date range, with a switch for whether a card already exists — the input to card issuance and to bank file preparation.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74FD1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/api/OrphanReportDetailed/ExtractParentMezaCard</w:t>
            </w:r>
          </w:p>
        </w:tc>
      </w:tr>
      <w:tr w:rsidR="005E6CC0" w:rsidRPr="00D2383C" w14:paraId="574F4D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8748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F85E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family data</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أسر المساعدات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5CED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111D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Detailed listing of the families benefiting from assistance for an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A1A5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BeneficiaryFamilyDetails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/api/BeneficiaryFamily/GetBeneficiaryFamilies?ngoId&amp;userId</w:t>
            </w:r>
          </w:p>
        </w:tc>
      </w:tr>
      <w:tr w:rsidR="005E6CC0" w:rsidRPr="00D2383C" w14:paraId="685B80F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532E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23ED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 statistics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احصائيات المستفيدين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50BF2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344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Aggregate beneficiary counts across associations and programmes, for management reporting.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1DD4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BeneficiaryStatistics</w:t>
            </w:r>
          </w:p>
        </w:tc>
      </w:tr>
      <w:tr w:rsidR="005E6CC0" w:rsidRPr="00D2383C" w14:paraId="711A727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6F19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27F1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projects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مشاريع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6E92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EC66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projects each family has been registered for in an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2630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RegisterdFamilyProject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/api/OrphanReport/GetRegisterdFamilyProject?ngoId</w:t>
            </w:r>
          </w:p>
        </w:tc>
      </w:tr>
      <w:tr w:rsidR="005E6CC0" w:rsidRPr="00D2383C" w14:paraId="677B357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A73E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1ADE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change history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تقارير تعديل المعيل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DA05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11AD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Old and new guardian pairs for an association, evidencing every change of the responsible adult on a family 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317C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ParentSonsorNewAndOld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/api/Report/GetParentSonsorNewAndOld?ngoId</w:t>
            </w:r>
          </w:p>
        </w:tc>
      </w:tr>
      <w:tr w:rsidR="005E6CC0" w:rsidRPr="00D2383C" w14:paraId="6BD15B3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BF3B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4A12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and orphan entry tracking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متابعة إدخالات الأسر والأيتام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BE61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B476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What each association entered on a given date, used to monitor data-entry activity.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3E15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FamilyOrphans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/api/Family/GetFamilyFollowUpDetails</w:t>
            </w:r>
          </w:p>
        </w:tc>
      </w:tr>
      <w:tr w:rsidR="005E6CC0" w:rsidRPr="00D2383C" w14:paraId="2541966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A54B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60D7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orphan statistics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احصائيات عامة للأيتام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471B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F2DC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Counts of orphan reports grouped by status across the selected scope.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515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OrphanReportGroupCount</w:t>
            </w:r>
          </w:p>
        </w:tc>
      </w:tr>
    </w:tbl>
    <w:p w14:paraId="60330245" w14:textId="77777777" w:rsidR="00DB1352" w:rsidRPr="00D2383C" w:rsidRDefault="00DB1352">
      <w:pPr>
        <w:pStyle w:val="Heading2"/>
        <w:rPr>
          <w:rFonts w:ascii="Calibri" w:eastAsia="Times New Roman" w:hAnsi="Calibri"/>
        </w:rPr>
      </w:pPr>
      <w:bookmarkStart w:id="47" w:name="_Toc237939326"/>
      <w:r w:rsidRPr="00D2383C">
        <w:rPr>
          <w:rFonts w:ascii="Calibri" w:eastAsia="Times New Roman" w:hAnsi="Calibri"/>
        </w:rPr>
        <w:t>23.2 Compliance and chase reports</w:t>
      </w:r>
      <w:bookmarkEnd w:id="47"/>
    </w:p>
    <w:tbl>
      <w:tblPr>
        <w:tblW w:w="5000" w:type="pct"/>
        <w:tblCellMar>
          <w:top w:w="15" w:type="dxa"/>
          <w:left w:w="15" w:type="dxa"/>
          <w:bottom w:w="15" w:type="dxa"/>
          <w:right w:w="15" w:type="dxa"/>
        </w:tblCellMar>
        <w:tblLook w:val="04A0" w:firstRow="1" w:lastRow="0" w:firstColumn="1" w:lastColumn="0" w:noHBand="0" w:noVBand="1"/>
      </w:tblPr>
      <w:tblGrid>
        <w:gridCol w:w="562"/>
        <w:gridCol w:w="1251"/>
        <w:gridCol w:w="860"/>
        <w:gridCol w:w="1998"/>
        <w:gridCol w:w="5753"/>
      </w:tblGrid>
      <w:tr w:rsidR="005E6CC0" w:rsidRPr="00D2383C" w14:paraId="43F7C7A0"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FEAF4A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10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3B847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Report</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F8E0AD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741CC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Purpose &amp; parameters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4ECC1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4B034A2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20C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A8DA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Coded orphans needing a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مكودون مطلوب لهم 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D0F2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E29D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Coded orphans in an association with no current periodic report — the primary chase list before a payment run.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CB0E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NeedReportForOrphans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/api/Report/GetNeedReportForOrphans?ngoId</w:t>
            </w:r>
          </w:p>
        </w:tc>
      </w:tr>
      <w:tr w:rsidR="005E6CC0" w:rsidRPr="00D2383C" w14:paraId="50A1B5B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3F99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8D3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missing files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مطلوب لهم ملفات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F836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769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whose supporting document files are absent from storage, so the association can be asked to upload them.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9B01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NeedFileForOrphans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/api/Report/GetNeedFileForOrphans?ngoId</w:t>
            </w:r>
          </w:p>
        </w:tc>
      </w:tr>
      <w:tr w:rsidR="005E6CC0" w:rsidRPr="00D2383C" w14:paraId="012F001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C54B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E5D1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 awaiting approval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تقارير في انتظار الموافقة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9601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B498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HQ review queue: submitted reports that are neither accepted nor refused.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3C52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ReportsNotAcceptedYet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/api/Report/GetReportsNotAcceptedYet?ngoId</w:t>
            </w:r>
          </w:p>
        </w:tc>
      </w:tr>
      <w:tr w:rsidR="005E6CC0" w:rsidRPr="00D2383C" w14:paraId="240502A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222B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E5BE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Refused reports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تقارير تم رفضها</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C5C5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830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 rejected by HQ with their refusal reasons, forming the association's correction worklist.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C9EF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RefusedReports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/api/Report/GetRefusedReports?ngoId</w:t>
            </w:r>
          </w:p>
        </w:tc>
      </w:tr>
      <w:tr w:rsidR="005E6CC0" w:rsidRPr="00D2383C" w14:paraId="3050E34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4482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546E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without a renewed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بدون تقرير مجدد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1648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DD64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 association and batch, the orphans whose report has not been renewed for the current cycle, in detail, V2 and count-only variants.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5E0E2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/api/OrphanReportDetailed/GetOrphanNonRenewedReport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V2</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_Number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GetBeginingScreen</w:t>
            </w:r>
            <w:r w:rsidRPr="00D2383C">
              <w:rPr>
                <w:rFonts w:ascii="Calibri" w:eastAsia="Times New Roman" w:hAnsi="Calibri" w:cs="Segoe UI"/>
                <w:color w:val="1A1A1A"/>
                <w:sz w:val="19"/>
                <w:szCs w:val="19"/>
              </w:rPr>
              <w:t>)</w:t>
            </w:r>
          </w:p>
        </w:tc>
      </w:tr>
      <w:tr w:rsidR="005E6CC0" w:rsidRPr="00D2383C" w14:paraId="00E398E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2AF1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753C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follow-up</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متابعة الجمعيات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9538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A8F4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Cross-association tracking of a payment batch: what each association has entered, printed, disbursed and confirmed. The primary supervisory dashboard.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C3AD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NgoPaymentTracking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/api/Report/GetRepoooo?batchId</w:t>
            </w:r>
            <w:r w:rsidRPr="00D2383C">
              <w:rPr>
                <w:rFonts w:ascii="Calibri" w:eastAsia="Times New Roman" w:hAnsi="Calibri" w:cs="Segoe UI"/>
                <w:color w:val="1A1A1A"/>
                <w:sz w:val="19"/>
                <w:szCs w:val="19"/>
              </w:rPr>
              <w:t xml:space="preserve">; printed via </w:t>
            </w:r>
            <w:r w:rsidRPr="00D2383C">
              <w:rPr>
                <w:rStyle w:val="HTMLCode"/>
                <w:rFonts w:ascii="Calibri" w:hAnsi="Calibri"/>
                <w:color w:val="1A1A1A"/>
              </w:rPr>
              <w:t>/Print/PrintNgoPaymentTracking</w:t>
            </w:r>
          </w:p>
        </w:tc>
      </w:tr>
      <w:tr w:rsidR="005E6CC0" w:rsidRPr="00D2383C" w14:paraId="5C97D36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6CF5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0CB8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update tracking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متابعة تحديث بيانات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1EB1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938E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Which family files an association refreshed around a payment date, printed as a monitoring sheet.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0054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/Print/PrintNgoFamilyUpdateTracking?paymentId&amp;date</w:t>
            </w:r>
          </w:p>
        </w:tc>
      </w:tr>
      <w:tr w:rsidR="005E6CC0" w:rsidRPr="00D2383C" w14:paraId="5167647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9614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A9A6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 payments — current user scope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مستحقون دفعات سابقة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66C5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AD5F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entitled to earlier batches who did not receive them, so arrears can be settled.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428E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MissedPayments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/api/ChildApi/GetMissedPayments?userId</w:t>
            </w:r>
          </w:p>
        </w:tc>
      </w:tr>
      <w:tr w:rsidR="005E6CC0" w:rsidRPr="00D2383C" w14:paraId="7A3E15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856A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42E3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 payments — all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جميع الدفعات الفائتة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169B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4F9C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organisation-wide arrears view across all associations.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43270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/api/Report/GetMissedPaymentsAll?userId</w:t>
            </w:r>
          </w:p>
        </w:tc>
      </w:tr>
      <w:tr w:rsidR="005E6CC0" w:rsidRPr="00D2383C" w14:paraId="2ECD8A4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CA0D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7047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 orphan photographs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صور الأيتام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6F72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7C716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 date range and association, exports the orphan photographs attached to accepted reports, for despatch to sponsors.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167D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ExportImagesAndFiles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/api/Report/GetExportImagesAndFiles?DateFrom&amp;DateTo&amp;ngoId</w:t>
            </w:r>
          </w:p>
        </w:tc>
      </w:tr>
      <w:tr w:rsidR="005E6CC0" w:rsidRPr="00D2383C" w14:paraId="0314C0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3FB3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D3DF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 certificate images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صور الشهادات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3114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F024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same export restricted to certificate and supporting-document images.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A7953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/api/Report/GetExportCertificateImagesAndFiles?DateFrom&amp;DateTo&amp;ngoId</w:t>
            </w:r>
          </w:p>
        </w:tc>
      </w:tr>
      <w:tr w:rsidR="005E6CC0" w:rsidRPr="00D2383C" w14:paraId="67757AE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2D37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BBB5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the survey questionnaire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الاستبانة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342E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DA11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Prints the blank field questionnaire used when surveying a household, and the widow-specific variant.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CD565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Printing()</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WidowPrinting()</w:t>
            </w:r>
            <w:r w:rsidRPr="00D2383C">
              <w:rPr>
                <w:rFonts w:ascii="Calibri" w:eastAsia="Times New Roman" w:hAnsi="Calibri" w:cs="Segoe UI"/>
                <w:color w:val="1A1A1A"/>
                <w:sz w:val="19"/>
                <w:szCs w:val="19"/>
              </w:rPr>
              <w:t xml:space="preserve"> in </w:t>
            </w:r>
            <w:r w:rsidRPr="00D2383C">
              <w:rPr>
                <w:rStyle w:val="HTMLCode"/>
                <w:rFonts w:ascii="Calibri" w:hAnsi="Calibri"/>
                <w:color w:val="1A1A1A"/>
              </w:rPr>
              <w:t>index.html</w:t>
            </w:r>
          </w:p>
        </w:tc>
      </w:tr>
    </w:tbl>
    <w:p w14:paraId="20F7E394" w14:textId="77777777" w:rsidR="00DB1352" w:rsidRPr="00D2383C" w:rsidRDefault="00DB1352">
      <w:pPr>
        <w:pStyle w:val="Heading2"/>
        <w:rPr>
          <w:rFonts w:ascii="Calibri" w:eastAsia="Times New Roman" w:hAnsi="Calibri"/>
        </w:rPr>
      </w:pPr>
      <w:bookmarkStart w:id="48" w:name="_Toc237939327"/>
      <w:r w:rsidRPr="00D2383C">
        <w:rPr>
          <w:rFonts w:ascii="Calibri" w:eastAsia="Times New Roman" w:hAnsi="Calibri"/>
        </w:rPr>
        <w:t>23.3 Financial reports</w:t>
      </w:r>
      <w:bookmarkEnd w:id="48"/>
    </w:p>
    <w:tbl>
      <w:tblPr>
        <w:tblW w:w="5000" w:type="pct"/>
        <w:tblCellMar>
          <w:top w:w="15" w:type="dxa"/>
          <w:left w:w="15" w:type="dxa"/>
          <w:bottom w:w="15" w:type="dxa"/>
          <w:right w:w="15" w:type="dxa"/>
        </w:tblCellMar>
        <w:tblLook w:val="04A0" w:firstRow="1" w:lastRow="0" w:firstColumn="1" w:lastColumn="0" w:noHBand="0" w:noVBand="1"/>
      </w:tblPr>
      <w:tblGrid>
        <w:gridCol w:w="541"/>
        <w:gridCol w:w="1206"/>
        <w:gridCol w:w="812"/>
        <w:gridCol w:w="1812"/>
        <w:gridCol w:w="6053"/>
      </w:tblGrid>
      <w:tr w:rsidR="005E6CC0" w:rsidRPr="00D2383C" w14:paraId="78D481B2"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0E2767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10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AE6801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Report</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7CC4D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3C5A68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Purpose &amp; parameters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092550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6722112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8084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69C4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in a payment batch</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A453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351E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orphans included in a batch for an association, with amounts and payment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E173B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/api/OrphanReport/GetAllPaymentOrphans?ngoId&amp;paymentId</w:t>
            </w:r>
          </w:p>
        </w:tc>
      </w:tr>
      <w:tr w:rsidR="005E6CC0" w:rsidRPr="00D2383C" w14:paraId="39950D1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F993F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AE09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receiving nothing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لم يصرف لهم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9F0D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D1C0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in a batch for whom no amount was disbursed, exposing gaps in the run.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CBE17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/api/OrphanReport/GetAllOrphansThatDontTakeAnyAmount?ngoId&amp;paymentId</w:t>
            </w:r>
          </w:p>
        </w:tc>
      </w:tr>
      <w:tr w:rsidR="005E6CC0" w:rsidRPr="00D2383C" w14:paraId="0DCB722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22E4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UC-RPT-29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9933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Received / not received / stopped lists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F26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6207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three disbursement outcome lists for a batch and association (see UC-PAY-18 to UC-PAY-20), available on screen and as printed sheets.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C6D44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/Print/PrintRecieved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PrintNonRecieved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PrintStopped</w:t>
            </w:r>
          </w:p>
        </w:tc>
      </w:tr>
      <w:tr w:rsidR="005E6CC0" w:rsidRPr="00D2383C" w14:paraId="5148C0D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E716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52B4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numbers list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أرقام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D3FE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DCD8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cheque numbers issued for a batch in an association, for handover and reconciliation.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67E1A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/Print/PrintChecksNumber</w:t>
            </w:r>
          </w:p>
        </w:tc>
      </w:tr>
      <w:tr w:rsidR="005E6CC0" w:rsidRPr="00D2383C" w14:paraId="79FCA30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1C18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F26E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Receipt cards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كروت الاستلام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7FBE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CC29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individually printed cards each guardian signs when collecting the 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6F041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/Print/PrintRecieveCards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rptTickets.rpt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rptTicketsFam.rpt</w:t>
            </w:r>
          </w:p>
        </w:tc>
      </w:tr>
      <w:tr w:rsidR="005E6CC0" w:rsidRPr="00D2383C" w14:paraId="37D61E6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07E2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8136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summary pages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صفحات ملخص الدفعة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13E1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BBFD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Cover and summary sheets of a batch for an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EB598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/api/Login/GetPaymentSummeryPages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rptNFirst.rpt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rptNFirstChqNo.rpt</w:t>
            </w:r>
          </w:p>
        </w:tc>
      </w:tr>
      <w:tr w:rsidR="005E6CC0" w:rsidRPr="00D2383C" w14:paraId="499523C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5A37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FD01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statement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2C60D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8B81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 filtered by bank, date range and type, rendered as the bank reconciliation 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F8C47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/Print/GetCheckReport?bankId&amp;dateFrom&amp;dateTo&amp;checkType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rptChequeBayan.rpt</w:t>
            </w:r>
          </w:p>
        </w:tc>
      </w:tr>
      <w:tr w:rsidR="005E6CC0" w:rsidRPr="00D2383C" w14:paraId="02644A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8A65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601D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distribution sheets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كشوف توزيع المشاريع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4AE5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4B21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cards and the primary/secondary distribution lists for an assistance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4B28A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rptFamilyDist.rpt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rptFamilyDistV2.rpt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/Print/PrintFamilyCards</w:t>
            </w:r>
          </w:p>
        </w:tc>
      </w:tr>
      <w:tr w:rsidR="005E6CC0" w:rsidRPr="00D2383C" w14:paraId="30EB9C1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87C6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C609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 orphans and new widows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الأيتام والأرامل الجدد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65E6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545F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Printed lists of newly registered orphans and widows for an association, used in sponsorship offers.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D1425D"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rptNewOrphans.rpt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rptNewOrphansV2.rpt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rptNewWidows.rpt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rptNewWidows_Family.rpt</w:t>
            </w:r>
          </w:p>
        </w:tc>
      </w:tr>
      <w:tr w:rsidR="005E6CC0" w:rsidRPr="00D2383C" w14:paraId="2A4A615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CEE7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83F6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Follow-up and handover sheets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كشوف المتابعة والتسليم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8A1A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392E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general follow-up sheet, the family follow-up sheet and the handover (delivery) sheet.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A69FB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rptFollowUp.rpt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rptFollowUpFamily.rpt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rptFollowUpTasleem.rpt</w:t>
            </w:r>
          </w:p>
        </w:tc>
      </w:tr>
      <w:tr w:rsidR="005E6CC0" w:rsidRPr="00D2383C" w14:paraId="4EE9832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85E8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356D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and widow identification sheets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كشوف تعريف العائل والأرامل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C198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0282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Identification sheets for an association at a date — for all guardians, for widows, or for a single 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4A5D4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/Print/PrintNgoIdentifications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…ForWidows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…ForWidows_Family</w:t>
            </w:r>
          </w:p>
        </w:tc>
      </w:tr>
      <w:tr w:rsidR="005E6CC0" w:rsidRPr="00D2383C" w14:paraId="1F39C4F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5A1E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3ED3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Missing outgoing attachments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مرفقات الصادر الناقصة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4D50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1CC9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reports expected on an outgoing letter but not attached.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9C72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rptChildOutGoingMissing.rpt</w:t>
            </w:r>
          </w:p>
        </w:tc>
      </w:tr>
      <w:tr w:rsidR="005E6CC0" w:rsidRPr="00D2383C" w14:paraId="3F76E9E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45E8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UC-RPT-39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E747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orphan list by date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أيتام الأسر بتاريخ</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A464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C263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Prints the orphans of an association's families as at a given 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6929D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/Print/PrintFamilyOrphan?ngoId&amp;date</w:t>
            </w:r>
          </w:p>
        </w:tc>
      </w:tr>
      <w:tr w:rsidR="005E6CC0" w:rsidRPr="00D2383C" w14:paraId="0627A34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F84A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UC-RPT-40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3F21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Display a report in the browser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049B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BCE6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Streams a generated PDF into an inline frame so the user can review before printing or saving.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D2E85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/Print/DisplayPdfInIframe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/Print/Index</w:t>
            </w:r>
          </w:p>
        </w:tc>
      </w:tr>
      <w:tr w:rsidR="005E6CC0" w:rsidRPr="00D2383C" w14:paraId="3CFE0DB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B091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UC-RPT-41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BA40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 a report to Excel</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تصدير إلى إكسل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37E46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4207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grids are exported to spreadsheet format for offline analysis; server-side generation uses EPPlus, client-side export uses the bundled JSZip/FileSaver libraries.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1F04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EPPlus, </w:t>
            </w:r>
            <w:r w:rsidRPr="00D2383C">
              <w:rPr>
                <w:rStyle w:val="HTMLCode"/>
                <w:rFonts w:ascii="Calibri" w:hAnsi="Calibri"/>
                <w:color w:val="1A1A1A"/>
              </w:rPr>
              <w:t>Scripts/FileSaver.js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node_modules/jszip</w:t>
            </w:r>
          </w:p>
        </w:tc>
      </w:tr>
    </w:tbl>
    <w:p w14:paraId="7961927A" w14:textId="77777777" w:rsidR="00DB1352" w:rsidRPr="00D2383C" w:rsidRDefault="00DB1352">
      <w:pPr>
        <w:pStyle w:val="Heading1"/>
        <w:rPr>
          <w:rFonts w:ascii="Calibri" w:eastAsia="Times New Roman" w:hAnsi="Calibri"/>
        </w:rPr>
      </w:pPr>
      <w:bookmarkStart w:id="49" w:name="_Toc237939328"/>
      <w:r w:rsidRPr="00D2383C">
        <w:rPr>
          <w:rFonts w:ascii="Calibri" w:eastAsia="Times New Roman" w:hAnsi="Calibri"/>
        </w:rPr>
        <w:t>24. Cross-Cutting Services</w:t>
      </w:r>
      <w:bookmarkEnd w:id="49"/>
    </w:p>
    <w:p w14:paraId="2F3D4077" w14:textId="77777777" w:rsidR="00DB1352" w:rsidRPr="00D2383C" w:rsidRDefault="00DB1352">
      <w:pPr>
        <w:pStyle w:val="NormalWeb"/>
        <w:rPr>
          <w:rFonts w:ascii="Calibri" w:hAnsi="Calibri"/>
        </w:rPr>
      </w:pPr>
      <w:r w:rsidRPr="00D2383C">
        <w:rPr>
          <w:rStyle w:val="ar1"/>
          <w:rFonts w:ascii="Calibri" w:hAnsi="Calibri"/>
          <w:rtl w:val="0"/>
        </w:rPr>
        <w:t>الخدمات المشتركة</w:t>
      </w:r>
      <w:r w:rsidRPr="00D2383C">
        <w:rPr>
          <w:rFonts w:ascii="Calibri" w:hAnsi="Calibri"/>
        </w:rPr>
        <w:t xml:space="preserve"> — capabilities used by every module: attachment handling, reference data and validation.</w:t>
      </w:r>
    </w:p>
    <w:p w14:paraId="5BDEEFAB" w14:textId="77777777" w:rsidR="00DB1352" w:rsidRPr="00D2383C" w:rsidRDefault="00DB1352">
      <w:pPr>
        <w:pStyle w:val="Heading2"/>
        <w:rPr>
          <w:rFonts w:ascii="Calibri" w:eastAsia="Times New Roman" w:hAnsi="Calibri"/>
        </w:rPr>
      </w:pPr>
      <w:bookmarkStart w:id="50" w:name="_Toc237939329"/>
      <w:r w:rsidRPr="00D2383C">
        <w:rPr>
          <w:rFonts w:ascii="Calibri" w:eastAsia="Times New Roman" w:hAnsi="Calibri"/>
        </w:rPr>
        <w:t>24.1 Files and attachments</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1041"/>
        <w:gridCol w:w="1981"/>
        <w:gridCol w:w="1251"/>
        <w:gridCol w:w="3753"/>
        <w:gridCol w:w="2398"/>
      </w:tblGrid>
      <w:tr w:rsidR="005E6CC0" w:rsidRPr="00D2383C" w14:paraId="2BD7023E"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29D56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FFDB2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A86789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CC755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5BE97E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7604E9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7DBF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225C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 a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رفع ملف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568E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9887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Uploads a photograph or document as multipart content; the system stores it, classifies it by file type (project file or project report file) and returns the identifier that the calling record stores as its attachment reference.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91F8D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/api/Files</w:t>
            </w:r>
          </w:p>
        </w:tc>
      </w:tr>
      <w:tr w:rsidR="005E6CC0" w:rsidRPr="00D2383C" w14:paraId="0840E3D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8B8F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0877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Download a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تحميل ملف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EE54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2BDD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Streams a stored attachment back to the browser by its identifier, with the appropriate content 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D025A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/api/Files/GetFile?fileID</w:t>
            </w:r>
          </w:p>
        </w:tc>
      </w:tr>
      <w:tr w:rsidR="005E6CC0" w:rsidRPr="00D2383C" w14:paraId="66B2FEB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7077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9DD5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Save a generated report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حفظ ملف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2324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2FD3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Persists a rendered report to the server file system so it can be retrieved or re-sent later.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DE1AB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/Print/SaveFileInPath</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/Print/SendFile</w:t>
            </w:r>
          </w:p>
        </w:tc>
      </w:tr>
    </w:tbl>
    <w:p w14:paraId="7BE2D3CC" w14:textId="77777777" w:rsidR="00DB1352" w:rsidRPr="00D2383C" w:rsidRDefault="00DB1352">
      <w:pPr>
        <w:pStyle w:val="Heading2"/>
        <w:rPr>
          <w:rFonts w:ascii="Calibri" w:eastAsia="Times New Roman" w:hAnsi="Calibri"/>
        </w:rPr>
      </w:pPr>
      <w:bookmarkStart w:id="51" w:name="_Toc237939330"/>
      <w:r w:rsidRPr="00D2383C">
        <w:rPr>
          <w:rFonts w:ascii="Calibri" w:eastAsia="Times New Roman" w:hAnsi="Calibri"/>
        </w:rPr>
        <w:t>24.2 Reference data</w:t>
      </w:r>
      <w:bookmarkEnd w:id="51"/>
    </w:p>
    <w:tbl>
      <w:tblPr>
        <w:tblW w:w="5000" w:type="pct"/>
        <w:tblCellMar>
          <w:top w:w="15" w:type="dxa"/>
          <w:left w:w="15" w:type="dxa"/>
          <w:bottom w:w="15" w:type="dxa"/>
          <w:right w:w="15" w:type="dxa"/>
        </w:tblCellMar>
        <w:tblLook w:val="04A0" w:firstRow="1" w:lastRow="0" w:firstColumn="1" w:lastColumn="0" w:noHBand="0" w:noVBand="1"/>
      </w:tblPr>
      <w:tblGrid>
        <w:gridCol w:w="890"/>
        <w:gridCol w:w="1693"/>
        <w:gridCol w:w="1070"/>
        <w:gridCol w:w="3209"/>
        <w:gridCol w:w="3562"/>
      </w:tblGrid>
      <w:tr w:rsidR="005E6CC0" w:rsidRPr="00D2383C" w14:paraId="40E36F9B"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E43C1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9E1DEF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932EAA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6071A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F569A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0DDB765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3D72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5A1B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a generic lookup list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القوائم المرجعية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CDA3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FEED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Single parameterised endpoint returning any of the system's reference lists (educational level, stage, class, educational status, health status, disability, house type/status/ownership, income sources, relationships, prayer and memorisation levels, hobbies, behaviour scales, currencies, roles) by list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F40E7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/api/Lookup?id&amp;userId</w:t>
            </w:r>
          </w:p>
        </w:tc>
      </w:tr>
      <w:tr w:rsidR="005E6CC0" w:rsidRPr="00D2383C" w14:paraId="029104A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56FD2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39D6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guardian lookup lists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قوائم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F6DF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F63F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reference lists specific to the guardian record (marital status, relation to orphans, job categories).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F1EFF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/api/ParentLookup?id&amp;userId</w:t>
            </w:r>
          </w:p>
        </w:tc>
      </w:tr>
      <w:tr w:rsidR="005E6CC0" w:rsidRPr="00D2383C" w14:paraId="4F3D4E1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6D0E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D9EF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refusal reasons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أسباب الرفض</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C6DA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AF72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catalogue of standard reasons, filtered by reason type, that a reviewer attaches when refusing a periodic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C12F3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/api/Lookup/GetGeneralReasons?Type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/api/GeneralReasons</w:t>
            </w:r>
          </w:p>
        </w:tc>
      </w:tr>
      <w:tr w:rsidR="005E6CC0" w:rsidRPr="00D2383C" w14:paraId="25DE5F8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EA6F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B308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country, region and centre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الدولة والمنطقة والمركز</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50B1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AB00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Cascading geography selection: countries, then regions of the chosen country, then centres of the chosen region — used on the family, association and employee forms.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4FEA5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/api/Country?userId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/api/Region/GetRegions?userId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/api/Region/GetCentersByRegionId?id&amp;userId</w:t>
            </w:r>
          </w:p>
        </w:tc>
      </w:tr>
      <w:tr w:rsidR="005E6CC0" w:rsidRPr="00D2383C" w14:paraId="682FCBF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02A5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90AD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a bank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البنك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54212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87F2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banks configured for a country, used on cheque, transfer and bank-file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7CD62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/api/Country?id&amp;userId</w:t>
            </w:r>
          </w:p>
        </w:tc>
      </w:tr>
      <w:tr w:rsidR="005E6CC0" w:rsidRPr="00D2383C" w14:paraId="1CF70C2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B189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FA45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a job</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المهنة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4A039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779C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occupation catalogue used on the guardian and family income sections.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A8B36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/api/Job?userId</w:t>
            </w:r>
          </w:p>
        </w:tc>
      </w:tr>
      <w:tr w:rsidR="005E6CC0" w:rsidRPr="00D2383C" w14:paraId="25AD78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99DB3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7B63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orphan payment category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فئة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950C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1BA4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orphan payment categories used when defining a batch's entitlement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86566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/api/Child/GetOrphanPayments?userId</w:t>
            </w:r>
          </w:p>
        </w:tc>
      </w:tr>
    </w:tbl>
    <w:p w14:paraId="0AF75A13" w14:textId="77777777" w:rsidR="00DB1352" w:rsidRPr="00D2383C" w:rsidRDefault="00DB1352">
      <w:pPr>
        <w:pStyle w:val="Heading2"/>
        <w:rPr>
          <w:rFonts w:ascii="Calibri" w:eastAsia="Times New Roman" w:hAnsi="Calibri"/>
        </w:rPr>
      </w:pPr>
      <w:bookmarkStart w:id="52" w:name="_Toc237939331"/>
      <w:r w:rsidRPr="00D2383C">
        <w:rPr>
          <w:rFonts w:ascii="Calibri" w:eastAsia="Times New Roman" w:hAnsi="Calibri"/>
        </w:rPr>
        <w:t>24.3 Validation</w:t>
      </w:r>
      <w:bookmarkEnd w:id="52"/>
    </w:p>
    <w:tbl>
      <w:tblPr>
        <w:tblW w:w="5000" w:type="pct"/>
        <w:tblCellMar>
          <w:top w:w="15" w:type="dxa"/>
          <w:left w:w="15" w:type="dxa"/>
          <w:bottom w:w="15" w:type="dxa"/>
          <w:right w:w="15" w:type="dxa"/>
        </w:tblCellMar>
        <w:tblLook w:val="04A0" w:firstRow="1" w:lastRow="0" w:firstColumn="1" w:lastColumn="0" w:noHBand="0" w:noVBand="1"/>
      </w:tblPr>
      <w:tblGrid>
        <w:gridCol w:w="819"/>
        <w:gridCol w:w="1555"/>
        <w:gridCol w:w="982"/>
        <w:gridCol w:w="2948"/>
        <w:gridCol w:w="4120"/>
      </w:tblGrid>
      <w:tr w:rsidR="005E6CC0" w:rsidRPr="00D2383C" w14:paraId="33FDFF32"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E4746F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F7B720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DD2B5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78842C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178025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58A5C25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3401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1FBC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country validation rules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قواعد التحقق للدول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7B2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DAEB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per-country validation configuration — notably the national-ID format and length that the client applies to input masks and 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87752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/api/Validation/GetCountriesDetail?userId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/api/Validation/GetCountryDetail?id&amp;userId</w:t>
            </w:r>
          </w:p>
        </w:tc>
      </w:tr>
      <w:tr w:rsidR="005E6CC0" w:rsidRPr="00D2383C" w14:paraId="5BA0BB4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C67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CAF7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 a national ID is unique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الرقم القومي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9499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D876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Before a guardian or orphan is saved, the system checks the national ID against existing beneficiaries in the country. A second overload additionally excludes the family currently being edited, so re-saving an existing record does not report itself as a duplicate.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 clash returns the conflicting record's identity so the operator can investigate rather than silently creating a duplicate beneficiary.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41929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/api/Validation/CheckNid?nid&amp;name&amp;cid&amp;uid&amp;ngoId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&amp;FamilyId</w:t>
            </w:r>
            <w:r w:rsidRPr="00D2383C">
              <w:rPr>
                <w:rFonts w:ascii="Calibri" w:eastAsia="Times New Roman" w:hAnsi="Calibri" w:cs="Segoe UI"/>
                <w:color w:val="1A1A1A"/>
                <w:sz w:val="19"/>
                <w:szCs w:val="19"/>
              </w:rPr>
              <w:t xml:space="preserve"> overload)</w:t>
            </w:r>
          </w:p>
        </w:tc>
      </w:tr>
      <w:tr w:rsidR="005E6CC0" w:rsidRPr="00D2383C" w14:paraId="4901FE9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3DCD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134C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 and surface an error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الأخطاء</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6BC2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FFE2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Every BLL operation catches exceptions, writes the method name, message and inner exception to the log4net log, and returns a </w:t>
            </w:r>
            <w:r w:rsidRPr="00D2383C">
              <w:rPr>
                <w:rStyle w:val="HTMLCode"/>
                <w:rFonts w:ascii="Calibri" w:hAnsi="Calibri"/>
                <w:color w:val="1A1A1A"/>
              </w:rPr>
              <w:t>Fail</w:t>
            </w:r>
            <w:r w:rsidRPr="00D2383C">
              <w:rPr>
                <w:rFonts w:ascii="Calibri" w:eastAsia="Times New Roman" w:hAnsi="Calibri" w:cs="Segoe UI"/>
                <w:color w:val="1A1A1A"/>
                <w:sz w:val="19"/>
                <w:szCs w:val="19"/>
              </w:rPr>
              <w:t xml:space="preserve"> response with a generic message so internal detail is not exposed. The SPA routes unhandled failures to the error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94014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Logger.LogError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log4net.config</w:t>
            </w:r>
            <w:r w:rsidRPr="00D2383C">
              <w:rPr>
                <w:rFonts w:ascii="Calibri" w:eastAsia="Times New Roman" w:hAnsi="Calibri" w:cs="Segoe UI"/>
                <w:color w:val="1A1A1A"/>
                <w:sz w:val="19"/>
                <w:szCs w:val="19"/>
              </w:rPr>
              <w:t xml:space="preserve">, state </w:t>
            </w:r>
            <w:r w:rsidRPr="00D2383C">
              <w:rPr>
                <w:rStyle w:val="HTMLCode"/>
                <w:rFonts w:ascii="Calibri" w:hAnsi="Calibri"/>
                <w:color w:val="1A1A1A"/>
              </w:rPr>
              <w:t>error</w:t>
            </w:r>
          </w:p>
        </w:tc>
      </w:tr>
    </w:tbl>
    <w:p w14:paraId="6C910C72" w14:textId="77777777" w:rsidR="00DB1352" w:rsidRPr="00D2383C" w:rsidRDefault="00DB1352">
      <w:pPr>
        <w:pStyle w:val="Heading1"/>
        <w:rPr>
          <w:rFonts w:ascii="Calibri" w:eastAsia="Times New Roman" w:hAnsi="Calibri"/>
        </w:rPr>
      </w:pPr>
      <w:bookmarkStart w:id="53" w:name="_Toc237939332"/>
      <w:r w:rsidRPr="00D2383C">
        <w:rPr>
          <w:rFonts w:ascii="Calibri" w:eastAsia="Times New Roman" w:hAnsi="Calibri"/>
        </w:rPr>
        <w:t>25. Detailed Use Case Specifications</w:t>
      </w:r>
      <w:bookmarkEnd w:id="53"/>
    </w:p>
    <w:p w14:paraId="1397670E" w14:textId="77777777" w:rsidR="00DB1352" w:rsidRPr="00D2383C" w:rsidRDefault="00DB1352">
      <w:pPr>
        <w:pStyle w:val="NormalWeb"/>
        <w:rPr>
          <w:rFonts w:ascii="Calibri" w:hAnsi="Calibri"/>
        </w:rPr>
      </w:pPr>
      <w:r w:rsidRPr="00D2383C">
        <w:rPr>
          <w:rFonts w:ascii="Calibri" w:hAnsi="Calibri"/>
        </w:rPr>
        <w:t>The following ten scenarios are the system's critical end-to-end paths. They are specified in full: actors, pre-conditions, step-by-step main flow, alternate and exception flows, post-conditions and business rules.</w:t>
      </w:r>
    </w:p>
    <w:p w14:paraId="32593E75" w14:textId="77777777" w:rsidR="00DB1352" w:rsidRPr="00D2383C" w:rsidRDefault="00DB1352">
      <w:pPr>
        <w:pStyle w:val="Heading2"/>
        <w:rPr>
          <w:rFonts w:ascii="Calibri" w:eastAsia="Times New Roman" w:hAnsi="Calibri"/>
        </w:rPr>
      </w:pPr>
      <w:bookmarkStart w:id="54" w:name="_Toc237939333"/>
      <w:r w:rsidRPr="00D2383C">
        <w:rPr>
          <w:rFonts w:ascii="Calibri" w:eastAsia="Times New Roman" w:hAnsi="Calibri"/>
        </w:rPr>
        <w:t>25.1 UC-AUT-01 — Log in to the system</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4070A411"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BDD51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A48A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UC-AUT-01</w:t>
            </w:r>
          </w:p>
        </w:tc>
      </w:tr>
      <w:tr w:rsidR="005E6CC0" w:rsidRPr="00D2383C" w14:paraId="6CF3838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53013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6230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Log in to the system </w:t>
            </w:r>
            <w:r w:rsidRPr="00D2383C">
              <w:rPr>
                <w:rStyle w:val="ar1"/>
                <w:rFonts w:ascii="Calibri" w:eastAsia="Times New Roman" w:hAnsi="Calibri"/>
                <w:color w:val="1A1A1A"/>
                <w:sz w:val="19"/>
                <w:szCs w:val="19"/>
                <w:rtl w:val="0"/>
              </w:rPr>
              <w:t>— تسجيل الدخول</w:t>
            </w:r>
          </w:p>
        </w:tc>
      </w:tr>
      <w:tr w:rsidR="005E6CC0" w:rsidRPr="00D2383C" w14:paraId="3ED971B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50951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7ACB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Any registered user (General Director, Staff, Financial Director, NGO, Guest)</w:t>
            </w:r>
          </w:p>
        </w:tc>
      </w:tr>
      <w:tr w:rsidR="005E6CC0" w:rsidRPr="00D2383C" w14:paraId="6B678D8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6ECC17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C6C4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Establish an authenticated session and obtain the role and country that scope every later operation.</w:t>
            </w:r>
          </w:p>
        </w:tc>
      </w:tr>
      <w:tr w:rsidR="005E6CC0" w:rsidRPr="00D2383C" w14:paraId="724B403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EAD764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9F03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account exists in ASP.NET Membership, is assigned exactly one role, and is not locked out.</w:t>
            </w:r>
          </w:p>
        </w:tc>
      </w:tr>
      <w:tr w:rsidR="005E6CC0" w:rsidRPr="00D2383C" w14:paraId="3A7DA47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BEAE1F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B50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user opens the application and submits the login form.</w:t>
            </w:r>
          </w:p>
        </w:tc>
      </w:tr>
      <w:tr w:rsidR="005E6CC0" w:rsidRPr="00D2383C" w14:paraId="2E5F0D5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C078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59C8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user enters username and password on the </w:t>
            </w:r>
            <w:r w:rsidRPr="00D2383C">
              <w:rPr>
                <w:rStyle w:val="HTMLCode"/>
                <w:rFonts w:ascii="Calibri" w:hAnsi="Calibri"/>
                <w:color w:val="1A1A1A"/>
              </w:rPr>
              <w:t>login</w:t>
            </w:r>
            <w:r w:rsidRPr="00D2383C">
              <w:rPr>
                <w:rFonts w:ascii="Calibri" w:eastAsia="Times New Roman" w:hAnsi="Calibri" w:cs="Segoe UI"/>
                <w:color w:val="1A1A1A"/>
                <w:sz w:val="19"/>
                <w:szCs w:val="19"/>
              </w:rPr>
              <w:t xml:space="preserve"> state.</w:t>
            </w:r>
            <w:r w:rsidRPr="00D2383C">
              <w:rPr>
                <w:rFonts w:ascii="Calibri" w:eastAsia="Times New Roman" w:hAnsi="Calibri" w:cs="Segoe UI"/>
                <w:color w:val="1A1A1A"/>
                <w:sz w:val="19"/>
                <w:szCs w:val="19"/>
              </w:rPr>
              <w:br/>
              <w:t xml:space="preserve">2. The client calls </w:t>
            </w:r>
            <w:r w:rsidRPr="00D2383C">
              <w:rPr>
                <w:rStyle w:val="HTMLCode"/>
                <w:rFonts w:ascii="Calibri" w:hAnsi="Calibri"/>
                <w:color w:val="1A1A1A"/>
              </w:rPr>
              <w:t>GET /api/User/Login</w:t>
            </w:r>
            <w:r w:rsidRPr="00D2383C">
              <w:rPr>
                <w:rFonts w:ascii="Calibri" w:eastAsia="Times New Roman" w:hAnsi="Calibri" w:cs="Segoe UI"/>
                <w:color w:val="1A1A1A"/>
                <w:sz w:val="19"/>
                <w:szCs w:val="19"/>
              </w:rPr>
              <w:t xml:space="preserve"> with the credentials.</w:t>
            </w:r>
            <w:r w:rsidRPr="00D2383C">
              <w:rPr>
                <w:rFonts w:ascii="Calibri" w:eastAsia="Times New Roman" w:hAnsi="Calibri" w:cs="Segoe UI"/>
                <w:color w:val="1A1A1A"/>
                <w:sz w:val="19"/>
                <w:szCs w:val="19"/>
              </w:rPr>
              <w:br/>
              <w:t xml:space="preserve">3. </w:t>
            </w:r>
            <w:r w:rsidRPr="00D2383C">
              <w:rPr>
                <w:rStyle w:val="HTMLCode"/>
                <w:rFonts w:ascii="Calibri" w:hAnsi="Calibri"/>
                <w:color w:val="1A1A1A"/>
              </w:rPr>
              <w:t>BLL.Login</w:t>
            </w:r>
            <w:r w:rsidRPr="00D2383C">
              <w:rPr>
                <w:rFonts w:ascii="Calibri" w:eastAsia="Times New Roman" w:hAnsi="Calibri" w:cs="Segoe UI"/>
                <w:color w:val="1A1A1A"/>
                <w:sz w:val="19"/>
                <w:szCs w:val="19"/>
              </w:rPr>
              <w:t xml:space="preserve"> validates the credentials against the membership store.</w:t>
            </w:r>
            <w:r w:rsidRPr="00D2383C">
              <w:rPr>
                <w:rFonts w:ascii="Calibri" w:eastAsia="Times New Roman" w:hAnsi="Calibri" w:cs="Segoe UI"/>
                <w:color w:val="1A1A1A"/>
                <w:sz w:val="19"/>
                <w:szCs w:val="19"/>
              </w:rPr>
              <w:br/>
              <w:t>4. The system resolves the user's role GUID against the five configured role ids and maps it to the internal role code 0–4.</w:t>
            </w:r>
            <w:r w:rsidRPr="00D2383C">
              <w:rPr>
                <w:rFonts w:ascii="Calibri" w:eastAsia="Times New Roman" w:hAnsi="Calibri" w:cs="Segoe UI"/>
                <w:color w:val="1A1A1A"/>
                <w:sz w:val="19"/>
                <w:szCs w:val="19"/>
              </w:rPr>
              <w:br/>
              <w:t xml:space="preserve">5. The system creates a Forms Authentication ticket valid for 15 days, encrypts it and writes it to the </w:t>
            </w:r>
            <w:r w:rsidRPr="00D2383C">
              <w:rPr>
                <w:rStyle w:val="HTMLCode"/>
                <w:rFonts w:ascii="Calibri" w:hAnsi="Calibri"/>
                <w:color w:val="1A1A1A"/>
              </w:rPr>
              <w:t>Cookie1</w:t>
            </w:r>
            <w:r w:rsidRPr="00D2383C">
              <w:rPr>
                <w:rFonts w:ascii="Calibri" w:eastAsia="Times New Roman" w:hAnsi="Calibri" w:cs="Segoe UI"/>
                <w:color w:val="1A1A1A"/>
                <w:sz w:val="19"/>
                <w:szCs w:val="19"/>
              </w:rPr>
              <w:t xml:space="preserve"> cookie.</w:t>
            </w:r>
            <w:r w:rsidRPr="00D2383C">
              <w:rPr>
                <w:rFonts w:ascii="Calibri" w:eastAsia="Times New Roman" w:hAnsi="Calibri" w:cs="Segoe UI"/>
                <w:color w:val="1A1A1A"/>
                <w:sz w:val="19"/>
                <w:szCs w:val="19"/>
              </w:rPr>
              <w:br/>
              <w:t>6. The system determines the caller's country from the linked employee record, or from the linked association record when the caller is an NGO.</w:t>
            </w:r>
            <w:r w:rsidRPr="00D2383C">
              <w:rPr>
                <w:rFonts w:ascii="Calibri" w:eastAsia="Times New Roman" w:hAnsi="Calibri" w:cs="Segoe UI"/>
                <w:color w:val="1A1A1A"/>
                <w:sz w:val="19"/>
                <w:szCs w:val="19"/>
              </w:rPr>
              <w:br/>
              <w:t xml:space="preserve">7. The response returns the user id, role code, country id and </w:t>
            </w:r>
            <w:r w:rsidRPr="00D2383C">
              <w:rPr>
                <w:rStyle w:val="HTMLCode"/>
                <w:rFonts w:ascii="Calibri" w:hAnsi="Calibri"/>
                <w:color w:val="1A1A1A"/>
              </w:rPr>
              <w:t>loginStatus = true</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 xml:space="preserve">8. The client caches the identity, renders the menu groups permitted for that role, and routes to the </w:t>
            </w:r>
            <w:r w:rsidRPr="00D2383C">
              <w:rPr>
                <w:rStyle w:val="HTMLCode"/>
                <w:rFonts w:ascii="Calibri" w:hAnsi="Calibri"/>
                <w:color w:val="1A1A1A"/>
              </w:rPr>
              <w:t>home</w:t>
            </w:r>
            <w:r w:rsidRPr="00D2383C">
              <w:rPr>
                <w:rFonts w:ascii="Calibri" w:eastAsia="Times New Roman" w:hAnsi="Calibri" w:cs="Segoe UI"/>
                <w:color w:val="1A1A1A"/>
                <w:sz w:val="19"/>
                <w:szCs w:val="19"/>
              </w:rPr>
              <w:t xml:space="preserve"> state. </w:t>
            </w:r>
          </w:p>
        </w:tc>
      </w:tr>
      <w:tr w:rsidR="005E6CC0" w:rsidRPr="00D2383C" w14:paraId="37B0079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F8F1A1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E964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Invalid credentials.</w:t>
            </w:r>
            <w:r w:rsidRPr="00D2383C">
              <w:rPr>
                <w:rFonts w:ascii="Calibri" w:eastAsia="Times New Roman" w:hAnsi="Calibri" w:cs="Segoe UI"/>
                <w:color w:val="1A1A1A"/>
                <w:sz w:val="19"/>
                <w:szCs w:val="19"/>
              </w:rPr>
              <w:t xml:space="preserve"> Steps 3 fails; the response carries </w:t>
            </w:r>
            <w:r w:rsidRPr="00D2383C">
              <w:rPr>
                <w:rStyle w:val="HTMLCode"/>
                <w:rFonts w:ascii="Calibri" w:hAnsi="Calibri"/>
                <w:color w:val="1A1A1A"/>
              </w:rPr>
              <w:t>loginStatus = false</w:t>
            </w:r>
            <w:r w:rsidRPr="00D2383C">
              <w:rPr>
                <w:rFonts w:ascii="Calibri" w:eastAsia="Times New Roman" w:hAnsi="Calibri" w:cs="Segoe UI"/>
                <w:color w:val="1A1A1A"/>
                <w:sz w:val="19"/>
                <w:szCs w:val="19"/>
              </w:rPr>
              <w:t>; the user remains on the login screen with an error.</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Locked-out association.</w:t>
            </w:r>
            <w:r w:rsidRPr="00D2383C">
              <w:rPr>
                <w:rFonts w:ascii="Calibri" w:eastAsia="Times New Roman" w:hAnsi="Calibri" w:cs="Segoe UI"/>
                <w:color w:val="1A1A1A"/>
                <w:sz w:val="19"/>
                <w:szCs w:val="19"/>
              </w:rPr>
              <w:t xml:space="preserve"> The account was locked by UC-NGO-07; membership refuses the sign-in and A1 applies.</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Forgotten password.</w:t>
            </w:r>
            <w:r w:rsidRPr="00D2383C">
              <w:rPr>
                <w:rFonts w:ascii="Calibri" w:eastAsia="Times New Roman" w:hAnsi="Calibri" w:cs="Segoe UI"/>
                <w:color w:val="1A1A1A"/>
                <w:sz w:val="19"/>
                <w:szCs w:val="19"/>
              </w:rPr>
              <w:t xml:space="preserve"> The user leaves the flow for UC-AUT-05. </w:t>
            </w:r>
          </w:p>
        </w:tc>
      </w:tr>
      <w:tr w:rsidR="005E6CC0" w:rsidRPr="00D2383C" w14:paraId="47F717E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71F612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Exception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DEEB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E1.</w:t>
            </w:r>
            <w:r w:rsidRPr="00D2383C">
              <w:rPr>
                <w:rFonts w:ascii="Calibri" w:eastAsia="Times New Roman" w:hAnsi="Calibri" w:cs="Segoe UI"/>
                <w:color w:val="1A1A1A"/>
                <w:sz w:val="19"/>
                <w:szCs w:val="19"/>
              </w:rPr>
              <w:t xml:space="preserve"> Any exception is caught, the login is reported as failed, and no detail is returned to the client.</w:t>
            </w:r>
          </w:p>
        </w:tc>
      </w:tr>
      <w:tr w:rsidR="005E6CC0" w:rsidRPr="00D2383C" w14:paraId="348EA4B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D5C2A8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D8F0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An authentication cookie exists; the client holds the user id, role code and country id used as parameters on subsequent API calls.</w:t>
            </w:r>
          </w:p>
        </w:tc>
      </w:tr>
      <w:tr w:rsidR="005E6CC0" w:rsidRPr="00D2383C" w14:paraId="63711DD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F52720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EE27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BR-01 A user has exactly one role. BR-02 The role determines menu visibility and every BLL authorisation check. BR-03 The ticket lifetime is 15 days.</w:t>
            </w:r>
          </w:p>
        </w:tc>
      </w:tr>
    </w:tbl>
    <w:p w14:paraId="0592F9F5" w14:textId="77777777" w:rsidR="00DB1352" w:rsidRPr="00D2383C" w:rsidRDefault="00DB1352">
      <w:pPr>
        <w:pStyle w:val="Heading2"/>
        <w:rPr>
          <w:rFonts w:ascii="Calibri" w:eastAsia="Times New Roman" w:hAnsi="Calibri"/>
        </w:rPr>
      </w:pPr>
      <w:bookmarkStart w:id="55" w:name="_Toc237939334"/>
      <w:r w:rsidRPr="00D2383C">
        <w:rPr>
          <w:rFonts w:ascii="Calibri" w:eastAsia="Times New Roman" w:hAnsi="Calibri"/>
        </w:rPr>
        <w:t>25.2 UC-FAM-03 — Register a new family</w:t>
      </w:r>
      <w:bookmarkEnd w:id="55"/>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5E8A9382"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28BE39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A75C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UC-FAM-03</w:t>
            </w:r>
          </w:p>
        </w:tc>
      </w:tr>
      <w:tr w:rsidR="005E6CC0" w:rsidRPr="00D2383C" w14:paraId="411D47D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49CC1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27CE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Register a new family </w:t>
            </w:r>
            <w:r w:rsidRPr="00D2383C">
              <w:rPr>
                <w:rStyle w:val="ar1"/>
                <w:rFonts w:ascii="Calibri" w:eastAsia="Times New Roman" w:hAnsi="Calibri"/>
                <w:color w:val="1A1A1A"/>
                <w:sz w:val="19"/>
                <w:szCs w:val="19"/>
                <w:rtl w:val="0"/>
              </w:rPr>
              <w:t>— اضافة اسرة</w:t>
            </w:r>
          </w:p>
        </w:tc>
      </w:tr>
      <w:tr w:rsidR="005E6CC0" w:rsidRPr="00D2383C" w14:paraId="010BE49E"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593B6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4898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user</w:t>
            </w:r>
          </w:p>
        </w:tc>
      </w:tr>
      <w:tr w:rsidR="005E6CC0" w:rsidRPr="00D2383C" w14:paraId="0F0FCA3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04E272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413E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a beneficiary household file containing the guardian and the children.</w:t>
            </w:r>
          </w:p>
        </w:tc>
      </w:tr>
      <w:tr w:rsidR="005E6CC0" w:rsidRPr="00D2383C" w14:paraId="5C59839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CDBB1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EEE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user is signed in as an association; the association's </w:t>
            </w:r>
            <w:r w:rsidRPr="00D2383C">
              <w:rPr>
                <w:rFonts w:ascii="Calibri" w:eastAsia="Times New Roman" w:hAnsi="Calibri" w:cs="Segoe UI"/>
                <w:i/>
                <w:iCs/>
                <w:color w:val="1A1A1A"/>
                <w:sz w:val="19"/>
                <w:szCs w:val="19"/>
              </w:rPr>
              <w:t>add</w:t>
            </w:r>
            <w:r w:rsidRPr="00D2383C">
              <w:rPr>
                <w:rFonts w:ascii="Calibri" w:eastAsia="Times New Roman" w:hAnsi="Calibri" w:cs="Segoe UI"/>
                <w:color w:val="1A1A1A"/>
                <w:sz w:val="19"/>
                <w:szCs w:val="19"/>
              </w:rPr>
              <w:t xml:space="preserve"> permission is enabled (UC-NGO-08); the country's validation rules are loaded.</w:t>
            </w:r>
          </w:p>
        </w:tc>
      </w:tr>
      <w:tr w:rsidR="005E6CC0" w:rsidRPr="00D2383C" w14:paraId="0601E836"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11A6D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DB6D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user selects </w:t>
            </w:r>
            <w:r w:rsidRPr="00D2383C">
              <w:rPr>
                <w:rFonts w:ascii="Calibri" w:eastAsia="Times New Roman" w:hAnsi="Calibri" w:cs="Segoe UI"/>
                <w:i/>
                <w:iCs/>
                <w:color w:val="1A1A1A"/>
                <w:sz w:val="19"/>
                <w:szCs w:val="19"/>
              </w:rPr>
              <w:t>Add family</w:t>
            </w:r>
            <w:r w:rsidRPr="00D2383C">
              <w:rPr>
                <w:rFonts w:ascii="Calibri" w:eastAsia="Times New Roman" w:hAnsi="Calibri" w:cs="Segoe UI"/>
                <w:color w:val="1A1A1A"/>
                <w:sz w:val="19"/>
                <w:szCs w:val="19"/>
              </w:rPr>
              <w:t xml:space="preserve"> from the families menu.</w:t>
            </w:r>
          </w:p>
        </w:tc>
      </w:tr>
      <w:tr w:rsidR="005E6CC0" w:rsidRPr="00D2383C" w14:paraId="43827BC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2360B8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64FE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client opens the </w:t>
            </w:r>
            <w:r w:rsidRPr="00D2383C">
              <w:rPr>
                <w:rStyle w:val="HTMLCode"/>
                <w:rFonts w:ascii="Calibri" w:hAnsi="Calibri"/>
                <w:color w:val="1A1A1A"/>
              </w:rPr>
              <w:t>AddFamily</w:t>
            </w:r>
            <w:r w:rsidRPr="00D2383C">
              <w:rPr>
                <w:rFonts w:ascii="Calibri" w:eastAsia="Times New Roman" w:hAnsi="Calibri" w:cs="Segoe UI"/>
                <w:color w:val="1A1A1A"/>
                <w:sz w:val="19"/>
                <w:szCs w:val="19"/>
              </w:rPr>
              <w:t xml:space="preserve"> state in mode </w:t>
            </w:r>
            <w:r w:rsidRPr="00D2383C">
              <w:rPr>
                <w:rStyle w:val="HTMLCode"/>
                <w:rFonts w:ascii="Calibri" w:hAnsi="Calibri"/>
                <w:color w:val="1A1A1A"/>
              </w:rPr>
              <w:t>a</w:t>
            </w:r>
            <w:r w:rsidRPr="00D2383C">
              <w:rPr>
                <w:rFonts w:ascii="Calibri" w:eastAsia="Times New Roman" w:hAnsi="Calibri" w:cs="Segoe UI"/>
                <w:color w:val="1A1A1A"/>
                <w:sz w:val="19"/>
                <w:szCs w:val="19"/>
              </w:rPr>
              <w:t xml:space="preserve"> and loads the reference lists (UC-SYS-04, UC-SYS-05) and the country/region/centre cascade (UC-SYS-07).</w:t>
            </w:r>
            <w:r w:rsidRPr="00D2383C">
              <w:rPr>
                <w:rFonts w:ascii="Calibri" w:eastAsia="Times New Roman" w:hAnsi="Calibri" w:cs="Segoe UI"/>
                <w:color w:val="1A1A1A"/>
                <w:sz w:val="19"/>
                <w:szCs w:val="19"/>
              </w:rPr>
              <w:br/>
              <w:t>2. The user completes the housing, income and needs sections.</w:t>
            </w:r>
            <w:r w:rsidRPr="00D2383C">
              <w:rPr>
                <w:rFonts w:ascii="Calibri" w:eastAsia="Times New Roman" w:hAnsi="Calibri" w:cs="Segoe UI"/>
                <w:color w:val="1A1A1A"/>
                <w:sz w:val="19"/>
                <w:szCs w:val="19"/>
              </w:rPr>
              <w:br/>
              <w:t xml:space="preserve">3. The user enters the guardian's data including the national ID; on leaving the field the client calls </w:t>
            </w:r>
            <w:r w:rsidRPr="00D2383C">
              <w:rPr>
                <w:rStyle w:val="HTMLCode"/>
                <w:rFonts w:ascii="Calibri" w:hAnsi="Calibri"/>
                <w:color w:val="1A1A1A"/>
              </w:rPr>
              <w:t>CheckNid</w:t>
            </w:r>
            <w:r w:rsidRPr="00D2383C">
              <w:rPr>
                <w:rFonts w:ascii="Calibri" w:eastAsia="Times New Roman" w:hAnsi="Calibri" w:cs="Segoe UI"/>
                <w:color w:val="1A1A1A"/>
                <w:sz w:val="19"/>
                <w:szCs w:val="19"/>
              </w:rPr>
              <w:t xml:space="preserve"> (UC-SYS-12).</w:t>
            </w:r>
            <w:r w:rsidRPr="00D2383C">
              <w:rPr>
                <w:rFonts w:ascii="Calibri" w:eastAsia="Times New Roman" w:hAnsi="Calibri" w:cs="Segoe UI"/>
                <w:color w:val="1A1A1A"/>
                <w:sz w:val="19"/>
                <w:szCs w:val="19"/>
              </w:rPr>
              <w:br/>
              <w:t>4. The user adds each child with birth date, gender, educational level/stage/class, educational and health status and any disability; each child's national ID is likewise validated.</w:t>
            </w:r>
            <w:r w:rsidRPr="00D2383C">
              <w:rPr>
                <w:rFonts w:ascii="Calibri" w:eastAsia="Times New Roman" w:hAnsi="Calibri" w:cs="Segoe UI"/>
                <w:color w:val="1A1A1A"/>
                <w:sz w:val="19"/>
                <w:szCs w:val="19"/>
              </w:rPr>
              <w:br/>
              <w:t>5. The user attaches supporting documents and photographs (UC-SYS-01).</w:t>
            </w:r>
            <w:r w:rsidRPr="00D2383C">
              <w:rPr>
                <w:rFonts w:ascii="Calibri" w:eastAsia="Times New Roman" w:hAnsi="Calibri" w:cs="Segoe UI"/>
                <w:color w:val="1A1A1A"/>
                <w:sz w:val="19"/>
                <w:szCs w:val="19"/>
              </w:rPr>
              <w:br/>
              <w:t xml:space="preserve">6. On save the client posts the family contract to </w:t>
            </w:r>
            <w:r w:rsidRPr="00D2383C">
              <w:rPr>
                <w:rStyle w:val="HTMLCode"/>
                <w:rFonts w:ascii="Calibri" w:hAnsi="Calibri"/>
                <w:color w:val="1A1A1A"/>
              </w:rPr>
              <w:t>POST /api/Family/AddFamily</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 xml:space="preserve">7. </w:t>
            </w:r>
            <w:r w:rsidRPr="00D2383C">
              <w:rPr>
                <w:rStyle w:val="HTMLCode"/>
                <w:rFonts w:ascii="Calibri" w:hAnsi="Calibri"/>
                <w:color w:val="1A1A1A"/>
              </w:rPr>
              <w:t>FamilyBLL</w:t>
            </w:r>
            <w:r w:rsidRPr="00D2383C">
              <w:rPr>
                <w:rFonts w:ascii="Calibri" w:eastAsia="Times New Roman" w:hAnsi="Calibri" w:cs="Segoe UI"/>
                <w:color w:val="1A1A1A"/>
                <w:sz w:val="19"/>
                <w:szCs w:val="19"/>
              </w:rPr>
              <w:t xml:space="preserve"> creates the family, the guardian and all child records within one unit of work, stamping the owning association, country, region and centre.</w:t>
            </w:r>
            <w:r w:rsidRPr="00D2383C">
              <w:rPr>
                <w:rFonts w:ascii="Calibri" w:eastAsia="Times New Roman" w:hAnsi="Calibri" w:cs="Segoe UI"/>
                <w:color w:val="1A1A1A"/>
                <w:sz w:val="19"/>
                <w:szCs w:val="19"/>
              </w:rPr>
              <w:br/>
              <w:t xml:space="preserve">8. The unit of work is committed and the new family id is returned; the client navigates to the family file in view mode. </w:t>
            </w:r>
          </w:p>
        </w:tc>
      </w:tr>
      <w:tr w:rsidR="005E6CC0" w:rsidRPr="00D2383C" w14:paraId="7168DCD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D2B69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B3950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Duplicate national ID.</w:t>
            </w:r>
            <w:r w:rsidRPr="00D2383C">
              <w:rPr>
                <w:rFonts w:ascii="Calibri" w:eastAsia="Times New Roman" w:hAnsi="Calibri" w:cs="Segoe UI"/>
                <w:color w:val="1A1A1A"/>
                <w:sz w:val="19"/>
                <w:szCs w:val="19"/>
              </w:rPr>
              <w:t xml:space="preserve"> The validation call reports a clash and identifies the conflicting record; the user must correct the number or investigate the existing beneficiary before saving.</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Add permission disabled.</w:t>
            </w:r>
            <w:r w:rsidRPr="00D2383C">
              <w:rPr>
                <w:rFonts w:ascii="Calibri" w:eastAsia="Times New Roman" w:hAnsi="Calibri" w:cs="Segoe UI"/>
                <w:color w:val="1A1A1A"/>
                <w:sz w:val="19"/>
                <w:szCs w:val="19"/>
              </w:rPr>
              <w:t xml:space="preserve"> HQ has frozen registration for the association; the save is refused.</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Housing or refugee family.</w:t>
            </w:r>
            <w:r w:rsidRPr="00D2383C">
              <w:rPr>
                <w:rFonts w:ascii="Calibri" w:eastAsia="Times New Roman" w:hAnsi="Calibri" w:cs="Segoe UI"/>
                <w:color w:val="1A1A1A"/>
                <w:sz w:val="19"/>
                <w:szCs w:val="19"/>
              </w:rPr>
              <w:t xml:space="preserve"> The user instead follows UC-HOU-03 or UC-REF-03, which capture the additional accommodation or displacement data. </w:t>
            </w:r>
          </w:p>
        </w:tc>
      </w:tr>
      <w:tr w:rsidR="005E6CC0" w:rsidRPr="00D2383C" w14:paraId="7778BD1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EEC55B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Exception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A1C1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E1.</w:t>
            </w:r>
            <w:r w:rsidRPr="00D2383C">
              <w:rPr>
                <w:rFonts w:ascii="Calibri" w:eastAsia="Times New Roman" w:hAnsi="Calibri" w:cs="Segoe UI"/>
                <w:color w:val="1A1A1A"/>
                <w:sz w:val="19"/>
                <w:szCs w:val="19"/>
              </w:rPr>
              <w:t xml:space="preserve"> A persistence failure aborts the whole unit of work — no partial family is created — the error is logged and a failure status is returned.</w:t>
            </w:r>
          </w:p>
        </w:tc>
      </w:tr>
      <w:tr w:rsidR="005E6CC0" w:rsidRPr="00D2383C" w14:paraId="7A3897C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DFABDE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3F0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family file exists with its guardian and children, owned by the registering association; the children are eligible to be put forward for coding (UC-ORP-03).</w:t>
            </w:r>
          </w:p>
        </w:tc>
      </w:tr>
      <w:tr w:rsidR="005E6CC0" w:rsidRPr="00D2383C" w14:paraId="27DDF2E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82329B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0376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BR-04 A family belongs to exactly one association at a time. BR-05 National IDs are unique within a country. BR-06 A family has one guardian of record.</w:t>
            </w:r>
          </w:p>
        </w:tc>
      </w:tr>
    </w:tbl>
    <w:p w14:paraId="08BCC26B" w14:textId="77777777" w:rsidR="00DB1352" w:rsidRPr="00D2383C" w:rsidRDefault="00DB1352">
      <w:pPr>
        <w:pStyle w:val="Heading2"/>
        <w:rPr>
          <w:rFonts w:ascii="Calibri" w:eastAsia="Times New Roman" w:hAnsi="Calibri"/>
        </w:rPr>
      </w:pPr>
      <w:bookmarkStart w:id="56" w:name="_Toc237939335"/>
      <w:r w:rsidRPr="00D2383C">
        <w:rPr>
          <w:rFonts w:ascii="Calibri" w:eastAsia="Times New Roman" w:hAnsi="Calibri"/>
        </w:rPr>
        <w:t>25.3 UC-ORP-06 — Assign a sponsorship code to an orphan</w:t>
      </w:r>
      <w:bookmarkEnd w:id="56"/>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77ACD9F4"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C7B3A5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791F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UC-ORP-06</w:t>
            </w:r>
          </w:p>
        </w:tc>
      </w:tr>
      <w:tr w:rsidR="005E6CC0" w:rsidRPr="00D2383C" w14:paraId="2E035B50"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D326E1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B612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Assign a sponsorship code </w:t>
            </w:r>
            <w:r w:rsidRPr="00D2383C">
              <w:rPr>
                <w:rStyle w:val="ar1"/>
                <w:rFonts w:ascii="Calibri" w:eastAsia="Times New Roman" w:hAnsi="Calibri"/>
                <w:color w:val="1A1A1A"/>
                <w:sz w:val="19"/>
                <w:szCs w:val="19"/>
                <w:rtl w:val="0"/>
              </w:rPr>
              <w:t>— تكويد اليتيم</w:t>
            </w:r>
          </w:p>
        </w:tc>
      </w:tr>
      <w:tr w:rsidR="005E6CC0" w:rsidRPr="00D2383C" w14:paraId="3B30750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1D2D90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DC36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 or Staff</w:t>
            </w:r>
          </w:p>
        </w:tc>
      </w:tr>
      <w:tr w:rsidR="005E6CC0" w:rsidRPr="00D2383C" w14:paraId="43BD7BF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D074E3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513D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Admit an orphan to the sponsorship programme by giving them a unique code.</w:t>
            </w:r>
          </w:p>
        </w:tc>
      </w:tr>
      <w:tr w:rsidR="005E6CC0" w:rsidRPr="00D2383C" w14:paraId="5D8CDD7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749113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2723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orphan is registered in a family file and has no code; the reviewer holds an HQ role.</w:t>
            </w:r>
          </w:p>
        </w:tc>
      </w:tr>
      <w:tr w:rsidR="005E6CC0" w:rsidRPr="00D2383C" w14:paraId="4B68202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0195CB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060E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reviewer opens the orphan coding screen for an association.</w:t>
            </w:r>
          </w:p>
        </w:tc>
      </w:tr>
      <w:tr w:rsidR="005E6CC0" w:rsidRPr="00D2383C" w14:paraId="2F6B1D1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4A6F1E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9B14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 The reviewer selects an association; the system lists its uncoded orphans with the data needed to judge eligibility (UC-ORP-03).</w:t>
            </w:r>
            <w:r w:rsidRPr="00D2383C">
              <w:rPr>
                <w:rFonts w:ascii="Calibri" w:eastAsia="Times New Roman" w:hAnsi="Calibri" w:cs="Segoe UI"/>
                <w:color w:val="1A1A1A"/>
                <w:sz w:val="19"/>
                <w:szCs w:val="19"/>
              </w:rPr>
              <w:br/>
              <w:t>2. The reviewer inspects the candidate's family circumstances, age, and supporting documents.</w:t>
            </w:r>
            <w:r w:rsidRPr="00D2383C">
              <w:rPr>
                <w:rFonts w:ascii="Calibri" w:eastAsia="Times New Roman" w:hAnsi="Calibri" w:cs="Segoe UI"/>
                <w:color w:val="1A1A1A"/>
                <w:sz w:val="19"/>
                <w:szCs w:val="19"/>
              </w:rPr>
              <w:br/>
              <w:t xml:space="preserve">3. The reviewer proposes a code; the client calls </w:t>
            </w:r>
            <w:r w:rsidRPr="00D2383C">
              <w:rPr>
                <w:rStyle w:val="HTMLCode"/>
                <w:rFonts w:ascii="Calibri" w:hAnsi="Calibri"/>
                <w:color w:val="1A1A1A"/>
              </w:rPr>
              <w:t>CanAddChildCode</w:t>
            </w:r>
            <w:r w:rsidRPr="00D2383C">
              <w:rPr>
                <w:rFonts w:ascii="Calibri" w:eastAsia="Times New Roman" w:hAnsi="Calibri" w:cs="Segoe UI"/>
                <w:color w:val="1A1A1A"/>
                <w:sz w:val="19"/>
                <w:szCs w:val="19"/>
              </w:rPr>
              <w:t xml:space="preserve"> to confirm it is unused (UC-ORP-05).</w:t>
            </w:r>
            <w:r w:rsidRPr="00D2383C">
              <w:rPr>
                <w:rFonts w:ascii="Calibri" w:eastAsia="Times New Roman" w:hAnsi="Calibri" w:cs="Segoe UI"/>
                <w:color w:val="1A1A1A"/>
                <w:sz w:val="19"/>
                <w:szCs w:val="19"/>
              </w:rPr>
              <w:br/>
              <w:t xml:space="preserve">4. On confirmation the client calls </w:t>
            </w:r>
            <w:r w:rsidRPr="00D2383C">
              <w:rPr>
                <w:rStyle w:val="HTMLCode"/>
                <w:rFonts w:ascii="Calibri" w:hAnsi="Calibri"/>
                <w:color w:val="1A1A1A"/>
              </w:rPr>
              <w:t>SetOrphanCode</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5. The system writes the code to the orphan record and returns success.</w:t>
            </w:r>
            <w:r w:rsidRPr="00D2383C">
              <w:rPr>
                <w:rFonts w:ascii="Calibri" w:eastAsia="Times New Roman" w:hAnsi="Calibri" w:cs="Segoe UI"/>
                <w:color w:val="1A1A1A"/>
                <w:sz w:val="19"/>
                <w:szCs w:val="19"/>
              </w:rPr>
              <w:br/>
              <w:t xml:space="preserve">6. The orphan disappears from the uncoded worklist and becomes eligible for periodic reporting and payment enrolment. </w:t>
            </w:r>
          </w:p>
        </w:tc>
      </w:tr>
      <w:tr w:rsidR="005E6CC0" w:rsidRPr="00D2383C" w14:paraId="435D133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B48F65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1F5D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Code already used.</w:t>
            </w:r>
            <w:r w:rsidRPr="00D2383C">
              <w:rPr>
                <w:rFonts w:ascii="Calibri" w:eastAsia="Times New Roman" w:hAnsi="Calibri" w:cs="Segoe UI"/>
                <w:color w:val="1A1A1A"/>
                <w:sz w:val="19"/>
                <w:szCs w:val="19"/>
              </w:rPr>
              <w:t xml:space="preserve"> Step 3 returns false; the reviewer must choose another code.</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Candidate not eligible.</w:t>
            </w:r>
            <w:r w:rsidRPr="00D2383C">
              <w:rPr>
                <w:rFonts w:ascii="Calibri" w:eastAsia="Times New Roman" w:hAnsi="Calibri" w:cs="Segoe UI"/>
                <w:color w:val="1A1A1A"/>
                <w:sz w:val="19"/>
                <w:szCs w:val="19"/>
              </w:rPr>
              <w:t xml:space="preserve"> The reviewer leaves the orphan uncoded; the record stays on the worklist.</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Legacy screen.</w:t>
            </w:r>
            <w:r w:rsidRPr="00D2383C">
              <w:rPr>
                <w:rFonts w:ascii="Calibri" w:eastAsia="Times New Roman" w:hAnsi="Calibri" w:cs="Segoe UI"/>
                <w:color w:val="1A1A1A"/>
                <w:sz w:val="19"/>
                <w:szCs w:val="19"/>
              </w:rPr>
              <w:t xml:space="preserve"> The reviewer locates the candidate by name through </w:t>
            </w:r>
            <w:r w:rsidRPr="00D2383C">
              <w:rPr>
                <w:rStyle w:val="HTMLCode"/>
                <w:rFonts w:ascii="Calibri" w:hAnsi="Calibri"/>
                <w:color w:val="1A1A1A"/>
              </w:rPr>
              <w:t>GetAllChildrenByName</w:t>
            </w:r>
            <w:r w:rsidRPr="00D2383C">
              <w:rPr>
                <w:rFonts w:ascii="Calibri" w:eastAsia="Times New Roman" w:hAnsi="Calibri" w:cs="Segoe UI"/>
                <w:color w:val="1A1A1A"/>
                <w:sz w:val="19"/>
                <w:szCs w:val="19"/>
              </w:rPr>
              <w:t xml:space="preserve"> instead of browsing the worklist (UC-ORP-04). </w:t>
            </w:r>
          </w:p>
        </w:tc>
      </w:tr>
      <w:tr w:rsidR="005E6CC0" w:rsidRPr="00D2383C" w14:paraId="76EB9C3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4B6740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8EFF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orphan holds a unique sponsorship code and enters the sponsorship population.</w:t>
            </w:r>
          </w:p>
        </w:tc>
      </w:tr>
      <w:tr w:rsidR="005E6CC0" w:rsidRPr="00D2383C" w14:paraId="3ED80EB1"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D60E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EAC6C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BR-07 Codes are unique. BR-08 Only HQ roles may assign codes. BR-09 An uncoded orphan cannot have periodic reports or payment rows.</w:t>
            </w:r>
          </w:p>
        </w:tc>
      </w:tr>
    </w:tbl>
    <w:p w14:paraId="01B86CDA" w14:textId="77777777" w:rsidR="00DB1352" w:rsidRPr="00D2383C" w:rsidRDefault="00DB1352">
      <w:pPr>
        <w:pStyle w:val="Heading2"/>
        <w:rPr>
          <w:rFonts w:ascii="Calibri" w:eastAsia="Times New Roman" w:hAnsi="Calibri"/>
        </w:rPr>
      </w:pPr>
      <w:bookmarkStart w:id="57" w:name="_Toc237939336"/>
      <w:r w:rsidRPr="00D2383C">
        <w:rPr>
          <w:rFonts w:ascii="Calibri" w:eastAsia="Times New Roman" w:hAnsi="Calibri"/>
        </w:rPr>
        <w:t>25.4 UC-ORR-03 — Submit a periodic report</w:t>
      </w:r>
      <w:bookmarkEnd w:id="57"/>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71C8E829"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34A4C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A298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UC-ORR-03</w:t>
            </w:r>
          </w:p>
        </w:tc>
      </w:tr>
      <w:tr w:rsidR="005E6CC0" w:rsidRPr="00D2383C" w14:paraId="1E04AC9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7F64A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4458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 a periodic report </w:t>
            </w:r>
            <w:r w:rsidRPr="00D2383C">
              <w:rPr>
                <w:rStyle w:val="ar1"/>
                <w:rFonts w:ascii="Calibri" w:eastAsia="Times New Roman" w:hAnsi="Calibri"/>
                <w:color w:val="1A1A1A"/>
                <w:sz w:val="19"/>
                <w:szCs w:val="19"/>
                <w:rtl w:val="0"/>
              </w:rPr>
              <w:t>— إضافة تقرير دوري</w:t>
            </w:r>
          </w:p>
        </w:tc>
      </w:tr>
      <w:tr w:rsidR="005E6CC0" w:rsidRPr="00D2383C" w14:paraId="068E777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45E51F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7AFE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user</w:t>
            </w:r>
          </w:p>
        </w:tc>
      </w:tr>
      <w:tr w:rsidR="005E6CC0" w:rsidRPr="00D2383C" w14:paraId="2F0A63D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89B40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CD03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Provide the recurring evidence of the orphan's situation that justifies continued sponsorship.</w:t>
            </w:r>
          </w:p>
        </w:tc>
      </w:tr>
      <w:tr w:rsidR="005E6CC0" w:rsidRPr="00D2383C" w14:paraId="61287020"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A4FBC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5B14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orphan is coded; the association's add permission is enabled; photographs and documents are available for upload.</w:t>
            </w:r>
          </w:p>
        </w:tc>
      </w:tr>
      <w:tr w:rsidR="005E6CC0" w:rsidRPr="00D2383C" w14:paraId="74E4F58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76254A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55E9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reporting cycle opens, or the orphan appears on the "needs a report" chase list (UC-RPT-15).</w:t>
            </w:r>
          </w:p>
        </w:tc>
      </w:tr>
      <w:tr w:rsidR="005E6CC0" w:rsidRPr="00D2383C" w14:paraId="7BA8781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EAB6C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75B4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user opens the </w:t>
            </w:r>
            <w:r w:rsidRPr="00D2383C">
              <w:rPr>
                <w:rStyle w:val="HTMLCode"/>
                <w:rFonts w:ascii="Calibri" w:hAnsi="Calibri"/>
                <w:color w:val="1A1A1A"/>
              </w:rPr>
              <w:t>orphanReport</w:t>
            </w:r>
            <w:r w:rsidRPr="00D2383C">
              <w:rPr>
                <w:rFonts w:ascii="Calibri" w:eastAsia="Times New Roman" w:hAnsi="Calibri" w:cs="Segoe UI"/>
                <w:color w:val="1A1A1A"/>
                <w:sz w:val="19"/>
                <w:szCs w:val="19"/>
              </w:rPr>
              <w:t xml:space="preserve"> state and enters the orphan's code.</w:t>
            </w:r>
            <w:r w:rsidRPr="00D2383C">
              <w:rPr>
                <w:rFonts w:ascii="Calibri" w:eastAsia="Times New Roman" w:hAnsi="Calibri" w:cs="Segoe UI"/>
                <w:color w:val="1A1A1A"/>
                <w:sz w:val="19"/>
                <w:szCs w:val="19"/>
              </w:rPr>
              <w:br/>
              <w:t>2. The system returns the orphan and family identifying data and pre-fills the report header (UC-ORR-02).</w:t>
            </w:r>
            <w:r w:rsidRPr="00D2383C">
              <w:rPr>
                <w:rFonts w:ascii="Calibri" w:eastAsia="Times New Roman" w:hAnsi="Calibri" w:cs="Segoe UI"/>
                <w:color w:val="1A1A1A"/>
                <w:sz w:val="19"/>
                <w:szCs w:val="19"/>
              </w:rPr>
              <w:br/>
              <w:t>3. The user records health and medical status, educational level, stage, class and educational status, behaviour, prayer level, Qur'an and Hadith memorisation, hobbies, programmes offered and family circumstances.</w:t>
            </w:r>
            <w:r w:rsidRPr="00D2383C">
              <w:rPr>
                <w:rFonts w:ascii="Calibri" w:eastAsia="Times New Roman" w:hAnsi="Calibri" w:cs="Segoe UI"/>
                <w:color w:val="1A1A1A"/>
                <w:sz w:val="19"/>
                <w:szCs w:val="19"/>
              </w:rPr>
              <w:br/>
              <w:t>4. The user uploads the orphan photograph and any certificates or documents (UC-SYS-01), which are referenced on the report.</w:t>
            </w:r>
            <w:r w:rsidRPr="00D2383C">
              <w:rPr>
                <w:rFonts w:ascii="Calibri" w:eastAsia="Times New Roman" w:hAnsi="Calibri" w:cs="Segoe UI"/>
                <w:color w:val="1A1A1A"/>
                <w:sz w:val="19"/>
                <w:szCs w:val="19"/>
              </w:rPr>
              <w:br/>
              <w:t xml:space="preserve">5. The user saves; the client posts to </w:t>
            </w:r>
            <w:r w:rsidRPr="00D2383C">
              <w:rPr>
                <w:rStyle w:val="HTMLCode"/>
                <w:rFonts w:ascii="Calibri" w:hAnsi="Calibri"/>
                <w:color w:val="1A1A1A"/>
              </w:rPr>
              <w:t>POST /api/OrphanReport/AddReport</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 xml:space="preserve">6. </w:t>
            </w:r>
            <w:r w:rsidRPr="00D2383C">
              <w:rPr>
                <w:rStyle w:val="HTMLCode"/>
                <w:rFonts w:ascii="Calibri" w:hAnsi="Calibri"/>
                <w:color w:val="1A1A1A"/>
              </w:rPr>
              <w:t>OrphanReportBLL</w:t>
            </w:r>
            <w:r w:rsidRPr="00D2383C">
              <w:rPr>
                <w:rFonts w:ascii="Calibri" w:eastAsia="Times New Roman" w:hAnsi="Calibri" w:cs="Segoe UI"/>
                <w:color w:val="1A1A1A"/>
                <w:sz w:val="19"/>
                <w:szCs w:val="19"/>
              </w:rPr>
              <w:t xml:space="preserve"> creates the </w:t>
            </w:r>
            <w:r w:rsidRPr="00D2383C">
              <w:rPr>
                <w:rStyle w:val="HTMLCode"/>
                <w:rFonts w:ascii="Calibri" w:hAnsi="Calibri"/>
                <w:color w:val="1A1A1A"/>
              </w:rPr>
              <w:t>Orphans_Status</w:t>
            </w:r>
            <w:r w:rsidRPr="00D2383C">
              <w:rPr>
                <w:rFonts w:ascii="Calibri" w:eastAsia="Times New Roman" w:hAnsi="Calibri" w:cs="Segoe UI"/>
                <w:color w:val="1A1A1A"/>
                <w:sz w:val="19"/>
                <w:szCs w:val="19"/>
              </w:rPr>
              <w:t xml:space="preserve"> record with all recorded dimensions, the reporting date and the submitting association, and commits.</w:t>
            </w:r>
            <w:r w:rsidRPr="00D2383C">
              <w:rPr>
                <w:rFonts w:ascii="Calibri" w:eastAsia="Times New Roman" w:hAnsi="Calibri" w:cs="Segoe UI"/>
                <w:color w:val="1A1A1A"/>
                <w:sz w:val="19"/>
                <w:szCs w:val="19"/>
              </w:rPr>
              <w:br/>
              <w:t xml:space="preserve">7. The report enters the HQ review queue (UC-RPT-17). </w:t>
            </w:r>
          </w:p>
        </w:tc>
      </w:tr>
      <w:tr w:rsidR="005E6CC0" w:rsidRPr="00D2383C" w14:paraId="0503C3B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913391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80CB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Unknown or uncoded orphan.</w:t>
            </w:r>
            <w:r w:rsidRPr="00D2383C">
              <w:rPr>
                <w:rFonts w:ascii="Calibri" w:eastAsia="Times New Roman" w:hAnsi="Calibri" w:cs="Segoe UI"/>
                <w:color w:val="1A1A1A"/>
                <w:sz w:val="19"/>
                <w:szCs w:val="19"/>
              </w:rPr>
              <w:t xml:space="preserve"> Step 2 returns nothing; the report cannot be created.</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Correcting a refused report.</w:t>
            </w:r>
            <w:r w:rsidRPr="00D2383C">
              <w:rPr>
                <w:rFonts w:ascii="Calibri" w:eastAsia="Times New Roman" w:hAnsi="Calibri" w:cs="Segoe UI"/>
                <w:color w:val="1A1A1A"/>
                <w:sz w:val="19"/>
                <w:szCs w:val="19"/>
              </w:rPr>
              <w:t xml:space="preserve"> The user opens the refused report and updates it (UC-ORR-05); the refusal flag is cleared and it re-enters the queue.</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Housing beneficiary.</w:t>
            </w:r>
            <w:r w:rsidRPr="00D2383C">
              <w:rPr>
                <w:rFonts w:ascii="Calibri" w:eastAsia="Times New Roman" w:hAnsi="Calibri" w:cs="Segoe UI"/>
                <w:color w:val="1A1A1A"/>
                <w:sz w:val="19"/>
                <w:szCs w:val="19"/>
              </w:rPr>
              <w:t xml:space="preserve"> The user follows UC-HOU-08, which stores a housing status record and may target the guardian rather than a child. </w:t>
            </w:r>
          </w:p>
        </w:tc>
      </w:tr>
      <w:tr w:rsidR="005E6CC0" w:rsidRPr="00D2383C" w14:paraId="429AD85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C789B5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Exception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EC8AE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E1.</w:t>
            </w:r>
            <w:r w:rsidRPr="00D2383C">
              <w:rPr>
                <w:rFonts w:ascii="Calibri" w:eastAsia="Times New Roman" w:hAnsi="Calibri" w:cs="Segoe UI"/>
                <w:color w:val="1A1A1A"/>
                <w:sz w:val="19"/>
                <w:szCs w:val="19"/>
              </w:rPr>
              <w:t xml:space="preserve"> Persistence failure aborts the save; the error is logged and a failure status returned.</w:t>
            </w:r>
          </w:p>
        </w:tc>
      </w:tr>
      <w:tr w:rsidR="005E6CC0" w:rsidRPr="00D2383C" w14:paraId="3DB6EA8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6AD34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3747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submitted report exists against the orphan, neither accepted nor refused, awaiting HQ review.</w:t>
            </w:r>
          </w:p>
        </w:tc>
      </w:tr>
      <w:tr w:rsidR="005E6CC0" w:rsidRPr="00D2383C" w14:paraId="40323CF1"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D51090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D50B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BR-10 A report belongs to exactly one orphan and one submitting association. BR-11 Only an accepted report satisfies the payment prerequisite. BR-12 Attachments are stored by reference, not embedded in the report.</w:t>
            </w:r>
          </w:p>
        </w:tc>
      </w:tr>
    </w:tbl>
    <w:p w14:paraId="6258CD5A" w14:textId="77777777" w:rsidR="00DB1352" w:rsidRPr="00D2383C" w:rsidRDefault="00DB1352">
      <w:pPr>
        <w:pStyle w:val="Heading2"/>
        <w:rPr>
          <w:rFonts w:ascii="Calibri" w:eastAsia="Times New Roman" w:hAnsi="Calibri"/>
        </w:rPr>
      </w:pPr>
      <w:bookmarkStart w:id="58" w:name="_Toc237939337"/>
      <w:r w:rsidRPr="00D2383C">
        <w:rPr>
          <w:rFonts w:ascii="Calibri" w:eastAsia="Times New Roman" w:hAnsi="Calibri"/>
        </w:rPr>
        <w:t>25.5 UC-ORR-07 / UC-ORR-08 — Review a periodic report</w:t>
      </w:r>
      <w:bookmarkEnd w:id="58"/>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0CA0D786"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3CAF3C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F7CD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UC-ORR-07 (accept) / UC-ORR-08 (refuse)</w:t>
            </w:r>
          </w:p>
        </w:tc>
      </w:tr>
      <w:tr w:rsidR="005E6CC0" w:rsidRPr="00D2383C" w14:paraId="09FB318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178F36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1F0B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Review a periodic report </w:t>
            </w:r>
            <w:r w:rsidRPr="00D2383C">
              <w:rPr>
                <w:rStyle w:val="ar1"/>
                <w:rFonts w:ascii="Calibri" w:eastAsia="Times New Roman" w:hAnsi="Calibri"/>
                <w:color w:val="1A1A1A"/>
                <w:sz w:val="19"/>
                <w:szCs w:val="19"/>
                <w:rtl w:val="0"/>
              </w:rPr>
              <w:t>— اعتماد أو رفض التقرير</w:t>
            </w:r>
          </w:p>
        </w:tc>
      </w:tr>
      <w:tr w:rsidR="005E6CC0" w:rsidRPr="00D2383C" w14:paraId="3CF657B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4A8E76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C169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 or Staff</w:t>
            </w:r>
          </w:p>
        </w:tc>
      </w:tr>
      <w:tr w:rsidR="005E6CC0" w:rsidRPr="00D2383C" w14:paraId="62622AB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19098A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3DBC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Decide whether the submitted evidence is sufficient for the orphan to remain in the disbursement population.</w:t>
            </w:r>
          </w:p>
        </w:tc>
      </w:tr>
      <w:tr w:rsidR="005E6CC0" w:rsidRPr="00D2383C" w14:paraId="0A3D4E2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0D525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1DE0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submitted report exists in the review queue.</w:t>
            </w:r>
          </w:p>
        </w:tc>
      </w:tr>
      <w:tr w:rsidR="005E6CC0" w:rsidRPr="00D2383C" w14:paraId="37FE3EB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CEB230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AB91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 The reviewer opens the queue of reports awaiting approval (UC-RPT-17) and selects a report.</w:t>
            </w:r>
            <w:r w:rsidRPr="00D2383C">
              <w:rPr>
                <w:rFonts w:ascii="Calibri" w:eastAsia="Times New Roman" w:hAnsi="Calibri" w:cs="Segoe UI"/>
                <w:color w:val="1A1A1A"/>
                <w:sz w:val="19"/>
                <w:szCs w:val="19"/>
              </w:rPr>
              <w:br/>
              <w:t>2. The system loads the full report including the photographs and documents.</w:t>
            </w:r>
            <w:r w:rsidRPr="00D2383C">
              <w:rPr>
                <w:rFonts w:ascii="Calibri" w:eastAsia="Times New Roman" w:hAnsi="Calibri" w:cs="Segoe UI"/>
                <w:color w:val="1A1A1A"/>
                <w:sz w:val="19"/>
                <w:szCs w:val="19"/>
              </w:rPr>
              <w:br/>
              <w:t>3. The reviewer verifies the identity evidence, the currency of the data and the completeness of the attachments.</w:t>
            </w:r>
            <w:r w:rsidRPr="00D2383C">
              <w:rPr>
                <w:rFonts w:ascii="Calibri" w:eastAsia="Times New Roman" w:hAnsi="Calibri" w:cs="Segoe UI"/>
                <w:color w:val="1A1A1A"/>
                <w:sz w:val="19"/>
                <w:szCs w:val="19"/>
              </w:rPr>
              <w:br/>
              <w:t xml:space="preserve">4a. </w:t>
            </w:r>
            <w:r w:rsidRPr="00D2383C">
              <w:rPr>
                <w:rFonts w:ascii="Calibri" w:eastAsia="Times New Roman" w:hAnsi="Calibri" w:cs="Segoe UI"/>
                <w:b/>
                <w:bCs/>
                <w:color w:val="1A1A1A"/>
                <w:sz w:val="19"/>
                <w:szCs w:val="19"/>
              </w:rPr>
              <w:t>Accept:</w:t>
            </w:r>
            <w:r w:rsidRPr="00D2383C">
              <w:rPr>
                <w:rFonts w:ascii="Calibri" w:eastAsia="Times New Roman" w:hAnsi="Calibri" w:cs="Segoe UI"/>
                <w:color w:val="1A1A1A"/>
                <w:sz w:val="19"/>
                <w:szCs w:val="19"/>
              </w:rPr>
              <w:t xml:space="preserve"> the reviewer marks the report accepted; the system sets </w:t>
            </w:r>
            <w:r w:rsidRPr="00D2383C">
              <w:rPr>
                <w:rStyle w:val="HTMLCode"/>
                <w:rFonts w:ascii="Calibri" w:hAnsi="Calibri"/>
                <w:color w:val="1A1A1A"/>
              </w:rPr>
              <w:t>IsAccepted</w:t>
            </w:r>
            <w:r w:rsidRPr="00D2383C">
              <w:rPr>
                <w:rFonts w:ascii="Calibri" w:eastAsia="Times New Roman" w:hAnsi="Calibri" w:cs="Segoe UI"/>
                <w:color w:val="1A1A1A"/>
                <w:sz w:val="19"/>
                <w:szCs w:val="19"/>
              </w:rPr>
              <w:t xml:space="preserve"> and forces </w:t>
            </w:r>
            <w:r w:rsidRPr="00D2383C">
              <w:rPr>
                <w:rStyle w:val="HTMLCode"/>
                <w:rFonts w:ascii="Calibri" w:hAnsi="Calibri"/>
                <w:color w:val="1A1A1A"/>
              </w:rPr>
              <w:t>IsRefused</w:t>
            </w:r>
            <w:r w:rsidRPr="00D2383C">
              <w:rPr>
                <w:rFonts w:ascii="Calibri" w:eastAsia="Times New Roman" w:hAnsi="Calibri" w:cs="Segoe UI"/>
                <w:color w:val="1A1A1A"/>
                <w:sz w:val="19"/>
                <w:szCs w:val="19"/>
              </w:rPr>
              <w:t xml:space="preserve"> to false, and the orphan is cleared for the next batch.</w:t>
            </w:r>
            <w:r w:rsidRPr="00D2383C">
              <w:rPr>
                <w:rFonts w:ascii="Calibri" w:eastAsia="Times New Roman" w:hAnsi="Calibri" w:cs="Segoe UI"/>
                <w:color w:val="1A1A1A"/>
                <w:sz w:val="19"/>
                <w:szCs w:val="19"/>
              </w:rPr>
              <w:br/>
              <w:t xml:space="preserve">4b. </w:t>
            </w:r>
            <w:r w:rsidRPr="00D2383C">
              <w:rPr>
                <w:rFonts w:ascii="Calibri" w:eastAsia="Times New Roman" w:hAnsi="Calibri" w:cs="Segoe UI"/>
                <w:b/>
                <w:bCs/>
                <w:color w:val="1A1A1A"/>
                <w:sz w:val="19"/>
                <w:szCs w:val="19"/>
              </w:rPr>
              <w:t>Refuse:</w:t>
            </w:r>
            <w:r w:rsidRPr="00D2383C">
              <w:rPr>
                <w:rFonts w:ascii="Calibri" w:eastAsia="Times New Roman" w:hAnsi="Calibri" w:cs="Segoe UI"/>
                <w:color w:val="1A1A1A"/>
                <w:sz w:val="19"/>
                <w:szCs w:val="19"/>
              </w:rPr>
              <w:t xml:space="preserve"> the reviewer selects one or more standard reasons from the reason catalogue (UC-SYS-06) and marks the report refused; the reasons are stored with the report.</w:t>
            </w:r>
            <w:r w:rsidRPr="00D2383C">
              <w:rPr>
                <w:rFonts w:ascii="Calibri" w:eastAsia="Times New Roman" w:hAnsi="Calibri" w:cs="Segoe UI"/>
                <w:color w:val="1A1A1A"/>
                <w:sz w:val="19"/>
                <w:szCs w:val="19"/>
              </w:rPr>
              <w:br/>
              <w:t>5. The system commits and the report leaves the pending queue.</w:t>
            </w:r>
            <w:r w:rsidRPr="00D2383C">
              <w:rPr>
                <w:rFonts w:ascii="Calibri" w:eastAsia="Times New Roman" w:hAnsi="Calibri" w:cs="Segoe UI"/>
                <w:color w:val="1A1A1A"/>
                <w:sz w:val="19"/>
                <w:szCs w:val="19"/>
              </w:rPr>
              <w:br/>
              <w:t xml:space="preserve">6. A refused report appears on the association's correction list (UC-RPT-18) with its reasons. </w:t>
            </w:r>
          </w:p>
        </w:tc>
      </w:tr>
      <w:tr w:rsidR="005E6CC0" w:rsidRPr="00D2383C" w14:paraId="3EF6C52E"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FB947B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0182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Resubmission.</w:t>
            </w:r>
            <w:r w:rsidRPr="00D2383C">
              <w:rPr>
                <w:rFonts w:ascii="Calibri" w:eastAsia="Times New Roman" w:hAnsi="Calibri" w:cs="Segoe UI"/>
                <w:color w:val="1A1A1A"/>
                <w:sz w:val="19"/>
                <w:szCs w:val="19"/>
              </w:rPr>
              <w:t xml:space="preserve"> When the association edits a refused report and neither approval flag is set, the system clears the refusal so the report returns to the pending queue.</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Erroneous report.</w:t>
            </w:r>
            <w:r w:rsidRPr="00D2383C">
              <w:rPr>
                <w:rFonts w:ascii="Calibri" w:eastAsia="Times New Roman" w:hAnsi="Calibri" w:cs="Segoe UI"/>
                <w:color w:val="1A1A1A"/>
                <w:sz w:val="19"/>
                <w:szCs w:val="19"/>
              </w:rPr>
              <w:t xml:space="preserve"> The reviewer deletes it instead (UC-ORR-06). </w:t>
            </w:r>
          </w:p>
        </w:tc>
      </w:tr>
      <w:tr w:rsidR="005E6CC0" w:rsidRPr="00D2383C" w14:paraId="3D21C7D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F7472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71B4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report is accepted or refused; the orphan's eligibility for the next payment batch is determined accordingly.</w:t>
            </w:r>
          </w:p>
        </w:tc>
      </w:tr>
      <w:tr w:rsidR="005E6CC0" w:rsidRPr="00D2383C" w14:paraId="001B4AE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3FBDAB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02A2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BR-13 A report cannot be both accepted and refused — accepting clears refusal. BR-14 A refusal must carry at least one recorded reason. BR-15 Only HQ roles may review.</w:t>
            </w:r>
          </w:p>
        </w:tc>
      </w:tr>
    </w:tbl>
    <w:p w14:paraId="32159BEC" w14:textId="77777777" w:rsidR="00DB1352" w:rsidRPr="00D2383C" w:rsidRDefault="00DB1352">
      <w:pPr>
        <w:pStyle w:val="Heading2"/>
        <w:rPr>
          <w:rFonts w:ascii="Calibri" w:eastAsia="Times New Roman" w:hAnsi="Calibri"/>
        </w:rPr>
      </w:pPr>
      <w:bookmarkStart w:id="59" w:name="_Toc237939338"/>
      <w:r w:rsidRPr="00D2383C">
        <w:rPr>
          <w:rFonts w:ascii="Calibri" w:eastAsia="Times New Roman" w:hAnsi="Calibri"/>
        </w:rPr>
        <w:t>25.6 UC-PAY-02 — Create and populate a payment batch</w:t>
      </w:r>
      <w:bookmarkEnd w:id="59"/>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7B4F3B23"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20B74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8C3E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UC-PAY-02</w:t>
            </w:r>
          </w:p>
        </w:tc>
      </w:tr>
      <w:tr w:rsidR="005E6CC0" w:rsidRPr="00D2383C" w14:paraId="4C7D801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99CAF2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F963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Create a payment batch </w:t>
            </w:r>
            <w:r w:rsidRPr="00D2383C">
              <w:rPr>
                <w:rStyle w:val="ar1"/>
                <w:rFonts w:ascii="Calibri" w:eastAsia="Times New Roman" w:hAnsi="Calibri"/>
                <w:color w:val="1A1A1A"/>
                <w:sz w:val="19"/>
                <w:szCs w:val="19"/>
                <w:rtl w:val="0"/>
              </w:rPr>
              <w:t>— اضافة دفعة مالية</w:t>
            </w:r>
          </w:p>
        </w:tc>
      </w:tr>
      <w:tr w:rsidR="005E6CC0" w:rsidRPr="00D2383C" w14:paraId="645E929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A76EB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4E0D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 or Financial Director</w:t>
            </w:r>
          </w:p>
        </w:tc>
      </w:tr>
      <w:tr w:rsidR="005E6CC0" w:rsidRPr="00D2383C" w14:paraId="6091045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2A4B8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A04C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a disbursement run and enrol the orphans entitled to it.</w:t>
            </w:r>
          </w:p>
        </w:tc>
      </w:tr>
      <w:tr w:rsidR="005E6CC0" w:rsidRPr="00D2383C" w14:paraId="4A406276"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660D4C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D089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are coded; the reporting cycle for the period is closed or sufficiently advanced; the entitlement categories are configured.</w:t>
            </w:r>
          </w:p>
        </w:tc>
      </w:tr>
      <w:tr w:rsidR="005E6CC0" w:rsidRPr="00D2383C" w14:paraId="7A8BE00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0E240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8A09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operator opens the </w:t>
            </w:r>
            <w:r w:rsidRPr="00D2383C">
              <w:rPr>
                <w:rStyle w:val="HTMLCode"/>
                <w:rFonts w:ascii="Calibri" w:hAnsi="Calibri"/>
                <w:color w:val="1A1A1A"/>
              </w:rPr>
              <w:t>orphanpayment</w:t>
            </w:r>
            <w:r w:rsidRPr="00D2383C">
              <w:rPr>
                <w:rFonts w:ascii="Calibri" w:eastAsia="Times New Roman" w:hAnsi="Calibri" w:cs="Segoe UI"/>
                <w:color w:val="1A1A1A"/>
                <w:sz w:val="19"/>
                <w:szCs w:val="19"/>
              </w:rPr>
              <w:t xml:space="preserve"> state in add mode.</w:t>
            </w:r>
            <w:r w:rsidRPr="00D2383C">
              <w:rPr>
                <w:rFonts w:ascii="Calibri" w:eastAsia="Times New Roman" w:hAnsi="Calibri" w:cs="Segoe UI"/>
                <w:color w:val="1A1A1A"/>
                <w:sz w:val="19"/>
                <w:szCs w:val="19"/>
              </w:rPr>
              <w:br/>
              <w:t>2. The operator defines the batch: period, date, description, currency, entitlement category (UC-SYS-10) and the associations in scope.</w:t>
            </w:r>
            <w:r w:rsidRPr="00D2383C">
              <w:rPr>
                <w:rFonts w:ascii="Calibri" w:eastAsia="Times New Roman" w:hAnsi="Calibri" w:cs="Segoe UI"/>
                <w:color w:val="1A1A1A"/>
                <w:sz w:val="19"/>
                <w:szCs w:val="19"/>
              </w:rPr>
              <w:br/>
              <w:t xml:space="preserve">3. The operator saves; the client posts to </w:t>
            </w:r>
            <w:r w:rsidRPr="00D2383C">
              <w:rPr>
                <w:rStyle w:val="HTMLCode"/>
                <w:rFonts w:ascii="Calibri" w:hAnsi="Calibri"/>
                <w:color w:val="1A1A1A"/>
              </w:rPr>
              <w:t>POST /api/OrphanPayment</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 xml:space="preserve">4. </w:t>
            </w:r>
            <w:r w:rsidRPr="00D2383C">
              <w:rPr>
                <w:rStyle w:val="HTMLCode"/>
                <w:rFonts w:ascii="Calibri" w:hAnsi="Calibri"/>
                <w:color w:val="1A1A1A"/>
              </w:rPr>
              <w:t>OrphanPaymentBLL</w:t>
            </w:r>
            <w:r w:rsidRPr="00D2383C">
              <w:rPr>
                <w:rFonts w:ascii="Calibri" w:eastAsia="Times New Roman" w:hAnsi="Calibri" w:cs="Segoe UI"/>
                <w:color w:val="1A1A1A"/>
                <w:sz w:val="19"/>
                <w:szCs w:val="19"/>
              </w:rPr>
              <w:t xml:space="preserve"> creates the batch header and enrols the eligible orphans as </w:t>
            </w:r>
            <w:r w:rsidRPr="00D2383C">
              <w:rPr>
                <w:rStyle w:val="HTMLCode"/>
                <w:rFonts w:ascii="Calibri" w:hAnsi="Calibri"/>
                <w:color w:val="1A1A1A"/>
              </w:rPr>
              <w:t>Child_Payment</w:t>
            </w:r>
            <w:r w:rsidRPr="00D2383C">
              <w:rPr>
                <w:rFonts w:ascii="Calibri" w:eastAsia="Times New Roman" w:hAnsi="Calibri" w:cs="Segoe UI"/>
                <w:color w:val="1A1A1A"/>
                <w:sz w:val="19"/>
                <w:szCs w:val="19"/>
              </w:rPr>
              <w:t xml:space="preserve"> rows with their amounts.</w:t>
            </w:r>
            <w:r w:rsidRPr="00D2383C">
              <w:rPr>
                <w:rFonts w:ascii="Calibri" w:eastAsia="Times New Roman" w:hAnsi="Calibri" w:cs="Segoe UI"/>
                <w:color w:val="1A1A1A"/>
                <w:sz w:val="19"/>
                <w:szCs w:val="19"/>
              </w:rPr>
              <w:br/>
              <w:t>5. The batch appears in the batch list and its number becomes selectable by every association in scope (UC-PAY-06).</w:t>
            </w:r>
            <w:r w:rsidRPr="00D2383C">
              <w:rPr>
                <w:rFonts w:ascii="Calibri" w:eastAsia="Times New Roman" w:hAnsi="Calibri" w:cs="Segoe UI"/>
                <w:color w:val="1A1A1A"/>
                <w:sz w:val="19"/>
                <w:szCs w:val="19"/>
              </w:rPr>
              <w:br/>
              <w:t>6. HQ reviews the chase lists — orphans without a renewed report (UC-RPT-19) and orphans missing files (UC-RPT-16) — and stops the rows that should not be paid (UC-PAY-09).</w:t>
            </w:r>
            <w:r w:rsidRPr="00D2383C">
              <w:rPr>
                <w:rFonts w:ascii="Calibri" w:eastAsia="Times New Roman" w:hAnsi="Calibri" w:cs="Segoe UI"/>
                <w:color w:val="1A1A1A"/>
                <w:sz w:val="19"/>
                <w:szCs w:val="19"/>
              </w:rPr>
              <w:br/>
              <w:t xml:space="preserve">7. Optionally HQ disables editing for the participating associations (UC-NGO-09) so the data behind the batch cannot change. </w:t>
            </w:r>
          </w:p>
        </w:tc>
      </w:tr>
      <w:tr w:rsidR="005E6CC0" w:rsidRPr="00D2383C" w14:paraId="446F00A6"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31DF4D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477C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Batch created in error.</w:t>
            </w:r>
            <w:r w:rsidRPr="00D2383C">
              <w:rPr>
                <w:rFonts w:ascii="Calibri" w:eastAsia="Times New Roman" w:hAnsi="Calibri" w:cs="Segoe UI"/>
                <w:color w:val="1A1A1A"/>
                <w:sz w:val="19"/>
                <w:szCs w:val="19"/>
              </w:rPr>
              <w:t xml:space="preserve"> The operator deletes it before disbursement (UC-PAY-05).</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Parameters need adjustment.</w:t>
            </w:r>
            <w:r w:rsidRPr="00D2383C">
              <w:rPr>
                <w:rFonts w:ascii="Calibri" w:eastAsia="Times New Roman" w:hAnsi="Calibri" w:cs="Segoe UI"/>
                <w:color w:val="1A1A1A"/>
                <w:sz w:val="19"/>
                <w:szCs w:val="19"/>
              </w:rPr>
              <w:t xml:space="preserve"> The operator updates the header (UC-PAY-04). </w:t>
            </w:r>
          </w:p>
        </w:tc>
      </w:tr>
      <w:tr w:rsidR="005E6CC0" w:rsidRPr="00D2383C" w14:paraId="68B392E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178B8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5631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batch exists with one payment row per enrolled orphan, ready for bank-file generation or cheque issuance.</w:t>
            </w:r>
          </w:p>
        </w:tc>
      </w:tr>
      <w:tr w:rsidR="005E6CC0" w:rsidRPr="00D2383C" w14:paraId="65C8C0F1"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C1722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9A05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BR-16 An orphan requested for exclusion is forced to </w:t>
            </w:r>
            <w:r w:rsidRPr="00D2383C">
              <w:rPr>
                <w:rFonts w:ascii="Calibri" w:eastAsia="Times New Roman" w:hAnsi="Calibri" w:cs="Segoe UI"/>
                <w:i/>
                <w:iCs/>
                <w:color w:val="1A1A1A"/>
                <w:sz w:val="19"/>
                <w:szCs w:val="19"/>
              </w:rPr>
              <w:t>stopped</w:t>
            </w:r>
            <w:r w:rsidRPr="00D2383C">
              <w:rPr>
                <w:rFonts w:ascii="Calibri" w:eastAsia="Times New Roman" w:hAnsi="Calibri" w:cs="Segoe UI"/>
                <w:color w:val="1A1A1A"/>
                <w:sz w:val="19"/>
                <w:szCs w:val="19"/>
              </w:rPr>
              <w:t xml:space="preserve"> in every batch. BR-17 Amounts follow the batch's entitlement category. BR-18 Associations see only their own rows.</w:t>
            </w:r>
          </w:p>
        </w:tc>
      </w:tr>
    </w:tbl>
    <w:p w14:paraId="619EC314" w14:textId="77777777" w:rsidR="00DB1352" w:rsidRPr="00D2383C" w:rsidRDefault="00DB1352">
      <w:pPr>
        <w:pStyle w:val="Heading2"/>
        <w:rPr>
          <w:rFonts w:ascii="Calibri" w:eastAsia="Times New Roman" w:hAnsi="Calibri"/>
        </w:rPr>
      </w:pPr>
      <w:bookmarkStart w:id="60" w:name="_Toc237939339"/>
      <w:r w:rsidRPr="00D2383C">
        <w:rPr>
          <w:rFonts w:ascii="Calibri" w:eastAsia="Times New Roman" w:hAnsi="Calibri"/>
        </w:rPr>
        <w:t>25.7 UC-PAY-14 — Generate the bank transfer file</w:t>
      </w:r>
      <w:bookmarkEnd w:id="60"/>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1779D030"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AEB4D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5BE5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UC-PAY-14</w:t>
            </w:r>
          </w:p>
        </w:tc>
      </w:tr>
      <w:tr w:rsidR="005E6CC0" w:rsidRPr="00D2383C" w14:paraId="20ED491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3480E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41F1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Generate the bank transfer file </w:t>
            </w:r>
            <w:r w:rsidRPr="00D2383C">
              <w:rPr>
                <w:rStyle w:val="ar1"/>
                <w:rFonts w:ascii="Calibri" w:eastAsia="Times New Roman" w:hAnsi="Calibri"/>
                <w:color w:val="1A1A1A"/>
                <w:sz w:val="19"/>
                <w:szCs w:val="19"/>
                <w:rtl w:val="0"/>
              </w:rPr>
              <w:t>— كشف التحويلات البنكية</w:t>
            </w:r>
          </w:p>
        </w:tc>
      </w:tr>
      <w:tr w:rsidR="005E6CC0" w:rsidRPr="00D2383C" w14:paraId="0E044490"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A1A74B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FB62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Financial Director</w:t>
            </w:r>
          </w:p>
        </w:tc>
      </w:tr>
      <w:tr w:rsidR="005E6CC0" w:rsidRPr="00D2383C" w14:paraId="54C4080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4C6FC1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C1C5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 the file the bank uses to execute the batch for one association.</w:t>
            </w:r>
          </w:p>
        </w:tc>
      </w:tr>
      <w:tr w:rsidR="005E6CC0" w:rsidRPr="00D2383C" w14:paraId="77A6DC8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75376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DC61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batch exists with its rows; guardians have a registered payment card or account (UC-RPT-07); rows that must not be paid are already stopped.</w:t>
            </w:r>
          </w:p>
        </w:tc>
      </w:tr>
      <w:tr w:rsidR="005E6CC0" w:rsidRPr="00D2383C" w14:paraId="4CBB284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7670FC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D5B6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operator opens the </w:t>
            </w:r>
            <w:r w:rsidRPr="00D2383C">
              <w:rPr>
                <w:rStyle w:val="HTMLCode"/>
                <w:rFonts w:ascii="Calibri" w:hAnsi="Calibri"/>
                <w:color w:val="1A1A1A"/>
              </w:rPr>
              <w:t>BankFile</w:t>
            </w:r>
            <w:r w:rsidRPr="00D2383C">
              <w:rPr>
                <w:rFonts w:ascii="Calibri" w:eastAsia="Times New Roman" w:hAnsi="Calibri" w:cs="Segoe UI"/>
                <w:color w:val="1A1A1A"/>
                <w:sz w:val="19"/>
                <w:szCs w:val="19"/>
              </w:rPr>
              <w:t xml:space="preserve"> state and selects the association and the batch.</w:t>
            </w:r>
            <w:r w:rsidRPr="00D2383C">
              <w:rPr>
                <w:rFonts w:ascii="Calibri" w:eastAsia="Times New Roman" w:hAnsi="Calibri" w:cs="Segoe UI"/>
                <w:color w:val="1A1A1A"/>
                <w:sz w:val="19"/>
                <w:szCs w:val="19"/>
              </w:rPr>
              <w:br/>
              <w:t>2. The operator chooses the file variant: plain, merged per guardian, or merged carrying the orphan's full name.</w:t>
            </w:r>
            <w:r w:rsidRPr="00D2383C">
              <w:rPr>
                <w:rFonts w:ascii="Calibri" w:eastAsia="Times New Roman" w:hAnsi="Calibri" w:cs="Segoe UI"/>
                <w:color w:val="1A1A1A"/>
                <w:sz w:val="19"/>
                <w:szCs w:val="19"/>
              </w:rPr>
              <w:br/>
              <w:t xml:space="preserve">3. The client calls the corresponding endpoint on </w:t>
            </w:r>
            <w:r w:rsidRPr="00D2383C">
              <w:rPr>
                <w:rStyle w:val="HTMLCode"/>
                <w:rFonts w:ascii="Calibri" w:hAnsi="Calibri"/>
                <w:color w:val="1A1A1A"/>
              </w:rPr>
              <w:t>OrphanPaymentDetail</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4. The system assembles one line per beneficiary with the account or card number and the amount, excluding stopped rows.</w:t>
            </w:r>
            <w:r w:rsidRPr="00D2383C">
              <w:rPr>
                <w:rFonts w:ascii="Calibri" w:eastAsia="Times New Roman" w:hAnsi="Calibri" w:cs="Segoe UI"/>
                <w:color w:val="1A1A1A"/>
                <w:sz w:val="19"/>
                <w:szCs w:val="19"/>
              </w:rPr>
              <w:br/>
              <w:t>5. The file is returned and saved locally, then transmitted to the bank.</w:t>
            </w:r>
            <w:r w:rsidRPr="00D2383C">
              <w:rPr>
                <w:rFonts w:ascii="Calibri" w:eastAsia="Times New Roman" w:hAnsi="Calibri" w:cs="Segoe UI"/>
                <w:color w:val="1A1A1A"/>
                <w:sz w:val="19"/>
                <w:szCs w:val="19"/>
              </w:rPr>
              <w:br/>
              <w:t>6. When the bank responds, the operator imports the transfer numbers (UC-PAY-15) and, once executed, the exchange statuses (UC-PAY-17).</w:t>
            </w:r>
            <w:r w:rsidRPr="00D2383C">
              <w:rPr>
                <w:rFonts w:ascii="Calibri" w:eastAsia="Times New Roman" w:hAnsi="Calibri" w:cs="Segoe UI"/>
                <w:color w:val="1A1A1A"/>
                <w:sz w:val="19"/>
                <w:szCs w:val="19"/>
              </w:rPr>
              <w:br/>
              <w:t xml:space="preserve">7. Associations then confirm receipt per orphan (UC-PAY-11, UC-PAY-12). </w:t>
            </w:r>
          </w:p>
        </w:tc>
      </w:tr>
      <w:tr w:rsidR="005E6CC0" w:rsidRPr="00D2383C" w14:paraId="3CB96F5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05FC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A700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Missing card or account.</w:t>
            </w:r>
            <w:r w:rsidRPr="00D2383C">
              <w:rPr>
                <w:rFonts w:ascii="Calibri" w:eastAsia="Times New Roman" w:hAnsi="Calibri" w:cs="Segoe UI"/>
                <w:color w:val="1A1A1A"/>
                <w:sz w:val="19"/>
                <w:szCs w:val="19"/>
              </w:rPr>
              <w:t xml:space="preserve"> The affected guardians are identified through the card extract (UC-RPT-08) and either registered or moved to cheque disbursement.</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Cheque disbursement.</w:t>
            </w:r>
            <w:r w:rsidRPr="00D2383C">
              <w:rPr>
                <w:rFonts w:ascii="Calibri" w:eastAsia="Times New Roman" w:hAnsi="Calibri" w:cs="Segoe UI"/>
                <w:color w:val="1A1A1A"/>
                <w:sz w:val="19"/>
                <w:szCs w:val="19"/>
              </w:rPr>
              <w:t xml:space="preserve"> Instead of a bank file, cheques are printed for the batch (UC-RPT-30, UC-RPT-31). </w:t>
            </w:r>
          </w:p>
        </w:tc>
      </w:tr>
      <w:tr w:rsidR="005E6CC0" w:rsidRPr="00D2383C" w14:paraId="0178FE2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0F1A2D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01E9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transfer file exists for the association and batch; after import, each row carries its bank transfer reference and execution status.</w:t>
            </w:r>
          </w:p>
        </w:tc>
      </w:tr>
      <w:tr w:rsidR="005E6CC0" w:rsidRPr="00D2383C" w14:paraId="7E274DA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9BBB13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8AF6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BR-19 Stopped rows are excluded. BR-20 The merged variants consolidate several orphans of one guardian into a single transfer line.</w:t>
            </w:r>
          </w:p>
        </w:tc>
      </w:tr>
    </w:tbl>
    <w:p w14:paraId="44DB5510" w14:textId="77777777" w:rsidR="00DB1352" w:rsidRPr="00D2383C" w:rsidRDefault="00DB1352">
      <w:pPr>
        <w:pStyle w:val="Heading2"/>
        <w:rPr>
          <w:rFonts w:ascii="Calibri" w:eastAsia="Times New Roman" w:hAnsi="Calibri"/>
        </w:rPr>
      </w:pPr>
      <w:bookmarkStart w:id="61" w:name="_Toc237939340"/>
      <w:r w:rsidRPr="00D2383C">
        <w:rPr>
          <w:rFonts w:ascii="Calibri" w:eastAsia="Times New Roman" w:hAnsi="Calibri"/>
        </w:rPr>
        <w:t>25.8 UC-PAY-12 — Confirm receipt and record the cheque</w:t>
      </w:r>
      <w:bookmarkEnd w:id="61"/>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4517A980"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D5B2CA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CC63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UC-PAY-12</w:t>
            </w:r>
          </w:p>
        </w:tc>
      </w:tr>
      <w:tr w:rsidR="005E6CC0" w:rsidRPr="00D2383C" w14:paraId="1F1FA4A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CE774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C3C3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Confirm receipt and record the cheque </w:t>
            </w:r>
            <w:r w:rsidRPr="00D2383C">
              <w:rPr>
                <w:rStyle w:val="ar1"/>
                <w:rFonts w:ascii="Calibri" w:eastAsia="Times New Roman" w:hAnsi="Calibri"/>
                <w:color w:val="1A1A1A"/>
                <w:sz w:val="19"/>
                <w:szCs w:val="19"/>
                <w:rtl w:val="0"/>
              </w:rPr>
              <w:t>— تسجيل الاستلام ورقم الشيك</w:t>
            </w:r>
          </w:p>
        </w:tc>
      </w:tr>
      <w:tr w:rsidR="005E6CC0" w:rsidRPr="00D2383C" w14:paraId="2505D51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FC014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C977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user</w:t>
            </w:r>
          </w:p>
        </w:tc>
      </w:tr>
      <w:tr w:rsidR="005E6CC0" w:rsidRPr="00D2383C" w14:paraId="67A1535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CD3A4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41D5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Close the disbursement record for one orphan with evidence of who collected the money.</w:t>
            </w:r>
          </w:p>
        </w:tc>
      </w:tr>
      <w:tr w:rsidR="005E6CC0" w:rsidRPr="00D2383C" w14:paraId="6E7F755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067B4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B3603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batch is executed; the guardian has attended and signed the receipt card.</w:t>
            </w:r>
          </w:p>
        </w:tc>
      </w:tr>
      <w:tr w:rsidR="005E6CC0" w:rsidRPr="00D2383C" w14:paraId="5EADC63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AC4CC5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E001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 The user opens the payment details for the batch (UC-PAY-07).</w:t>
            </w:r>
            <w:r w:rsidRPr="00D2383C">
              <w:rPr>
                <w:rFonts w:ascii="Calibri" w:eastAsia="Times New Roman" w:hAnsi="Calibri" w:cs="Segoe UI"/>
                <w:color w:val="1A1A1A"/>
                <w:sz w:val="19"/>
                <w:szCs w:val="19"/>
              </w:rPr>
              <w:br/>
              <w:t>2. The user locates the orphan's row.</w:t>
            </w:r>
            <w:r w:rsidRPr="00D2383C">
              <w:rPr>
                <w:rFonts w:ascii="Calibri" w:eastAsia="Times New Roman" w:hAnsi="Calibri" w:cs="Segoe UI"/>
                <w:color w:val="1A1A1A"/>
                <w:sz w:val="19"/>
                <w:szCs w:val="19"/>
              </w:rPr>
              <w:br/>
              <w:t>3. The user enters the cheque number, the print date and the name of the person who collected.</w:t>
            </w:r>
            <w:r w:rsidRPr="00D2383C">
              <w:rPr>
                <w:rFonts w:ascii="Calibri" w:eastAsia="Times New Roman" w:hAnsi="Calibri" w:cs="Segoe UI"/>
                <w:color w:val="1A1A1A"/>
                <w:sz w:val="19"/>
                <w:szCs w:val="19"/>
              </w:rPr>
              <w:br/>
              <w:t>4. The client calls the row-update endpoint with action 3.</w:t>
            </w:r>
            <w:r w:rsidRPr="00D2383C">
              <w:rPr>
                <w:rFonts w:ascii="Calibri" w:eastAsia="Times New Roman" w:hAnsi="Calibri" w:cs="Segoe UI"/>
                <w:color w:val="1A1A1A"/>
                <w:sz w:val="19"/>
                <w:szCs w:val="19"/>
              </w:rPr>
              <w:br/>
              <w:t xml:space="preserve">5. The system sets </w:t>
            </w:r>
            <w:r w:rsidRPr="00D2383C">
              <w:rPr>
                <w:rStyle w:val="HTMLCode"/>
                <w:rFonts w:ascii="Calibri" w:hAnsi="Calibri"/>
                <w:color w:val="1A1A1A"/>
              </w:rPr>
              <w:t>IsGotIt</w:t>
            </w:r>
            <w:r w:rsidRPr="00D2383C">
              <w:rPr>
                <w:rFonts w:ascii="Calibri" w:eastAsia="Times New Roman" w:hAnsi="Calibri" w:cs="Segoe UI"/>
                <w:color w:val="1A1A1A"/>
                <w:sz w:val="19"/>
                <w:szCs w:val="19"/>
              </w:rPr>
              <w:t xml:space="preserve"> and </w:t>
            </w:r>
            <w:r w:rsidRPr="00D2383C">
              <w:rPr>
                <w:rStyle w:val="HTMLCode"/>
                <w:rFonts w:ascii="Calibri" w:hAnsi="Calibri"/>
                <w:color w:val="1A1A1A"/>
              </w:rPr>
              <w:t>IsPrinted</w:t>
            </w:r>
            <w:r w:rsidRPr="00D2383C">
              <w:rPr>
                <w:rFonts w:ascii="Calibri" w:eastAsia="Times New Roman" w:hAnsi="Calibri" w:cs="Segoe UI"/>
                <w:color w:val="1A1A1A"/>
                <w:sz w:val="19"/>
                <w:szCs w:val="19"/>
              </w:rPr>
              <w:t xml:space="preserve"> to true and stores the cheque number, print date and beneficiary name.</w:t>
            </w:r>
            <w:r w:rsidRPr="00D2383C">
              <w:rPr>
                <w:rFonts w:ascii="Calibri" w:eastAsia="Times New Roman" w:hAnsi="Calibri" w:cs="Segoe UI"/>
                <w:color w:val="1A1A1A"/>
                <w:sz w:val="19"/>
                <w:szCs w:val="19"/>
              </w:rPr>
              <w:br/>
              <w:t xml:space="preserve">6. The row moves from the not-received list to the received list (UC-PAY-18, UC-PAY-19). </w:t>
            </w:r>
          </w:p>
        </w:tc>
      </w:tr>
      <w:tr w:rsidR="005E6CC0" w:rsidRPr="00D2383C" w14:paraId="0F13F5D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B99B0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05AEE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No print date.</w:t>
            </w:r>
            <w:r w:rsidRPr="00D2383C">
              <w:rPr>
                <w:rFonts w:ascii="Calibri" w:eastAsia="Times New Roman" w:hAnsi="Calibri" w:cs="Segoe UI"/>
                <w:color w:val="1A1A1A"/>
                <w:sz w:val="19"/>
                <w:szCs w:val="19"/>
              </w:rPr>
              <w:t xml:space="preserve"> Action 4 is used, storing everything except the print date.</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Simple confirmation.</w:t>
            </w:r>
            <w:r w:rsidRPr="00D2383C">
              <w:rPr>
                <w:rFonts w:ascii="Calibri" w:eastAsia="Times New Roman" w:hAnsi="Calibri" w:cs="Segoe UI"/>
                <w:color w:val="1A1A1A"/>
                <w:sz w:val="19"/>
                <w:szCs w:val="19"/>
              </w:rPr>
              <w:t xml:space="preserve"> Action 2 confirms receipt without cheque details.</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Not collected.</w:t>
            </w:r>
            <w:r w:rsidRPr="00D2383C">
              <w:rPr>
                <w:rFonts w:ascii="Calibri" w:eastAsia="Times New Roman" w:hAnsi="Calibri" w:cs="Segoe UI"/>
                <w:color w:val="1A1A1A"/>
                <w:sz w:val="19"/>
                <w:szCs w:val="19"/>
              </w:rPr>
              <w:t xml:space="preserve"> The row is left outstanding and appears on the not-received list, or is stopped (UC-PAY-09). </w:t>
            </w:r>
          </w:p>
        </w:tc>
      </w:tr>
      <w:tr w:rsidR="005E6CC0" w:rsidRPr="00D2383C" w14:paraId="34FA937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BCB00B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E81F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row is settled with an audit trail of cheque number, date and collector.</w:t>
            </w:r>
          </w:p>
        </w:tc>
      </w:tr>
      <w:tr w:rsidR="005E6CC0" w:rsidRPr="00D2383C" w14:paraId="03B0B4C8"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BF7890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51B5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BR-21 A row flagged for exclusion cannot be un-stopped. BR-22 Receipt confirmation is the association's responsibility and is visible to HQ through the tracking report (UC-RPT-20).</w:t>
            </w:r>
          </w:p>
        </w:tc>
      </w:tr>
    </w:tbl>
    <w:p w14:paraId="2D141C59" w14:textId="77777777" w:rsidR="00DB1352" w:rsidRPr="00D2383C" w:rsidRDefault="00DB1352">
      <w:pPr>
        <w:pStyle w:val="Heading2"/>
        <w:rPr>
          <w:rFonts w:ascii="Calibri" w:eastAsia="Times New Roman" w:hAnsi="Calibri"/>
        </w:rPr>
      </w:pPr>
      <w:bookmarkStart w:id="62" w:name="_Toc237939341"/>
      <w:r w:rsidRPr="00D2383C">
        <w:rPr>
          <w:rFonts w:ascii="Calibri" w:eastAsia="Times New Roman" w:hAnsi="Calibri"/>
        </w:rPr>
        <w:t>25.9 UC-PRJ-07 — Register families for an assistance project</w:t>
      </w:r>
      <w:bookmarkEnd w:id="62"/>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61C92D50"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79044F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B1BD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UC-PRJ-07</w:t>
            </w:r>
          </w:p>
        </w:tc>
      </w:tr>
      <w:tr w:rsidR="005E6CC0" w:rsidRPr="00D2383C" w14:paraId="260AFEC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DC49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0356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Register families for a project </w:t>
            </w:r>
            <w:r w:rsidRPr="00D2383C">
              <w:rPr>
                <w:rStyle w:val="ar1"/>
                <w:rFonts w:ascii="Calibri" w:eastAsia="Times New Roman" w:hAnsi="Calibri"/>
                <w:color w:val="1A1A1A"/>
                <w:sz w:val="19"/>
                <w:szCs w:val="19"/>
                <w:rtl w:val="0"/>
              </w:rPr>
              <w:t>— اختيار الأسر للمشروع</w:t>
            </w:r>
          </w:p>
        </w:tc>
      </w:tr>
      <w:tr w:rsidR="005E6CC0" w:rsidRPr="00D2383C" w14:paraId="1B667A1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EDD289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6B96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user</w:t>
            </w:r>
          </w:p>
        </w:tc>
      </w:tr>
      <w:tr w:rsidR="005E6CC0" w:rsidRPr="00D2383C" w14:paraId="313D177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56649A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2547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which households benefit from a seasonal assistance campaign.</w:t>
            </w:r>
          </w:p>
        </w:tc>
      </w:tr>
      <w:tr w:rsidR="005E6CC0" w:rsidRPr="00D2383C" w14:paraId="31163A00"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FB9FDD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4CA9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has created the project and allocated a quota to the association (UC-PRJ-02); the association has registered families.</w:t>
            </w:r>
          </w:p>
        </w:tc>
      </w:tr>
      <w:tr w:rsidR="005E6CC0" w:rsidRPr="00D2383C" w14:paraId="324A408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BBD80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5C8A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user opens the </w:t>
            </w:r>
            <w:r w:rsidRPr="00D2383C">
              <w:rPr>
                <w:rStyle w:val="HTMLCode"/>
                <w:rFonts w:ascii="Calibri" w:hAnsi="Calibri"/>
                <w:color w:val="1A1A1A"/>
              </w:rPr>
              <w:t>Famproject</w:t>
            </w:r>
            <w:r w:rsidRPr="00D2383C">
              <w:rPr>
                <w:rFonts w:ascii="Calibri" w:eastAsia="Times New Roman" w:hAnsi="Calibri" w:cs="Segoe UI"/>
                <w:color w:val="1A1A1A"/>
                <w:sz w:val="19"/>
                <w:szCs w:val="19"/>
              </w:rPr>
              <w:t xml:space="preserve"> state; the system lists the projects open to the association.</w:t>
            </w:r>
            <w:r w:rsidRPr="00D2383C">
              <w:rPr>
                <w:rFonts w:ascii="Calibri" w:eastAsia="Times New Roman" w:hAnsi="Calibri" w:cs="Segoe UI"/>
                <w:color w:val="1A1A1A"/>
                <w:sz w:val="19"/>
                <w:szCs w:val="19"/>
              </w:rPr>
              <w:br/>
              <w:t>2. The user selects a project; the system lists the association's families with their current registration state.</w:t>
            </w:r>
            <w:r w:rsidRPr="00D2383C">
              <w:rPr>
                <w:rFonts w:ascii="Calibri" w:eastAsia="Times New Roman" w:hAnsi="Calibri" w:cs="Segoe UI"/>
                <w:color w:val="1A1A1A"/>
                <w:sz w:val="19"/>
                <w:szCs w:val="19"/>
              </w:rPr>
              <w:br/>
              <w:t>3. The user selects the families to benefit, observing the quota.</w:t>
            </w:r>
            <w:r w:rsidRPr="00D2383C">
              <w:rPr>
                <w:rFonts w:ascii="Calibri" w:eastAsia="Times New Roman" w:hAnsi="Calibri" w:cs="Segoe UI"/>
                <w:color w:val="1A1A1A"/>
                <w:sz w:val="19"/>
                <w:szCs w:val="19"/>
              </w:rPr>
              <w:br/>
              <w:t xml:space="preserve">4. The user saves; the client calls </w:t>
            </w:r>
            <w:r w:rsidRPr="00D2383C">
              <w:rPr>
                <w:rStyle w:val="HTMLCode"/>
                <w:rFonts w:ascii="Calibri" w:hAnsi="Calibri"/>
                <w:color w:val="1A1A1A"/>
              </w:rPr>
              <w:t>PUT /api/ProjectFamily</w:t>
            </w:r>
            <w:r w:rsidRPr="00D2383C">
              <w:rPr>
                <w:rFonts w:ascii="Calibri" w:eastAsia="Times New Roman" w:hAnsi="Calibri" w:cs="Segoe UI"/>
                <w:color w:val="1A1A1A"/>
                <w:sz w:val="19"/>
                <w:szCs w:val="19"/>
              </w:rPr>
              <w:t xml:space="preserve"> and the registrations are stored.</w:t>
            </w:r>
            <w:r w:rsidRPr="00D2383C">
              <w:rPr>
                <w:rFonts w:ascii="Calibri" w:eastAsia="Times New Roman" w:hAnsi="Calibri" w:cs="Segoe UI"/>
                <w:color w:val="1A1A1A"/>
                <w:sz w:val="19"/>
                <w:szCs w:val="19"/>
              </w:rPr>
              <w:br/>
              <w:t>5. The distribution pack is printed — family cards and the primary and secondary lists (UC-PRJ-13).</w:t>
            </w:r>
            <w:r w:rsidRPr="00D2383C">
              <w:rPr>
                <w:rFonts w:ascii="Calibri" w:eastAsia="Times New Roman" w:hAnsi="Calibri" w:cs="Segoe UI"/>
                <w:color w:val="1A1A1A"/>
                <w:sz w:val="19"/>
                <w:szCs w:val="19"/>
              </w:rPr>
              <w:br/>
              <w:t>6. As each family collects, the user marks it received (UC-PRJ-08).</w:t>
            </w:r>
            <w:r w:rsidRPr="00D2383C">
              <w:rPr>
                <w:rFonts w:ascii="Calibri" w:eastAsia="Times New Roman" w:hAnsi="Calibri" w:cs="Segoe UI"/>
                <w:color w:val="1A1A1A"/>
                <w:sz w:val="19"/>
                <w:szCs w:val="19"/>
              </w:rPr>
              <w:br/>
              <w:t xml:space="preserve">7. HQ monitors the campaign through the registered, non-registered, summary and per-association detail reports (UC-PRJ-09 to UC-PRJ-12). </w:t>
            </w:r>
          </w:p>
        </w:tc>
      </w:tr>
      <w:tr w:rsidR="005E6CC0" w:rsidRPr="00D2383C" w14:paraId="52342FB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59B194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2540D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Quota exceeded.</w:t>
            </w:r>
            <w:r w:rsidRPr="00D2383C">
              <w:rPr>
                <w:rFonts w:ascii="Calibri" w:eastAsia="Times New Roman" w:hAnsi="Calibri" w:cs="Segoe UI"/>
                <w:color w:val="1A1A1A"/>
                <w:sz w:val="19"/>
                <w:szCs w:val="19"/>
              </w:rPr>
              <w:t xml:space="preserve"> Further selections are rejected until others are removed.</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Rotation.</w:t>
            </w:r>
            <w:r w:rsidRPr="00D2383C">
              <w:rPr>
                <w:rFonts w:ascii="Calibri" w:eastAsia="Times New Roman" w:hAnsi="Calibri" w:cs="Segoe UI"/>
                <w:color w:val="1A1A1A"/>
                <w:sz w:val="19"/>
                <w:szCs w:val="19"/>
              </w:rPr>
              <w:t xml:space="preserve"> The user consults the non-registered list (UC-PRJ-10) to prefer households not served in previous campaigns. </w:t>
            </w:r>
          </w:p>
        </w:tc>
      </w:tr>
      <w:tr w:rsidR="005E6CC0" w:rsidRPr="00D2383C" w14:paraId="1629840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18977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778B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project's beneficiary list is fixed for the association and each registration carries a delivery state.</w:t>
            </w:r>
          </w:p>
        </w:tc>
      </w:tr>
      <w:tr w:rsidR="005E6CC0" w:rsidRPr="00D2383C" w14:paraId="5B6792A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1BA472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4851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BR-23 A family may be registered once per project. BR-24 Only families owned by the association may be selected. BR-25 Delivery confirmation is per family per project.</w:t>
            </w:r>
          </w:p>
        </w:tc>
      </w:tr>
    </w:tbl>
    <w:p w14:paraId="2F727114" w14:textId="77777777" w:rsidR="00DB1352" w:rsidRPr="00D2383C" w:rsidRDefault="00DB1352">
      <w:pPr>
        <w:pStyle w:val="Heading2"/>
        <w:rPr>
          <w:rFonts w:ascii="Calibri" w:eastAsia="Times New Roman" w:hAnsi="Calibri"/>
        </w:rPr>
      </w:pPr>
      <w:bookmarkStart w:id="63" w:name="_Toc237939342"/>
      <w:r w:rsidRPr="00D2383C">
        <w:rPr>
          <w:rFonts w:ascii="Calibri" w:eastAsia="Times New Roman" w:hAnsi="Calibri"/>
        </w:rPr>
        <w:t>25.10 UC-COR-18 — Attach orphan reports to an outgoing letter</w:t>
      </w:r>
      <w:bookmarkEnd w:id="63"/>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47250C4F"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468E6A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648A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UC-COR-18</w:t>
            </w:r>
          </w:p>
        </w:tc>
      </w:tr>
      <w:tr w:rsidR="005E6CC0" w:rsidRPr="00D2383C" w14:paraId="479AA47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356038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D2EB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Attach orphan reports to an outgoing letter </w:t>
            </w:r>
            <w:r w:rsidRPr="00D2383C">
              <w:rPr>
                <w:rStyle w:val="ar1"/>
                <w:rFonts w:ascii="Calibri" w:eastAsia="Times New Roman" w:hAnsi="Calibri"/>
                <w:color w:val="1A1A1A"/>
                <w:sz w:val="19"/>
                <w:szCs w:val="19"/>
                <w:rtl w:val="0"/>
              </w:rPr>
              <w:t>— إضافة تقارير الأيتام إلى خطاب صادر</w:t>
            </w:r>
          </w:p>
        </w:tc>
      </w:tr>
      <w:tr w:rsidR="005E6CC0" w:rsidRPr="00D2383C" w14:paraId="7BB02C6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2A571B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07F0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Staff</w:t>
            </w:r>
          </w:p>
        </w:tc>
      </w:tr>
      <w:tr w:rsidR="005E6CC0" w:rsidRPr="00D2383C" w14:paraId="2E57BFA8"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0A3FDE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5141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Make every dispatch of periodic reports traceable to a numbered outgoing letter.</w:t>
            </w:r>
          </w:p>
        </w:tc>
      </w:tr>
      <w:tr w:rsidR="005E6CC0" w:rsidRPr="00D2383C" w14:paraId="2780938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7604EB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B9D0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outgoing letter is registered (UC-COR-13); the reports to be sent exist and are accepted.</w:t>
            </w:r>
          </w:p>
        </w:tc>
      </w:tr>
      <w:tr w:rsidR="005E6CC0" w:rsidRPr="00D2383C" w14:paraId="6355205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AA91B8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92EB2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user opens the </w:t>
            </w:r>
            <w:r w:rsidRPr="00D2383C">
              <w:rPr>
                <w:rStyle w:val="HTMLCode"/>
                <w:rFonts w:ascii="Calibri" w:hAnsi="Calibri"/>
                <w:color w:val="1A1A1A"/>
              </w:rPr>
              <w:t>OutgoingsReport</w:t>
            </w:r>
            <w:r w:rsidRPr="00D2383C">
              <w:rPr>
                <w:rFonts w:ascii="Calibri" w:eastAsia="Times New Roman" w:hAnsi="Calibri" w:cs="Segoe UI"/>
                <w:color w:val="1A1A1A"/>
                <w:sz w:val="19"/>
                <w:szCs w:val="19"/>
              </w:rPr>
              <w:t xml:space="preserve"> state and selects the association and the outgoing letter.</w:t>
            </w:r>
            <w:r w:rsidRPr="00D2383C">
              <w:rPr>
                <w:rFonts w:ascii="Calibri" w:eastAsia="Times New Roman" w:hAnsi="Calibri" w:cs="Segoe UI"/>
                <w:color w:val="1A1A1A"/>
                <w:sz w:val="19"/>
                <w:szCs w:val="19"/>
              </w:rPr>
              <w:br/>
              <w:t>2. The system lists the reports already attached to that letter and, separately, those not yet attached.</w:t>
            </w:r>
            <w:r w:rsidRPr="00D2383C">
              <w:rPr>
                <w:rFonts w:ascii="Calibri" w:eastAsia="Times New Roman" w:hAnsi="Calibri" w:cs="Segoe UI"/>
                <w:color w:val="1A1A1A"/>
                <w:sz w:val="19"/>
                <w:szCs w:val="19"/>
              </w:rPr>
              <w:br/>
              <w:t>3. The user selects the reports to include in the dispatch.</w:t>
            </w:r>
            <w:r w:rsidRPr="00D2383C">
              <w:rPr>
                <w:rFonts w:ascii="Calibri" w:eastAsia="Times New Roman" w:hAnsi="Calibri" w:cs="Segoe UI"/>
                <w:color w:val="1A1A1A"/>
                <w:sz w:val="19"/>
                <w:szCs w:val="19"/>
              </w:rPr>
              <w:br/>
              <w:t xml:space="preserve">4. The user saves; the client posts to </w:t>
            </w:r>
            <w:r w:rsidRPr="00D2383C">
              <w:rPr>
                <w:rStyle w:val="HTMLCode"/>
                <w:rFonts w:ascii="Calibri" w:hAnsi="Calibri"/>
                <w:color w:val="1A1A1A"/>
              </w:rPr>
              <w:t>POST /api/ChildOutgoing</w:t>
            </w:r>
            <w:r w:rsidRPr="00D2383C">
              <w:rPr>
                <w:rFonts w:ascii="Calibri" w:eastAsia="Times New Roman" w:hAnsi="Calibri" w:cs="Segoe UI"/>
                <w:color w:val="1A1A1A"/>
                <w:sz w:val="19"/>
                <w:szCs w:val="19"/>
              </w:rPr>
              <w:t xml:space="preserve"> and the links are created.</w:t>
            </w:r>
            <w:r w:rsidRPr="00D2383C">
              <w:rPr>
                <w:rFonts w:ascii="Calibri" w:eastAsia="Times New Roman" w:hAnsi="Calibri" w:cs="Segoe UI"/>
                <w:color w:val="1A1A1A"/>
                <w:sz w:val="19"/>
                <w:szCs w:val="19"/>
              </w:rPr>
              <w:br/>
              <w:t xml:space="preserve">5. The dispatch can later be reconstructed by serial and year through the outgoing orphan report (UC-COR-19), and any expected-but-missing attachment is listed by the missing-attachments report (UC-RPT-38). </w:t>
            </w:r>
          </w:p>
        </w:tc>
      </w:tr>
      <w:tr w:rsidR="005E6CC0" w:rsidRPr="00D2383C" w14:paraId="372B8EDB"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3C5D71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DA27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Incoming direction.</w:t>
            </w:r>
            <w:r w:rsidRPr="00D2383C">
              <w:rPr>
                <w:rFonts w:ascii="Calibri" w:eastAsia="Times New Roman" w:hAnsi="Calibri" w:cs="Segoe UI"/>
                <w:color w:val="1A1A1A"/>
                <w:sz w:val="19"/>
                <w:szCs w:val="19"/>
              </w:rPr>
              <w:t xml:space="preserve"> The equivalent flow attaches employees to an incoming letter (UC-COR-09).</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Report removed from the dispatch.</w:t>
            </w:r>
            <w:r w:rsidRPr="00D2383C">
              <w:rPr>
                <w:rFonts w:ascii="Calibri" w:eastAsia="Times New Roman" w:hAnsi="Calibri" w:cs="Segoe UI"/>
                <w:color w:val="1A1A1A"/>
                <w:sz w:val="19"/>
                <w:szCs w:val="19"/>
              </w:rPr>
              <w:t xml:space="preserve"> The user de-selects it and saves again. </w:t>
            </w:r>
          </w:p>
        </w:tc>
      </w:tr>
      <w:tr w:rsidR="005E6CC0" w:rsidRPr="00D2383C" w14:paraId="076640B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D144A7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7988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Each attached report carries the outgoing letter under which it was sent, giving a complete correspondence audit trail.</w:t>
            </w:r>
          </w:p>
        </w:tc>
      </w:tr>
      <w:tr w:rsidR="005E6CC0" w:rsidRPr="00D2383C" w14:paraId="3ACD081D"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8CE1B2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F388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BR-26 A report is attached to at most one outgoing letter at a time. BR-27 Attachment is scoped to one association per letter selection.</w:t>
            </w:r>
          </w:p>
        </w:tc>
      </w:tr>
    </w:tbl>
    <w:p w14:paraId="66BD1DE5" w14:textId="77777777" w:rsidR="00DB1352" w:rsidRPr="00D2383C" w:rsidRDefault="00DB1352">
      <w:pPr>
        <w:pStyle w:val="Heading1"/>
        <w:rPr>
          <w:rFonts w:ascii="Calibri" w:eastAsia="Times New Roman" w:hAnsi="Calibri"/>
        </w:rPr>
      </w:pPr>
      <w:bookmarkStart w:id="64" w:name="_Toc237939343"/>
      <w:r w:rsidRPr="00D2383C">
        <w:rPr>
          <w:rFonts w:ascii="Calibri" w:eastAsia="Times New Roman" w:hAnsi="Calibri"/>
        </w:rPr>
        <w:t>26. Non-Functional Characteristics</w:t>
      </w:r>
      <w:bookmarkEnd w:id="64"/>
    </w:p>
    <w:tbl>
      <w:tblPr>
        <w:tblW w:w="5000" w:type="pct"/>
        <w:tblCellMar>
          <w:top w:w="15" w:type="dxa"/>
          <w:left w:w="15" w:type="dxa"/>
          <w:bottom w:w="15" w:type="dxa"/>
          <w:right w:w="15" w:type="dxa"/>
        </w:tblCellMar>
        <w:tblLook w:val="04A0" w:firstRow="1" w:lastRow="0" w:firstColumn="1" w:lastColumn="0" w:noHBand="0" w:noVBand="1"/>
      </w:tblPr>
      <w:tblGrid>
        <w:gridCol w:w="2502"/>
        <w:gridCol w:w="7922"/>
      </w:tblGrid>
      <w:tr w:rsidR="005E6CC0" w:rsidRPr="00D2383C" w14:paraId="6C9C7901" w14:textId="77777777">
        <w:tc>
          <w:tcPr>
            <w:tcW w:w="12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030C0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Characteristic</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954931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As implemented</w:t>
            </w:r>
          </w:p>
        </w:tc>
      </w:tr>
      <w:tr w:rsidR="005E6CC0" w:rsidRPr="00D2383C" w14:paraId="5B3D0DA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DB0F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Language &amp; direction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FA0F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Arabic user interface, right-to-left layout throughout; Hijri and Gregorian date entry are both supported.</w:t>
            </w:r>
          </w:p>
        </w:tc>
      </w:tr>
      <w:tr w:rsidR="005E6CC0" w:rsidRPr="00D2383C" w14:paraId="361870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40B1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Multi-tenancy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E772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Every beneficiary record carries an owning association; queries are scoped by association and by country. HQ roles pass an explicit association id to cross the boundary.</w:t>
            </w:r>
          </w:p>
        </w:tc>
      </w:tr>
      <w:tr w:rsidR="005E6CC0" w:rsidRPr="00D2383C" w14:paraId="1A75640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9ED7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Authentication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B951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ASP.NET Membership with Forms Authentication; a 15-day encrypted ticket in the </w:t>
            </w:r>
            <w:r w:rsidRPr="00D2383C">
              <w:rPr>
                <w:rStyle w:val="HTMLCode"/>
                <w:rFonts w:ascii="Calibri" w:hAnsi="Calibri"/>
                <w:color w:val="1A1A1A"/>
              </w:rPr>
              <w:t>Cookie1</w:t>
            </w:r>
            <w:r w:rsidRPr="00D2383C">
              <w:rPr>
                <w:rFonts w:ascii="Calibri" w:eastAsia="Times New Roman" w:hAnsi="Calibri" w:cs="Segoe UI"/>
                <w:color w:val="1A1A1A"/>
                <w:sz w:val="19"/>
                <w:szCs w:val="19"/>
              </w:rPr>
              <w:t xml:space="preserve"> cookie.</w:t>
            </w:r>
          </w:p>
        </w:tc>
      </w:tr>
      <w:tr w:rsidR="005E6CC0" w:rsidRPr="00D2383C" w14:paraId="3CFB596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8AC7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Authorisation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1DB0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Enforced inside BLL methods against the internal role code. The prepared </w:t>
            </w:r>
            <w:r w:rsidRPr="00D2383C">
              <w:rPr>
                <w:rStyle w:val="HTMLCode"/>
                <w:rFonts w:ascii="Calibri" w:hAnsi="Calibri"/>
                <w:color w:val="1A1A1A"/>
              </w:rPr>
              <w:t>AuthenticationFilter</w:t>
            </w:r>
            <w:r w:rsidRPr="00D2383C">
              <w:rPr>
                <w:rFonts w:ascii="Calibri" w:eastAsia="Times New Roman" w:hAnsi="Calibri" w:cs="Segoe UI"/>
                <w:color w:val="1A1A1A"/>
                <w:sz w:val="19"/>
                <w:szCs w:val="19"/>
              </w:rPr>
              <w:t xml:space="preserve"> is not currently applied to any Web API controller — see the note in section 2.4.</w:t>
            </w:r>
          </w:p>
        </w:tc>
      </w:tr>
      <w:tr w:rsidR="005E6CC0" w:rsidRPr="00D2383C" w14:paraId="1E0034F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A195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Paging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FF2A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endpoints accept a page number; several also accept a flag to disable paging for export.</w:t>
            </w:r>
          </w:p>
        </w:tc>
      </w:tr>
      <w:tr w:rsidR="005E6CC0" w:rsidRPr="00D2383C" w14:paraId="7499147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FBCC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Error handling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D7B7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Uniform: every BLL operation catches, logs through log4net and returns a </w:t>
            </w:r>
            <w:r w:rsidRPr="00D2383C">
              <w:rPr>
                <w:rStyle w:val="HTMLCode"/>
                <w:rFonts w:ascii="Calibri" w:hAnsi="Calibri"/>
                <w:color w:val="1A1A1A"/>
              </w:rPr>
              <w:t>Fail</w:t>
            </w:r>
            <w:r w:rsidRPr="00D2383C">
              <w:rPr>
                <w:rFonts w:ascii="Calibri" w:eastAsia="Times New Roman" w:hAnsi="Calibri" w:cs="Segoe UI"/>
                <w:color w:val="1A1A1A"/>
                <w:sz w:val="19"/>
                <w:szCs w:val="19"/>
              </w:rPr>
              <w:t xml:space="preserve"> response carrying a generic message, with the internal message kept separate.</w:t>
            </w:r>
          </w:p>
        </w:tc>
      </w:tr>
      <w:tr w:rsidR="005E6CC0" w:rsidRPr="00D2383C" w14:paraId="04F0753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B35B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Logging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CDB6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log4net, configured in </w:t>
            </w:r>
            <w:r w:rsidRPr="00D2383C">
              <w:rPr>
                <w:rStyle w:val="HTMLCode"/>
                <w:rFonts w:ascii="Calibri" w:hAnsi="Calibri"/>
                <w:color w:val="1A1A1A"/>
              </w:rPr>
              <w:t>log4net.config</w:t>
            </w:r>
            <w:r w:rsidRPr="00D2383C">
              <w:rPr>
                <w:rFonts w:ascii="Calibri" w:eastAsia="Times New Roman" w:hAnsi="Calibri" w:cs="Segoe UI"/>
                <w:color w:val="1A1A1A"/>
                <w:sz w:val="19"/>
                <w:szCs w:val="19"/>
              </w:rPr>
              <w:t>, recording the failing method name, message and inner exception.</w:t>
            </w:r>
          </w:p>
        </w:tc>
      </w:tr>
      <w:tr w:rsidR="005E6CC0" w:rsidRPr="00D2383C" w14:paraId="4B4479E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CDE9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Reporting performance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8736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Heavy queries are delegated to roughly 160 SQL stored procedures rather than executed as LINQ over the entity model.</w:t>
            </w:r>
          </w:p>
        </w:tc>
      </w:tr>
      <w:tr w:rsidR="005E6CC0" w:rsidRPr="00D2383C" w14:paraId="724664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0502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3577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Crystal Reports 13 rendering to PDF, streamed to the browser or displayed in an inline frame.</w:t>
            </w:r>
          </w:p>
        </w:tc>
      </w:tr>
      <w:tr w:rsidR="005E6CC0" w:rsidRPr="00D2383C" w14:paraId="057D9A6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8CBB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Interoperability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F8AFD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CSV import from the bank in three formats; Excel export through EPPlus; the API surface is documented with Swagger.</w:t>
            </w:r>
          </w:p>
        </w:tc>
      </w:tr>
      <w:tr w:rsidR="005E6CC0" w:rsidRPr="00D2383C" w14:paraId="5AA3231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9A15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Availability of reference 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3B6B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Lookup lists are fetched per screen from the API rather than cached on the client.</w:t>
            </w:r>
          </w:p>
        </w:tc>
      </w:tr>
    </w:tbl>
    <w:p w14:paraId="3F85E2C0" w14:textId="77777777" w:rsidR="00DB1352" w:rsidRPr="00D2383C" w:rsidRDefault="00DB1352">
      <w:pPr>
        <w:pStyle w:val="Heading1"/>
        <w:rPr>
          <w:rFonts w:ascii="Calibri" w:eastAsia="Times New Roman" w:hAnsi="Calibri"/>
        </w:rPr>
      </w:pPr>
      <w:bookmarkStart w:id="65" w:name="_Toc237939344"/>
      <w:r w:rsidRPr="00D2383C">
        <w:rPr>
          <w:rFonts w:ascii="Calibri" w:eastAsia="Times New Roman" w:hAnsi="Calibri"/>
        </w:rPr>
        <w:t>Appendix A — Screen (SPA State) Index</w:t>
      </w:r>
      <w:bookmarkEnd w:id="65"/>
    </w:p>
    <w:p w14:paraId="0E58BED6" w14:textId="77777777" w:rsidR="00DB1352" w:rsidRPr="00D2383C" w:rsidRDefault="00DB1352">
      <w:pPr>
        <w:pStyle w:val="NormalWeb"/>
        <w:rPr>
          <w:rFonts w:ascii="Calibri" w:hAnsi="Calibri"/>
        </w:rPr>
      </w:pPr>
      <w:r w:rsidRPr="00D2383C">
        <w:rPr>
          <w:rFonts w:ascii="Calibri" w:hAnsi="Calibri"/>
        </w:rPr>
        <w:t xml:space="preserve">Every navigable state defined in </w:t>
      </w:r>
      <w:r w:rsidRPr="00D2383C">
        <w:rPr>
          <w:rStyle w:val="HTMLCode"/>
          <w:rFonts w:ascii="Calibri" w:hAnsi="Calibri"/>
        </w:rPr>
        <w:t>Content/Scripts/app.js</w:t>
      </w:r>
      <w:r w:rsidRPr="00D2383C">
        <w:rPr>
          <w:rFonts w:ascii="Calibri" w:hAnsi="Calibri"/>
        </w:rPr>
        <w:t>, with its route, view and the chapter that documents it.</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2397797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B3B3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 / home2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E9FF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 /index.html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0167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Home/Views/Home.html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DA95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7</w:t>
            </w:r>
          </w:p>
        </w:tc>
      </w:tr>
      <w:tr w:rsidR="005E6CC0" w:rsidRPr="00D2383C" w14:paraId="2E7C40B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1A99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8FE3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A6D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UserAccount/Views/Login.html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E2AFB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16E252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CBBD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4489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56E2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UserAccount/Views/Register.html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2C91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3A587D0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8670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forgetpassword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96A0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/forgetPassword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9B7C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UserAccount/Views/forgetpassword.html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FB64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11DAF71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C11E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C5A8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/resetPassword/:id/:code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D2C7D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UserAccount/Views/resetpassword.html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49E4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2E3093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471C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ChangePassword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231B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/ChangePassword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F3CE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UserAccount/Views/ChangePassword.html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3C8E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r>
      <w:tr w:rsidR="005E6CC0" w:rsidRPr="00D2383C" w14:paraId="1CD2637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A720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A3E6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CD67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Ngos/Views/Ngos.html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8E3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r>
      <w:tr w:rsidR="005E6CC0" w:rsidRPr="00D2383C" w14:paraId="7945F54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3EB1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197F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369F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Ngos/Views/AddNgo.html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8047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r>
      <w:tr w:rsidR="005E6CC0" w:rsidRPr="00D2383C" w14:paraId="3AF0B8E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DF14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Users / user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0F76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/Users/:num/ , /user/:mode/:Id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43F9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User/Views/Users.html , user.html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CD74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r>
      <w:tr w:rsidR="005E6CC0" w:rsidRPr="00D2383C" w14:paraId="571FC1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F141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5BEA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3759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Empolyers/Empolyers.html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62BE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r>
      <w:tr w:rsidR="005E6CC0" w:rsidRPr="00D2383C" w14:paraId="34ADDB1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4641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4D44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41C0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Empolyers/Employee/Empolyer.html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752F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r>
      <w:tr w:rsidR="005E6CC0" w:rsidRPr="00D2383C" w14:paraId="441101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BBA5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C621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0AF8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Family/Views/AllFamilies.html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DA26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20E2162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73DE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315A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7906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Family/Views/AddFamily.html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EE66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5BAD9DD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77CC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EditingInFamilyMembers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DCD7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/EditingInFamilyMembers/:id/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4FF1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Family/Views/EditingInFamilyMembers.html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DF32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2755773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8D55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UpdateParentRequest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1482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/UpdateParentRequest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E26B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Family/Views/UpdateParentRequest.html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4280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4CA27C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CA90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ViewAllHousingFamily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2022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/HousingFamilies/:num/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E84C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Family/Views/AllHousingFamilies.html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DC7C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442643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92B1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AddHousingFamily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F82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/AddHousingFamily/:id/:mode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DE8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Family/Views/AddHousingFamily.html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31D0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7A711FF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037B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9BD1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/HousingReports/:num/:childId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92B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orphansReports/Views/HousingReports.html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F10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7306BA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E3C6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432E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/HousigorphanReport/:id/:mode/:childId/:childOrParent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5198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orphansReports/Views/HousingorphanReport.html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5FC4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04420E8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3005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ViewAllFamilyRefugees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62DFD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/ViewAllFamilyRefugees/:num/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3199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Family/Views/AllFamiliesRefugees.html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E78E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12</w:t>
            </w:r>
          </w:p>
        </w:tc>
      </w:tr>
      <w:tr w:rsidR="005E6CC0" w:rsidRPr="00D2383C" w14:paraId="6CE7C29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33F7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AddFamilyRefugees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9E8B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/AddFamilyRefugees/:id/:mode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47A9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Family/Views/AddFamilyRefugees.html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4876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12</w:t>
            </w:r>
          </w:p>
        </w:tc>
      </w:tr>
      <w:tr w:rsidR="005E6CC0" w:rsidRPr="00D2383C" w14:paraId="18C37C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214A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41CD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7CA4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Family/Views/ChildCode.html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C9C6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r>
      <w:tr w:rsidR="005E6CC0" w:rsidRPr="00D2383C" w14:paraId="7262F01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8E9B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F302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/NewOrphanCoding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A6BB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Family/Views/NewEncodingOrphans.html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7CD0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r>
      <w:tr w:rsidR="005E6CC0" w:rsidRPr="00D2383C" w14:paraId="40FF855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A23F7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694A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/orphansReports/:num/:childId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6AC9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orphansReports/Views/OrphansReports.html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B092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r>
      <w:tr w:rsidR="005E6CC0" w:rsidRPr="00D2383C" w14:paraId="2175BC8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AA95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22DE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/orphanReport/:id/:mode/:childId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B6AD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orphansReports/Views/orphanReport.html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19A2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r>
      <w:tr w:rsidR="005E6CC0" w:rsidRPr="00D2383C" w14:paraId="229232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CF1D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OrphanReportGroupCount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A20A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/OrphanReportGroupCount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7F59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Family/Views/OrphanReportGroupCount.html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974D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r>
      <w:tr w:rsidR="005E6CC0" w:rsidRPr="00D2383C" w14:paraId="2D35763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B112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2F72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4DD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Report/Views/OrphanStatus.html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D555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r>
      <w:tr w:rsidR="005E6CC0" w:rsidRPr="00D2383C" w14:paraId="7333DC8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05B5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1BBF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9354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Orphanspayments/Views/Orphanspayments.html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22C0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54A68D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9F56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D195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5E04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Orphanspayments/Views/AddOrphanpayment.html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DB0D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2E5B99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9A4F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FB22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6B66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Orphanspayments/Views/orphansChecks.html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4E06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1AB604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1D27F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92B5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378A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Orphanspayments/Views/BankFile.html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D8DD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r>
      <w:tr w:rsidR="005E6CC0" w:rsidRPr="00D2383C" w14:paraId="5C1719F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CD6D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E90F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F8A5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Cheques/Views/Checks.html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FC17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r>
      <w:tr w:rsidR="005E6CC0" w:rsidRPr="00D2383C" w14:paraId="5E9C407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D45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7D53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ABC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Cheques/Views/AddCheck.html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515E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r>
      <w:tr w:rsidR="005E6CC0" w:rsidRPr="00D2383C" w14:paraId="25D0788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62C6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76C2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153B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Cheques/Views/CheckStatement.html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858F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r>
      <w:tr w:rsidR="005E6CC0" w:rsidRPr="00D2383C" w14:paraId="6D2729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AD55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C8E7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74B7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B245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3F6CFC3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5DDA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83A7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AA89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096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7C0B265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1547C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6EE5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7A3F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Project/Views/ProjectFamily.html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E3FA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22FB72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CC17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B249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CD16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Report/Views/FamilyProjectRegistered.html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E9B6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33B18E8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64E3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FamilyProjectNotRegistered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7D81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/FamilyProjectNotRegistered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E6F8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Report/Views/FamilyProjectNotRegistered.html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E621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6952200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B547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BeneficiaryStatistics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971C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/BeneficiaryStatistics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2C92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Project/Views/BeneficiaryStatistics.html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0296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 / 23</w:t>
            </w:r>
          </w:p>
        </w:tc>
      </w:tr>
      <w:tr w:rsidR="005E6CC0" w:rsidRPr="00D2383C" w14:paraId="163D61A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A28D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ProjectDetailedReport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1FDC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/ProjectDetailedReport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6024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Project/Views/ProjectDetailedReport.html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714A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49942F8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7A4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CBA6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CE42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Project/Views/OfficeProject.html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DF177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18</w:t>
            </w:r>
          </w:p>
        </w:tc>
      </w:tr>
      <w:tr w:rsidR="005E6CC0" w:rsidRPr="00D2383C" w14:paraId="04C52CE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F065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AddOfficeProject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7490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/AddOfficeProject/:mode/:Id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D223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Project/Views/AddOfficeProject.html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A269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18</w:t>
            </w:r>
          </w:p>
        </w:tc>
      </w:tr>
      <w:tr w:rsidR="005E6CC0" w:rsidRPr="00D2383C" w14:paraId="78E4594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57F1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CE4C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/AllCustomerSupport/:num/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571C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Project/Views/AllCustomerSupport.html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F34D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19</w:t>
            </w:r>
          </w:p>
        </w:tc>
      </w:tr>
      <w:tr w:rsidR="005E6CC0" w:rsidRPr="00D2383C" w14:paraId="767D102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4250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A69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/AddCustomerSupport/:mode/:Id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3FDA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Project/Views/AddCustomerSupport.html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A86D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19</w:t>
            </w:r>
          </w:p>
        </w:tc>
      </w:tr>
      <w:tr w:rsidR="005E6CC0" w:rsidRPr="00D2383C" w14:paraId="7C21B5D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E092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70D5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AB31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Missions/Views/AllMissions.html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909E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r>
      <w:tr w:rsidR="005E6CC0" w:rsidRPr="00D2383C" w14:paraId="738C8ED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4ACE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D2D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/AddMission/:id/:mode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2CDF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Missions/Views/AddMission.html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933C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r>
      <w:tr w:rsidR="005E6CC0" w:rsidRPr="00D2383C" w14:paraId="52AF101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4FE8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RegisterMission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948B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/RegisterMission/:id/:mode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ADB3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Missions/Views/RegisterMission.html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C416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r>
      <w:tr w:rsidR="005E6CC0" w:rsidRPr="00D2383C" w14:paraId="4A11C9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08B4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 / Incoming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06EE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/Incomings/:num/ , /Incoming/:mode/:Id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FAF5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Incoming/Views/Incomings.html , AddIncoming.html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9EE0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2162F01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E96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9413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C367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OrphanReportIncoming/Views/OrphanReportIncoming.html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7123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2002575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A0D2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 / outgoing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C600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/Outgoings/:num/ , /Outgoing/:mode/:Id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FF29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Outgoing/Views/Outgoings.html , AddOutgoing.html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E36E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4111E08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DE9F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C1A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ECBB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OrphanReportOutGoing/Views/OrphanReportOutgoing.html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D2E1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3AE3461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DEBB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BB14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/OutgoingsReportForOrphans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0E5B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Outgoing/Views/OutgoingsReportForOrphans.html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D81D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r>
      <w:tr w:rsidR="005E6CC0" w:rsidRPr="00D2383C" w14:paraId="3989BC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04FA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0193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7B50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Transfers/Views/Transfers.html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1CB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55B8D9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FE82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ManageTransfer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D99B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/ManageTransfer/:id/:mode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236A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Transfers/Views/ManageTransfer.html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C38B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71AB196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7F63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FinManagementForTransfers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1CA8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/FinManagementForTransfers/:id/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862C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Transfers/Views/TransferOfFinManagement.html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58AB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57268B0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F9CE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UpdateTransferValue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7593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/UpdateTransferValue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2CE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Transfers/Views/UpdateTransferValue.html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A027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3910FB6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B141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1A37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C048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Report/Views/AllOrphans.html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A618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3F2D6F8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88B2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ExcludedOrphans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4119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/ExcludedOrphans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793D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Report/Views/ExcludedOrphans.html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299B0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2E01283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1C5D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FinishedSponsorshipOrphans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4BCB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/FinishedSponsorshipOrphans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DCF3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Report/Views/FinishedSponsorshipOrphans.html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8428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A5CAF9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7036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E962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/NotSponsorshipOrphans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7AEA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Report/Views/NotSponsorshipOrphans.html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811DB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EDE239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C93F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RegisterdFamilyProject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8582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/RegisterdFamilyProject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E30D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Report/Views/RegisterdFamilyProject.html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82D9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E1ADD7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844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MezaCardReport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472A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/MezaCardReport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2BDF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Report/Views/MezaCardReport.html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2F77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E7FE9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AF96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WidowsThatAllowWidowSponsorship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3D8A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/WidowsThatAllowWidowSponsorship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E865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Report/Views/WidowsThatAllowWidowSponsorship.html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7ABB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6B05B2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3BB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F6C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BCDA0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Report/Views/FamilyOrphans.html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04A8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5C2382B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501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3FA5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/MissedPayments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C54E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Report/Views/MissedPayments.html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A8E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BFC648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598E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NgoPaymentTracking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BABC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/NgoPaymentTracking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EEA0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Report/Views/NgoPaymentTracking.html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47EA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66FF5E2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A952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BeneficiaryFamilyDetails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DF3D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/BeneficiaryFamilyDetails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4D8E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Report/Views/BeneficiaryFamilyDetails.html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5B0C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3C6E608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CC52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8662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/NeedReportForOrphans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8EEB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Report/Views/NeedReportForOrphans.html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F71F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18922E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7A07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NeedFileForOrphans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71B4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/NeedFileForOrphans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1B99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Report/Views/NeedFileForOrphans.html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E7C5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3FFA15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0C71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ReportsNotAcceptedYet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72B6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/ReportsNotAcceptedYet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E130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Report/Views/ReportsNotAcceptedYet.html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0940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645260D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058F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RefusedReports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60DE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/RefusedReports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3848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Report/Views/RefusedReports.html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5476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D8F5C4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90F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ExportImagesAndFiles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D89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/ExportImagesAndFiles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3E69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Report/Views/ExportImagesAndFiles.html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7431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4882C8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D3A3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ParentSonsorNewAndOld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3436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/ParentSonsorNewAndOld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1E6D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Report/Views/ParentSonsorNewAndOld.html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581D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r>
      <w:tr w:rsidR="005E6CC0" w:rsidRPr="00D2383C" w14:paraId="7521FB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5597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A3E8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1B15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Error/error.html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B30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r>
    </w:tbl>
    <w:p w14:paraId="33C576AF" w14:textId="77777777" w:rsidR="00DB1352" w:rsidRPr="00D2383C" w:rsidRDefault="00DB1352">
      <w:pPr>
        <w:pStyle w:val="Heading1"/>
        <w:rPr>
          <w:rFonts w:ascii="Calibri" w:eastAsia="Times New Roman" w:hAnsi="Calibri"/>
        </w:rPr>
      </w:pPr>
      <w:bookmarkStart w:id="66" w:name="_Toc237939345"/>
      <w:r w:rsidRPr="00D2383C">
        <w:rPr>
          <w:rFonts w:ascii="Calibri" w:eastAsia="Times New Roman" w:hAnsi="Calibri"/>
        </w:rPr>
        <w:t>Appendix B — Web API Controller Index</w:t>
      </w:r>
      <w:bookmarkEnd w:id="66"/>
    </w:p>
    <w:p w14:paraId="3966EC9E" w14:textId="77777777" w:rsidR="00DB1352" w:rsidRPr="00D2383C" w:rsidRDefault="00DB1352">
      <w:pPr>
        <w:pStyle w:val="NormalWeb"/>
        <w:rPr>
          <w:rFonts w:ascii="Calibri" w:hAnsi="Calibri"/>
        </w:rPr>
      </w:pPr>
      <w:r w:rsidRPr="00D2383C">
        <w:rPr>
          <w:rFonts w:ascii="Calibri" w:hAnsi="Calibri"/>
        </w:rPr>
        <w:t xml:space="preserve">All 66 service controllers under </w:t>
      </w:r>
      <w:r w:rsidRPr="00D2383C">
        <w:rPr>
          <w:rStyle w:val="HTMLCode"/>
          <w:rFonts w:ascii="Calibri" w:hAnsi="Calibri"/>
        </w:rPr>
        <w:t>/api</w:t>
      </w:r>
      <w:r w:rsidRPr="00D2383C">
        <w:rPr>
          <w:rFonts w:ascii="Calibri" w:hAnsi="Calibri"/>
        </w:rPr>
        <w:t>, with their functional owner.</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2F531E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6E92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E8BD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AFB2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 NGO user creation.</w:t>
            </w:r>
          </w:p>
        </w:tc>
      </w:tr>
      <w:tr w:rsidR="005E6CC0" w:rsidRPr="00D2383C" w14:paraId="61C0BA5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CF5A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C74E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 /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12D6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Signed-in user detail; payment summary pages.</w:t>
            </w:r>
          </w:p>
        </w:tc>
      </w:tr>
      <w:tr w:rsidR="005E6CC0" w:rsidRPr="00D2383C" w14:paraId="404B4E3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B9DC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5475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3AEA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self-registration.</w:t>
            </w:r>
          </w:p>
        </w:tc>
      </w:tr>
      <w:tr w:rsidR="005E6CC0" w:rsidRPr="00D2383C" w14:paraId="56C5CD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0559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ForgetPasswordController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3D8C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4875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Reset-link generation and validation.</w:t>
            </w:r>
          </w:p>
        </w:tc>
      </w:tr>
      <w:tr w:rsidR="005E6CC0" w:rsidRPr="00D2383C" w14:paraId="0039115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77A6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UserAccountController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376E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9117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Password update.</w:t>
            </w:r>
          </w:p>
        </w:tc>
      </w:tr>
      <w:tr w:rsidR="005E6CC0" w:rsidRPr="00D2383C" w14:paraId="7A5D9AC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5AFA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UserManagementController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59BC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95F8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Username availability.</w:t>
            </w:r>
          </w:p>
        </w:tc>
      </w:tr>
      <w:tr w:rsidR="005E6CC0" w:rsidRPr="00D2383C" w14:paraId="649DE5B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0891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HomeController (api)</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D10B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AC5D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Dashboard counts and chart data.</w:t>
            </w:r>
          </w:p>
        </w:tc>
      </w:tr>
      <w:tr w:rsidR="005E6CC0" w:rsidRPr="00D2383C" w14:paraId="588BDE7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8333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6891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 / 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927B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creation and listing; family listing and search per association.</w:t>
            </w:r>
          </w:p>
        </w:tc>
      </w:tr>
      <w:tr w:rsidR="005E6CC0" w:rsidRPr="00D2383C" w14:paraId="27269F0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E142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D09E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5A24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profile read/update.</w:t>
            </w:r>
          </w:p>
        </w:tc>
      </w:tr>
      <w:tr w:rsidR="005E6CC0" w:rsidRPr="00D2383C" w14:paraId="7EB520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AFBD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NgosLockController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FBA4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CF81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Account lock, add-lock, edit-lock.</w:t>
            </w:r>
          </w:p>
        </w:tc>
      </w:tr>
      <w:tr w:rsidR="005E6CC0" w:rsidRPr="00D2383C" w14:paraId="6ED8511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2F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D6FE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FF1B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 list, create, update.</w:t>
            </w:r>
          </w:p>
        </w:tc>
      </w:tr>
      <w:tr w:rsidR="005E6CC0" w:rsidRPr="00D2383C" w14:paraId="37EF7B8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AADB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B5C3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1836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Username check, employee read, suspend.</w:t>
            </w:r>
          </w:p>
        </w:tc>
      </w:tr>
      <w:tr w:rsidR="005E6CC0" w:rsidRPr="00D2383C" w14:paraId="0C8D7C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63D3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732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4D8F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 housing / refugee creation, update, transfer, follow-up, guardian-change requests, report group counts.</w:t>
            </w:r>
          </w:p>
        </w:tc>
      </w:tr>
      <w:tr w:rsidR="005E6CC0" w:rsidRPr="00D2383C" w14:paraId="6D8B60C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F86F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E9B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10–12 /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57A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read by type; project receipt flag.</w:t>
            </w:r>
          </w:p>
        </w:tc>
      </w:tr>
      <w:tr w:rsidR="005E6CC0" w:rsidRPr="00D2383C" w14:paraId="6B69065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0D50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DF72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41EE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add check and sponsorship removal.</w:t>
            </w:r>
          </w:p>
        </w:tc>
      </w:tr>
      <w:tr w:rsidR="005E6CC0" w:rsidRPr="00D2383C" w14:paraId="65C5E31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25FC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ParentLookupController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A1E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488F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reference lists.</w:t>
            </w:r>
          </w:p>
        </w:tc>
      </w:tr>
      <w:tr w:rsidR="005E6CC0" w:rsidRPr="00D2383C" w14:paraId="22BE7F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A5D6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20E5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1507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 check, coding search, code assignment, member relocation, payment categories.</w:t>
            </w:r>
          </w:p>
        </w:tc>
      </w:tr>
      <w:tr w:rsidR="005E6CC0" w:rsidRPr="00D2383C" w14:paraId="3BE8861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3068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1BDD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0B77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Name autocomplete for orphans and housing beneficiaries.</w:t>
            </w:r>
          </w:p>
        </w:tc>
      </w:tr>
      <w:tr w:rsidR="005E6CC0" w:rsidRPr="00D2383C" w14:paraId="2435564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6DF5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6A70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6469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Name/code lookup, code uniqueness.</w:t>
            </w:r>
          </w:p>
        </w:tc>
      </w:tr>
      <w:tr w:rsidR="005E6CC0" w:rsidRPr="00D2383C" w14:paraId="7E5657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3AAC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ChildApiController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F45B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6E1C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history per orphan; missed payments.</w:t>
            </w:r>
          </w:p>
        </w:tc>
      </w:tr>
      <w:tr w:rsidR="005E6CC0" w:rsidRPr="00D2383C" w14:paraId="465ABC1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7138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ChildPaymentController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8588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DBAB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detail per orphan.</w:t>
            </w:r>
          </w:p>
        </w:tc>
      </w:tr>
      <w:tr w:rsidR="005E6CC0" w:rsidRPr="00D2383C" w14:paraId="1A2F662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EF09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ChildPayment2Controller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3D64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64F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Reference lists; phone duplicate check.</w:t>
            </w:r>
          </w:p>
        </w:tc>
      </w:tr>
      <w:tr w:rsidR="005E6CC0" w:rsidRPr="00D2383C" w14:paraId="3BC10AA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E7E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EncodingOrphansController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FB6F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E9AD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Uncoded orphan worklist.</w:t>
            </w:r>
          </w:p>
        </w:tc>
      </w:tr>
      <w:tr w:rsidR="005E6CC0" w:rsidRPr="00D2383C" w14:paraId="1DD4B9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C16D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8705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EC21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create/read/update/delete, code lookup, attachments, payment-orphan and exclusion reports.</w:t>
            </w:r>
          </w:p>
        </w:tc>
      </w:tr>
      <w:tr w:rsidR="005E6CC0" w:rsidRPr="00D2383C" w14:paraId="64F24E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DFFA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894A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0842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history per orphan and per housing beneficiary.</w:t>
            </w:r>
          </w:p>
        </w:tc>
      </w:tr>
      <w:tr w:rsidR="005E6CC0" w:rsidRPr="00D2383C" w14:paraId="3529277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D16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OrphanReportDetailedController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17CF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835A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Detailed extracts: all, accepted, refused, non-renewed, report numbers, Meza cards, widows.</w:t>
            </w:r>
          </w:p>
        </w:tc>
      </w:tr>
      <w:tr w:rsidR="005E6CC0" w:rsidRPr="00D2383C" w14:paraId="20702C6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C6D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OrphanStatusControlController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5A18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5ADA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Refined orphan-status query.</w:t>
            </w:r>
          </w:p>
        </w:tc>
      </w:tr>
      <w:tr w:rsidR="005E6CC0" w:rsidRPr="00D2383C" w14:paraId="5496F0C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63B5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359E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1AE38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create/read/update/delete; batch numbers.</w:t>
            </w:r>
          </w:p>
        </w:tc>
      </w:tr>
      <w:tr w:rsidR="005E6CC0" w:rsidRPr="00D2383C" w14:paraId="2E07FA6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9FFA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5901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A103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read by id.</w:t>
            </w:r>
          </w:p>
        </w:tc>
      </w:tr>
      <w:tr w:rsidR="005E6CC0" w:rsidRPr="00D2383C" w14:paraId="7FC8630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1D6C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OrphanPaymentDetailController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791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C926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details, bank file variants, row flag update.</w:t>
            </w:r>
          </w:p>
        </w:tc>
      </w:tr>
      <w:tr w:rsidR="005E6CC0" w:rsidRPr="00D2383C" w14:paraId="2E7D9FE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8CEA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OrphanPaymentDetailTwoController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027A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1BB8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 in a batch; orphan payment cheques.</w:t>
            </w:r>
          </w:p>
        </w:tc>
      </w:tr>
      <w:tr w:rsidR="005E6CC0" w:rsidRPr="00D2383C" w14:paraId="1D82F4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6D51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RowOrphanPaymentController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EA74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80B3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Row settlement actions; batch transfers.</w:t>
            </w:r>
          </w:p>
        </w:tc>
      </w:tr>
      <w:tr w:rsidR="005E6CC0" w:rsidRPr="00D2383C" w14:paraId="630A07E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F21E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PaymentIsRecievedController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8C5D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DC64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Received-payment detail.</w:t>
            </w:r>
          </w:p>
        </w:tc>
      </w:tr>
      <w:tr w:rsidR="005E6CC0" w:rsidRPr="00D2383C" w14:paraId="72AF123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DD25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UploadCsvController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EE7C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 /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23A6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Transfer-number import; project summary.</w:t>
            </w:r>
          </w:p>
        </w:tc>
      </w:tr>
      <w:tr w:rsidR="005E6CC0" w:rsidRPr="00D2383C" w14:paraId="22DEA4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5A9D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UploadCsvsController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60BC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2ACB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Batch CSV import.</w:t>
            </w:r>
          </w:p>
        </w:tc>
      </w:tr>
      <w:tr w:rsidR="005E6CC0" w:rsidRPr="00D2383C" w14:paraId="688138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5BCA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UploadExchangeStatusController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7F23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7E5B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Exchange-status import.</w:t>
            </w:r>
          </w:p>
        </w:tc>
      </w:tr>
      <w:tr w:rsidR="005E6CC0" w:rsidRPr="00D2383C" w14:paraId="27B285A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620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7053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31A5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create/update, currencies, Arabic amount, statements.</w:t>
            </w:r>
          </w:p>
        </w:tc>
      </w:tr>
      <w:tr w:rsidR="005E6CC0" w:rsidRPr="00D2383C" w14:paraId="3B60C77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BD81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2689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6E02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read by id.</w:t>
            </w:r>
          </w:p>
        </w:tc>
      </w:tr>
      <w:tr w:rsidR="005E6CC0" w:rsidRPr="00D2383C" w14:paraId="54C34DF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D060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0BDF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8D67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register listing.</w:t>
            </w:r>
          </w:p>
        </w:tc>
      </w:tr>
      <w:tr w:rsidR="005E6CC0" w:rsidRPr="00D2383C" w14:paraId="023B003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9244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ChequeBeneficiaryController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ACD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BC27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 autocomplete.</w:t>
            </w:r>
          </w:p>
        </w:tc>
      </w:tr>
      <w:tr w:rsidR="005E6CC0" w:rsidRPr="00D2383C" w14:paraId="58316B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343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B7B3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7BE5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print positions per bank.</w:t>
            </w:r>
          </w:p>
        </w:tc>
      </w:tr>
      <w:tr w:rsidR="005E6CC0" w:rsidRPr="00D2383C" w14:paraId="4D0AD51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FF81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20F3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1ACB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project CRUD.</w:t>
            </w:r>
          </w:p>
        </w:tc>
      </w:tr>
      <w:tr w:rsidR="005E6CC0" w:rsidRPr="00D2383C" w14:paraId="140887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9CBE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4404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7B9B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family selection and registration.</w:t>
            </w:r>
          </w:p>
        </w:tc>
      </w:tr>
      <w:tr w:rsidR="005E6CC0" w:rsidRPr="00D2383C" w14:paraId="303BBB8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457C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ProjectFamiliesController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D558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AC26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Registered families per project.</w:t>
            </w:r>
          </w:p>
        </w:tc>
      </w:tr>
      <w:tr w:rsidR="005E6CC0" w:rsidRPr="00D2383C" w14:paraId="6995EC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94F8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ProjectDetailedReportController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20D3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5C14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detail by association.</w:t>
            </w:r>
          </w:p>
        </w:tc>
      </w:tr>
      <w:tr w:rsidR="005E6CC0" w:rsidRPr="00D2383C" w14:paraId="42552CD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A8BF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OfficeProjectController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D494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5163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Development project CRUD, types, report projection.</w:t>
            </w:r>
          </w:p>
        </w:tc>
      </w:tr>
      <w:tr w:rsidR="005E6CC0" w:rsidRPr="00D2383C" w14:paraId="3009B55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A679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CustomerSupportController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9D14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2CC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Support ticket CRUD and report projection.</w:t>
            </w:r>
          </w:p>
        </w:tc>
      </w:tr>
      <w:tr w:rsidR="005E6CC0" w:rsidRPr="00D2383C" w14:paraId="510F71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7D82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08EF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D1E3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 CRUD, type/interview/time catalogues, date filter.</w:t>
            </w:r>
          </w:p>
        </w:tc>
      </w:tr>
      <w:tr w:rsidR="005E6CC0" w:rsidRPr="00D2383C" w14:paraId="4F069C0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792A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RegisterMissionController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57A0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C210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 result registration.</w:t>
            </w:r>
          </w:p>
        </w:tc>
      </w:tr>
      <w:tr w:rsidR="005E6CC0" w:rsidRPr="00D2383C" w14:paraId="4FF1DF9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9BC6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182B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41EB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Incoming letter CRUD, search, serial, departments.</w:t>
            </w:r>
          </w:p>
        </w:tc>
      </w:tr>
      <w:tr w:rsidR="005E6CC0" w:rsidRPr="00D2383C" w14:paraId="2547C4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1B44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80A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53CF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Outgoing letter CRUD, search, serial, categories, orphan dispatch report.</w:t>
            </w:r>
          </w:p>
        </w:tc>
      </w:tr>
      <w:tr w:rsidR="005E6CC0" w:rsidRPr="00D2383C" w14:paraId="2B13FF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541E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ChildOutgoingController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1DD8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05F8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orphan reports to an outgoing letter.</w:t>
            </w:r>
          </w:p>
        </w:tc>
      </w:tr>
      <w:tr w:rsidR="005E6CC0" w:rsidRPr="00D2383C" w14:paraId="29B8430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4D68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EmployeeIncomingController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A4906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457C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 employees to an incoming letter.</w:t>
            </w:r>
          </w:p>
        </w:tc>
      </w:tr>
      <w:tr w:rsidR="005E6CC0" w:rsidRPr="00D2383C" w14:paraId="78D5AFC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F118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4A6F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B264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transfers, departments, per-country maximum.</w:t>
            </w:r>
          </w:p>
        </w:tc>
      </w:tr>
      <w:tr w:rsidR="005E6CC0" w:rsidRPr="00D2383C" w14:paraId="1B0753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C673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TransferDetailController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4579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41CA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 detail lines.</w:t>
            </w:r>
          </w:p>
        </w:tc>
      </w:tr>
      <w:tr w:rsidR="005E6CC0" w:rsidRPr="00D2383C" w14:paraId="23E3EE3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14E3C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734BD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307AC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master report and the compliance report family.</w:t>
            </w:r>
          </w:p>
        </w:tc>
      </w:tr>
      <w:tr w:rsidR="005E6CC0" w:rsidRPr="00D2383C" w14:paraId="3B2FD09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3611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5079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488C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family detail.</w:t>
            </w:r>
          </w:p>
        </w:tc>
      </w:tr>
      <w:tr w:rsidR="005E6CC0" w:rsidRPr="00D2383C" w14:paraId="311D9AF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61FC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JobController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24B8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 /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CC99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Job catalogue; not-received, stopped and other-sponsor reports.</w:t>
            </w:r>
          </w:p>
        </w:tc>
      </w:tr>
      <w:tr w:rsidR="005E6CC0" w:rsidRPr="00D2383C" w14:paraId="22C4FE7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CE7E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DD71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 /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5396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Countries and banks; received-payment detail.</w:t>
            </w:r>
          </w:p>
        </w:tc>
      </w:tr>
      <w:tr w:rsidR="005E6CC0" w:rsidRPr="00D2383C" w14:paraId="60D97D2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62EC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1314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FB46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Regions and centres.</w:t>
            </w:r>
          </w:p>
        </w:tc>
      </w:tr>
      <w:tr w:rsidR="005E6CC0" w:rsidRPr="00D2383C" w14:paraId="6661009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A3DD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LookupController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705D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D033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Generic reference lists, refusal reasons, housing buildings and flats.</w:t>
            </w:r>
          </w:p>
        </w:tc>
      </w:tr>
      <w:tr w:rsidR="005E6CC0" w:rsidRPr="00D2383C" w14:paraId="2515D58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6174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GeneralReasonsController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C520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8C2F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Reason catalogue.</w:t>
            </w:r>
          </w:p>
        </w:tc>
      </w:tr>
      <w:tr w:rsidR="005E6CC0" w:rsidRPr="00D2383C" w14:paraId="40FC937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AC9E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ValidationController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5C23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D1A6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Country validation rules; national-ID uniqueness.</w:t>
            </w:r>
          </w:p>
        </w:tc>
      </w:tr>
      <w:tr w:rsidR="005E6CC0" w:rsidRPr="00D2383C" w14:paraId="4BEE4F7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B2A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FilesController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7A7F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7C70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Attachment upload and download.</w:t>
            </w:r>
          </w:p>
        </w:tc>
      </w:tr>
      <w:tr w:rsidR="005E6CC0" w:rsidRPr="00D2383C" w14:paraId="76D2811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6C23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AuthenticationFilter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9650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9D04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Authorisation filter — defined but not currently applied.</w:t>
            </w:r>
          </w:p>
        </w:tc>
      </w:tr>
      <w:tr w:rsidR="005E6CC0" w:rsidRPr="00D2383C" w14:paraId="2943EE6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AF216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TestReportController / TestController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A142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7BAA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Developer test endpoints.</w:t>
            </w:r>
          </w:p>
        </w:tc>
      </w:tr>
    </w:tbl>
    <w:p w14:paraId="2E1CE059" w14:textId="77777777" w:rsidR="00DB1352" w:rsidRPr="00D2383C" w:rsidRDefault="00DB1352">
      <w:pPr>
        <w:pStyle w:val="Heading1"/>
        <w:rPr>
          <w:rFonts w:ascii="Calibri" w:eastAsia="Times New Roman" w:hAnsi="Calibri"/>
        </w:rPr>
      </w:pPr>
      <w:bookmarkStart w:id="67" w:name="_Toc237939346"/>
      <w:r w:rsidRPr="00D2383C">
        <w:rPr>
          <w:rFonts w:ascii="Calibri" w:eastAsia="Times New Roman" w:hAnsi="Calibri"/>
        </w:rPr>
        <w:t>Appendix C — Printed Document (Crystal Reports) Index</w:t>
      </w:r>
      <w:bookmarkEnd w:id="67"/>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Report file</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Group</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Printed document</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OrphanReportNew.rpt, OrphanReportNewV3.rpt, OrphanReportNew_Study.rpt, OrphanReportNew_NoStudy.rpt, OrphanReportNew_NoStudyDisabled.rpt, OrphanReportForStudents.rpt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periodic report form in its studying / non-studying / disabled / student variants.</w:t>
            </w:r>
          </w:p>
        </w:tc>
      </w:tr>
      <w:tr w:rsidR="005E6CC0" w:rsidRPr="00D2383C" w14:paraId="712B830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A2F07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OrphanReportNew_EmptyBack*.rpt (17 variants covering combinations of marriage, death, medical and certificate documents)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EFC9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1D2B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report form printed with the correct back page for whichever supporting documents exist for the case.</w:t>
            </w:r>
          </w:p>
        </w:tc>
      </w:tr>
      <w:tr w:rsidR="005E6CC0" w:rsidRPr="00D2383C" w14:paraId="3ED3452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4FAD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RptChique.rpt, RptChiqueV2.rpt, TestCh.rpt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BABD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0877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face printed onto bank stationery.</w:t>
            </w:r>
          </w:p>
        </w:tc>
      </w:tr>
      <w:tr w:rsidR="005E6CC0" w:rsidRPr="00D2383C" w14:paraId="3BC971A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1031C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rptChequeBayan.rpt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53300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6683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statement for bank reconciliation.</w:t>
            </w:r>
          </w:p>
        </w:tc>
      </w:tr>
      <w:tr w:rsidR="005E6CC0" w:rsidRPr="00D2383C" w14:paraId="2FD2B59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1AE8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rptNFirst.rpt, rptNFirst_Old.rpt, rptNFirstChqNo.rpt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4B75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DB08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batch cover and summary sheets, with and without cheque numbers.</w:t>
            </w:r>
          </w:p>
        </w:tc>
      </w:tr>
      <w:tr w:rsidR="005E6CC0" w:rsidRPr="00D2383C" w14:paraId="443DEF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8D74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rptTickets.rpt, rptTicketsFam.rpt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BACB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165E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Receipt cards signed by guardians on collection.</w:t>
            </w:r>
          </w:p>
        </w:tc>
      </w:tr>
      <w:tr w:rsidR="005E6CC0" w:rsidRPr="00D2383C" w14:paraId="6B5C04B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245A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rptFamilyDist.rpt, rptFamilyDistV2.rpt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B90B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0971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distribution lists.</w:t>
            </w:r>
          </w:p>
        </w:tc>
      </w:tr>
      <w:tr w:rsidR="005E6CC0" w:rsidRPr="00D2383C" w14:paraId="74AE3A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2DEA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rptNewOrphans.rpt, rptNewOrphans - Copy.rpt, rptNewOrphansV2.rpt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7B9B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727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Newly registered orphans for an association.</w:t>
            </w:r>
          </w:p>
        </w:tc>
      </w:tr>
      <w:tr w:rsidR="005E6CC0" w:rsidRPr="00D2383C" w14:paraId="41E24D2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0577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rptNewWidows.rpt, rptNewWidows_Family.rpt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BD40B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69BF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Newly registered widows, by association and by family.</w:t>
            </w:r>
          </w:p>
        </w:tc>
      </w:tr>
      <w:tr w:rsidR="005E6CC0" w:rsidRPr="00D2383C" w14:paraId="371867A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B6E2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rptFollowUp.rpt, rptFollowUpFamily.rpt, rptFollowUpTasleem.rpt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0BFE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Monitoring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2951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family and handover follow-up sheets.</w:t>
            </w:r>
          </w:p>
        </w:tc>
      </w:tr>
      <w:tr w:rsidR="005E6CC0" w:rsidRPr="00D2383C" w14:paraId="29F451F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4E1F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rptChildOutGoingMissing.rpt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0EFE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Correspondence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4855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reports expected on an outgoing letter but not attached.</w:t>
            </w:r>
          </w:p>
        </w:tc>
      </w:tr>
      <w:tr w:rsidR="005E6CC0" w:rsidRPr="00D2383C" w14:paraId="338FB8D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F8E3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ColoredTemplate.rpt, rptEmpty.rpt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32A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Templates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3F7C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Base layout templates reused by the other reports.</w:t>
            </w:r>
          </w:p>
        </w:tc>
      </w:tr>
    </w:tbl>
    <w:p w14:paraId="2BB2CC0D" w14:textId="77777777" w:rsidR="00DB1352" w:rsidRPr="00D2383C" w:rsidRDefault="00DB1352">
      <w:pPr>
        <w:pStyle w:val="Heading1"/>
        <w:rPr>
          <w:rFonts w:ascii="Calibri" w:eastAsia="Times New Roman" w:hAnsi="Calibri"/>
        </w:rPr>
      </w:pPr>
      <w:bookmarkStart w:id="68" w:name="_Toc237939347"/>
      <w:r w:rsidRPr="00D2383C">
        <w:rPr>
          <w:rFonts w:ascii="Calibri" w:eastAsia="Times New Roman" w:hAnsi="Calibri"/>
        </w:rPr>
        <w:t>Appendix D — Business Logic Class Index</w:t>
      </w:r>
      <w:bookmarkEnd w:id="68"/>
    </w:p>
    <w:tbl>
      <w:tblPr>
        <w:tblW w:w="5000" w:type="pct"/>
        <w:tblCellMar>
          <w:top w:w="15" w:type="dxa"/>
          <w:left w:w="15" w:type="dxa"/>
          <w:bottom w:w="15" w:type="dxa"/>
          <w:right w:w="15" w:type="dxa"/>
        </w:tblCellMar>
        <w:tblLook w:val="04A0" w:firstRow="1" w:lastRow="0" w:firstColumn="1" w:lastColumn="0" w:noHBand="0" w:noVBand="1"/>
      </w:tblPr>
      <w:tblGrid>
        <w:gridCol w:w="3127"/>
        <w:gridCol w:w="7297"/>
      </w:tblGrid>
      <w:tr w:rsidR="005E6CC0" w:rsidRPr="00D2383C" w14:paraId="7DF5DC6B" w14:textId="77777777">
        <w:tc>
          <w:tcPr>
            <w:tcW w:w="1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4ACE3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Class</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1D4DB8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5BC3034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15FF0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E5FA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Login and role resolution, employee and user management, regions/centres, shared helpers.</w:t>
            </w:r>
          </w:p>
        </w:tc>
      </w:tr>
      <w:tr w:rsidR="005E6CC0" w:rsidRPr="00D2383C" w14:paraId="40B48E2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6087F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NGOsBLL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4BEC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creation, profile, and the three lock types (</w:t>
            </w:r>
            <w:r w:rsidRPr="00D2383C">
              <w:rPr>
                <w:rStyle w:val="HTMLCode"/>
                <w:rFonts w:ascii="Calibri" w:hAnsi="Calibri"/>
                <w:color w:val="1A1A1A"/>
              </w:rPr>
              <w:t>LcokType.Ngo</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NgoEdit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NgoAdd</w:t>
            </w:r>
            <w:r w:rsidRPr="00D2383C">
              <w:rPr>
                <w:rFonts w:ascii="Calibri" w:eastAsia="Times New Roman" w:hAnsi="Calibri" w:cs="Segoe UI"/>
                <w:color w:val="1A1A1A"/>
                <w:sz w:val="19"/>
                <w:szCs w:val="19"/>
              </w:rPr>
              <w:t>).</w:t>
            </w:r>
          </w:p>
        </w:tc>
      </w:tr>
      <w:tr w:rsidR="005E6CC0" w:rsidRPr="00D2383C" w14:paraId="0780507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BE3BA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FamilyBLL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02FB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housing family and refugee family lifecycle; member relocation; follow-up; guardian-change requests.</w:t>
            </w:r>
          </w:p>
        </w:tc>
      </w:tr>
      <w:tr w:rsidR="005E6CC0" w:rsidRPr="00D2383C" w14:paraId="48D8F74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9C822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ChildBLL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ChildContract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3B16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registration, coding, lookups and eligibility checks.</w:t>
            </w:r>
          </w:p>
        </w:tc>
      </w:tr>
      <w:tr w:rsidR="005E6CC0" w:rsidRPr="00D2383C" w14:paraId="7C900AE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93D70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ParentBLL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AD1F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records and sponsorship links.</w:t>
            </w:r>
          </w:p>
        </w:tc>
      </w:tr>
      <w:tr w:rsidR="005E6CC0" w:rsidRPr="00D2383C" w14:paraId="4DD49AF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00336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OrphanReportBLL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C133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Periodic report create/update/delete, the accept/refuse state machine and housing report variants.</w:t>
            </w:r>
          </w:p>
        </w:tc>
      </w:tr>
      <w:tr w:rsidR="005E6CC0" w:rsidRPr="00D2383C" w14:paraId="131F61A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48CA5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OrphanPaymentBLL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8868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Payment batches, payment rows, the five row actions, bank file generation and project receipt flags.</w:t>
            </w:r>
          </w:p>
        </w:tc>
      </w:tr>
      <w:tr w:rsidR="005E6CC0" w:rsidRPr="00D2383C" w14:paraId="4CD9435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F2369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ChequeBLL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25CA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register, currencies, Arabic amount conversion, statements and print positions.</w:t>
            </w:r>
          </w:p>
        </w:tc>
      </w:tr>
      <w:tr w:rsidR="005E6CC0" w:rsidRPr="00D2383C" w14:paraId="6A5A4C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F8531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TransfersBLL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9788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transfers, transfer details and per-country maximum amounts.</w:t>
            </w:r>
          </w:p>
        </w:tc>
      </w:tr>
      <w:tr w:rsidR="005E6CC0" w:rsidRPr="00D2383C" w14:paraId="05F7B97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22FDB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ProjectBLL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6B00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projects and project-family registration.</w:t>
            </w:r>
          </w:p>
        </w:tc>
      </w:tr>
      <w:tr w:rsidR="005E6CC0" w:rsidRPr="00D2383C" w14:paraId="7826C6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92806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OfficeProectBLL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5544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 development projects.</w:t>
            </w:r>
          </w:p>
        </w:tc>
      </w:tr>
      <w:tr w:rsidR="005E6CC0" w:rsidRPr="00D2383C" w14:paraId="66D077D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97124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CustomerSupportBLL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A4D6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Technical support tickets.</w:t>
            </w:r>
          </w:p>
        </w:tc>
      </w:tr>
      <w:tr w:rsidR="005E6CC0" w:rsidRPr="00D2383C" w14:paraId="457499B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928B6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MissionBLL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FC05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 and their catalogues.</w:t>
            </w:r>
          </w:p>
        </w:tc>
      </w:tr>
      <w:tr w:rsidR="005E6CC0" w:rsidRPr="00D2383C" w14:paraId="5EF0E10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39157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IncomingBLL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OutGoingBLL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F820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Correspondence registers, serial allocation and the attachment of reports and employees to letters.</w:t>
            </w:r>
          </w:p>
        </w:tc>
      </w:tr>
      <w:tr w:rsidR="005E6CC0" w:rsidRPr="00D2383C" w14:paraId="4DBFFC0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F52CB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EmployeeBLL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C0852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 records and suspension.</w:t>
            </w:r>
          </w:p>
        </w:tc>
      </w:tr>
      <w:tr w:rsidR="005E6CC0" w:rsidRPr="00D2383C" w14:paraId="7F9E32E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33BB5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LookUpBLL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A687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reference lists and the refusal-reason catalogue.</w:t>
            </w:r>
          </w:p>
        </w:tc>
      </w:tr>
      <w:tr w:rsidR="005E6CC0" w:rsidRPr="00D2383C" w14:paraId="2FA8353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4A82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ReportsBLL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OrphanReportBLL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83DC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reporting catalogue, executing the stored procedures and shaping the results.</w:t>
            </w:r>
          </w:p>
        </w:tc>
      </w:tr>
      <w:tr w:rsidR="005E6CC0" w:rsidRPr="00D2383C" w14:paraId="644A01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0F645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Helper/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8834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Shared helpers and the 14 domain enumerations (educational level and class, health, disability, gender, relation, prayer, Hadith, morals, hobbies, programmes offered, file type, child-or-parent).</w:t>
            </w:r>
          </w:p>
        </w:tc>
      </w:tr>
    </w:tbl>
    <w:p w14:paraId="06257B95" w14:textId="77777777" w:rsidR="00DB1352" w:rsidRPr="00D2383C" w:rsidRDefault="00DB1352">
      <w:pPr>
        <w:pStyle w:val="Heading1"/>
        <w:rPr>
          <w:rFonts w:ascii="Calibri" w:eastAsia="Times New Roman" w:hAnsi="Calibri"/>
        </w:rPr>
      </w:pPr>
      <w:bookmarkStart w:id="69" w:name="_Toc237939348"/>
      <w:r w:rsidRPr="00D2383C">
        <w:rPr>
          <w:rFonts w:ascii="Calibri" w:eastAsia="Times New Roman" w:hAnsi="Calibri"/>
        </w:rPr>
        <w:t>Appendix E — Domain Enumerations</w:t>
      </w:r>
      <w:bookmarkEnd w:id="69"/>
    </w:p>
    <w:tbl>
      <w:tblPr>
        <w:tblW w:w="5000" w:type="pct"/>
        <w:tblCellMar>
          <w:top w:w="15" w:type="dxa"/>
          <w:left w:w="15" w:type="dxa"/>
          <w:bottom w:w="15" w:type="dxa"/>
          <w:right w:w="15" w:type="dxa"/>
        </w:tblCellMar>
        <w:tblLook w:val="04A0" w:firstRow="1" w:lastRow="0" w:firstColumn="1" w:lastColumn="0" w:noHBand="0" w:noVBand="1"/>
      </w:tblPr>
      <w:tblGrid>
        <w:gridCol w:w="3127"/>
        <w:gridCol w:w="7297"/>
      </w:tblGrid>
      <w:tr w:rsidR="005E6CC0" w:rsidRPr="00D2383C" w14:paraId="64DDFC2A" w14:textId="77777777">
        <w:tc>
          <w:tcPr>
            <w:tcW w:w="1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702B3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Enumeration</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DAB6F6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Values</w:t>
            </w:r>
          </w:p>
        </w:tc>
      </w:tr>
      <w:tr w:rsidR="005E6CC0" w:rsidRPr="00D2383C" w14:paraId="3ED2465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1FBC3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ChildOrParentEnum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834A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 (1), Parent (2) — discriminates housing reports.</w:t>
            </w:r>
          </w:p>
        </w:tc>
      </w:tr>
      <w:tr w:rsidR="005E6CC0" w:rsidRPr="00D2383C" w14:paraId="0ADDF34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E0971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GenderTypeEnum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1175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Male (1), Female (2), Empty (3).</w:t>
            </w:r>
          </w:p>
        </w:tc>
      </w:tr>
      <w:tr w:rsidR="005E6CC0" w:rsidRPr="00D2383C" w14:paraId="5D58EB2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CBBAB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EducationalLevelEnum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C623D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Young, Kindergarten, Primary, Medium, High school, Technical institute, Undergraduate, Postgraduate, Left study, Has certificate.</w:t>
            </w:r>
          </w:p>
        </w:tc>
      </w:tr>
      <w:tr w:rsidR="005E6CC0" w:rsidRPr="00D2383C" w14:paraId="2301E02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423C6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ClassRoomEnum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13A0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30 values spanning nursery, primary 1–6, preparatory 1–3, secondary 1–4, university 1–7, technical 1–5, diploma, master, doctorate.</w:t>
            </w:r>
          </w:p>
        </w:tc>
      </w:tr>
      <w:tr w:rsidR="005E6CC0" w:rsidRPr="00D2383C" w14:paraId="5E1AF6F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00860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EducationalStatusEnum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2330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Teaching, Certificated, Left study.</w:t>
            </w:r>
          </w:p>
        </w:tc>
      </w:tr>
      <w:tr w:rsidR="005E6CC0" w:rsidRPr="00D2383C" w14:paraId="21A129E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81E74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HealthStatusEnum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DisabilityEnum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9379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Health condition; disability type — movement, visual, hearing, mental.</w:t>
            </w:r>
          </w:p>
        </w:tc>
      </w:tr>
      <w:tr w:rsidR="005E6CC0" w:rsidRPr="00D2383C" w14:paraId="6E8A58B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D1863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PrayerStatusEnum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HadeethStatusEnum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MoralEnum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15E8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Religious observance, Hadith memorisation and behaviour scales recorded on the periodic report.</w:t>
            </w:r>
          </w:p>
        </w:tc>
      </w:tr>
      <w:tr w:rsidR="005E6CC0" w:rsidRPr="00D2383C" w14:paraId="7812B3B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7ADB8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HobbiesEnum</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ProgramsOfferedEnum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44523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Recorded interests and the programmes the orphan was offered.</w:t>
            </w:r>
          </w:p>
        </w:tc>
      </w:tr>
      <w:tr w:rsidR="005E6CC0" w:rsidRPr="00D2383C" w14:paraId="7ABBE7D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86368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RelativeRelationEnum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E582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Relationship of the guardian to the orphan.</w:t>
            </w:r>
          </w:p>
        </w:tc>
      </w:tr>
      <w:tr w:rsidR="005E6CC0" w:rsidRPr="00D2383C" w14:paraId="2721F72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BB3A9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FileTypeEnum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C29D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ProjectFile (1), ProjectReportFile (2).</w:t>
            </w:r>
          </w:p>
        </w:tc>
      </w:tr>
      <w:tr w:rsidR="005E6CC0" w:rsidRPr="00D2383C" w14:paraId="5158682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131BA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SearchCriteria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1803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None, FatherName, MotherName, OrphanName, SponserName, NationalId, Code, Phone — the family search dimensions.</w:t>
            </w:r>
          </w:p>
        </w:tc>
      </w:tr>
      <w:tr w:rsidR="005E6CC0" w:rsidRPr="00D2383C" w14:paraId="43F1837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A1B06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LcokType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FA78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NgoEdit, NgoAdd — the three association control switches.</w:t>
            </w:r>
          </w:p>
        </w:tc>
      </w:tr>
    </w:tbl>
    <w:p w14:paraId="234D25B4" w14:textId="77777777" w:rsidR="00DB1352" w:rsidRPr="00D2383C" w:rsidRDefault="00DB1352">
      <w:pPr>
        <w:pStyle w:val="Heading1"/>
        <w:rPr>
          <w:rFonts w:ascii="Calibri" w:eastAsia="Times New Roman" w:hAnsi="Calibri"/>
        </w:rPr>
      </w:pPr>
      <w:bookmarkStart w:id="70" w:name="_Toc237939349"/>
      <w:r w:rsidRPr="00D2383C">
        <w:rPr>
          <w:rFonts w:ascii="Calibri" w:eastAsia="Times New Roman" w:hAnsi="Calibri"/>
        </w:rPr>
        <w:t>Appendix F — Traceability Summary</w:t>
      </w:r>
      <w:bookmarkEnd w:id="70"/>
    </w:p>
    <w:tbl>
      <w:tblPr>
        <w:tblW w:w="5000" w:type="pct"/>
        <w:tblCellMar>
          <w:top w:w="15" w:type="dxa"/>
          <w:left w:w="15" w:type="dxa"/>
          <w:bottom w:w="15" w:type="dxa"/>
          <w:right w:w="15" w:type="dxa"/>
        </w:tblCellMar>
        <w:tblLook w:val="04A0" w:firstRow="1" w:lastRow="0" w:firstColumn="1" w:lastColumn="0" w:noHBand="0" w:noVBand="1"/>
      </w:tblPr>
      <w:tblGrid>
        <w:gridCol w:w="1668"/>
        <w:gridCol w:w="3544"/>
        <w:gridCol w:w="1459"/>
        <w:gridCol w:w="3753"/>
      </w:tblGrid>
      <w:tr w:rsidR="005E6CC0" w:rsidRPr="00D2383C" w14:paraId="51062429" w14:textId="77777777">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AC2A1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Prefix</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2A3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D7C525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Count</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57051F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Chapter</w:t>
            </w:r>
          </w:p>
        </w:tc>
      </w:tr>
      <w:tr w:rsidR="005E6CC0" w:rsidRPr="00D2383C" w14:paraId="398E985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A61D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UC-AUT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B915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Authentication &amp; user account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8D8D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74E5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r>
      <w:tr w:rsidR="005E6CC0" w:rsidRPr="00D2383C" w14:paraId="3BD0CD7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7801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UC-DSH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D4C9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Home dashboard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40E2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2CB2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7</w:t>
            </w:r>
          </w:p>
        </w:tc>
      </w:tr>
      <w:tr w:rsidR="005E6CC0" w:rsidRPr="00D2383C" w14:paraId="5643216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467A7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9570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FA4E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B24D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r>
      <w:tr w:rsidR="005E6CC0" w:rsidRPr="00D2383C" w14:paraId="53DF069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6618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UC-EMP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C418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Employee administration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BB0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9BF3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r>
      <w:tr w:rsidR="005E6CC0" w:rsidRPr="00D2383C" w14:paraId="18F6446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0D90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UC-FAM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73F5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register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AF08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D78A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10</w:t>
            </w:r>
          </w:p>
        </w:tc>
      </w:tr>
      <w:tr w:rsidR="005E6CC0" w:rsidRPr="00D2383C" w14:paraId="3FCD437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AC00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UC-HOU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8DFF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 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9C3B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B42A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11</w:t>
            </w:r>
          </w:p>
        </w:tc>
      </w:tr>
      <w:tr w:rsidR="005E6CC0" w:rsidRPr="00D2383C" w14:paraId="52BDCC7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A1DC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UC-REF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A2B9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Refugee families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AD1B2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F71A6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12</w:t>
            </w:r>
          </w:p>
        </w:tc>
      </w:tr>
      <w:tr w:rsidR="005E6CC0" w:rsidRPr="00D2383C" w14:paraId="3F83855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590D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5C4A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register &amp; coding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B321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0861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r>
      <w:tr w:rsidR="005E6CC0" w:rsidRPr="00D2383C" w14:paraId="40252F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9FE7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UC-ORR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8A759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periodic 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CEB8B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9207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14</w:t>
            </w:r>
          </w:p>
        </w:tc>
      </w:tr>
      <w:tr w:rsidR="005E6CC0" w:rsidRPr="00D2383C" w14:paraId="708BD1C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A6A5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UC-PAY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D2DF8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 payments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B615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72C2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15</w:t>
            </w:r>
          </w:p>
        </w:tc>
      </w:tr>
      <w:tr w:rsidR="005E6CC0" w:rsidRPr="00D2383C" w14:paraId="5C1CC80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FBA3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UC-CHQ</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C6AC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cheques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DD7E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5AAF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16</w:t>
            </w:r>
          </w:p>
        </w:tc>
      </w:tr>
      <w:tr w:rsidR="005E6CC0" w:rsidRPr="00D2383C" w14:paraId="4E257B7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33A59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UC-PRJ</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63756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Seasonal assistance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9BE6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E3E7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17</w:t>
            </w:r>
          </w:p>
        </w:tc>
      </w:tr>
      <w:tr w:rsidR="005E6CC0" w:rsidRPr="00D2383C" w14:paraId="717E8CC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FDF5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UC-OFP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B35F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Office development 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5A9C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2286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18</w:t>
            </w:r>
          </w:p>
        </w:tc>
      </w:tr>
      <w:tr w:rsidR="005E6CC0" w:rsidRPr="00D2383C" w14:paraId="0F0B1A0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EC5E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UC-CST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F7FF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Technical 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2186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293C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19</w:t>
            </w:r>
          </w:p>
        </w:tc>
      </w:tr>
      <w:tr w:rsidR="005E6CC0" w:rsidRPr="00D2383C" w14:paraId="4FB57CF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F2C3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UC-MSN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49C0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Missions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5A9F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9C27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20</w:t>
            </w:r>
          </w:p>
        </w:tc>
      </w:tr>
      <w:tr w:rsidR="005E6CC0" w:rsidRPr="00D2383C" w14:paraId="5DF1719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886B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UC-COR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9677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Correspondence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67CCB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24C6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21</w:t>
            </w:r>
          </w:p>
        </w:tc>
      </w:tr>
      <w:tr w:rsidR="005E6CC0" w:rsidRPr="00D2383C" w14:paraId="56B44DA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A09D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UC-TRF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B40AB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financial 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0B5E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4770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22</w:t>
            </w:r>
          </w:p>
        </w:tc>
      </w:tr>
      <w:tr w:rsidR="005E6CC0" w:rsidRPr="00D2383C" w14:paraId="235E621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1491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UC-RPT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1FE4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 &amp; 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8531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C57D2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23</w:t>
            </w:r>
          </w:p>
        </w:tc>
      </w:tr>
      <w:tr w:rsidR="005E6CC0" w:rsidRPr="00D2383C" w14:paraId="4602D2A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E5AC9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UC-SYS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1A61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Cross-cutting services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131E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7DBE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24</w:t>
            </w:r>
          </w:p>
        </w:tc>
      </w:tr>
      <w:tr w:rsidR="005E6CC0" w:rsidRPr="00D2383C" w14:paraId="5FAF899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5581E8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Total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097A397" w14:textId="77777777" w:rsidR="00DB1352" w:rsidRPr="00D2383C" w:rsidRDefault="00DB1352">
            <w:pPr>
              <w:spacing w:before="150" w:after="240"/>
              <w:rPr>
                <w:rFonts w:ascii="Calibri" w:eastAsia="Times New Roman" w:hAnsi="Calibri" w:cs="Segoe UI"/>
                <w:b/>
                <w:bCs/>
                <w:color w:val="FFFFFF"/>
                <w:sz w:val="19"/>
                <w:szCs w:val="19"/>
              </w:rPr>
            </w:pP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46BB89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230</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3953F71" w14:textId="77777777" w:rsidR="00DB1352" w:rsidRPr="00D2383C" w:rsidRDefault="00DB1352">
            <w:pPr>
              <w:spacing w:before="150" w:after="240"/>
              <w:rPr>
                <w:rFonts w:ascii="Calibri" w:eastAsia="Times New Roman" w:hAnsi="Calibri" w:cs="Segoe UI"/>
                <w:b/>
                <w:bCs/>
                <w:color w:val="FFFFFF"/>
                <w:sz w:val="19"/>
                <w:szCs w:val="19"/>
              </w:rPr>
            </w:pPr>
          </w:p>
        </w:tc>
      </w:tr>
    </w:tbl>
    <w:p w14:paraId="6C3D96BB" w14:textId="77777777" w:rsidR="00DB1352" w:rsidRPr="00D2383C" w:rsidRDefault="00DB1352">
      <w:pPr>
        <w:pStyle w:val="Heading1"/>
        <w:rPr>
          <w:rFonts w:ascii="Calibri" w:eastAsia="Times New Roman" w:hAnsi="Calibri"/>
        </w:rPr>
      </w:pPr>
      <w:bookmarkStart w:id="71" w:name="_Toc237939350"/>
      <w:r w:rsidRPr="00D2383C">
        <w:rPr>
          <w:rFonts w:ascii="Calibri" w:eastAsia="Times New Roman" w:hAnsi="Calibri"/>
        </w:rPr>
        <w:t>Appendix G — Document Provenance</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3127"/>
        <w:gridCol w:w="7297"/>
      </w:tblGrid>
      <w:tr w:rsidR="005E6CC0" w:rsidRPr="00D2383C" w14:paraId="5FA9F0B5" w14:textId="77777777">
        <w:tc>
          <w:tcPr>
            <w:tcW w:w="1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1CC64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Item</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94A3A4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Detail</w:t>
            </w:r>
          </w:p>
        </w:tc>
      </w:tr>
      <w:tr w:rsidR="005E6CC0" w:rsidRPr="00D2383C" w14:paraId="1BFA1BB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843DD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Method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449A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Full static analysis of the repository: SPA route map and views, 66 Web API controllers, the MVC print controller, 20 BLL classes, the Entity Framework model, </w:t>
            </w:r>
            <w:r w:rsidRPr="00D2383C">
              <w:rPr>
                <w:rStyle w:val="HTMLCode"/>
                <w:rFonts w:ascii="Calibri" w:hAnsi="Calibri"/>
                <w:color w:val="1A1A1A"/>
              </w:rPr>
              <w:t>Web.config</w:t>
            </w:r>
            <w:r w:rsidRPr="00D2383C">
              <w:rPr>
                <w:rFonts w:ascii="Calibri" w:eastAsia="Times New Roman" w:hAnsi="Calibri" w:cs="Segoe UI"/>
                <w:color w:val="1A1A1A"/>
                <w:sz w:val="19"/>
                <w:szCs w:val="19"/>
              </w:rPr>
              <w:t>, and the Crystal Reports catalogue.</w:t>
            </w:r>
          </w:p>
        </w:tc>
      </w:tr>
      <w:tr w:rsidR="005E6CC0" w:rsidRPr="00D2383C" w14:paraId="106CA77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0562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Primary sources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99916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Content/Scripts/app.js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index.html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ApiService/*.cs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Controllers/PrintController.cs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WAR.IIROSA.BLL/*.cs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WAR.IIROSA.MODEL/**</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WAR.IIROSA.BLL/Reports/*.rpt</w:t>
            </w:r>
            <w:r w:rsidRPr="00D2383C">
              <w:rPr>
                <w:rFonts w:ascii="Calibri" w:eastAsia="Times New Roman" w:hAnsi="Calibri" w:cs="Segoe UI"/>
                <w:color w:val="1A1A1A"/>
                <w:sz w:val="19"/>
                <w:szCs w:val="19"/>
              </w:rPr>
              <w:t>.</w:t>
            </w:r>
          </w:p>
        </w:tc>
      </w:tr>
      <w:tr w:rsidR="005E6CC0" w:rsidRPr="00D2383C" w14:paraId="09138A6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6141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Scale observed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25E0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4 projects; 66 API controllers; ~80 SPA views; 20 BLL classes; 151 entity/result classes; 55 contracts; 48 response objects; ~160 stored procedures; 44 Crystal report definitions.</w:t>
            </w:r>
          </w:p>
        </w:tc>
      </w:tr>
      <w:tr w:rsidR="005E6CC0" w:rsidRPr="00D2383C" w14:paraId="1570E1F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B28C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Known limitations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BB81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Behaviour that lives only inside stored procedures is described by its business purpose rather than its internal logic. Screens whose menu entries are commented out (refugee families, HQ transfers menu group, incoming employee report) are documented because the routes and endpoints remain live. Amounts, entitlement formulas and country-specific rules are held as data and are not reproduced here.</w:t>
            </w:r>
          </w:p>
        </w:tc>
      </w:tr>
      <w:tr w:rsidR="005E6CC0" w:rsidRPr="00D2383C" w14:paraId="0AF2C34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9A41F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Maintenance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E143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When a use case is added or changed, update the relevant chapter, the count in Appendix F and the module map in chapter 5, keeping the UC identifiers stable.</w:t>
            </w:r>
          </w:p>
        </w:tc>
      </w:tr>
    </w:tbl>
    <w:p w14:paraId="1E39356F" w14:textId="77777777" w:rsidR="00DB1352" w:rsidRPr="00D2383C" w:rsidRDefault="00DB1352">
      <w:pPr>
        <w:rPr>
          <w:rFonts w:ascii="Calibri" w:eastAsia="Times New Roman" w:hAnsi="Calibri"/>
        </w:rPr>
      </w:pP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