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E29D" w14:textId="2443FC8E" w:rsidR="00C443BD" w:rsidRDefault="00C443BD" w:rsidP="00185E62"/>
    <w:p w14:paraId="77D94292" w14:textId="7086B8CA" w:rsidR="00AC4837" w:rsidRPr="001658D3" w:rsidRDefault="00AC4837" w:rsidP="00F8177A">
      <w:pPr>
        <w:spacing w:after="600"/>
        <w:ind w:firstLine="0"/>
        <w:jc w:val="center"/>
        <w:rPr>
          <w:rFonts w:ascii="Old English Text MT" w:hAnsi="Old English Text MT"/>
          <w:color w:val="3636C8"/>
          <w:sz w:val="100"/>
          <w:szCs w:val="100"/>
        </w:rPr>
      </w:pPr>
      <w:r w:rsidRPr="001658D3">
        <w:rPr>
          <w:rFonts w:ascii="Old English Text MT" w:hAnsi="Old English Text MT"/>
          <w:color w:val="3636C8"/>
          <w:sz w:val="100"/>
          <w:szCs w:val="100"/>
        </w:rPr>
        <w:t>Journal</w:t>
      </w:r>
    </w:p>
    <w:p w14:paraId="397389F9" w14:textId="16BBB382" w:rsidR="004D1941" w:rsidRPr="00D261BE" w:rsidRDefault="00875457" w:rsidP="00D261BE">
      <w:pPr>
        <w:ind w:firstLine="0"/>
        <w:jc w:val="center"/>
        <w:rPr>
          <w:rFonts w:ascii="Old English Text MT" w:hAnsi="Old English Text MT"/>
          <w:sz w:val="32"/>
          <w:szCs w:val="32"/>
        </w:rPr>
      </w:pPr>
      <w:r w:rsidRPr="004D1941">
        <w:rPr>
          <w:b/>
          <w:bCs/>
          <w:noProof/>
          <w:color w:val="00009E"/>
        </w:rPr>
        <w:drawing>
          <wp:inline distT="0" distB="0" distL="0" distR="0" wp14:anchorId="39E244FD" wp14:editId="387D71AE">
            <wp:extent cx="1828800" cy="1793918"/>
            <wp:effectExtent l="0" t="0" r="0" b="0"/>
            <wp:docPr id="1736519300" name="Picture 1736519300" descr="Logo&#10;&#10;Description automatically generated">
              <a:extLst xmlns:a="http://schemas.openxmlformats.org/drawingml/2006/main">
                <a:ext uri="{FF2B5EF4-FFF2-40B4-BE49-F238E27FC236}">
                  <a16:creationId xmlns:a16="http://schemas.microsoft.com/office/drawing/2014/main" id="{11ED8007-8737-09A0-E3D5-F65F1129A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a:extLst>
                        <a:ext uri="{FF2B5EF4-FFF2-40B4-BE49-F238E27FC236}">
                          <a16:creationId xmlns:a16="http://schemas.microsoft.com/office/drawing/2014/main" id="{11ED8007-8737-09A0-E3D5-F65F1129AC00}"/>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28800" cy="1793918"/>
                    </a:xfrm>
                    <a:prstGeom prst="rect">
                      <a:avLst/>
                    </a:prstGeom>
                  </pic:spPr>
                </pic:pic>
              </a:graphicData>
            </a:graphic>
          </wp:inline>
        </w:drawing>
      </w:r>
    </w:p>
    <w:p w14:paraId="4B708587" w14:textId="3F7EFCE6" w:rsidR="00F60220" w:rsidRDefault="00F60220" w:rsidP="00875457">
      <w:pPr>
        <w:spacing w:before="600"/>
        <w:ind w:firstLine="0"/>
        <w:jc w:val="center"/>
        <w:rPr>
          <w:rFonts w:ascii="Old English Text MT" w:hAnsi="Old English Text MT"/>
          <w:color w:val="3636C8"/>
          <w:sz w:val="100"/>
          <w:szCs w:val="100"/>
        </w:rPr>
      </w:pPr>
      <w:r w:rsidRPr="001658D3">
        <w:rPr>
          <w:rFonts w:ascii="Old English Text MT" w:hAnsi="Old English Text MT"/>
          <w:color w:val="3636C8"/>
          <w:sz w:val="44"/>
          <w:szCs w:val="44"/>
        </w:rPr>
        <w:t>of the</w:t>
      </w:r>
      <w:r w:rsidRPr="001658D3">
        <w:rPr>
          <w:rFonts w:ascii="Old English Text MT" w:hAnsi="Old English Text MT"/>
          <w:color w:val="3636C8"/>
          <w:sz w:val="100"/>
          <w:szCs w:val="100"/>
        </w:rPr>
        <w:t xml:space="preserve"> </w:t>
      </w:r>
    </w:p>
    <w:p w14:paraId="4FF37913" w14:textId="28BDD28D" w:rsidR="006D308B" w:rsidRPr="001658D3" w:rsidRDefault="006D308B" w:rsidP="00D261BE">
      <w:pPr>
        <w:ind w:firstLine="0"/>
        <w:jc w:val="center"/>
        <w:rPr>
          <w:rFonts w:ascii="Old English Text MT" w:hAnsi="Old English Text MT"/>
          <w:color w:val="3636C8"/>
          <w:sz w:val="52"/>
          <w:szCs w:val="52"/>
        </w:rPr>
      </w:pPr>
      <w:r w:rsidRPr="001658D3">
        <w:rPr>
          <w:rFonts w:ascii="Old English Text MT" w:hAnsi="Old English Text MT"/>
          <w:color w:val="3636C8"/>
          <w:sz w:val="52"/>
          <w:szCs w:val="52"/>
        </w:rPr>
        <w:t xml:space="preserve">Society of the </w:t>
      </w:r>
      <w:r w:rsidRPr="001658D3">
        <w:rPr>
          <w:rFonts w:ascii="Old English Text MT" w:hAnsi="Old English Text MT"/>
          <w:color w:val="3636C8"/>
          <w:sz w:val="52"/>
          <w:szCs w:val="52"/>
        </w:rPr>
        <w:br/>
        <w:t xml:space="preserve">First African Families </w:t>
      </w:r>
      <w:r w:rsidRPr="001658D3">
        <w:rPr>
          <w:rFonts w:ascii="Old English Text MT" w:hAnsi="Old English Text MT"/>
          <w:color w:val="3636C8"/>
          <w:sz w:val="52"/>
          <w:szCs w:val="52"/>
        </w:rPr>
        <w:br/>
        <w:t>of English America</w:t>
      </w:r>
    </w:p>
    <w:p w14:paraId="3F4DA77C" w14:textId="34907089" w:rsidR="00C443BD" w:rsidRPr="001658D3" w:rsidRDefault="00C443BD" w:rsidP="00D261BE">
      <w:pPr>
        <w:ind w:firstLine="0"/>
        <w:jc w:val="center"/>
        <w:rPr>
          <w:rFonts w:ascii="Old English Text MT" w:hAnsi="Old English Text MT"/>
          <w:color w:val="3636C8"/>
        </w:rPr>
      </w:pPr>
    </w:p>
    <w:p w14:paraId="2B6F720C" w14:textId="13C8C14C" w:rsidR="00D8526A" w:rsidRPr="001658D3" w:rsidRDefault="00C173C2" w:rsidP="00D261BE">
      <w:pPr>
        <w:ind w:firstLine="0"/>
        <w:jc w:val="center"/>
        <w:rPr>
          <w:color w:val="3636C8"/>
        </w:rPr>
      </w:pPr>
      <w:r w:rsidRPr="001658D3">
        <w:rPr>
          <w:color w:val="3636C8"/>
        </w:rPr>
        <w:t>VOLUME II</w:t>
      </w:r>
      <w:r w:rsidR="00D8526A" w:rsidRPr="001658D3">
        <w:rPr>
          <w:color w:val="3636C8"/>
        </w:rPr>
        <w:t xml:space="preserve">     </w:t>
      </w:r>
      <w:r w:rsidR="00815FE2" w:rsidRPr="001658D3">
        <w:rPr>
          <w:color w:val="3636C8"/>
        </w:rPr>
        <w:t xml:space="preserve">        </w:t>
      </w:r>
      <w:r w:rsidR="00D8526A" w:rsidRPr="001658D3">
        <w:rPr>
          <w:color w:val="3636C8"/>
        </w:rPr>
        <w:t xml:space="preserve">       </w:t>
      </w:r>
      <w:r w:rsidRPr="001658D3">
        <w:rPr>
          <w:color w:val="3636C8"/>
        </w:rPr>
        <w:t>September 2023</w:t>
      </w:r>
    </w:p>
    <w:p w14:paraId="6A5725B3" w14:textId="36D29C8B" w:rsidR="00D8526A" w:rsidRPr="00205B11" w:rsidRDefault="00D8526A" w:rsidP="00205B11">
      <w:pPr>
        <w:ind w:firstLine="0"/>
        <w:jc w:val="center"/>
        <w:rPr>
          <w:color w:val="3636C8"/>
        </w:rPr>
        <w:sectPr w:rsidR="00D8526A" w:rsidRPr="00205B11" w:rsidSect="00DB1BE5">
          <w:headerReference w:type="even" r:id="rId9"/>
          <w:headerReference w:type="default" r:id="rId10"/>
          <w:pgSz w:w="9978" w:h="14179" w:code="138"/>
          <w:pgMar w:top="720" w:right="792" w:bottom="720" w:left="792" w:header="720" w:footer="720" w:gutter="1080"/>
          <w:cols w:space="720"/>
          <w:docGrid w:linePitch="360"/>
        </w:sectPr>
      </w:pPr>
      <w:r w:rsidRPr="001658D3">
        <w:rPr>
          <w:color w:val="3636C8"/>
        </w:rPr>
        <w:t>www.sofafea.or</w:t>
      </w:r>
    </w:p>
    <w:p w14:paraId="6A772CF5" w14:textId="1217DD74" w:rsidR="00642E9A" w:rsidRDefault="00642E9A" w:rsidP="00837DF5">
      <w:pPr>
        <w:rPr>
          <w:sz w:val="16"/>
          <w:szCs w:val="16"/>
        </w:rPr>
      </w:pPr>
      <w:r>
        <w:rPr>
          <w:noProof/>
        </w:rPr>
        <w:lastRenderedPageBreak/>
        <w:drawing>
          <wp:anchor distT="0" distB="0" distL="114300" distR="114300" simplePos="0" relativeHeight="251672599" behindDoc="0" locked="0" layoutInCell="1" allowOverlap="1" wp14:anchorId="6ABF82A9" wp14:editId="62E51EFA">
            <wp:simplePos x="0" y="0"/>
            <wp:positionH relativeFrom="page">
              <wp:align>center</wp:align>
            </wp:positionH>
            <wp:positionV relativeFrom="paragraph">
              <wp:posOffset>-25400</wp:posOffset>
            </wp:positionV>
            <wp:extent cx="4709160" cy="7040880"/>
            <wp:effectExtent l="0" t="0" r="0" b="7620"/>
            <wp:wrapNone/>
            <wp:docPr id="1067563801"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63801" name="Picture 1" descr="A document with text on i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9160" cy="7040880"/>
                    </a:xfrm>
                    <a:prstGeom prst="rect">
                      <a:avLst/>
                    </a:prstGeom>
                  </pic:spPr>
                </pic:pic>
              </a:graphicData>
            </a:graphic>
            <wp14:sizeRelH relativeFrom="page">
              <wp14:pctWidth>0</wp14:pctWidth>
            </wp14:sizeRelH>
            <wp14:sizeRelV relativeFrom="page">
              <wp14:pctHeight>0</wp14:pctHeight>
            </wp14:sizeRelV>
          </wp:anchor>
        </w:drawing>
      </w:r>
    </w:p>
    <w:p w14:paraId="6CD9EA78" w14:textId="4B5DD9BE" w:rsidR="00AB0348" w:rsidRPr="00642E9A" w:rsidRDefault="00AB0348" w:rsidP="00642E9A">
      <w:pPr>
        <w:pStyle w:val="Heading1"/>
        <w:spacing w:before="0" w:after="0"/>
        <w:rPr>
          <w:b w:val="0"/>
          <w:sz w:val="16"/>
          <w:szCs w:val="16"/>
        </w:rPr>
        <w:sectPr w:rsidR="00AB0348" w:rsidRPr="00642E9A" w:rsidSect="002A56DB">
          <w:pgSz w:w="10080" w:h="14400" w:code="13"/>
          <w:pgMar w:top="720" w:right="792" w:bottom="720" w:left="792" w:header="720" w:footer="720" w:gutter="1080"/>
          <w:cols w:space="720"/>
          <w:docGrid w:linePitch="360"/>
        </w:sectPr>
      </w:pPr>
      <w:bookmarkStart w:id="0" w:name="_Toc153348999"/>
      <w:r w:rsidRPr="00642E9A">
        <w:rPr>
          <w:b w:val="0"/>
          <w:sz w:val="16"/>
          <w:szCs w:val="16"/>
        </w:rPr>
        <w:t>Mission Statement</w:t>
      </w:r>
      <w:bookmarkEnd w:id="0"/>
    </w:p>
    <w:p w14:paraId="5A63809C" w14:textId="1A6CC4D7" w:rsidR="005E572E" w:rsidRPr="00626A30" w:rsidRDefault="00ED0985" w:rsidP="00AB0348">
      <w:pPr>
        <w:rPr>
          <w:b/>
          <w:bCs/>
          <w:color w:val="3636C8"/>
          <w:sz w:val="26"/>
          <w:szCs w:val="26"/>
        </w:rPr>
      </w:pPr>
      <w:r>
        <w:rPr>
          <w:bCs/>
          <w:noProof/>
        </w:rPr>
        <w:lastRenderedPageBreak/>
        <mc:AlternateContent>
          <mc:Choice Requires="wps">
            <w:drawing>
              <wp:anchor distT="0" distB="0" distL="114300" distR="114300" simplePos="0" relativeHeight="251658252" behindDoc="0" locked="0" layoutInCell="1" allowOverlap="1" wp14:anchorId="5839DC98" wp14:editId="47916787">
                <wp:simplePos x="0" y="0"/>
                <wp:positionH relativeFrom="column">
                  <wp:posOffset>154305</wp:posOffset>
                </wp:positionH>
                <wp:positionV relativeFrom="paragraph">
                  <wp:posOffset>7628255</wp:posOffset>
                </wp:positionV>
                <wp:extent cx="314325" cy="276225"/>
                <wp:effectExtent l="0" t="0" r="9525" b="9525"/>
                <wp:wrapNone/>
                <wp:docPr id="61" name="Rectangle 61"/>
                <wp:cNvGraphicFramePr/>
                <a:graphic xmlns:a="http://schemas.openxmlformats.org/drawingml/2006/main">
                  <a:graphicData uri="http://schemas.microsoft.com/office/word/2010/wordprocessingShape">
                    <wps:wsp>
                      <wps:cNvSpPr/>
                      <wps:spPr>
                        <a:xfrm flipH="1" flipV="1">
                          <a:off x="0" y="0"/>
                          <a:ext cx="314325" cy="2762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B2BA0" id="Rectangle 61" o:spid="_x0000_s1026" style="position:absolute;margin-left:12.15pt;margin-top:600.65pt;width:24.75pt;height:21.75pt;flip:x 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" fillcolor="white [3212]" stroked="f" strokeweight="1pt"/>
            </w:pict>
          </mc:Fallback>
        </mc:AlternateContent>
      </w:r>
      <w:r>
        <w:rPr>
          <w:bCs/>
          <w:noProof/>
        </w:rPr>
        <mc:AlternateContent>
          <mc:Choice Requires="wps">
            <w:drawing>
              <wp:anchor distT="0" distB="0" distL="114300" distR="114300" simplePos="0" relativeHeight="251658251" behindDoc="0" locked="0" layoutInCell="1" allowOverlap="1" wp14:anchorId="6EF1DA8A" wp14:editId="1F975E02">
                <wp:simplePos x="0" y="0"/>
                <wp:positionH relativeFrom="column">
                  <wp:posOffset>0</wp:posOffset>
                </wp:positionH>
                <wp:positionV relativeFrom="paragraph">
                  <wp:posOffset>7480300</wp:posOffset>
                </wp:positionV>
                <wp:extent cx="304800" cy="276225"/>
                <wp:effectExtent l="0" t="0" r="0" b="9525"/>
                <wp:wrapNone/>
                <wp:docPr id="58" name="Rectangle 58"/>
                <wp:cNvGraphicFramePr/>
                <a:graphic xmlns:a="http://schemas.openxmlformats.org/drawingml/2006/main">
                  <a:graphicData uri="http://schemas.microsoft.com/office/word/2010/wordprocessingShape">
                    <wps:wsp>
                      <wps:cNvSpPr/>
                      <wps:spPr>
                        <a:xfrm flipH="1" flipV="1">
                          <a:off x="0" y="0"/>
                          <a:ext cx="304800" cy="2762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AC91D" id="Rectangle 58" o:spid="_x0000_s1026" style="position:absolute;margin-left:0;margin-top:589pt;width:24pt;height:21.75pt;flip:x 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" fillcolor="white [3212]" stroked="f" strokeweight="1pt"/>
            </w:pict>
          </mc:Fallback>
        </mc:AlternateContent>
      </w:r>
      <w:r w:rsidR="005B611A" w:rsidRPr="00626A30">
        <w:rPr>
          <w:b/>
          <w:bCs/>
          <w:color w:val="3636C8"/>
          <w:sz w:val="26"/>
          <w:szCs w:val="26"/>
        </w:rPr>
        <w:t>Society of the First African Families of English America</w:t>
      </w:r>
    </w:p>
    <w:p w14:paraId="04AAED3D" w14:textId="13969AC6" w:rsidR="00EB3829" w:rsidRPr="00874255" w:rsidRDefault="00EB3829" w:rsidP="00682DDF">
      <w:pPr>
        <w:ind w:firstLine="0"/>
      </w:pPr>
      <w:r w:rsidRPr="00874255">
        <w:t xml:space="preserve">The Society is a 501(c)(3) non-profit </w:t>
      </w:r>
      <w:r w:rsidR="00B526C0" w:rsidRPr="00874255">
        <w:t>lineage organization</w:t>
      </w:r>
      <w:r w:rsidR="00B526C0">
        <w:t xml:space="preserve"> </w:t>
      </w:r>
      <w:r w:rsidRPr="00874255">
        <w:t xml:space="preserve">that unites descendants of African ancestry who lived in English America prior to </w:t>
      </w:r>
      <w:r w:rsidR="00E91DFD">
        <w:t xml:space="preserve">05 </w:t>
      </w:r>
      <w:r w:rsidRPr="00874255">
        <w:t>March 1770</w:t>
      </w:r>
      <w:r w:rsidR="00AE3FEF">
        <w:t>,</w:t>
      </w:r>
      <w:r w:rsidRPr="00874255">
        <w:t xml:space="preserve"> the date of the Boston Massacre and the death of Crispus Attucks</w:t>
      </w:r>
      <w:r w:rsidR="001D270B">
        <w:t>,</w:t>
      </w:r>
      <w:r w:rsidRPr="00874255">
        <w:t xml:space="preserve"> the first patriot casualty of the American </w:t>
      </w:r>
      <w:r w:rsidR="00C278D7" w:rsidRPr="00874255">
        <w:t>Revolution</w:t>
      </w:r>
      <w:r w:rsidR="00682DDF">
        <w:t>, and those who served in the war</w:t>
      </w:r>
      <w:r w:rsidRPr="00874255">
        <w:t>.</w:t>
      </w:r>
      <w:r w:rsidR="00C278D7">
        <w:t xml:space="preserve"> </w:t>
      </w:r>
    </w:p>
    <w:p w14:paraId="2C5BED0A" w14:textId="30F0CFF8" w:rsidR="00EB3829" w:rsidRPr="00874255" w:rsidRDefault="00EB3829" w:rsidP="00682DDF">
      <w:pPr>
        <w:ind w:firstLine="0"/>
      </w:pPr>
      <w:r w:rsidRPr="00874255">
        <w:t xml:space="preserve">The Society provides </w:t>
      </w:r>
      <w:r w:rsidR="00B446FF">
        <w:t>knowledge</w:t>
      </w:r>
      <w:r w:rsidRPr="00874255">
        <w:t xml:space="preserve"> and understanding of why the First African Families of English America were important, how they shaped American history, </w:t>
      </w:r>
      <w:r w:rsidR="000D6976">
        <w:t xml:space="preserve">and </w:t>
      </w:r>
      <w:r w:rsidR="009512D7">
        <w:t>how their contribution</w:t>
      </w:r>
      <w:r w:rsidR="005F3179">
        <w:t>s</w:t>
      </w:r>
      <w:r w:rsidR="009512D7">
        <w:t xml:space="preserve"> and </w:t>
      </w:r>
      <w:r w:rsidR="00A745BB">
        <w:t>th</w:t>
      </w:r>
      <w:r w:rsidR="000C0073">
        <w:t>ose</w:t>
      </w:r>
      <w:r w:rsidR="009512D7">
        <w:t xml:space="preserve"> of their descendants </w:t>
      </w:r>
      <w:r w:rsidR="00A94EA5">
        <w:t xml:space="preserve">helped to shape </w:t>
      </w:r>
      <w:r w:rsidR="008F3BE6">
        <w:t>democratic principles</w:t>
      </w:r>
      <w:r w:rsidR="00A94EA5">
        <w:t xml:space="preserve"> </w:t>
      </w:r>
      <w:r w:rsidR="00D00778">
        <w:t xml:space="preserve">around the world </w:t>
      </w:r>
      <w:r w:rsidRPr="00874255">
        <w:t xml:space="preserve">through educational programming and publications, and </w:t>
      </w:r>
      <w:r w:rsidR="00634F4D">
        <w:t xml:space="preserve">the </w:t>
      </w:r>
      <w:r w:rsidRPr="00874255">
        <w:t>historic preservation of artifacts and landmarks from the colonial period to present day.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5"/>
        <w:gridCol w:w="535"/>
        <w:gridCol w:w="2695"/>
      </w:tblGrid>
      <w:tr w:rsidR="00A72E7D" w14:paraId="0761F290" w14:textId="77777777" w:rsidTr="00C74050">
        <w:trPr>
          <w:jc w:val="center"/>
        </w:trPr>
        <w:tc>
          <w:tcPr>
            <w:tcW w:w="5755" w:type="dxa"/>
            <w:gridSpan w:val="3"/>
          </w:tcPr>
          <w:p w14:paraId="193ACAEB" w14:textId="6EC5BFE6" w:rsidR="00A72E7D" w:rsidRPr="00626A30" w:rsidRDefault="00A72E7D" w:rsidP="00682DDF">
            <w:pPr>
              <w:ind w:firstLine="0"/>
              <w:jc w:val="center"/>
              <w:rPr>
                <w:b/>
                <w:bCs/>
              </w:rPr>
            </w:pPr>
            <w:r w:rsidRPr="00626A30">
              <w:rPr>
                <w:b/>
                <w:bCs/>
                <w:color w:val="3636C8"/>
              </w:rPr>
              <w:t>General Officers</w:t>
            </w:r>
          </w:p>
        </w:tc>
      </w:tr>
      <w:tr w:rsidR="00E27D13" w14:paraId="23224A00" w14:textId="77777777" w:rsidTr="000755EC">
        <w:trPr>
          <w:jc w:val="center"/>
        </w:trPr>
        <w:tc>
          <w:tcPr>
            <w:tcW w:w="2525" w:type="dxa"/>
          </w:tcPr>
          <w:p w14:paraId="7E49D4B8" w14:textId="32EF7160" w:rsidR="00E27D13" w:rsidRPr="000755EC" w:rsidRDefault="00E27D13" w:rsidP="00682DDF">
            <w:pPr>
              <w:spacing w:before="0" w:after="0"/>
              <w:ind w:firstLine="0"/>
            </w:pPr>
            <w:r w:rsidRPr="000755EC">
              <w:t>President General  </w:t>
            </w:r>
          </w:p>
        </w:tc>
        <w:tc>
          <w:tcPr>
            <w:tcW w:w="535" w:type="dxa"/>
          </w:tcPr>
          <w:p w14:paraId="717291A6" w14:textId="77777777" w:rsidR="00E27D13" w:rsidRPr="000755EC" w:rsidRDefault="00E27D13" w:rsidP="00682DDF">
            <w:pPr>
              <w:spacing w:before="0" w:after="0"/>
              <w:ind w:firstLine="0"/>
            </w:pPr>
          </w:p>
        </w:tc>
        <w:tc>
          <w:tcPr>
            <w:tcW w:w="2695" w:type="dxa"/>
          </w:tcPr>
          <w:p w14:paraId="534A826B" w14:textId="58D0E28F" w:rsidR="00E27D13" w:rsidRPr="000755EC" w:rsidRDefault="00E27D13" w:rsidP="00682DDF">
            <w:pPr>
              <w:spacing w:before="0" w:after="0"/>
              <w:ind w:firstLine="0"/>
            </w:pPr>
            <w:r w:rsidRPr="000755EC">
              <w:t>Mr. Ric Murphy</w:t>
            </w:r>
          </w:p>
        </w:tc>
      </w:tr>
      <w:tr w:rsidR="00E27D13" w14:paraId="56AF5464" w14:textId="77777777" w:rsidTr="000755EC">
        <w:trPr>
          <w:jc w:val="center"/>
        </w:trPr>
        <w:tc>
          <w:tcPr>
            <w:tcW w:w="2525" w:type="dxa"/>
          </w:tcPr>
          <w:p w14:paraId="688EF2CF" w14:textId="1F455646" w:rsidR="00E27D13" w:rsidRPr="000755EC" w:rsidRDefault="00E27D13" w:rsidP="00682DDF">
            <w:pPr>
              <w:spacing w:before="0" w:after="0"/>
              <w:ind w:firstLine="0"/>
            </w:pPr>
            <w:r w:rsidRPr="000755EC">
              <w:t>Secretary General     </w:t>
            </w:r>
          </w:p>
        </w:tc>
        <w:tc>
          <w:tcPr>
            <w:tcW w:w="535" w:type="dxa"/>
          </w:tcPr>
          <w:p w14:paraId="4F05D926" w14:textId="77777777" w:rsidR="00E27D13" w:rsidRPr="000755EC" w:rsidRDefault="00E27D13" w:rsidP="00682DDF">
            <w:pPr>
              <w:spacing w:before="0" w:after="0"/>
              <w:ind w:firstLine="0"/>
            </w:pPr>
          </w:p>
        </w:tc>
        <w:tc>
          <w:tcPr>
            <w:tcW w:w="2695" w:type="dxa"/>
          </w:tcPr>
          <w:p w14:paraId="2E685A80" w14:textId="14E19408" w:rsidR="00E27D13" w:rsidRPr="000755EC" w:rsidRDefault="00E27D13" w:rsidP="00682DDF">
            <w:pPr>
              <w:spacing w:before="0" w:after="0"/>
              <w:ind w:firstLine="0"/>
            </w:pPr>
            <w:r w:rsidRPr="000755EC">
              <w:t xml:space="preserve">Ms. </w:t>
            </w:r>
            <w:r w:rsidR="00FC7C02">
              <w:t>Jackie Long</w:t>
            </w:r>
          </w:p>
        </w:tc>
      </w:tr>
      <w:tr w:rsidR="00E27D13" w14:paraId="4B73D824" w14:textId="77777777" w:rsidTr="000755EC">
        <w:trPr>
          <w:jc w:val="center"/>
        </w:trPr>
        <w:tc>
          <w:tcPr>
            <w:tcW w:w="2525" w:type="dxa"/>
          </w:tcPr>
          <w:p w14:paraId="0AC4B7EF" w14:textId="3637C947" w:rsidR="00E27D13" w:rsidRPr="000755EC" w:rsidRDefault="00E27D13" w:rsidP="00682DDF">
            <w:pPr>
              <w:spacing w:before="0" w:after="0"/>
              <w:ind w:firstLine="0"/>
            </w:pPr>
            <w:r w:rsidRPr="000755EC">
              <w:t>Treasurer General    </w:t>
            </w:r>
          </w:p>
        </w:tc>
        <w:tc>
          <w:tcPr>
            <w:tcW w:w="535" w:type="dxa"/>
          </w:tcPr>
          <w:p w14:paraId="37D113FB" w14:textId="77777777" w:rsidR="00E27D13" w:rsidRPr="000755EC" w:rsidRDefault="00E27D13" w:rsidP="00682DDF">
            <w:pPr>
              <w:spacing w:before="0" w:after="0"/>
              <w:ind w:firstLine="0"/>
            </w:pPr>
          </w:p>
        </w:tc>
        <w:tc>
          <w:tcPr>
            <w:tcW w:w="2695" w:type="dxa"/>
          </w:tcPr>
          <w:p w14:paraId="6AF85AF3" w14:textId="21938B0F" w:rsidR="00E27D13" w:rsidRPr="000755EC" w:rsidRDefault="00E27D13" w:rsidP="00682DDF">
            <w:pPr>
              <w:spacing w:before="0" w:after="0"/>
              <w:ind w:firstLine="0"/>
            </w:pPr>
            <w:r w:rsidRPr="000755EC">
              <w:t>Mr. Douglas Cornwall</w:t>
            </w:r>
          </w:p>
        </w:tc>
      </w:tr>
      <w:tr w:rsidR="00E27D13" w14:paraId="12863865" w14:textId="77777777" w:rsidTr="000755EC">
        <w:trPr>
          <w:jc w:val="center"/>
        </w:trPr>
        <w:tc>
          <w:tcPr>
            <w:tcW w:w="2525" w:type="dxa"/>
          </w:tcPr>
          <w:p w14:paraId="6C753D4E" w14:textId="422E482B" w:rsidR="00E27D13" w:rsidRPr="000755EC" w:rsidRDefault="00E27D13" w:rsidP="00682DDF">
            <w:pPr>
              <w:spacing w:before="0" w:after="0"/>
              <w:ind w:firstLine="0"/>
            </w:pPr>
            <w:r w:rsidRPr="000755EC">
              <w:t>Auditor General</w:t>
            </w:r>
          </w:p>
        </w:tc>
        <w:tc>
          <w:tcPr>
            <w:tcW w:w="535" w:type="dxa"/>
          </w:tcPr>
          <w:p w14:paraId="68BDCEE5" w14:textId="77777777" w:rsidR="00E27D13" w:rsidRPr="000755EC" w:rsidRDefault="00E27D13" w:rsidP="00682DDF">
            <w:pPr>
              <w:spacing w:before="0" w:after="0"/>
              <w:ind w:firstLine="0"/>
            </w:pPr>
          </w:p>
        </w:tc>
        <w:tc>
          <w:tcPr>
            <w:tcW w:w="2695" w:type="dxa"/>
          </w:tcPr>
          <w:p w14:paraId="54B7273E" w14:textId="344A95D1" w:rsidR="00E27D13" w:rsidRPr="000755EC" w:rsidRDefault="00E27D13" w:rsidP="00682DDF">
            <w:pPr>
              <w:spacing w:before="0" w:after="0"/>
              <w:ind w:firstLine="0"/>
            </w:pPr>
            <w:r w:rsidRPr="000755EC">
              <w:t>Mr. Dean Henry</w:t>
            </w:r>
          </w:p>
        </w:tc>
      </w:tr>
      <w:tr w:rsidR="00E27D13" w14:paraId="08A567B1" w14:textId="77777777" w:rsidTr="000755EC">
        <w:trPr>
          <w:jc w:val="center"/>
        </w:trPr>
        <w:tc>
          <w:tcPr>
            <w:tcW w:w="2525" w:type="dxa"/>
          </w:tcPr>
          <w:p w14:paraId="30EE988F" w14:textId="4C87AB4B" w:rsidR="00E27D13" w:rsidRPr="000755EC" w:rsidRDefault="00E27D13" w:rsidP="00682DDF">
            <w:pPr>
              <w:spacing w:before="0" w:after="0"/>
              <w:ind w:firstLine="0"/>
            </w:pPr>
            <w:r w:rsidRPr="000755EC">
              <w:t>Genealogist General   </w:t>
            </w:r>
          </w:p>
        </w:tc>
        <w:tc>
          <w:tcPr>
            <w:tcW w:w="535" w:type="dxa"/>
          </w:tcPr>
          <w:p w14:paraId="4C5F78D2" w14:textId="77777777" w:rsidR="00E27D13" w:rsidRPr="000755EC" w:rsidRDefault="00E27D13" w:rsidP="00682DDF">
            <w:pPr>
              <w:spacing w:before="0" w:after="0"/>
              <w:ind w:firstLine="0"/>
            </w:pPr>
          </w:p>
        </w:tc>
        <w:tc>
          <w:tcPr>
            <w:tcW w:w="2695" w:type="dxa"/>
          </w:tcPr>
          <w:p w14:paraId="05AAE616" w14:textId="50F71A95" w:rsidR="00E27D13" w:rsidRPr="000755EC" w:rsidRDefault="00E27D13" w:rsidP="00682DDF">
            <w:pPr>
              <w:spacing w:before="0" w:after="0"/>
              <w:ind w:firstLine="0"/>
            </w:pPr>
            <w:r w:rsidRPr="000755EC">
              <w:t>Dr. Shelley Murphy</w:t>
            </w:r>
          </w:p>
        </w:tc>
      </w:tr>
      <w:tr w:rsidR="00E27D13" w14:paraId="11AE5BB8" w14:textId="77777777" w:rsidTr="000755EC">
        <w:trPr>
          <w:jc w:val="center"/>
        </w:trPr>
        <w:tc>
          <w:tcPr>
            <w:tcW w:w="2525" w:type="dxa"/>
          </w:tcPr>
          <w:p w14:paraId="41BDDF0A" w14:textId="6901546B" w:rsidR="00E27D13" w:rsidRPr="000755EC" w:rsidRDefault="00E27D13" w:rsidP="00682DDF">
            <w:pPr>
              <w:spacing w:before="0" w:after="0"/>
              <w:ind w:firstLine="0"/>
            </w:pPr>
            <w:r w:rsidRPr="000755EC">
              <w:t>Registrar General</w:t>
            </w:r>
          </w:p>
        </w:tc>
        <w:tc>
          <w:tcPr>
            <w:tcW w:w="535" w:type="dxa"/>
          </w:tcPr>
          <w:p w14:paraId="2C2265FD" w14:textId="77777777" w:rsidR="00E27D13" w:rsidRPr="000755EC" w:rsidRDefault="00E27D13" w:rsidP="00682DDF">
            <w:pPr>
              <w:spacing w:before="0" w:after="0"/>
              <w:ind w:firstLine="0"/>
            </w:pPr>
          </w:p>
        </w:tc>
        <w:tc>
          <w:tcPr>
            <w:tcW w:w="2695" w:type="dxa"/>
          </w:tcPr>
          <w:p w14:paraId="3EAF6F34" w14:textId="32C3AE5B" w:rsidR="00E27D13" w:rsidRPr="000755EC" w:rsidRDefault="00E27D13" w:rsidP="00682DDF">
            <w:pPr>
              <w:spacing w:before="0" w:after="0"/>
              <w:ind w:firstLine="0"/>
            </w:pPr>
            <w:r w:rsidRPr="000755EC">
              <w:t>Mr. Andre Kearns</w:t>
            </w:r>
          </w:p>
        </w:tc>
      </w:tr>
      <w:tr w:rsidR="00E27D13" w14:paraId="70F68478" w14:textId="77777777" w:rsidTr="000755EC">
        <w:trPr>
          <w:jc w:val="center"/>
        </w:trPr>
        <w:tc>
          <w:tcPr>
            <w:tcW w:w="2525" w:type="dxa"/>
          </w:tcPr>
          <w:p w14:paraId="2D45376D" w14:textId="3C44DB0B" w:rsidR="00E27D13" w:rsidRPr="000755EC" w:rsidRDefault="00E27D13" w:rsidP="00682DDF">
            <w:pPr>
              <w:spacing w:before="0" w:after="0"/>
              <w:ind w:firstLine="0"/>
            </w:pPr>
            <w:r w:rsidRPr="000755EC">
              <w:t>Historian General  </w:t>
            </w:r>
          </w:p>
        </w:tc>
        <w:tc>
          <w:tcPr>
            <w:tcW w:w="535" w:type="dxa"/>
          </w:tcPr>
          <w:p w14:paraId="536C1A67" w14:textId="77777777" w:rsidR="00E27D13" w:rsidRPr="000755EC" w:rsidRDefault="00E27D13" w:rsidP="00682DDF">
            <w:pPr>
              <w:spacing w:before="0" w:after="0"/>
              <w:ind w:firstLine="0"/>
            </w:pPr>
          </w:p>
        </w:tc>
        <w:tc>
          <w:tcPr>
            <w:tcW w:w="2695" w:type="dxa"/>
          </w:tcPr>
          <w:p w14:paraId="753DB808" w14:textId="1804A5F0" w:rsidR="00E27D13" w:rsidRPr="000755EC" w:rsidRDefault="00E27D13" w:rsidP="00682DDF">
            <w:pPr>
              <w:spacing w:before="0" w:after="0"/>
              <w:ind w:firstLine="0"/>
            </w:pPr>
            <w:r w:rsidRPr="000755EC">
              <w:t>Ms. Gigi Best Richardson</w:t>
            </w:r>
          </w:p>
        </w:tc>
      </w:tr>
      <w:tr w:rsidR="00E27D13" w14:paraId="232797DF" w14:textId="77777777" w:rsidTr="000755EC">
        <w:trPr>
          <w:jc w:val="center"/>
        </w:trPr>
        <w:tc>
          <w:tcPr>
            <w:tcW w:w="2525" w:type="dxa"/>
          </w:tcPr>
          <w:p w14:paraId="61CE119E" w14:textId="40FA1968" w:rsidR="00E27D13" w:rsidRPr="000755EC" w:rsidRDefault="00E27D13" w:rsidP="00682DDF">
            <w:pPr>
              <w:spacing w:before="0" w:after="0"/>
              <w:ind w:firstLine="0"/>
            </w:pPr>
            <w:r w:rsidRPr="000755EC">
              <w:t>Librarian General   </w:t>
            </w:r>
          </w:p>
        </w:tc>
        <w:tc>
          <w:tcPr>
            <w:tcW w:w="535" w:type="dxa"/>
          </w:tcPr>
          <w:p w14:paraId="3986D176" w14:textId="77777777" w:rsidR="00E27D13" w:rsidRPr="000755EC" w:rsidRDefault="00E27D13" w:rsidP="00682DDF">
            <w:pPr>
              <w:spacing w:before="0" w:after="0"/>
              <w:ind w:firstLine="0"/>
            </w:pPr>
          </w:p>
        </w:tc>
        <w:tc>
          <w:tcPr>
            <w:tcW w:w="2695" w:type="dxa"/>
          </w:tcPr>
          <w:p w14:paraId="041E6766" w14:textId="055EA99B" w:rsidR="00E27D13" w:rsidRPr="000755EC" w:rsidRDefault="00E27D13" w:rsidP="00682DDF">
            <w:pPr>
              <w:spacing w:before="0" w:after="0"/>
              <w:ind w:firstLine="0"/>
            </w:pPr>
            <w:r w:rsidRPr="000755EC">
              <w:t>Mr. Luke Alexander</w:t>
            </w:r>
          </w:p>
        </w:tc>
      </w:tr>
      <w:tr w:rsidR="00E27D13" w14:paraId="48120A3B" w14:textId="77777777" w:rsidTr="000755EC">
        <w:trPr>
          <w:jc w:val="center"/>
        </w:trPr>
        <w:tc>
          <w:tcPr>
            <w:tcW w:w="2525" w:type="dxa"/>
          </w:tcPr>
          <w:p w14:paraId="04A3590D" w14:textId="771F6733" w:rsidR="00E27D13" w:rsidRPr="000755EC" w:rsidRDefault="00E27D13" w:rsidP="00682DDF">
            <w:pPr>
              <w:spacing w:before="0" w:after="0"/>
              <w:ind w:firstLine="0"/>
            </w:pPr>
            <w:r w:rsidRPr="000755EC">
              <w:t>Surgeon General   </w:t>
            </w:r>
          </w:p>
        </w:tc>
        <w:tc>
          <w:tcPr>
            <w:tcW w:w="535" w:type="dxa"/>
          </w:tcPr>
          <w:p w14:paraId="099C0C70" w14:textId="77777777" w:rsidR="00E27D13" w:rsidRPr="000755EC" w:rsidRDefault="00E27D13" w:rsidP="00682DDF">
            <w:pPr>
              <w:spacing w:before="0" w:after="0"/>
              <w:ind w:firstLine="0"/>
            </w:pPr>
          </w:p>
        </w:tc>
        <w:tc>
          <w:tcPr>
            <w:tcW w:w="2695" w:type="dxa"/>
          </w:tcPr>
          <w:p w14:paraId="4295C774" w14:textId="1B9D4261" w:rsidR="00E27D13" w:rsidRPr="000755EC" w:rsidRDefault="00E27D13" w:rsidP="00682DDF">
            <w:pPr>
              <w:spacing w:before="0" w:after="0"/>
              <w:ind w:firstLine="0"/>
            </w:pPr>
            <w:r w:rsidRPr="000755EC">
              <w:t>Dr. Wendell Goins</w:t>
            </w:r>
          </w:p>
        </w:tc>
      </w:tr>
      <w:tr w:rsidR="00E27D13" w14:paraId="21616FAA" w14:textId="77777777" w:rsidTr="000755EC">
        <w:trPr>
          <w:jc w:val="center"/>
        </w:trPr>
        <w:tc>
          <w:tcPr>
            <w:tcW w:w="2525" w:type="dxa"/>
          </w:tcPr>
          <w:p w14:paraId="0FC79375" w14:textId="3205A134" w:rsidR="00E27D13" w:rsidRPr="000755EC" w:rsidRDefault="00E27D13" w:rsidP="00682DDF">
            <w:pPr>
              <w:spacing w:before="0" w:after="0"/>
              <w:ind w:firstLine="0"/>
            </w:pPr>
            <w:r w:rsidRPr="000755EC">
              <w:t>Chaplain General</w:t>
            </w:r>
          </w:p>
        </w:tc>
        <w:tc>
          <w:tcPr>
            <w:tcW w:w="535" w:type="dxa"/>
          </w:tcPr>
          <w:p w14:paraId="7670B3C3" w14:textId="77777777" w:rsidR="00E27D13" w:rsidRPr="000755EC" w:rsidRDefault="00E27D13" w:rsidP="00682DDF">
            <w:pPr>
              <w:spacing w:before="0" w:after="0"/>
            </w:pPr>
          </w:p>
        </w:tc>
        <w:tc>
          <w:tcPr>
            <w:tcW w:w="2695" w:type="dxa"/>
          </w:tcPr>
          <w:p w14:paraId="5CAD2BE3" w14:textId="7B083703" w:rsidR="00E27D13" w:rsidRPr="000755EC" w:rsidRDefault="00E27D13" w:rsidP="00682DDF">
            <w:pPr>
              <w:spacing w:before="0" w:after="0"/>
              <w:ind w:firstLine="0"/>
            </w:pPr>
            <w:r w:rsidRPr="000755EC">
              <w:t>Rev. Dr. Khadijah Matin</w:t>
            </w:r>
          </w:p>
        </w:tc>
      </w:tr>
      <w:tr w:rsidR="00A72E7D" w14:paraId="73CDBC0F" w14:textId="77777777" w:rsidTr="00C74050">
        <w:trPr>
          <w:jc w:val="center"/>
        </w:trPr>
        <w:tc>
          <w:tcPr>
            <w:tcW w:w="5755" w:type="dxa"/>
            <w:gridSpan w:val="3"/>
          </w:tcPr>
          <w:p w14:paraId="2880E494" w14:textId="6EA56B0B" w:rsidR="00A72E7D" w:rsidRPr="00626A30" w:rsidRDefault="00A72E7D" w:rsidP="00626A30">
            <w:pPr>
              <w:jc w:val="center"/>
              <w:rPr>
                <w:b/>
                <w:bCs/>
                <w:spacing w:val="-2"/>
              </w:rPr>
            </w:pPr>
            <w:r w:rsidRPr="00626A30">
              <w:rPr>
                <w:b/>
                <w:bCs/>
                <w:color w:val="3636C8"/>
              </w:rPr>
              <w:t>National Vice Presidents</w:t>
            </w:r>
          </w:p>
        </w:tc>
      </w:tr>
      <w:tr w:rsidR="00E722D4" w14:paraId="337F3876" w14:textId="77777777" w:rsidTr="000755EC">
        <w:trPr>
          <w:jc w:val="center"/>
        </w:trPr>
        <w:tc>
          <w:tcPr>
            <w:tcW w:w="2525" w:type="dxa"/>
          </w:tcPr>
          <w:p w14:paraId="1528F2DA" w14:textId="32A5CB0E" w:rsidR="00E722D4" w:rsidRPr="000755EC" w:rsidRDefault="00E722D4" w:rsidP="00682DDF">
            <w:pPr>
              <w:spacing w:before="0" w:after="0"/>
              <w:ind w:firstLine="0"/>
              <w:rPr>
                <w:highlight w:val="yellow"/>
              </w:rPr>
            </w:pPr>
            <w:r w:rsidRPr="000755EC">
              <w:t xml:space="preserve">North Atlantic </w:t>
            </w:r>
          </w:p>
        </w:tc>
        <w:tc>
          <w:tcPr>
            <w:tcW w:w="535" w:type="dxa"/>
          </w:tcPr>
          <w:p w14:paraId="5EF95602" w14:textId="77777777" w:rsidR="00E722D4" w:rsidRPr="000755EC" w:rsidRDefault="00E722D4" w:rsidP="00682DDF">
            <w:pPr>
              <w:spacing w:before="0" w:after="0"/>
              <w:ind w:firstLine="0"/>
            </w:pPr>
          </w:p>
        </w:tc>
        <w:tc>
          <w:tcPr>
            <w:tcW w:w="2695" w:type="dxa"/>
          </w:tcPr>
          <w:p w14:paraId="1E656923" w14:textId="4CC90B16" w:rsidR="00E722D4" w:rsidRPr="000755EC" w:rsidRDefault="00E722D4" w:rsidP="00682DDF">
            <w:pPr>
              <w:spacing w:before="0" w:after="0"/>
              <w:ind w:firstLine="0"/>
            </w:pPr>
            <w:r w:rsidRPr="000755EC">
              <w:t>Mr. Christopher Williams</w:t>
            </w:r>
          </w:p>
        </w:tc>
      </w:tr>
      <w:tr w:rsidR="00E722D4" w14:paraId="4CB1407A" w14:textId="77777777" w:rsidTr="000755EC">
        <w:trPr>
          <w:jc w:val="center"/>
        </w:trPr>
        <w:tc>
          <w:tcPr>
            <w:tcW w:w="2525" w:type="dxa"/>
          </w:tcPr>
          <w:p w14:paraId="24B673D4" w14:textId="470362C2" w:rsidR="00E722D4" w:rsidRPr="000755EC" w:rsidRDefault="00E722D4" w:rsidP="00682DDF">
            <w:pPr>
              <w:spacing w:before="0" w:after="0"/>
              <w:ind w:firstLine="0"/>
            </w:pPr>
            <w:r w:rsidRPr="000755EC">
              <w:t xml:space="preserve">Mid-Atlantic </w:t>
            </w:r>
          </w:p>
        </w:tc>
        <w:tc>
          <w:tcPr>
            <w:tcW w:w="535" w:type="dxa"/>
          </w:tcPr>
          <w:p w14:paraId="0686609D" w14:textId="77777777" w:rsidR="00E722D4" w:rsidRPr="000755EC" w:rsidRDefault="00E722D4" w:rsidP="00682DDF">
            <w:pPr>
              <w:spacing w:before="0" w:after="0"/>
              <w:ind w:firstLine="0"/>
            </w:pPr>
          </w:p>
        </w:tc>
        <w:tc>
          <w:tcPr>
            <w:tcW w:w="2695" w:type="dxa"/>
          </w:tcPr>
          <w:p w14:paraId="6C351D48" w14:textId="57BB3158" w:rsidR="00E722D4" w:rsidRPr="000755EC" w:rsidRDefault="00E722D4" w:rsidP="00682DDF">
            <w:pPr>
              <w:spacing w:before="0" w:after="0"/>
              <w:ind w:firstLine="0"/>
            </w:pPr>
            <w:r w:rsidRPr="000755EC">
              <w:t xml:space="preserve">Ms. Joyce Mosley </w:t>
            </w:r>
          </w:p>
        </w:tc>
      </w:tr>
      <w:tr w:rsidR="00E722D4" w14:paraId="367F493B" w14:textId="77777777" w:rsidTr="000755EC">
        <w:trPr>
          <w:jc w:val="center"/>
        </w:trPr>
        <w:tc>
          <w:tcPr>
            <w:tcW w:w="2525" w:type="dxa"/>
          </w:tcPr>
          <w:p w14:paraId="5D3CAC1F" w14:textId="4C292676" w:rsidR="00E722D4" w:rsidRPr="000755EC" w:rsidRDefault="00E722D4" w:rsidP="00682DDF">
            <w:pPr>
              <w:spacing w:before="0" w:after="0"/>
              <w:ind w:firstLine="0"/>
            </w:pPr>
            <w:r w:rsidRPr="000755EC">
              <w:t xml:space="preserve">South Atlantic </w:t>
            </w:r>
          </w:p>
        </w:tc>
        <w:tc>
          <w:tcPr>
            <w:tcW w:w="535" w:type="dxa"/>
          </w:tcPr>
          <w:p w14:paraId="7BA40836" w14:textId="77777777" w:rsidR="00E722D4" w:rsidRPr="000755EC" w:rsidRDefault="00E722D4" w:rsidP="00682DDF">
            <w:pPr>
              <w:spacing w:before="0" w:after="0"/>
              <w:ind w:firstLine="0"/>
            </w:pPr>
          </w:p>
        </w:tc>
        <w:tc>
          <w:tcPr>
            <w:tcW w:w="2695" w:type="dxa"/>
          </w:tcPr>
          <w:p w14:paraId="5EDBEF7C" w14:textId="4360DB74" w:rsidR="00E722D4" w:rsidRPr="000755EC" w:rsidRDefault="00E722D4" w:rsidP="00682DDF">
            <w:pPr>
              <w:spacing w:before="0" w:after="0"/>
              <w:ind w:firstLine="0"/>
              <w:rPr>
                <w:spacing w:val="-2"/>
              </w:rPr>
            </w:pPr>
            <w:r w:rsidRPr="000755EC">
              <w:t>Dr. Arwin Smallwood</w:t>
            </w:r>
          </w:p>
        </w:tc>
      </w:tr>
      <w:tr w:rsidR="00E722D4" w14:paraId="4C25B45F" w14:textId="77777777" w:rsidTr="000755EC">
        <w:trPr>
          <w:jc w:val="center"/>
        </w:trPr>
        <w:tc>
          <w:tcPr>
            <w:tcW w:w="2525" w:type="dxa"/>
          </w:tcPr>
          <w:p w14:paraId="67FE44FC" w14:textId="5D858F1B" w:rsidR="00E722D4" w:rsidRPr="000755EC" w:rsidRDefault="00E722D4" w:rsidP="00682DDF">
            <w:pPr>
              <w:spacing w:before="0" w:after="0"/>
              <w:ind w:firstLine="0"/>
            </w:pPr>
            <w:r w:rsidRPr="000755EC">
              <w:t xml:space="preserve">South Central </w:t>
            </w:r>
          </w:p>
        </w:tc>
        <w:tc>
          <w:tcPr>
            <w:tcW w:w="535" w:type="dxa"/>
          </w:tcPr>
          <w:p w14:paraId="20A9768D" w14:textId="77777777" w:rsidR="00E722D4" w:rsidRPr="000755EC" w:rsidRDefault="00E722D4" w:rsidP="00682DDF">
            <w:pPr>
              <w:spacing w:before="0" w:after="0"/>
              <w:ind w:firstLine="0"/>
            </w:pPr>
          </w:p>
        </w:tc>
        <w:tc>
          <w:tcPr>
            <w:tcW w:w="2695" w:type="dxa"/>
          </w:tcPr>
          <w:p w14:paraId="2035D47E" w14:textId="75CFCCDA" w:rsidR="00E722D4" w:rsidRPr="000755EC" w:rsidRDefault="00E722D4" w:rsidP="00682DDF">
            <w:pPr>
              <w:spacing w:before="0" w:after="0"/>
              <w:ind w:firstLine="0"/>
            </w:pPr>
            <w:r w:rsidRPr="000755EC">
              <w:t xml:space="preserve">Ms. Stephani Miller </w:t>
            </w:r>
          </w:p>
        </w:tc>
      </w:tr>
      <w:tr w:rsidR="00E722D4" w14:paraId="059B187E" w14:textId="77777777" w:rsidTr="000755EC">
        <w:trPr>
          <w:jc w:val="center"/>
        </w:trPr>
        <w:tc>
          <w:tcPr>
            <w:tcW w:w="2525" w:type="dxa"/>
          </w:tcPr>
          <w:p w14:paraId="42D07163" w14:textId="2A074D07" w:rsidR="00E722D4" w:rsidRPr="000755EC" w:rsidRDefault="00E722D4" w:rsidP="00682DDF">
            <w:pPr>
              <w:spacing w:before="0" w:after="0"/>
              <w:ind w:firstLine="0"/>
            </w:pPr>
            <w:r w:rsidRPr="000755EC">
              <w:t>Great Lakes   </w:t>
            </w:r>
          </w:p>
        </w:tc>
        <w:tc>
          <w:tcPr>
            <w:tcW w:w="535" w:type="dxa"/>
          </w:tcPr>
          <w:p w14:paraId="519AB769" w14:textId="77777777" w:rsidR="00E722D4" w:rsidRPr="000755EC" w:rsidRDefault="00E722D4" w:rsidP="00682DDF">
            <w:pPr>
              <w:spacing w:before="0" w:after="0"/>
              <w:ind w:firstLine="0"/>
            </w:pPr>
          </w:p>
        </w:tc>
        <w:tc>
          <w:tcPr>
            <w:tcW w:w="2695" w:type="dxa"/>
          </w:tcPr>
          <w:p w14:paraId="377B05D2" w14:textId="3FF2AD9F" w:rsidR="00E722D4" w:rsidRPr="000755EC" w:rsidRDefault="00E722D4" w:rsidP="00682DDF">
            <w:pPr>
              <w:spacing w:before="0" w:after="0"/>
              <w:ind w:firstLine="0"/>
            </w:pPr>
            <w:r w:rsidRPr="000755EC">
              <w:t xml:space="preserve">Ms. Lisa Fanning </w:t>
            </w:r>
          </w:p>
        </w:tc>
      </w:tr>
      <w:tr w:rsidR="00E722D4" w14:paraId="75FFBF67" w14:textId="77777777" w:rsidTr="000755EC">
        <w:trPr>
          <w:jc w:val="center"/>
        </w:trPr>
        <w:tc>
          <w:tcPr>
            <w:tcW w:w="2525" w:type="dxa"/>
          </w:tcPr>
          <w:p w14:paraId="14825996" w14:textId="6F5ECE92" w:rsidR="00E722D4" w:rsidRPr="000755EC" w:rsidRDefault="00E722D4" w:rsidP="00682DDF">
            <w:pPr>
              <w:spacing w:before="0" w:after="0"/>
              <w:ind w:firstLine="0"/>
            </w:pPr>
            <w:r w:rsidRPr="000755EC">
              <w:t xml:space="preserve">Central </w:t>
            </w:r>
          </w:p>
        </w:tc>
        <w:tc>
          <w:tcPr>
            <w:tcW w:w="535" w:type="dxa"/>
          </w:tcPr>
          <w:p w14:paraId="67B38477" w14:textId="77777777" w:rsidR="00E722D4" w:rsidRPr="000755EC" w:rsidRDefault="00E722D4" w:rsidP="00682DDF">
            <w:pPr>
              <w:spacing w:before="0" w:after="0"/>
              <w:ind w:firstLine="0"/>
            </w:pPr>
          </w:p>
        </w:tc>
        <w:tc>
          <w:tcPr>
            <w:tcW w:w="2695" w:type="dxa"/>
          </w:tcPr>
          <w:p w14:paraId="6CEDB32D" w14:textId="5BFB924A" w:rsidR="00E722D4" w:rsidRPr="000755EC" w:rsidRDefault="00E722D4" w:rsidP="00682DDF">
            <w:pPr>
              <w:spacing w:before="0" w:after="0"/>
              <w:ind w:firstLine="0"/>
            </w:pPr>
            <w:r w:rsidRPr="000755EC">
              <w:t xml:space="preserve">Mr. Steven Wright </w:t>
            </w:r>
          </w:p>
        </w:tc>
      </w:tr>
      <w:tr w:rsidR="00E722D4" w14:paraId="44E4E1CC" w14:textId="77777777" w:rsidTr="000755EC">
        <w:trPr>
          <w:jc w:val="center"/>
        </w:trPr>
        <w:tc>
          <w:tcPr>
            <w:tcW w:w="2525" w:type="dxa"/>
          </w:tcPr>
          <w:p w14:paraId="32520559" w14:textId="1BB72654" w:rsidR="00E722D4" w:rsidRPr="000755EC" w:rsidRDefault="00E722D4" w:rsidP="00682DDF">
            <w:pPr>
              <w:spacing w:before="0" w:after="0"/>
              <w:ind w:firstLine="0"/>
              <w:rPr>
                <w:highlight w:val="yellow"/>
              </w:rPr>
            </w:pPr>
            <w:r w:rsidRPr="000755EC">
              <w:t xml:space="preserve">Western </w:t>
            </w:r>
          </w:p>
        </w:tc>
        <w:tc>
          <w:tcPr>
            <w:tcW w:w="535" w:type="dxa"/>
          </w:tcPr>
          <w:p w14:paraId="0FA402F9" w14:textId="77777777" w:rsidR="00E722D4" w:rsidRPr="000755EC" w:rsidRDefault="00E722D4" w:rsidP="00682DDF">
            <w:pPr>
              <w:spacing w:before="0" w:after="0"/>
              <w:ind w:firstLine="0"/>
            </w:pPr>
          </w:p>
        </w:tc>
        <w:tc>
          <w:tcPr>
            <w:tcW w:w="2695" w:type="dxa"/>
          </w:tcPr>
          <w:p w14:paraId="2212C38E" w14:textId="627F74BB" w:rsidR="00E722D4" w:rsidRPr="000755EC" w:rsidRDefault="00E722D4" w:rsidP="00682DDF">
            <w:pPr>
              <w:spacing w:before="0" w:after="0"/>
              <w:ind w:firstLine="0"/>
            </w:pPr>
            <w:r w:rsidRPr="000755EC">
              <w:t xml:space="preserve">Mr. Henry Goins </w:t>
            </w:r>
          </w:p>
        </w:tc>
      </w:tr>
      <w:tr w:rsidR="00E722D4" w14:paraId="46F4E208" w14:textId="77777777" w:rsidTr="000755EC">
        <w:trPr>
          <w:jc w:val="center"/>
        </w:trPr>
        <w:tc>
          <w:tcPr>
            <w:tcW w:w="2525" w:type="dxa"/>
          </w:tcPr>
          <w:p w14:paraId="6A39102B" w14:textId="3B902253" w:rsidR="00E722D4" w:rsidRPr="000755EC" w:rsidRDefault="00E722D4" w:rsidP="00682DDF">
            <w:pPr>
              <w:spacing w:before="0" w:after="0"/>
              <w:ind w:firstLine="0"/>
            </w:pPr>
            <w:r w:rsidRPr="000755EC">
              <w:t xml:space="preserve">International </w:t>
            </w:r>
          </w:p>
        </w:tc>
        <w:tc>
          <w:tcPr>
            <w:tcW w:w="535" w:type="dxa"/>
          </w:tcPr>
          <w:p w14:paraId="2A2E2C3F" w14:textId="77777777" w:rsidR="00E722D4" w:rsidRPr="000755EC" w:rsidRDefault="00E722D4" w:rsidP="00682DDF">
            <w:pPr>
              <w:spacing w:before="0" w:after="0"/>
              <w:ind w:firstLine="0"/>
            </w:pPr>
          </w:p>
        </w:tc>
        <w:tc>
          <w:tcPr>
            <w:tcW w:w="2695" w:type="dxa"/>
          </w:tcPr>
          <w:p w14:paraId="48643292" w14:textId="4EAE0C3D" w:rsidR="00E722D4" w:rsidRPr="000755EC" w:rsidRDefault="00E722D4" w:rsidP="00682DDF">
            <w:pPr>
              <w:spacing w:before="0" w:after="0"/>
              <w:ind w:firstLine="0"/>
            </w:pPr>
            <w:r w:rsidRPr="000755EC">
              <w:t>Mr. Jaylon Carter</w:t>
            </w:r>
          </w:p>
        </w:tc>
      </w:tr>
    </w:tbl>
    <w:p w14:paraId="2934C8FA" w14:textId="77777777" w:rsidR="0028122F" w:rsidRDefault="0028122F" w:rsidP="00312C7B"/>
    <w:p w14:paraId="7CB40850" w14:textId="77777777" w:rsidR="0075111A" w:rsidRPr="00626A30" w:rsidRDefault="0075111A" w:rsidP="00F611F2">
      <w:pPr>
        <w:ind w:firstLine="0"/>
        <w:jc w:val="center"/>
        <w:rPr>
          <w:b/>
          <w:bCs/>
          <w:color w:val="3636C8"/>
        </w:rPr>
      </w:pPr>
      <w:r w:rsidRPr="00626A30">
        <w:rPr>
          <w:b/>
          <w:bCs/>
          <w:color w:val="3636C8"/>
        </w:rPr>
        <w:t>www.sofafea.org</w:t>
      </w:r>
    </w:p>
    <w:p w14:paraId="6A22E58C" w14:textId="0FA065FA" w:rsidR="006149B5" w:rsidRPr="00626A30" w:rsidRDefault="006149B5" w:rsidP="00F611F2">
      <w:pPr>
        <w:ind w:firstLine="0"/>
        <w:jc w:val="center"/>
        <w:rPr>
          <w:b/>
          <w:bCs/>
          <w:color w:val="3636C8"/>
        </w:rPr>
      </w:pPr>
      <w:r w:rsidRPr="00626A30">
        <w:rPr>
          <w:b/>
          <w:bCs/>
          <w:color w:val="3636C8"/>
        </w:rPr>
        <w:t>FOLLOW US / LIKE US ON FACEBOOK</w:t>
      </w:r>
    </w:p>
    <w:p w14:paraId="57CD1BA7" w14:textId="77777777" w:rsidR="006149B5" w:rsidRPr="00626A30" w:rsidRDefault="006149B5" w:rsidP="00F611F2">
      <w:pPr>
        <w:ind w:firstLine="0"/>
        <w:jc w:val="center"/>
        <w:rPr>
          <w:b/>
          <w:bCs/>
          <w:color w:val="3636C8"/>
        </w:rPr>
      </w:pPr>
      <w:r w:rsidRPr="00626A30">
        <w:rPr>
          <w:b/>
          <w:bCs/>
          <w:color w:val="3636C8"/>
        </w:rPr>
        <w:t>HTTP://WWW.FACEBOOK.COM/SOFAFEA</w:t>
      </w:r>
    </w:p>
    <w:p w14:paraId="550B5D2A" w14:textId="77777777" w:rsidR="00C443BD" w:rsidRDefault="00C443BD" w:rsidP="00312C7B">
      <w:pPr>
        <w:rPr>
          <w:bCs/>
        </w:rPr>
        <w:sectPr w:rsidR="00C443BD" w:rsidSect="002A56DB">
          <w:pgSz w:w="10080" w:h="14400" w:code="13"/>
          <w:pgMar w:top="720" w:right="792" w:bottom="720" w:left="792" w:header="720" w:footer="720" w:gutter="1080"/>
          <w:cols w:space="720"/>
          <w:docGrid w:linePitch="360"/>
        </w:sectPr>
      </w:pPr>
    </w:p>
    <w:p w14:paraId="3001F4FE" w14:textId="10EFC9FF" w:rsidR="00C443BD" w:rsidRPr="00626A30" w:rsidRDefault="00C443BD" w:rsidP="00F611F2">
      <w:pPr>
        <w:spacing w:before="0"/>
        <w:ind w:firstLine="0"/>
        <w:jc w:val="center"/>
        <w:rPr>
          <w:rFonts w:ascii="Old English Text MT" w:hAnsi="Old English Text MT"/>
          <w:b/>
          <w:color w:val="3636C8"/>
          <w:sz w:val="32"/>
          <w:szCs w:val="32"/>
        </w:rPr>
      </w:pPr>
      <w:r w:rsidRPr="00626A30">
        <w:rPr>
          <w:rFonts w:ascii="Old English Text MT" w:hAnsi="Old English Text MT"/>
          <w:b/>
          <w:color w:val="3636C8"/>
          <w:sz w:val="32"/>
          <w:szCs w:val="32"/>
        </w:rPr>
        <w:lastRenderedPageBreak/>
        <w:t xml:space="preserve">Journal of the Society of the First African Families </w:t>
      </w:r>
      <w:r w:rsidRPr="00626A30">
        <w:rPr>
          <w:rFonts w:ascii="Old English Text MT" w:hAnsi="Old English Text MT"/>
          <w:b/>
          <w:color w:val="3636C8"/>
          <w:sz w:val="32"/>
          <w:szCs w:val="32"/>
        </w:rPr>
        <w:br/>
        <w:t>of English America</w:t>
      </w:r>
    </w:p>
    <w:p w14:paraId="56207ADB" w14:textId="3AA11A5B" w:rsidR="00C443BD" w:rsidRDefault="00C443BD" w:rsidP="00F611F2">
      <w:pPr>
        <w:spacing w:before="0" w:after="0"/>
        <w:rPr>
          <w:bCs/>
        </w:rPr>
      </w:pPr>
    </w:p>
    <w:p w14:paraId="47E9A6E6" w14:textId="3B07C079" w:rsidR="00C443BD" w:rsidRPr="00626A30" w:rsidRDefault="00C443BD" w:rsidP="00F611F2">
      <w:pPr>
        <w:spacing w:before="0" w:after="0"/>
        <w:jc w:val="center"/>
        <w:rPr>
          <w:b/>
          <w:bCs/>
          <w:color w:val="3636C8"/>
          <w:sz w:val="28"/>
          <w:szCs w:val="28"/>
        </w:rPr>
      </w:pPr>
      <w:r w:rsidRPr="00626A30">
        <w:rPr>
          <w:b/>
          <w:bCs/>
          <w:color w:val="3636C8"/>
          <w:sz w:val="28"/>
          <w:szCs w:val="28"/>
        </w:rPr>
        <w:t>Editorial Board</w:t>
      </w:r>
    </w:p>
    <w:p w14:paraId="336FBECB" w14:textId="77777777" w:rsidR="00226603" w:rsidRPr="00D21274" w:rsidRDefault="00226603" w:rsidP="00F611F2">
      <w:pPr>
        <w:spacing w:before="0" w:after="0"/>
        <w:rPr>
          <w:bCs/>
        </w:rPr>
      </w:pPr>
    </w:p>
    <w:p w14:paraId="69B49174" w14:textId="32EB1A1B" w:rsidR="00C443BD" w:rsidRDefault="00202E15" w:rsidP="00626A30">
      <w:pPr>
        <w:spacing w:before="80"/>
        <w:ind w:firstLine="0"/>
        <w:jc w:val="center"/>
      </w:pPr>
      <w:r>
        <w:t xml:space="preserve">Ric </w:t>
      </w:r>
      <w:r w:rsidR="007C7D83">
        <w:t>Murphy</w:t>
      </w:r>
      <w:r w:rsidR="00C443BD">
        <w:t>, Editor in Chief</w:t>
      </w:r>
    </w:p>
    <w:tbl>
      <w:tblPr>
        <w:tblStyle w:val="TableGrid"/>
        <w:tblW w:w="73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870"/>
      </w:tblGrid>
      <w:tr w:rsidR="00C443BD" w14:paraId="6F251660" w14:textId="77777777" w:rsidTr="00801217">
        <w:tc>
          <w:tcPr>
            <w:tcW w:w="3510" w:type="dxa"/>
          </w:tcPr>
          <w:p w14:paraId="036D2B3B" w14:textId="0BF88746" w:rsidR="00D35F76" w:rsidRDefault="00D35F76" w:rsidP="00626A30">
            <w:pPr>
              <w:spacing w:before="80"/>
              <w:ind w:firstLine="0"/>
              <w:jc w:val="center"/>
            </w:pPr>
            <w:r w:rsidRPr="00F944F2">
              <w:t>Ms. Alexis B</w:t>
            </w:r>
            <w:r w:rsidR="00F944F2" w:rsidRPr="00F944F2">
              <w:t>obrik</w:t>
            </w:r>
          </w:p>
          <w:p w14:paraId="0959D6E8" w14:textId="527F9468" w:rsidR="00310EC7" w:rsidRDefault="00310EC7" w:rsidP="00626A30">
            <w:pPr>
              <w:spacing w:before="80"/>
              <w:ind w:firstLine="0"/>
              <w:jc w:val="center"/>
            </w:pPr>
            <w:r w:rsidRPr="00FF22E9">
              <w:t>Ms. Tierra Cotton</w:t>
            </w:r>
            <w:r>
              <w:t>-</w:t>
            </w:r>
            <w:r w:rsidRPr="00FF22E9">
              <w:t>Kellow</w:t>
            </w:r>
          </w:p>
          <w:p w14:paraId="4F3D0F6B" w14:textId="3E3AC5C7" w:rsidR="00C443BD" w:rsidRDefault="00C443BD" w:rsidP="00626A30">
            <w:pPr>
              <w:spacing w:before="80"/>
              <w:ind w:firstLine="0"/>
              <w:jc w:val="center"/>
            </w:pPr>
            <w:r>
              <w:t>Dr. Wendall Goins</w:t>
            </w:r>
          </w:p>
          <w:p w14:paraId="4FD49FE8" w14:textId="77777777" w:rsidR="00310EC7" w:rsidRDefault="00785EAF" w:rsidP="00626A30">
            <w:pPr>
              <w:spacing w:before="80"/>
              <w:ind w:firstLine="0"/>
              <w:jc w:val="center"/>
            </w:pPr>
            <w:r>
              <w:t>Ms. Deanna McRae King</w:t>
            </w:r>
          </w:p>
          <w:p w14:paraId="5F2F98AC" w14:textId="2C33AE4A" w:rsidR="00C443BD" w:rsidRDefault="00C443BD" w:rsidP="00F611F2">
            <w:pPr>
              <w:spacing w:before="80"/>
              <w:ind w:firstLine="0"/>
            </w:pPr>
          </w:p>
        </w:tc>
        <w:tc>
          <w:tcPr>
            <w:tcW w:w="3870" w:type="dxa"/>
          </w:tcPr>
          <w:p w14:paraId="2CE66B81" w14:textId="1EB6F8E0" w:rsidR="00310EC7" w:rsidRDefault="00310EC7" w:rsidP="00626A30">
            <w:pPr>
              <w:spacing w:before="80"/>
              <w:ind w:firstLine="0"/>
              <w:jc w:val="center"/>
            </w:pPr>
            <w:r>
              <w:t>Dr. Evelyn McDowell</w:t>
            </w:r>
          </w:p>
          <w:p w14:paraId="7AEAE028" w14:textId="3217CCB0" w:rsidR="00C443BD" w:rsidRDefault="00C443BD" w:rsidP="00626A30">
            <w:pPr>
              <w:spacing w:before="80"/>
              <w:ind w:firstLine="0"/>
              <w:jc w:val="center"/>
            </w:pPr>
            <w:r>
              <w:t>Dr. Shelley Murphy</w:t>
            </w:r>
          </w:p>
          <w:p w14:paraId="4DFFF349" w14:textId="77777777" w:rsidR="00C443BD" w:rsidRDefault="00C443BD" w:rsidP="00626A30">
            <w:pPr>
              <w:spacing w:before="80"/>
              <w:ind w:firstLine="0"/>
              <w:jc w:val="center"/>
            </w:pPr>
            <w:r>
              <w:t>Dr. Paula Whatley</w:t>
            </w:r>
          </w:p>
        </w:tc>
      </w:tr>
    </w:tbl>
    <w:p w14:paraId="7CD85F6D" w14:textId="1B0A3AEF" w:rsidR="00C443BD" w:rsidRPr="00626A30" w:rsidRDefault="00C443BD" w:rsidP="00626A30">
      <w:pPr>
        <w:jc w:val="center"/>
        <w:rPr>
          <w:b/>
          <w:bCs/>
          <w:color w:val="3636C8"/>
          <w:sz w:val="28"/>
          <w:szCs w:val="28"/>
        </w:rPr>
      </w:pPr>
      <w:r w:rsidRPr="00626A30">
        <w:rPr>
          <w:b/>
          <w:bCs/>
          <w:color w:val="3636C8"/>
          <w:sz w:val="28"/>
          <w:szCs w:val="28"/>
        </w:rPr>
        <w:t>Disclaimer</w:t>
      </w:r>
    </w:p>
    <w:p w14:paraId="01291667" w14:textId="13E457FC" w:rsidR="00BC604B" w:rsidRPr="00F17865" w:rsidRDefault="00BC604B" w:rsidP="004D5F8A">
      <w:pPr>
        <w:spacing w:before="180"/>
        <w:ind w:firstLine="0"/>
        <w:jc w:val="center"/>
      </w:pPr>
      <w:r w:rsidRPr="00F17865">
        <w:t xml:space="preserve">Products and services advertised in the Journal </w:t>
      </w:r>
      <w:r w:rsidR="00F17865" w:rsidRPr="00F17865">
        <w:br/>
      </w:r>
      <w:r w:rsidRPr="00F17865">
        <w:t>do not carry the Board of Directors or SOFAFEA's endorsement.</w:t>
      </w:r>
    </w:p>
    <w:p w14:paraId="01B7D1D1" w14:textId="44E4636D" w:rsidR="00BC604B" w:rsidRPr="00D16F7E" w:rsidRDefault="00BC604B" w:rsidP="004D5F8A">
      <w:pPr>
        <w:spacing w:before="180"/>
        <w:ind w:firstLine="0"/>
        <w:jc w:val="center"/>
      </w:pPr>
      <w:r w:rsidRPr="00D16F7E">
        <w:t xml:space="preserve">The Society of the First African Families of English America </w:t>
      </w:r>
      <w:r w:rsidR="00427095">
        <w:br/>
      </w:r>
      <w:r w:rsidRPr="00D16F7E">
        <w:t>reserves the right to reject content of any copy.</w:t>
      </w:r>
    </w:p>
    <w:p w14:paraId="15E8DC51" w14:textId="03F8F3AE" w:rsidR="00BC604B" w:rsidRPr="00D16F7E" w:rsidRDefault="00BC604B" w:rsidP="00626A30">
      <w:pPr>
        <w:ind w:firstLine="0"/>
        <w:jc w:val="center"/>
      </w:pPr>
      <w:proofErr w:type="gramStart"/>
      <w:r w:rsidRPr="00D16F7E">
        <w:t>The society</w:t>
      </w:r>
      <w:proofErr w:type="gramEnd"/>
      <w:r w:rsidRPr="00D16F7E">
        <w:t xml:space="preserve"> does not assume responsibility for errors of fact or interpretation.</w:t>
      </w:r>
    </w:p>
    <w:p w14:paraId="287B9224" w14:textId="5E9B98EC" w:rsidR="00B87C03" w:rsidRPr="00D16F7E" w:rsidRDefault="00B87C03" w:rsidP="00626A30">
      <w:pPr>
        <w:ind w:firstLine="0"/>
      </w:pPr>
      <w:r w:rsidRPr="00914C51">
        <w:t>© Copyright 202</w:t>
      </w:r>
      <w:r w:rsidR="00626A30">
        <w:t>3</w:t>
      </w:r>
      <w:r w:rsidRPr="00914C51">
        <w:t xml:space="preserve">. The Journal of the First African Families of English America </w:t>
      </w:r>
      <w:r w:rsidR="00914C51" w:rsidRPr="00914C51">
        <w:t xml:space="preserve">ISBN: 9798844069628 </w:t>
      </w:r>
      <w:r w:rsidRPr="00914C51">
        <w:t>is published once a year by the Society of the First African Families of English America. All rights reserved. No part of this periodical may be reproduced without the permission of SOFAFEA. All contents of this periodical are archived for members access at www.sofafea.org/members</w:t>
      </w:r>
      <w:r w:rsidRPr="00D16F7E">
        <w:t xml:space="preserve">. The periodical name and titles and headings are </w:t>
      </w:r>
      <w:r w:rsidR="00326B28">
        <w:t xml:space="preserve">the </w:t>
      </w:r>
      <w:r w:rsidRPr="00D16F7E">
        <w:t xml:space="preserve">trademark of SOFAFEA, a nonprofit corporation qualified under section 501 (c)(3) of the Internal Revenue Code. Postage is paid </w:t>
      </w:r>
      <w:r w:rsidR="00F611F2" w:rsidRPr="00D16F7E">
        <w:t>in</w:t>
      </w:r>
      <w:r w:rsidRPr="00D16F7E">
        <w:t xml:space="preserve"> Washington DC, and additional mailing offices and facilities. </w:t>
      </w:r>
    </w:p>
    <w:p w14:paraId="17C5D1B1" w14:textId="519B0BE2" w:rsidR="00B87C03" w:rsidRPr="00D16F7E" w:rsidRDefault="00B87C03" w:rsidP="00626A30">
      <w:pPr>
        <w:ind w:firstLine="0"/>
      </w:pPr>
      <w:r w:rsidRPr="00D16F7E">
        <w:t xml:space="preserve">Journal of Society of the First African Families of English America </w:t>
      </w:r>
      <w:r w:rsidRPr="00D16F7E">
        <w:br/>
        <w:t>is supported by generous donations from our members and sponsors</w:t>
      </w:r>
      <w:r w:rsidR="00326B28">
        <w:t>.</w:t>
      </w:r>
    </w:p>
    <w:p w14:paraId="7076B80A" w14:textId="77777777" w:rsidR="007B7DDA" w:rsidRPr="00D16F7E" w:rsidRDefault="007B7DDA" w:rsidP="00F611F2">
      <w:pPr>
        <w:spacing w:before="0"/>
      </w:pPr>
    </w:p>
    <w:p w14:paraId="0E2EA592" w14:textId="2EB557A0" w:rsidR="00C66A33" w:rsidRDefault="007B7DDA" w:rsidP="00F611F2">
      <w:pPr>
        <w:ind w:firstLine="0"/>
        <w:jc w:val="center"/>
      </w:pPr>
      <w:r w:rsidRPr="00D16F7E">
        <w:t xml:space="preserve">Further </w:t>
      </w:r>
      <w:r w:rsidR="00B71CB3">
        <w:t>i</w:t>
      </w:r>
      <w:r w:rsidRPr="00D16F7E">
        <w:t xml:space="preserve">nformation </w:t>
      </w:r>
      <w:r w:rsidR="00B71CB3">
        <w:br/>
      </w:r>
      <w:r w:rsidRPr="00D16F7E">
        <w:t xml:space="preserve">including guidelines and submission schedule: </w:t>
      </w:r>
      <w:r w:rsidRPr="00D16F7E">
        <w:br/>
        <w:t>www.sofafea.org/Journal</w:t>
      </w:r>
    </w:p>
    <w:p w14:paraId="6A1F7C82" w14:textId="35B0BAE7" w:rsidR="00D8526A" w:rsidRDefault="00D8526A" w:rsidP="00312C7B">
      <w:pPr>
        <w:sectPr w:rsidR="00D8526A" w:rsidSect="002A56DB">
          <w:pgSz w:w="10080" w:h="14400" w:code="13"/>
          <w:pgMar w:top="720" w:right="792" w:bottom="720" w:left="792" w:header="720" w:footer="720" w:gutter="1080"/>
          <w:cols w:space="720"/>
          <w:docGrid w:linePitch="360"/>
        </w:sectPr>
      </w:pPr>
    </w:p>
    <w:p w14:paraId="13CF8689" w14:textId="3B3CD7AE" w:rsidR="00B95CCD" w:rsidRPr="004D7059" w:rsidRDefault="00B95CCD" w:rsidP="004D7059">
      <w:pPr>
        <w:spacing w:before="0"/>
        <w:jc w:val="center"/>
        <w:rPr>
          <w:rFonts w:ascii="Old English Text MT" w:hAnsi="Old English Text MT"/>
          <w:color w:val="3636C8"/>
          <w:sz w:val="64"/>
          <w:szCs w:val="64"/>
        </w:rPr>
      </w:pPr>
      <w:r w:rsidRPr="004D7059">
        <w:rPr>
          <w:rFonts w:ascii="Old English Text MT" w:hAnsi="Old English Text MT"/>
          <w:color w:val="3636C8"/>
          <w:sz w:val="64"/>
          <w:szCs w:val="64"/>
        </w:rPr>
        <w:lastRenderedPageBreak/>
        <w:t>Inside the Journal</w:t>
      </w:r>
    </w:p>
    <w:p w14:paraId="2C21B91C" w14:textId="3D076636" w:rsidR="005E3AB4" w:rsidRPr="004D7059" w:rsidRDefault="00892702" w:rsidP="004D7059">
      <w:pPr>
        <w:jc w:val="center"/>
        <w:rPr>
          <w:color w:val="3636C8"/>
        </w:rPr>
      </w:pPr>
      <w:r w:rsidRPr="004D7059">
        <w:rPr>
          <w:noProof/>
          <w:color w:val="3636C8"/>
        </w:rPr>
        <w:drawing>
          <wp:inline distT="0" distB="0" distL="0" distR="0" wp14:anchorId="5FE8F005" wp14:editId="40476981">
            <wp:extent cx="841248" cy="822960"/>
            <wp:effectExtent l="0" t="0" r="0" b="0"/>
            <wp:docPr id="59" name="Picture 59" descr="Logo&#10;&#10;Description automatically generated">
              <a:extLst xmlns:a="http://schemas.openxmlformats.org/drawingml/2006/main">
                <a:ext uri="{FF2B5EF4-FFF2-40B4-BE49-F238E27FC236}">
                  <a16:creationId xmlns:a16="http://schemas.microsoft.com/office/drawing/2014/main" id="{11ED8007-8737-09A0-E3D5-F65F1129A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a:extLst>
                        <a:ext uri="{FF2B5EF4-FFF2-40B4-BE49-F238E27FC236}">
                          <a16:creationId xmlns:a16="http://schemas.microsoft.com/office/drawing/2014/main" id="{11ED8007-8737-09A0-E3D5-F65F1129AC0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1248" cy="822960"/>
                    </a:xfrm>
                    <a:prstGeom prst="rect">
                      <a:avLst/>
                    </a:prstGeom>
                  </pic:spPr>
                </pic:pic>
              </a:graphicData>
            </a:graphic>
          </wp:inline>
        </w:drawing>
      </w:r>
    </w:p>
    <w:p w14:paraId="0A0B41FD" w14:textId="69081863" w:rsidR="005E3AB4" w:rsidRDefault="00FE5D30" w:rsidP="004D7059">
      <w:pPr>
        <w:jc w:val="center"/>
        <w:rPr>
          <w:b/>
          <w:bCs/>
          <w:color w:val="3636C8"/>
          <w:sz w:val="24"/>
          <w:szCs w:val="24"/>
        </w:rPr>
      </w:pPr>
      <w:r w:rsidRPr="004D7059">
        <w:rPr>
          <w:b/>
          <w:bCs/>
          <w:color w:val="3636C8"/>
          <w:sz w:val="24"/>
          <w:szCs w:val="24"/>
        </w:rPr>
        <w:t>VOLUME 0</w:t>
      </w:r>
      <w:r w:rsidR="00FB25D1" w:rsidRPr="004D7059">
        <w:rPr>
          <w:b/>
          <w:bCs/>
          <w:color w:val="3636C8"/>
          <w:sz w:val="24"/>
          <w:szCs w:val="24"/>
        </w:rPr>
        <w:t>2</w:t>
      </w:r>
      <w:r w:rsidRPr="004D7059">
        <w:rPr>
          <w:b/>
          <w:bCs/>
          <w:color w:val="3636C8"/>
          <w:sz w:val="24"/>
          <w:szCs w:val="24"/>
        </w:rPr>
        <w:t xml:space="preserve"> – </w:t>
      </w:r>
      <w:r w:rsidR="00430F42" w:rsidRPr="004D7059">
        <w:rPr>
          <w:b/>
          <w:bCs/>
          <w:color w:val="3636C8"/>
          <w:sz w:val="24"/>
          <w:szCs w:val="24"/>
        </w:rPr>
        <w:t xml:space="preserve">September </w:t>
      </w:r>
      <w:r w:rsidRPr="004D7059">
        <w:rPr>
          <w:b/>
          <w:bCs/>
          <w:color w:val="3636C8"/>
          <w:sz w:val="24"/>
          <w:szCs w:val="24"/>
        </w:rPr>
        <w:t>202</w:t>
      </w:r>
      <w:r w:rsidR="00FB25D1" w:rsidRPr="004D7059">
        <w:rPr>
          <w:b/>
          <w:bCs/>
          <w:color w:val="3636C8"/>
          <w:sz w:val="24"/>
          <w:szCs w:val="24"/>
        </w:rPr>
        <w:t>3</w:t>
      </w:r>
    </w:p>
    <w:p w14:paraId="5B4A04C4" w14:textId="77777777" w:rsidR="006F2AF8" w:rsidRPr="004D7059" w:rsidRDefault="006F2AF8" w:rsidP="004D7059">
      <w:pPr>
        <w:jc w:val="center"/>
        <w:rPr>
          <w:b/>
          <w:bCs/>
          <w:color w:val="3636C8"/>
          <w:sz w:val="24"/>
          <w:szCs w:val="24"/>
        </w:rPr>
      </w:pPr>
    </w:p>
    <w:bookmarkStart w:id="1" w:name="_Toc101790190" w:displacedByCustomXml="next"/>
    <w:bookmarkStart w:id="2" w:name="_Toc101790178" w:displacedByCustomXml="next"/>
    <w:bookmarkStart w:id="3" w:name="_Toc101790121" w:displacedByCustomXml="next"/>
    <w:bookmarkStart w:id="4" w:name="_Toc101790066" w:displacedByCustomXml="next"/>
    <w:bookmarkStart w:id="5" w:name="_Toc101436989" w:displacedByCustomXml="next"/>
    <w:bookmarkStart w:id="6" w:name="_Toc92217344" w:displacedByCustomXml="next"/>
    <w:bookmarkStart w:id="7" w:name="_Toc102508634" w:displacedByCustomXml="next"/>
    <w:sdt>
      <w:sdtPr>
        <w:rPr>
          <w:bCs w:val="0"/>
          <w:caps w:val="0"/>
          <w:smallCaps w:val="0"/>
          <w:color w:val="auto"/>
          <w:sz w:val="22"/>
          <w:szCs w:val="22"/>
        </w:rPr>
        <w:id w:val="-470595949"/>
        <w:docPartObj>
          <w:docPartGallery w:val="Table of Contents"/>
          <w:docPartUnique/>
        </w:docPartObj>
      </w:sdtPr>
      <w:sdtEndPr/>
      <w:sdtContent>
        <w:p w14:paraId="7639744A" w14:textId="5797D1BD" w:rsidR="008205AA" w:rsidRPr="001A608E" w:rsidRDefault="008205AA" w:rsidP="00AB0781">
          <w:pPr>
            <w:pStyle w:val="TOCHeading"/>
            <w:rPr>
              <w:sz w:val="18"/>
              <w:szCs w:val="18"/>
            </w:rPr>
          </w:pPr>
        </w:p>
        <w:p w14:paraId="4C539EE9" w14:textId="7DB0228E" w:rsidR="00A10A57" w:rsidRDefault="003B3F64">
          <w:pPr>
            <w:pStyle w:val="TOC1"/>
            <w:rPr>
              <w:rFonts w:asciiTheme="minorHAnsi" w:eastAsiaTheme="minorEastAsia" w:hAnsiTheme="minorHAnsi" w:cstheme="minorBidi"/>
              <w:b w:val="0"/>
              <w:caps w:val="0"/>
              <w:kern w:val="2"/>
              <w:sz w:val="22"/>
              <w:szCs w:val="22"/>
              <w14:ligatures w14:val="standardContextual"/>
            </w:rPr>
          </w:pPr>
          <w:r>
            <w:rPr>
              <w:bCs/>
              <w:sz w:val="21"/>
              <w:szCs w:val="21"/>
            </w:rPr>
            <w:fldChar w:fldCharType="begin"/>
          </w:r>
          <w:r>
            <w:instrText xml:space="preserve"> TOC \o "1-4" \h \z \u </w:instrText>
          </w:r>
          <w:r>
            <w:rPr>
              <w:bCs/>
              <w:sz w:val="21"/>
              <w:szCs w:val="21"/>
            </w:rPr>
            <w:fldChar w:fldCharType="separate"/>
          </w:r>
          <w:hyperlink w:anchor="_Toc153348999" w:history="1">
            <w:r w:rsidR="00A10A57" w:rsidRPr="00F906EC">
              <w:rPr>
                <w:rStyle w:val="Hyperlink"/>
              </w:rPr>
              <w:t>Mission Statement</w:t>
            </w:r>
            <w:r w:rsidR="00A10A57">
              <w:rPr>
                <w:webHidden/>
              </w:rPr>
              <w:tab/>
            </w:r>
            <w:r w:rsidR="00A10A57">
              <w:rPr>
                <w:webHidden/>
              </w:rPr>
              <w:fldChar w:fldCharType="begin"/>
            </w:r>
            <w:r w:rsidR="00A10A57">
              <w:rPr>
                <w:webHidden/>
              </w:rPr>
              <w:instrText xml:space="preserve"> PAGEREF _Toc153348999 \h </w:instrText>
            </w:r>
            <w:r w:rsidR="00A10A57">
              <w:rPr>
                <w:webHidden/>
              </w:rPr>
            </w:r>
            <w:r w:rsidR="00A10A57">
              <w:rPr>
                <w:webHidden/>
              </w:rPr>
              <w:fldChar w:fldCharType="separate"/>
            </w:r>
            <w:r w:rsidR="0038730C">
              <w:rPr>
                <w:webHidden/>
              </w:rPr>
              <w:t>2</w:t>
            </w:r>
            <w:r w:rsidR="00A10A57">
              <w:rPr>
                <w:webHidden/>
              </w:rPr>
              <w:fldChar w:fldCharType="end"/>
            </w:r>
          </w:hyperlink>
        </w:p>
        <w:p w14:paraId="3F042F94" w14:textId="4979E5C5" w:rsidR="00A10A57" w:rsidRDefault="0034456B">
          <w:pPr>
            <w:pStyle w:val="TOC1"/>
            <w:rPr>
              <w:rFonts w:asciiTheme="minorHAnsi" w:eastAsiaTheme="minorEastAsia" w:hAnsiTheme="minorHAnsi" w:cstheme="minorBidi"/>
              <w:b w:val="0"/>
              <w:caps w:val="0"/>
              <w:kern w:val="2"/>
              <w:sz w:val="22"/>
              <w:szCs w:val="22"/>
              <w14:ligatures w14:val="standardContextual"/>
            </w:rPr>
          </w:pPr>
          <w:hyperlink w:anchor="_Toc153349000" w:history="1">
            <w:r w:rsidR="00A10A57" w:rsidRPr="00F906EC">
              <w:rPr>
                <w:rStyle w:val="Hyperlink"/>
              </w:rPr>
              <w:t>Fused Legacies of Two  Forgotten Patriots</w:t>
            </w:r>
            <w:r w:rsidR="00A10A57">
              <w:rPr>
                <w:rStyle w:val="Hyperlink"/>
              </w:rPr>
              <w:t xml:space="preserve">        </w:t>
            </w:r>
          </w:hyperlink>
        </w:p>
        <w:p w14:paraId="1EA21FED" w14:textId="7294A730" w:rsidR="00A10A57" w:rsidRDefault="0034456B">
          <w:pPr>
            <w:pStyle w:val="TOC3"/>
            <w:rPr>
              <w:rFonts w:asciiTheme="minorHAnsi" w:eastAsiaTheme="minorEastAsia" w:hAnsiTheme="minorHAnsi" w:cstheme="minorBidi"/>
              <w:bCs w:val="0"/>
              <w:kern w:val="2"/>
              <w:sz w:val="22"/>
              <w:szCs w:val="22"/>
              <w14:ligatures w14:val="standardContextual"/>
            </w:rPr>
          </w:pPr>
          <w:hyperlink w:anchor="_Toc153349001" w:history="1">
            <w:r w:rsidR="00A10A57" w:rsidRPr="00F906EC">
              <w:rPr>
                <w:rStyle w:val="Hyperlink"/>
              </w:rPr>
              <w:t>by Connie Curts</w:t>
            </w:r>
            <w:r w:rsidR="00A10A57">
              <w:rPr>
                <w:webHidden/>
              </w:rPr>
              <w:tab/>
            </w:r>
            <w:r w:rsidR="00A10A57">
              <w:rPr>
                <w:webHidden/>
              </w:rPr>
              <w:fldChar w:fldCharType="begin"/>
            </w:r>
            <w:r w:rsidR="00A10A57">
              <w:rPr>
                <w:webHidden/>
              </w:rPr>
              <w:instrText xml:space="preserve"> PAGEREF _Toc153349001 \h </w:instrText>
            </w:r>
            <w:r w:rsidR="00A10A57">
              <w:rPr>
                <w:webHidden/>
              </w:rPr>
            </w:r>
            <w:r w:rsidR="00A10A57">
              <w:rPr>
                <w:webHidden/>
              </w:rPr>
              <w:fldChar w:fldCharType="separate"/>
            </w:r>
            <w:r w:rsidR="0038730C">
              <w:rPr>
                <w:webHidden/>
              </w:rPr>
              <w:t>7</w:t>
            </w:r>
            <w:r w:rsidR="00A10A57">
              <w:rPr>
                <w:webHidden/>
              </w:rPr>
              <w:fldChar w:fldCharType="end"/>
            </w:r>
          </w:hyperlink>
        </w:p>
        <w:p w14:paraId="4CAF94CC" w14:textId="0DEC2554" w:rsidR="00A10A57" w:rsidRDefault="0034456B">
          <w:pPr>
            <w:pStyle w:val="TOC1"/>
            <w:rPr>
              <w:rFonts w:asciiTheme="minorHAnsi" w:eastAsiaTheme="minorEastAsia" w:hAnsiTheme="minorHAnsi" w:cstheme="minorBidi"/>
              <w:b w:val="0"/>
              <w:caps w:val="0"/>
              <w:kern w:val="2"/>
              <w:sz w:val="22"/>
              <w:szCs w:val="22"/>
              <w14:ligatures w14:val="standardContextual"/>
            </w:rPr>
          </w:pPr>
          <w:hyperlink w:anchor="_Toc153349002" w:history="1">
            <w:r w:rsidR="00A10A57" w:rsidRPr="00F906EC">
              <w:rPr>
                <w:rStyle w:val="Hyperlink"/>
              </w:rPr>
              <w:t>MAINE’S TOBIAS HILL:</w:t>
            </w:r>
            <w:r w:rsidR="00A10A57">
              <w:rPr>
                <w:rStyle w:val="Hyperlink"/>
              </w:rPr>
              <w:t xml:space="preserve">    </w:t>
            </w:r>
          </w:hyperlink>
          <w:r w:rsidR="00A10A57">
            <w:rPr>
              <w:rStyle w:val="Hyperlink"/>
            </w:rPr>
            <w:t xml:space="preserve"> </w:t>
          </w:r>
        </w:p>
        <w:p w14:paraId="06EC3DD0" w14:textId="63144BCC" w:rsidR="00A10A57" w:rsidRDefault="0034456B">
          <w:pPr>
            <w:pStyle w:val="TOC2"/>
            <w:rPr>
              <w:rFonts w:asciiTheme="minorHAnsi" w:eastAsiaTheme="minorEastAsia" w:hAnsiTheme="minorHAnsi" w:cstheme="minorBidi"/>
              <w:bCs w:val="0"/>
              <w:kern w:val="2"/>
              <w:sz w:val="22"/>
              <w:szCs w:val="22"/>
              <w14:ligatures w14:val="standardContextual"/>
            </w:rPr>
          </w:pPr>
          <w:hyperlink w:anchor="_Toc153349003" w:history="1">
            <w:r w:rsidR="00A10A57" w:rsidRPr="00F906EC">
              <w:rPr>
                <w:rStyle w:val="Hyperlink"/>
              </w:rPr>
              <w:t>An African American Patriot</w:t>
            </w:r>
            <w:r w:rsidR="00A10A57">
              <w:rPr>
                <w:rStyle w:val="Hyperlink"/>
              </w:rPr>
              <w:t xml:space="preserve"> </w:t>
            </w:r>
          </w:hyperlink>
        </w:p>
        <w:p w14:paraId="5ADC1F70" w14:textId="3F6A3542" w:rsidR="00A10A57" w:rsidRDefault="0034456B" w:rsidP="00A10A57">
          <w:pPr>
            <w:pStyle w:val="TOC2"/>
            <w:rPr>
              <w:rFonts w:asciiTheme="minorHAnsi" w:eastAsiaTheme="minorEastAsia" w:hAnsiTheme="minorHAnsi" w:cstheme="minorBidi"/>
              <w:bCs w:val="0"/>
              <w:kern w:val="2"/>
              <w:sz w:val="22"/>
              <w:szCs w:val="22"/>
              <w14:ligatures w14:val="standardContextual"/>
            </w:rPr>
          </w:pPr>
          <w:hyperlink w:anchor="_Toc153349004" w:history="1">
            <w:r w:rsidR="00A10A57" w:rsidRPr="00F906EC">
              <w:rPr>
                <w:rStyle w:val="Hyperlink"/>
              </w:rPr>
              <w:t>by</w:t>
            </w:r>
          </w:hyperlink>
          <w:r w:rsidR="00A10A57">
            <w:rPr>
              <w:rStyle w:val="Hyperlink"/>
            </w:rPr>
            <w:t xml:space="preserve"> </w:t>
          </w:r>
          <w:hyperlink w:anchor="_Toc153349005" w:history="1">
            <w:r w:rsidR="00A10A57" w:rsidRPr="00F906EC">
              <w:rPr>
                <w:rStyle w:val="Hyperlink"/>
              </w:rPr>
              <w:t>Jacqueline Long</w:t>
            </w:r>
            <w:r w:rsidR="00A10A57">
              <w:rPr>
                <w:webHidden/>
              </w:rPr>
              <w:tab/>
            </w:r>
            <w:r w:rsidR="00A10A57">
              <w:rPr>
                <w:webHidden/>
              </w:rPr>
              <w:fldChar w:fldCharType="begin"/>
            </w:r>
            <w:r w:rsidR="00A10A57">
              <w:rPr>
                <w:webHidden/>
              </w:rPr>
              <w:instrText xml:space="preserve"> PAGEREF _Toc153349005 \h </w:instrText>
            </w:r>
            <w:r w:rsidR="00A10A57">
              <w:rPr>
                <w:webHidden/>
              </w:rPr>
            </w:r>
            <w:r w:rsidR="00A10A57">
              <w:rPr>
                <w:webHidden/>
              </w:rPr>
              <w:fldChar w:fldCharType="separate"/>
            </w:r>
            <w:r w:rsidR="0038730C">
              <w:rPr>
                <w:webHidden/>
              </w:rPr>
              <w:t>58</w:t>
            </w:r>
            <w:r w:rsidR="00A10A57">
              <w:rPr>
                <w:webHidden/>
              </w:rPr>
              <w:fldChar w:fldCharType="end"/>
            </w:r>
          </w:hyperlink>
        </w:p>
        <w:p w14:paraId="49AEF8DC" w14:textId="10BC3395" w:rsidR="00A10A57" w:rsidRDefault="0034456B">
          <w:pPr>
            <w:pStyle w:val="TOC1"/>
            <w:rPr>
              <w:rFonts w:asciiTheme="minorHAnsi" w:eastAsiaTheme="minorEastAsia" w:hAnsiTheme="minorHAnsi" w:cstheme="minorBidi"/>
              <w:b w:val="0"/>
              <w:caps w:val="0"/>
              <w:kern w:val="2"/>
              <w:sz w:val="22"/>
              <w:szCs w:val="22"/>
              <w14:ligatures w14:val="standardContextual"/>
            </w:rPr>
          </w:pPr>
          <w:hyperlink w:anchor="_Toc153349006" w:history="1">
            <w:r w:rsidR="00A10A57" w:rsidRPr="00F906EC">
              <w:rPr>
                <w:rStyle w:val="Hyperlink"/>
              </w:rPr>
              <w:t>Sam Harrison &amp; the Tobacco Planter</w:t>
            </w:r>
            <w:r w:rsidR="00A10A57">
              <w:rPr>
                <w:rStyle w:val="Hyperlink"/>
              </w:rPr>
              <w:t xml:space="preserve"> </w:t>
            </w:r>
          </w:hyperlink>
        </w:p>
        <w:p w14:paraId="588DDC59" w14:textId="3458FE01" w:rsidR="00A10A57" w:rsidRDefault="0034456B">
          <w:pPr>
            <w:pStyle w:val="TOC2"/>
            <w:rPr>
              <w:rFonts w:asciiTheme="minorHAnsi" w:eastAsiaTheme="minorEastAsia" w:hAnsiTheme="minorHAnsi" w:cstheme="minorBidi"/>
              <w:bCs w:val="0"/>
              <w:kern w:val="2"/>
              <w:sz w:val="22"/>
              <w:szCs w:val="22"/>
              <w14:ligatures w14:val="standardContextual"/>
            </w:rPr>
          </w:pPr>
          <w:hyperlink w:anchor="_Toc153349007" w:history="1">
            <w:r w:rsidR="00A10A57" w:rsidRPr="00F906EC">
              <w:rPr>
                <w:rStyle w:val="Hyperlink"/>
              </w:rPr>
              <w:t>Parallel life Journeys in Westmoreland County, Virginia</w:t>
            </w:r>
            <w:r w:rsidR="00A10A57">
              <w:rPr>
                <w:rStyle w:val="Hyperlink"/>
              </w:rPr>
              <w:t xml:space="preserve"> </w:t>
            </w:r>
          </w:hyperlink>
        </w:p>
        <w:p w14:paraId="554B26A9" w14:textId="12D5F485" w:rsidR="00A10A57" w:rsidRDefault="0034456B">
          <w:pPr>
            <w:pStyle w:val="TOC3"/>
            <w:rPr>
              <w:rFonts w:asciiTheme="minorHAnsi" w:eastAsiaTheme="minorEastAsia" w:hAnsiTheme="minorHAnsi" w:cstheme="minorBidi"/>
              <w:bCs w:val="0"/>
              <w:kern w:val="2"/>
              <w:sz w:val="22"/>
              <w:szCs w:val="22"/>
              <w14:ligatures w14:val="standardContextual"/>
            </w:rPr>
          </w:pPr>
          <w:hyperlink w:anchor="_Toc153349008" w:history="1">
            <w:r w:rsidR="00A10A57">
              <w:rPr>
                <w:rStyle w:val="Hyperlink"/>
              </w:rPr>
              <w:t>by R</w:t>
            </w:r>
            <w:r w:rsidR="00A10A57" w:rsidRPr="00F906EC">
              <w:rPr>
                <w:rStyle w:val="Hyperlink"/>
              </w:rPr>
              <w:t>oderick Earl Quick</w:t>
            </w:r>
            <w:r w:rsidR="00A10A57">
              <w:rPr>
                <w:webHidden/>
              </w:rPr>
              <w:tab/>
            </w:r>
            <w:r w:rsidR="00A10A57">
              <w:rPr>
                <w:webHidden/>
              </w:rPr>
              <w:fldChar w:fldCharType="begin"/>
            </w:r>
            <w:r w:rsidR="00A10A57">
              <w:rPr>
                <w:webHidden/>
              </w:rPr>
              <w:instrText xml:space="preserve"> PAGEREF _Toc153349008 \h </w:instrText>
            </w:r>
            <w:r w:rsidR="00A10A57">
              <w:rPr>
                <w:webHidden/>
              </w:rPr>
            </w:r>
            <w:r w:rsidR="00A10A57">
              <w:rPr>
                <w:webHidden/>
              </w:rPr>
              <w:fldChar w:fldCharType="separate"/>
            </w:r>
            <w:r w:rsidR="0038730C">
              <w:rPr>
                <w:webHidden/>
              </w:rPr>
              <w:t>83</w:t>
            </w:r>
            <w:r w:rsidR="00A10A57">
              <w:rPr>
                <w:webHidden/>
              </w:rPr>
              <w:fldChar w:fldCharType="end"/>
            </w:r>
          </w:hyperlink>
        </w:p>
        <w:p w14:paraId="70F0101C" w14:textId="1BCC8EBC" w:rsidR="00A10A57" w:rsidRDefault="0034456B">
          <w:pPr>
            <w:pStyle w:val="TOC4"/>
            <w:rPr>
              <w:rFonts w:asciiTheme="minorHAnsi" w:eastAsiaTheme="minorEastAsia" w:hAnsiTheme="minorHAnsi" w:cstheme="minorBidi"/>
              <w:bCs w:val="0"/>
              <w:kern w:val="2"/>
              <w:sz w:val="22"/>
              <w:szCs w:val="22"/>
              <w14:ligatures w14:val="standardContextual"/>
            </w:rPr>
          </w:pPr>
          <w:hyperlink w:anchor="_Toc153349010" w:history="1">
            <w:r w:rsidR="00A10A57" w:rsidRPr="00F906EC">
              <w:rPr>
                <w:rStyle w:val="Hyperlink"/>
              </w:rPr>
              <w:t>Forgotten Patriots:</w:t>
            </w:r>
            <w:r w:rsidR="00A10A57">
              <w:rPr>
                <w:webHidden/>
              </w:rPr>
              <w:tab/>
            </w:r>
            <w:r w:rsidR="00A10A57">
              <w:rPr>
                <w:webHidden/>
              </w:rPr>
              <w:fldChar w:fldCharType="begin"/>
            </w:r>
            <w:r w:rsidR="00A10A57">
              <w:rPr>
                <w:webHidden/>
              </w:rPr>
              <w:instrText xml:space="preserve"> PAGEREF _Toc153349010 \h </w:instrText>
            </w:r>
            <w:r w:rsidR="00A10A57">
              <w:rPr>
                <w:webHidden/>
              </w:rPr>
            </w:r>
            <w:r w:rsidR="00A10A57">
              <w:rPr>
                <w:webHidden/>
              </w:rPr>
              <w:fldChar w:fldCharType="separate"/>
            </w:r>
            <w:r w:rsidR="0038730C">
              <w:rPr>
                <w:webHidden/>
              </w:rPr>
              <w:t>103</w:t>
            </w:r>
            <w:r w:rsidR="00A10A57">
              <w:rPr>
                <w:webHidden/>
              </w:rPr>
              <w:fldChar w:fldCharType="end"/>
            </w:r>
          </w:hyperlink>
        </w:p>
        <w:p w14:paraId="44A704D9" w14:textId="5868F23E" w:rsidR="00A10A57" w:rsidRDefault="0034456B">
          <w:pPr>
            <w:pStyle w:val="TOC4"/>
            <w:rPr>
              <w:rFonts w:asciiTheme="minorHAnsi" w:eastAsiaTheme="minorEastAsia" w:hAnsiTheme="minorHAnsi" w:cstheme="minorBidi"/>
              <w:bCs w:val="0"/>
              <w:kern w:val="2"/>
              <w:sz w:val="22"/>
              <w:szCs w:val="22"/>
              <w14:ligatures w14:val="standardContextual"/>
            </w:rPr>
          </w:pPr>
          <w:hyperlink r:id="rId13" w:anchor="_Toc153349011" w:history="1">
            <w:r w:rsidR="00A10A57" w:rsidRPr="00F906EC">
              <w:rPr>
                <w:rStyle w:val="Hyperlink"/>
              </w:rPr>
              <w:t>Reviews</w:t>
            </w:r>
            <w:r w:rsidR="00A10A57">
              <w:rPr>
                <w:webHidden/>
              </w:rPr>
              <w:tab/>
            </w:r>
            <w:r w:rsidR="00A10A57">
              <w:rPr>
                <w:webHidden/>
              </w:rPr>
              <w:fldChar w:fldCharType="begin"/>
            </w:r>
            <w:r w:rsidR="00A10A57">
              <w:rPr>
                <w:webHidden/>
              </w:rPr>
              <w:instrText xml:space="preserve"> PAGEREF _Toc153349011 \h </w:instrText>
            </w:r>
            <w:r w:rsidR="00A10A57">
              <w:rPr>
                <w:webHidden/>
              </w:rPr>
            </w:r>
            <w:r w:rsidR="00A10A57">
              <w:rPr>
                <w:webHidden/>
              </w:rPr>
              <w:fldChar w:fldCharType="separate"/>
            </w:r>
            <w:r w:rsidR="0038730C">
              <w:rPr>
                <w:webHidden/>
              </w:rPr>
              <w:t>107</w:t>
            </w:r>
            <w:r w:rsidR="00A10A57">
              <w:rPr>
                <w:webHidden/>
              </w:rPr>
              <w:fldChar w:fldCharType="end"/>
            </w:r>
          </w:hyperlink>
        </w:p>
        <w:p w14:paraId="5671CA47" w14:textId="2F5FAE04" w:rsidR="00A10A57" w:rsidRDefault="0034456B">
          <w:pPr>
            <w:pStyle w:val="TOC4"/>
            <w:rPr>
              <w:rFonts w:asciiTheme="minorHAnsi" w:eastAsiaTheme="minorEastAsia" w:hAnsiTheme="minorHAnsi" w:cstheme="minorBidi"/>
              <w:bCs w:val="0"/>
              <w:kern w:val="2"/>
              <w:sz w:val="22"/>
              <w:szCs w:val="22"/>
              <w14:ligatures w14:val="standardContextual"/>
            </w:rPr>
          </w:pPr>
          <w:hyperlink r:id="rId14" w:anchor="_Toc153349012" w:history="1">
            <w:r w:rsidR="00A10A57" w:rsidRPr="00F906EC">
              <w:rPr>
                <w:rStyle w:val="Hyperlink"/>
                <w14:shadow w14:blurRad="38100" w14:dist="38100" w14:dir="2700000" w14:sx="100000" w14:sy="100000" w14:kx="0" w14:ky="0" w14:algn="tl">
                  <w14:srgbClr w14:val="000000">
                    <w14:alpha w14:val="57000"/>
                  </w14:srgbClr>
                </w14:shadow>
              </w:rPr>
              <w:t>Donate</w:t>
            </w:r>
            <w:r w:rsidR="00A10A57">
              <w:rPr>
                <w:webHidden/>
              </w:rPr>
              <w:tab/>
            </w:r>
            <w:r w:rsidR="00A10A57">
              <w:rPr>
                <w:webHidden/>
              </w:rPr>
              <w:fldChar w:fldCharType="begin"/>
            </w:r>
            <w:r w:rsidR="00A10A57">
              <w:rPr>
                <w:webHidden/>
              </w:rPr>
              <w:instrText xml:space="preserve"> PAGEREF _Toc153349012 \h </w:instrText>
            </w:r>
            <w:r w:rsidR="00A10A57">
              <w:rPr>
                <w:webHidden/>
              </w:rPr>
            </w:r>
            <w:r w:rsidR="00A10A57">
              <w:rPr>
                <w:webHidden/>
              </w:rPr>
              <w:fldChar w:fldCharType="separate"/>
            </w:r>
            <w:r w:rsidR="0038730C">
              <w:rPr>
                <w:webHidden/>
              </w:rPr>
              <w:t>111</w:t>
            </w:r>
            <w:r w:rsidR="00A10A57">
              <w:rPr>
                <w:webHidden/>
              </w:rPr>
              <w:fldChar w:fldCharType="end"/>
            </w:r>
          </w:hyperlink>
        </w:p>
        <w:p w14:paraId="6669F0A4" w14:textId="167A0A39" w:rsidR="00A10A57" w:rsidRDefault="0034456B">
          <w:pPr>
            <w:pStyle w:val="TOC4"/>
            <w:rPr>
              <w:rFonts w:asciiTheme="minorHAnsi" w:eastAsiaTheme="minorEastAsia" w:hAnsiTheme="minorHAnsi" w:cstheme="minorBidi"/>
              <w:bCs w:val="0"/>
              <w:kern w:val="2"/>
              <w:sz w:val="22"/>
              <w:szCs w:val="22"/>
              <w14:ligatures w14:val="standardContextual"/>
            </w:rPr>
          </w:pPr>
          <w:hyperlink r:id="rId15" w:anchor="_Toc153349013" w:history="1">
            <w:r w:rsidR="00A10A57" w:rsidRPr="00F906EC">
              <w:rPr>
                <w:rStyle w:val="Hyperlink"/>
              </w:rPr>
              <w:t>Membership Eligibility</w:t>
            </w:r>
            <w:r w:rsidR="00A10A57">
              <w:rPr>
                <w:webHidden/>
              </w:rPr>
              <w:tab/>
            </w:r>
            <w:r w:rsidR="00A10A57">
              <w:rPr>
                <w:webHidden/>
              </w:rPr>
              <w:fldChar w:fldCharType="begin"/>
            </w:r>
            <w:r w:rsidR="00A10A57">
              <w:rPr>
                <w:webHidden/>
              </w:rPr>
              <w:instrText xml:space="preserve"> PAGEREF _Toc153349013 \h </w:instrText>
            </w:r>
            <w:r w:rsidR="00A10A57">
              <w:rPr>
                <w:webHidden/>
              </w:rPr>
            </w:r>
            <w:r w:rsidR="00A10A57">
              <w:rPr>
                <w:webHidden/>
              </w:rPr>
              <w:fldChar w:fldCharType="separate"/>
            </w:r>
            <w:r w:rsidR="0038730C">
              <w:rPr>
                <w:webHidden/>
              </w:rPr>
              <w:t>115</w:t>
            </w:r>
            <w:r w:rsidR="00A10A57">
              <w:rPr>
                <w:webHidden/>
              </w:rPr>
              <w:fldChar w:fldCharType="end"/>
            </w:r>
          </w:hyperlink>
        </w:p>
        <w:p w14:paraId="09419E2C" w14:textId="440CB29A" w:rsidR="00A10A57" w:rsidRDefault="00A10A57">
          <w:pPr>
            <w:pStyle w:val="TOC4"/>
            <w:rPr>
              <w:rFonts w:asciiTheme="minorHAnsi" w:eastAsiaTheme="minorEastAsia" w:hAnsiTheme="minorHAnsi" w:cstheme="minorBidi"/>
              <w:bCs w:val="0"/>
              <w:kern w:val="2"/>
              <w:sz w:val="22"/>
              <w:szCs w:val="22"/>
              <w14:ligatures w14:val="standardContextual"/>
            </w:rPr>
          </w:pPr>
        </w:p>
        <w:p w14:paraId="152F3252" w14:textId="355DA240" w:rsidR="008205AA" w:rsidRDefault="003B3F64" w:rsidP="00185E62">
          <w:r>
            <w:fldChar w:fldCharType="end"/>
          </w:r>
        </w:p>
      </w:sdtContent>
    </w:sdt>
    <w:p w14:paraId="448D810E" w14:textId="77777777" w:rsidR="00112F13" w:rsidRDefault="00112F13" w:rsidP="00185E62"/>
    <w:p w14:paraId="324BE3FC" w14:textId="77777777" w:rsidR="00112F13" w:rsidRDefault="00112F13" w:rsidP="00185E62"/>
    <w:p w14:paraId="610D0ABB" w14:textId="77777777" w:rsidR="00112F13" w:rsidRDefault="00112F13" w:rsidP="00185E62"/>
    <w:p w14:paraId="55182AF4" w14:textId="77777777" w:rsidR="00112F13" w:rsidRDefault="00112F13" w:rsidP="00185E62"/>
    <w:p w14:paraId="4EBB5D00" w14:textId="77777777" w:rsidR="00112F13" w:rsidRDefault="00112F13" w:rsidP="00185E62"/>
    <w:p w14:paraId="61D820FD" w14:textId="77777777" w:rsidR="00112F13" w:rsidRDefault="00112F13" w:rsidP="00185E62"/>
    <w:p w14:paraId="470AF733" w14:textId="77777777" w:rsidR="006F2AF8" w:rsidRDefault="006F2AF8" w:rsidP="00185E62"/>
    <w:p w14:paraId="2617D2BC" w14:textId="77777777" w:rsidR="006F2AF8" w:rsidRDefault="006F2AF8" w:rsidP="00185E62"/>
    <w:p w14:paraId="3A5C3A41" w14:textId="77777777" w:rsidR="006F2AF8" w:rsidRDefault="006F2AF8" w:rsidP="00185E62"/>
    <w:p w14:paraId="78F63B78" w14:textId="77777777" w:rsidR="006F2AF8" w:rsidRDefault="006F2AF8" w:rsidP="00185E62"/>
    <w:p w14:paraId="554FF457" w14:textId="77777777" w:rsidR="006F2AF8" w:rsidRDefault="006F2AF8" w:rsidP="00185E62"/>
    <w:p w14:paraId="4864A858" w14:textId="77777777" w:rsidR="00112F13" w:rsidRDefault="00112F13" w:rsidP="00185E62"/>
    <w:p w14:paraId="4FADE7E1" w14:textId="77777777" w:rsidR="00112F13" w:rsidRDefault="00112F13" w:rsidP="00185E62"/>
    <w:p w14:paraId="327D965C" w14:textId="77777777" w:rsidR="00112F13" w:rsidRDefault="00112F13" w:rsidP="00185E62"/>
    <w:p w14:paraId="70C193C4" w14:textId="77777777" w:rsidR="00112F13" w:rsidRDefault="00112F13" w:rsidP="00185E62"/>
    <w:p w14:paraId="62F02C03" w14:textId="77777777" w:rsidR="00112F13" w:rsidRDefault="00112F13" w:rsidP="00185E62"/>
    <w:p w14:paraId="225ED1D0" w14:textId="4D4ECBE0" w:rsidR="00D27109" w:rsidRDefault="00570A04" w:rsidP="00D261BE">
      <w:pPr>
        <w:ind w:firstLine="0"/>
      </w:pPr>
      <w:r>
        <w:t xml:space="preserve">To </w:t>
      </w:r>
      <w:r w:rsidRPr="00AD2F78">
        <w:t xml:space="preserve">Cite </w:t>
      </w:r>
      <w:r w:rsidR="00D27109" w:rsidRPr="00AD2F78">
        <w:t>an</w:t>
      </w:r>
      <w:r w:rsidRPr="00AD2F78">
        <w:t xml:space="preserve"> Article</w:t>
      </w:r>
      <w:r>
        <w:t xml:space="preserve"> in th</w:t>
      </w:r>
      <w:r w:rsidR="00D27109">
        <w:t>is Journal</w:t>
      </w:r>
    </w:p>
    <w:p w14:paraId="6BBA2C11" w14:textId="77777777" w:rsidR="00D27109" w:rsidRDefault="00D27109" w:rsidP="00570A04"/>
    <w:p w14:paraId="163E54EA" w14:textId="0E255BF6" w:rsidR="00570A04" w:rsidRDefault="00570A04" w:rsidP="00D261BE">
      <w:pPr>
        <w:ind w:firstLine="0"/>
      </w:pPr>
      <w:r w:rsidRPr="006F2AF8">
        <w:t xml:space="preserve">Murphy, Ric (editor), Curts, </w:t>
      </w:r>
      <w:r w:rsidR="00D261BE" w:rsidRPr="006F2AF8">
        <w:t>C</w:t>
      </w:r>
      <w:r w:rsidRPr="006F2AF8">
        <w:t xml:space="preserve">., </w:t>
      </w:r>
      <w:r w:rsidR="00D261BE" w:rsidRPr="006F2AF8">
        <w:t>Long</w:t>
      </w:r>
      <w:r w:rsidRPr="006F2AF8">
        <w:t xml:space="preserve">, </w:t>
      </w:r>
      <w:r w:rsidR="00D261BE" w:rsidRPr="006F2AF8">
        <w:t>J</w:t>
      </w:r>
      <w:r w:rsidRPr="006F2AF8">
        <w:t xml:space="preserve">., Mosley, J., </w:t>
      </w:r>
      <w:r w:rsidR="00D261BE" w:rsidRPr="006F2AF8">
        <w:t>Quick</w:t>
      </w:r>
      <w:r w:rsidRPr="006F2AF8">
        <w:t xml:space="preserve">, R., (authors), </w:t>
      </w:r>
      <w:r w:rsidRPr="006F2AF8">
        <w:rPr>
          <w:u w:val="single"/>
        </w:rPr>
        <w:t>Journal of the Society of the First African Families of English America</w:t>
      </w:r>
      <w:r w:rsidRPr="006F2AF8">
        <w:t>, Volume 0</w:t>
      </w:r>
      <w:r w:rsidR="00D261BE" w:rsidRPr="006F2AF8">
        <w:t>2</w:t>
      </w:r>
      <w:r w:rsidRPr="006F2AF8">
        <w:t>, Charlottesville, Virginia, September 202</w:t>
      </w:r>
      <w:r w:rsidR="00D261BE" w:rsidRPr="006F2AF8">
        <w:t>3</w:t>
      </w:r>
      <w:r w:rsidRPr="006F2AF8">
        <w:t>.</w:t>
      </w:r>
    </w:p>
    <w:p w14:paraId="0A480228" w14:textId="65EDDD4C" w:rsidR="00570A04" w:rsidRPr="00570A04" w:rsidRDefault="00570A04" w:rsidP="00570A04">
      <w:pPr>
        <w:sectPr w:rsidR="00570A04" w:rsidRPr="00570A04" w:rsidSect="002A56DB">
          <w:footnotePr>
            <w:numRestart w:val="eachSect"/>
          </w:footnotePr>
          <w:pgSz w:w="10080" w:h="14400" w:code="13"/>
          <w:pgMar w:top="720" w:right="792" w:bottom="720" w:left="792" w:header="720" w:footer="720" w:gutter="1080"/>
          <w:cols w:space="720"/>
          <w:docGrid w:linePitch="360"/>
        </w:sectPr>
      </w:pPr>
    </w:p>
    <w:p w14:paraId="083296C3" w14:textId="3FC2BF13" w:rsidR="00B117EC" w:rsidRPr="00921C03" w:rsidRDefault="00B117EC" w:rsidP="00B117EC">
      <w:pPr>
        <w:pStyle w:val="Heading1"/>
      </w:pPr>
      <w:bookmarkStart w:id="8" w:name="_Toc153349000"/>
      <w:bookmarkEnd w:id="7"/>
      <w:bookmarkEnd w:id="6"/>
      <w:bookmarkEnd w:id="5"/>
      <w:bookmarkEnd w:id="4"/>
      <w:bookmarkEnd w:id="3"/>
      <w:bookmarkEnd w:id="2"/>
      <w:bookmarkEnd w:id="1"/>
      <w:r w:rsidRPr="00921C03">
        <w:lastRenderedPageBreak/>
        <w:t xml:space="preserve">Fused Legacies of Two </w:t>
      </w:r>
      <w:r w:rsidR="003A390D">
        <w:br/>
      </w:r>
      <w:r w:rsidRPr="00921C03">
        <w:t>Forgotten Patriots</w:t>
      </w:r>
      <w:bookmarkEnd w:id="8"/>
      <w:r w:rsidRPr="00921C03">
        <w:t xml:space="preserve"> </w:t>
      </w:r>
    </w:p>
    <w:p w14:paraId="637B667C" w14:textId="46713DCB" w:rsidR="00B117EC" w:rsidRPr="00C56ED3" w:rsidRDefault="00B117EC" w:rsidP="00B117EC">
      <w:pPr>
        <w:pStyle w:val="Heading3"/>
      </w:pPr>
      <w:bookmarkStart w:id="9" w:name="_Toc153349001"/>
      <w:r w:rsidRPr="00DF0BF5">
        <w:t>by Connie Curts</w:t>
      </w:r>
      <w:r w:rsidRPr="00C56ED3">
        <w:rPr>
          <w:rStyle w:val="FootnoteReference"/>
          <w:rFonts w:cs="Times New Roman"/>
          <w:color w:val="auto"/>
        </w:rPr>
        <w:footnoteReference w:id="2"/>
      </w:r>
      <w:bookmarkEnd w:id="9"/>
    </w:p>
    <w:p w14:paraId="10179A7C" w14:textId="77777777" w:rsidR="00B117EC" w:rsidRPr="001F075C" w:rsidRDefault="00B117EC" w:rsidP="00695B26">
      <w:pPr>
        <w:spacing w:before="180"/>
      </w:pPr>
    </w:p>
    <w:p w14:paraId="748E4F0D" w14:textId="77777777" w:rsidR="00B117EC" w:rsidRPr="00FD402B" w:rsidRDefault="00B117EC" w:rsidP="004B2145">
      <w:pPr>
        <w:pStyle w:val="Subtitle"/>
        <w:rPr>
          <w:rStyle w:val="Subtitle1"/>
        </w:rPr>
      </w:pPr>
      <w:r w:rsidRPr="00FD402B">
        <w:rPr>
          <w:rStyle w:val="Subtitle1"/>
        </w:rPr>
        <w:t>Abstract</w:t>
      </w:r>
    </w:p>
    <w:p w14:paraId="127B94EB" w14:textId="6B02CA2E" w:rsidR="00B117EC" w:rsidRPr="00420284" w:rsidRDefault="00B117EC" w:rsidP="003A390D">
      <w:pPr>
        <w:ind w:firstLine="0"/>
      </w:pPr>
      <w:r w:rsidRPr="00420284">
        <w:t>“Forgotten Patriot” Caesar Russell reclaimed his freedom more than 80 years before the Emancipation Proclamation (1863) conferred freedom to slaves in Confederate states.</w:t>
      </w:r>
      <w:r w:rsidRPr="00420284">
        <w:rPr>
          <w:rStyle w:val="FootnoteReference"/>
        </w:rPr>
        <w:footnoteReference w:id="3"/>
      </w:r>
      <w:r w:rsidRPr="00420284">
        <w:t xml:space="preserve"> </w:t>
      </w:r>
      <w:r>
        <w:t xml:space="preserve">He </w:t>
      </w:r>
      <w:r w:rsidRPr="00420284">
        <w:t>was hired by the town of Andover, Essex County, Massachusetts, to serve in the Continental Army, and after a prestigious military experience, he sailed th</w:t>
      </w:r>
      <w:r>
        <w:t>e world on merchant ships amid</w:t>
      </w:r>
      <w:r w:rsidRPr="00420284">
        <w:t xml:space="preserve"> rampant piracy </w:t>
      </w:r>
      <w:r>
        <w:t xml:space="preserve">and foreign wars </w:t>
      </w:r>
      <w:r w:rsidRPr="00420284">
        <w:t>on the high seas.</w:t>
      </w:r>
      <w:r w:rsidRPr="00DF08E9">
        <w:t xml:space="preserve"> </w:t>
      </w:r>
      <w:r w:rsidRPr="00420284">
        <w:t>He helped raise nine daughters and at least eight stepchildren</w:t>
      </w:r>
      <w:r>
        <w:t>.</w:t>
      </w:r>
      <w:r w:rsidRPr="003138F8">
        <w:t xml:space="preserve"> </w:t>
      </w:r>
      <w:r w:rsidRPr="00420284">
        <w:t>Two of his daughters married the sons of Forgotten Patriot Benjamin D Brooker, bestowing their granddaughter, my second great grandmother, personal freedom, political freedom, and self-determination.</w:t>
      </w:r>
    </w:p>
    <w:p w14:paraId="2A0CC421" w14:textId="77777777" w:rsidR="00B117EC" w:rsidRDefault="00B117EC" w:rsidP="004B2145">
      <w:pPr>
        <w:pStyle w:val="Subtitle"/>
      </w:pPr>
      <w:r w:rsidRPr="003D7601">
        <w:t>Introduction</w:t>
      </w:r>
    </w:p>
    <w:p w14:paraId="46CCE7C6" w14:textId="77777777" w:rsidR="00B117EC" w:rsidRDefault="00B117EC" w:rsidP="003A390D">
      <w:pPr>
        <w:ind w:firstLine="0"/>
      </w:pPr>
      <w:r w:rsidRPr="001F075C">
        <w:t>Caesar Russell</w:t>
      </w:r>
      <w:r>
        <w:t xml:space="preserve"> was a slave </w:t>
      </w:r>
      <w:r w:rsidRPr="001F075C">
        <w:t xml:space="preserve">hired </w:t>
      </w:r>
      <w:r>
        <w:t xml:space="preserve">by the town of </w:t>
      </w:r>
      <w:r w:rsidRPr="001F075C">
        <w:t xml:space="preserve">Andover, Essex County, Massachusetts (MA), </w:t>
      </w:r>
      <w:r>
        <w:t xml:space="preserve">in 1781 </w:t>
      </w:r>
      <w:r w:rsidRPr="001F075C">
        <w:t xml:space="preserve">to </w:t>
      </w:r>
      <w:r>
        <w:t xml:space="preserve">fill the town’s quota of troops to combat the British. A previous </w:t>
      </w:r>
      <w:r w:rsidRPr="001F075C">
        <w:t xml:space="preserve">article </w:t>
      </w:r>
      <w:r>
        <w:t xml:space="preserve">briefly introduced Caesar Russell while </w:t>
      </w:r>
      <w:r>
        <w:lastRenderedPageBreak/>
        <w:t xml:space="preserve">highlighting the life of his future in-law, Benjamin D </w:t>
      </w:r>
      <w:r w:rsidRPr="001F075C">
        <w:t>Brooker</w:t>
      </w:r>
      <w:r>
        <w:t>.</w:t>
      </w:r>
      <w:r w:rsidRPr="001F075C">
        <w:rPr>
          <w:rStyle w:val="FootnoteReference"/>
        </w:rPr>
        <w:footnoteReference w:id="4"/>
      </w:r>
      <w:r>
        <w:t xml:space="preserve"> </w:t>
      </w:r>
      <w:r w:rsidRPr="001F075C">
        <w:t xml:space="preserve">This article </w:t>
      </w:r>
      <w:r>
        <w:t xml:space="preserve">details </w:t>
      </w:r>
      <w:r w:rsidRPr="001F075C">
        <w:t xml:space="preserve">Caesar Russell’s </w:t>
      </w:r>
      <w:r>
        <w:t xml:space="preserve">extraordinary </w:t>
      </w:r>
      <w:r w:rsidRPr="001F075C">
        <w:t>personal life.</w:t>
      </w:r>
    </w:p>
    <w:p w14:paraId="3DE48334" w14:textId="77777777" w:rsidR="00B117EC" w:rsidRDefault="00B117EC" w:rsidP="00B117EC">
      <w:r w:rsidRPr="001F075C">
        <w:t>The surname Russell is very common and widespread in eastern M</w:t>
      </w:r>
      <w:r>
        <w:t xml:space="preserve">assachusetts, particularly in towns </w:t>
      </w:r>
      <w:r w:rsidRPr="001F075C">
        <w:t>where Caesar Russell lived, with most 17</w:t>
      </w:r>
      <w:r w:rsidRPr="001F075C">
        <w:rPr>
          <w:vertAlign w:val="superscript"/>
        </w:rPr>
        <w:t>th</w:t>
      </w:r>
      <w:r w:rsidRPr="001F075C">
        <w:t xml:space="preserve"> and 18</w:t>
      </w:r>
      <w:r w:rsidRPr="001F075C">
        <w:rPr>
          <w:vertAlign w:val="superscript"/>
        </w:rPr>
        <w:t xml:space="preserve">th </w:t>
      </w:r>
      <w:r w:rsidRPr="001F075C">
        <w:t xml:space="preserve">century residents descending from multiple </w:t>
      </w:r>
      <w:r>
        <w:t xml:space="preserve">unrelated Russell </w:t>
      </w:r>
      <w:r w:rsidRPr="001F075C">
        <w:t>immigrants. Th</w:t>
      </w:r>
      <w:r>
        <w:t>erefore, th</w:t>
      </w:r>
      <w:r w:rsidRPr="001F075C">
        <w:t>is article refers to Caesar Russell by his first name for clarification.</w:t>
      </w:r>
      <w:r w:rsidRPr="001F075C">
        <w:rPr>
          <w:rStyle w:val="FootnoteReference"/>
        </w:rPr>
        <w:footnoteReference w:id="5"/>
      </w:r>
    </w:p>
    <w:p w14:paraId="028A276E" w14:textId="77777777" w:rsidR="00B117EC" w:rsidRDefault="00B117EC" w:rsidP="00B117EC">
      <w:r w:rsidRPr="001F075C">
        <w:t xml:space="preserve">Caesar </w:t>
      </w:r>
      <w:r>
        <w:t xml:space="preserve">grew up in Massachusetts after several generations of self-governance had evolved out of </w:t>
      </w:r>
      <w:r>
        <w:rPr>
          <w:i/>
        </w:rPr>
        <w:t>necessity</w:t>
      </w:r>
      <w:r>
        <w:t>.</w:t>
      </w:r>
      <w:r>
        <w:rPr>
          <w:rStyle w:val="FootnoteReference"/>
        </w:rPr>
        <w:footnoteReference w:id="6"/>
      </w:r>
      <w:r>
        <w:t xml:space="preserve"> As Parliament’s increasingly harsher trade and currency constraints caused various economic crises, the politicians repeatedly snubbed petitions for relief and left Americans to fend for themselves.</w:t>
      </w:r>
    </w:p>
    <w:p w14:paraId="091749A8" w14:textId="77777777" w:rsidR="00B117EC" w:rsidRDefault="00B117EC" w:rsidP="00B117EC">
      <w:r>
        <w:t>He lived during the second century of the Age of Enlightenment when m</w:t>
      </w:r>
      <w:r w:rsidRPr="001F075C">
        <w:t xml:space="preserve">ost commoners became adept at using “reason” to </w:t>
      </w:r>
      <w:r>
        <w:t xml:space="preserve">develop new </w:t>
      </w:r>
      <w:r w:rsidRPr="001F075C">
        <w:t>politic</w:t>
      </w:r>
      <w:r>
        <w:t>al and religious opinions.</w:t>
      </w:r>
    </w:p>
    <w:p w14:paraId="5D716954" w14:textId="77777777" w:rsidR="00B117EC" w:rsidRDefault="00B117EC" w:rsidP="00B117EC">
      <w:r>
        <w:t xml:space="preserve">He also witnessed and </w:t>
      </w:r>
      <w:r w:rsidRPr="001F075C">
        <w:t>experienc</w:t>
      </w:r>
      <w:r>
        <w:t xml:space="preserve">ed the civil havoc caused by the </w:t>
      </w:r>
      <w:r w:rsidRPr="001F075C">
        <w:t>Massachusetts Government Act</w:t>
      </w:r>
      <w:r>
        <w:t xml:space="preserve"> that </w:t>
      </w:r>
      <w:r w:rsidRPr="008475CE">
        <w:rPr>
          <w:i/>
        </w:rPr>
        <w:t>revoked</w:t>
      </w:r>
      <w:r w:rsidRPr="001F075C">
        <w:t xml:space="preserve"> </w:t>
      </w:r>
      <w:r>
        <w:t>the Massachusetts Royal Charter, replacing all elected officials with government appointees. Ultimately, that one act unified the 13 colonies against the mother country.</w:t>
      </w:r>
      <w:r>
        <w:rPr>
          <w:rStyle w:val="FootnoteReference"/>
        </w:rPr>
        <w:footnoteReference w:id="7"/>
      </w:r>
      <w:r>
        <w:t xml:space="preserve"> </w:t>
      </w:r>
    </w:p>
    <w:p w14:paraId="62E2AE4B" w14:textId="47A7DA9C" w:rsidR="00B117EC" w:rsidRPr="001F075C" w:rsidRDefault="00B117EC" w:rsidP="00B117EC">
      <w:r>
        <w:t xml:space="preserve">When Caesar was hired by the town of Andover, Essex County, Massachusetts, to help fill the town’s ‘quota’ of troops, he became the </w:t>
      </w:r>
      <w:r>
        <w:lastRenderedPageBreak/>
        <w:t>“</w:t>
      </w:r>
      <w:r w:rsidRPr="001F075C">
        <w:t>personal servant</w:t>
      </w:r>
      <w:r>
        <w:t>”</w:t>
      </w:r>
      <w:r w:rsidRPr="001F075C">
        <w:t xml:space="preserve"> to Captain William North, </w:t>
      </w:r>
      <w:r w:rsidR="0007475C">
        <w:t>aide-de-camp</w:t>
      </w:r>
      <w:r w:rsidRPr="001F075C">
        <w:rPr>
          <w:rStyle w:val="FootnoteReference"/>
        </w:rPr>
        <w:footnoteReference w:id="8"/>
      </w:r>
      <w:r w:rsidRPr="00A254C0">
        <w:rPr>
          <w:vertAlign w:val="superscript"/>
        </w:rPr>
        <w:t>,</w:t>
      </w:r>
      <w:r>
        <w:rPr>
          <w:rStyle w:val="FootnoteReference"/>
        </w:rPr>
        <w:footnoteReference w:id="9"/>
      </w:r>
      <w:r w:rsidRPr="001F075C">
        <w:t xml:space="preserve"> to General Friedrich Wilhelm August</w:t>
      </w:r>
      <w:r>
        <w:t xml:space="preserve"> Heinrich Ferdinand von Steuben.</w:t>
      </w:r>
      <w:r w:rsidRPr="001F075C">
        <w:rPr>
          <w:rStyle w:val="FootnoteReference"/>
        </w:rPr>
        <w:footnoteReference w:id="10"/>
      </w:r>
      <w:r w:rsidRPr="00A254C0">
        <w:rPr>
          <w:vertAlign w:val="superscript"/>
        </w:rPr>
        <w:t>,</w:t>
      </w:r>
      <w:r>
        <w:rPr>
          <w:rStyle w:val="FootnoteReference"/>
        </w:rPr>
        <w:footnoteReference w:id="11"/>
      </w:r>
      <w:r>
        <w:t xml:space="preserve"> Caesar worked in the company of some of the highest military leaders.</w:t>
      </w:r>
    </w:p>
    <w:p w14:paraId="77CAA029" w14:textId="407DE67A" w:rsidR="00B117EC" w:rsidRDefault="00B117EC" w:rsidP="00B117EC">
      <w:r>
        <w:t xml:space="preserve">Caesar’s living descendants had their documented </w:t>
      </w:r>
      <w:r w:rsidRPr="001F075C">
        <w:t>lineage</w:t>
      </w:r>
      <w:r>
        <w:t xml:space="preserve"> </w:t>
      </w:r>
      <w:r w:rsidRPr="001F075C">
        <w:t xml:space="preserve">independently </w:t>
      </w:r>
      <w:r>
        <w:t xml:space="preserve">affirmed </w:t>
      </w:r>
      <w:r w:rsidRPr="001F075C">
        <w:t>by the National Society Daughters of the American Revolution</w:t>
      </w:r>
      <w:r>
        <w:rPr>
          <w:rStyle w:val="FootnoteReference"/>
        </w:rPr>
        <w:footnoteReference w:id="12"/>
      </w:r>
      <w:r w:rsidRPr="001F075C">
        <w:t xml:space="preserve"> and </w:t>
      </w:r>
      <w:r>
        <w:t xml:space="preserve">the </w:t>
      </w:r>
      <w:r w:rsidRPr="008E0E73">
        <w:t>Society of the First African Families of English America</w:t>
      </w:r>
      <w:r>
        <w:t>. M</w:t>
      </w:r>
      <w:r w:rsidRPr="001F075C">
        <w:t>odern DNA tests support</w:t>
      </w:r>
      <w:r>
        <w:t xml:space="preserve"> the documents.</w:t>
      </w:r>
    </w:p>
    <w:p w14:paraId="336F47DF" w14:textId="77777777" w:rsidR="00B117EC" w:rsidRPr="001F075C" w:rsidRDefault="00B117EC" w:rsidP="00B117EC">
      <w:r>
        <w:t>This article focuses on Caesar’s personal life. A future article will examine his notable military service.</w:t>
      </w:r>
    </w:p>
    <w:p w14:paraId="4F24FCF8" w14:textId="77777777" w:rsidR="00B117EC" w:rsidRPr="00C56ED3" w:rsidRDefault="00B117EC" w:rsidP="004B2145">
      <w:pPr>
        <w:pStyle w:val="Subtitle"/>
      </w:pPr>
      <w:r w:rsidRPr="00C56ED3">
        <w:t xml:space="preserve">Identifying the </w:t>
      </w:r>
      <w:r w:rsidRPr="004B2145">
        <w:t>Man</w:t>
      </w:r>
      <w:r w:rsidRPr="00C56ED3">
        <w:t xml:space="preserve"> in Massachusetts</w:t>
      </w:r>
    </w:p>
    <w:p w14:paraId="59099075" w14:textId="77777777" w:rsidR="00B117EC" w:rsidRDefault="00B117EC" w:rsidP="00E77FA1">
      <w:pPr>
        <w:ind w:firstLine="0"/>
      </w:pPr>
      <w:r w:rsidRPr="001F075C">
        <w:t xml:space="preserve">Caesar Russell’s birth year has been estimated </w:t>
      </w:r>
      <w:r>
        <w:t xml:space="preserve">to </w:t>
      </w:r>
      <w:r w:rsidRPr="001F075C">
        <w:t>be as early as 1748</w:t>
      </w:r>
      <w:r>
        <w:rPr>
          <w:rStyle w:val="FootnoteReference"/>
        </w:rPr>
        <w:footnoteReference w:id="13"/>
      </w:r>
      <w:r w:rsidRPr="001F075C">
        <w:t xml:space="preserve"> and as late as 1765</w:t>
      </w:r>
      <w:r w:rsidRPr="001F075C">
        <w:rPr>
          <w:rStyle w:val="FootnoteReference"/>
        </w:rPr>
        <w:footnoteReference w:id="14"/>
      </w:r>
      <w:r w:rsidRPr="001F075C">
        <w:t xml:space="preserve"> by more than 20 ‘reliable’ sources. Family papers and oral history stated he </w:t>
      </w:r>
      <w:r>
        <w:t xml:space="preserve">reclaimed freedom from slavery by serving in the </w:t>
      </w:r>
      <w:r w:rsidRPr="001F075C">
        <w:t>American Revolution</w:t>
      </w:r>
      <w:r>
        <w:t>, and he died at age 110.</w:t>
      </w:r>
      <w:r w:rsidRPr="001F075C">
        <w:rPr>
          <w:rStyle w:val="FootnoteReference"/>
        </w:rPr>
        <w:footnoteReference w:id="15"/>
      </w:r>
      <w:r w:rsidRPr="00A254C0">
        <w:rPr>
          <w:vertAlign w:val="superscript"/>
        </w:rPr>
        <w:t>,</w:t>
      </w:r>
      <w:r w:rsidRPr="001F075C">
        <w:rPr>
          <w:rStyle w:val="FootnoteReference"/>
        </w:rPr>
        <w:footnoteReference w:id="16"/>
      </w:r>
      <w:r w:rsidRPr="001F075C">
        <w:t xml:space="preserve"> No birth record has been found, as is the case for most enslaved persons</w:t>
      </w:r>
      <w:r>
        <w:t>, and efforts to confirm his age exposed widely inconsistent records.</w:t>
      </w:r>
    </w:p>
    <w:p w14:paraId="5EF7B497" w14:textId="77777777" w:rsidR="00B117EC" w:rsidRDefault="00B117EC" w:rsidP="00B117EC">
      <w:r>
        <w:t xml:space="preserve"> D</w:t>
      </w:r>
      <w:r w:rsidRPr="001F075C">
        <w:t xml:space="preserve">iscrepancies </w:t>
      </w:r>
      <w:r>
        <w:t xml:space="preserve">also </w:t>
      </w:r>
      <w:r w:rsidRPr="001F075C">
        <w:t xml:space="preserve">exist for his </w:t>
      </w:r>
      <w:r>
        <w:t>birthplace</w:t>
      </w:r>
      <w:r w:rsidRPr="001F075C">
        <w:t xml:space="preserve">. It </w:t>
      </w:r>
      <w:r>
        <w:t xml:space="preserve">is </w:t>
      </w:r>
      <w:r w:rsidRPr="001F075C">
        <w:t>generally accepted as Massachusetts but</w:t>
      </w:r>
      <w:r>
        <w:t xml:space="preserve"> requires reconciliation with </w:t>
      </w:r>
      <w:r w:rsidRPr="001F075C">
        <w:t xml:space="preserve">four death records </w:t>
      </w:r>
      <w:r>
        <w:t xml:space="preserve">claiming </w:t>
      </w:r>
      <w:r w:rsidRPr="001F075C">
        <w:t>he was born in North Carolina</w:t>
      </w:r>
      <w:r>
        <w:t xml:space="preserve"> (NC)</w:t>
      </w:r>
      <w:r w:rsidRPr="001F075C">
        <w:t>.</w:t>
      </w:r>
    </w:p>
    <w:p w14:paraId="5FD7E7C2" w14:textId="670AD60F" w:rsidR="00B117EC" w:rsidRDefault="00B117EC" w:rsidP="00B117EC">
      <w:r>
        <w:lastRenderedPageBreak/>
        <w:t xml:space="preserve">His birth year and age at death will be examined before his birthplace. Those will then be reconciled with seeming conflicts in </w:t>
      </w:r>
      <w:r w:rsidRPr="001F075C">
        <w:t xml:space="preserve">marriage records and </w:t>
      </w:r>
      <w:r>
        <w:t xml:space="preserve">enlistment documents. If new evidence disproves </w:t>
      </w:r>
      <w:r w:rsidR="00BF3263">
        <w:t>the conclusions</w:t>
      </w:r>
      <w:r>
        <w:t xml:space="preserve"> herein, a subsequent report will be made.</w:t>
      </w:r>
    </w:p>
    <w:p w14:paraId="78E2F4AF" w14:textId="77777777" w:rsidR="00B117EC" w:rsidRDefault="00B117EC" w:rsidP="00B117EC">
      <w:r>
        <w:t>Of Caesar’s f</w:t>
      </w:r>
      <w:r w:rsidRPr="001F075C">
        <w:t>our death records</w:t>
      </w:r>
      <w:r>
        <w:t xml:space="preserve">, two </w:t>
      </w:r>
      <w:r w:rsidRPr="001F075C">
        <w:t xml:space="preserve">attest to his </w:t>
      </w:r>
      <w:r>
        <w:t>dying i</w:t>
      </w:r>
      <w:r w:rsidRPr="001F075C">
        <w:t xml:space="preserve">n 1861 </w:t>
      </w:r>
      <w:r>
        <w:t xml:space="preserve">and the other two claim it was in 1862. (They also disagree about his age and spelling of his name.) Evidence supports his death being </w:t>
      </w:r>
      <w:r w:rsidRPr="001F075C">
        <w:t xml:space="preserve">20 Oct 1861 </w:t>
      </w:r>
      <w:r>
        <w:t>in Taunton, Bristol County, Massachusetts.</w:t>
      </w:r>
    </w:p>
    <w:p w14:paraId="35D1DD67" w14:textId="77777777" w:rsidR="00B117EC" w:rsidRDefault="00B117EC" w:rsidP="00B117EC">
      <w:r w:rsidRPr="001F075C">
        <w:t>He could not have di</w:t>
      </w:r>
      <w:r>
        <w:t>ed in 1862 because h</w:t>
      </w:r>
      <w:r w:rsidRPr="001F075C">
        <w:t>is Last Will and Testament was filed in Bristol County’s probate court on 08 Nov 1861</w:t>
      </w:r>
      <w:r>
        <w:t xml:space="preserve"> and the estate was settled by 25 Aug 1862</w:t>
      </w:r>
      <w:r w:rsidRPr="001F075C">
        <w:t>.</w:t>
      </w:r>
      <w:r w:rsidRPr="001F075C">
        <w:rPr>
          <w:rStyle w:val="FootnoteReference"/>
        </w:rPr>
        <w:footnoteReference w:id="17"/>
      </w:r>
      <w:r w:rsidRPr="00A254C0">
        <w:rPr>
          <w:vertAlign w:val="superscript"/>
        </w:rPr>
        <w:t>,</w:t>
      </w:r>
      <w:r w:rsidRPr="001F075C">
        <w:rPr>
          <w:rStyle w:val="FootnoteReference"/>
        </w:rPr>
        <w:footnoteReference w:id="18"/>
      </w:r>
      <w:r>
        <w:t xml:space="preserve"> Additionally, at least 10 </w:t>
      </w:r>
      <w:r w:rsidRPr="001F075C">
        <w:t>obituaries were published</w:t>
      </w:r>
      <w:r>
        <w:t xml:space="preserve"> within two weeks of his death, five being in Massachusetts,</w:t>
      </w:r>
      <w:r w:rsidRPr="001F075C">
        <w:rPr>
          <w:rStyle w:val="FootnoteReference"/>
        </w:rPr>
        <w:footnoteReference w:id="19"/>
      </w:r>
      <w:r w:rsidRPr="001F075C">
        <w:t xml:space="preserve"> </w:t>
      </w:r>
      <w:r>
        <w:t>each listing his age as either 105 or 110.</w:t>
      </w:r>
    </w:p>
    <w:p w14:paraId="4F278DC3" w14:textId="77777777" w:rsidR="00B117EC" w:rsidRDefault="00B117EC" w:rsidP="00B117EC">
      <w:r w:rsidRPr="001F075C">
        <w:t xml:space="preserve">The first </w:t>
      </w:r>
      <w:r>
        <w:t xml:space="preserve">Taunton </w:t>
      </w:r>
      <w:r w:rsidRPr="001F075C">
        <w:t xml:space="preserve">death record </w:t>
      </w:r>
      <w:r>
        <w:t>states,</w:t>
      </w:r>
      <w:r w:rsidRPr="001F075C">
        <w:t xml:space="preserve"> “</w:t>
      </w:r>
      <w:proofErr w:type="spellStart"/>
      <w:r w:rsidRPr="001F075C">
        <w:t>Ceazer</w:t>
      </w:r>
      <w:proofErr w:type="spellEnd"/>
      <w:r w:rsidRPr="001F075C">
        <w:t xml:space="preserve"> Russell (African), supposed to be 105 years (50 years a slave),”</w:t>
      </w:r>
      <w:r>
        <w:t xml:space="preserve"> died in 1861, indicating birth c</w:t>
      </w:r>
      <w:r w:rsidRPr="001F075C">
        <w:t>1756 [4</w:t>
      </w:r>
      <w:r w:rsidRPr="001F075C">
        <w:rPr>
          <w:vertAlign w:val="superscript"/>
        </w:rPr>
        <w:t>th</w:t>
      </w:r>
      <w:r w:rsidRPr="001F075C">
        <w:t xml:space="preserve"> entry on the page, </w:t>
      </w:r>
      <w:r>
        <w:t xml:space="preserve">handwritten </w:t>
      </w:r>
      <w:r w:rsidRPr="001F075C">
        <w:t>line number</w:t>
      </w:r>
      <w:r>
        <w:t xml:space="preserve"> 8</w:t>
      </w:r>
      <w:r w:rsidRPr="001F075C">
        <w:t>].</w:t>
      </w:r>
      <w:r w:rsidRPr="001F075C">
        <w:rPr>
          <w:rStyle w:val="FootnoteReference"/>
        </w:rPr>
        <w:footnoteReference w:id="20"/>
      </w:r>
      <w:r w:rsidRPr="00A254C0">
        <w:rPr>
          <w:vertAlign w:val="superscript"/>
        </w:rPr>
        <w:t>,</w:t>
      </w:r>
      <w:r w:rsidRPr="001F075C">
        <w:rPr>
          <w:rStyle w:val="FootnoteReference"/>
        </w:rPr>
        <w:footnoteReference w:id="21"/>
      </w:r>
      <w:r w:rsidRPr="001F075C">
        <w:t xml:space="preserve"> This </w:t>
      </w:r>
      <w:r>
        <w:t>is one of two death records</w:t>
      </w:r>
      <w:r w:rsidRPr="001F075C">
        <w:t xml:space="preserve"> identify</w:t>
      </w:r>
      <w:r>
        <w:t>ing</w:t>
      </w:r>
      <w:r w:rsidRPr="001F075C">
        <w:t xml:space="preserve"> Caesar as African (“</w:t>
      </w:r>
      <w:proofErr w:type="spellStart"/>
      <w:r w:rsidRPr="001F075C">
        <w:t>Afr</w:t>
      </w:r>
      <w:proofErr w:type="spellEnd"/>
      <w:r w:rsidRPr="001F075C">
        <w:t>”)</w:t>
      </w:r>
      <w:r>
        <w:t xml:space="preserve"> and the only record affirming his parents were born in Africa. (It does not name his parents.)</w:t>
      </w:r>
      <w:r w:rsidRPr="001F075C">
        <w:rPr>
          <w:rStyle w:val="FootnoteReference"/>
        </w:rPr>
        <w:footnoteReference w:id="22"/>
      </w:r>
    </w:p>
    <w:p w14:paraId="3B764769" w14:textId="77777777" w:rsidR="00B117EC" w:rsidRDefault="00B117EC" w:rsidP="00B65EA4">
      <w:pPr>
        <w:pStyle w:val="Image"/>
      </w:pPr>
      <w:r>
        <w:lastRenderedPageBreak/>
        <w:drawing>
          <wp:inline distT="0" distB="0" distL="0" distR="0" wp14:anchorId="3FC6543A" wp14:editId="39E8564C">
            <wp:extent cx="4572000" cy="868680"/>
            <wp:effectExtent l="0" t="0" r="0" b="7620"/>
            <wp:docPr id="343063945" name="Picture 343063945"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3945" name="Picture 343063945" descr="A close up of a document&#10;&#10;Description automatically generated"/>
                    <pic:cNvPicPr/>
                  </pic:nvPicPr>
                  <pic:blipFill rotWithShape="1">
                    <a:blip r:embed="rId16" cstate="print">
                      <a:extLst>
                        <a:ext uri="{28A0092B-C50C-407E-A947-70E740481C1C}">
                          <a14:useLocalDpi xmlns:a14="http://schemas.microsoft.com/office/drawing/2010/main" val="0"/>
                        </a:ext>
                      </a:extLst>
                    </a:blip>
                    <a:srcRect r="7657"/>
                    <a:stretch/>
                  </pic:blipFill>
                  <pic:spPr bwMode="auto">
                    <a:xfrm>
                      <a:off x="0" y="0"/>
                      <a:ext cx="4609468" cy="875799"/>
                    </a:xfrm>
                    <a:prstGeom prst="rect">
                      <a:avLst/>
                    </a:prstGeom>
                    <a:ln>
                      <a:noFill/>
                    </a:ln>
                    <a:extLst>
                      <a:ext uri="{53640926-AAD7-44D8-BBD7-CCE9431645EC}">
                        <a14:shadowObscured xmlns:a14="http://schemas.microsoft.com/office/drawing/2010/main"/>
                      </a:ext>
                    </a:extLst>
                  </pic:spPr>
                </pic:pic>
              </a:graphicData>
            </a:graphic>
          </wp:inline>
        </w:drawing>
      </w:r>
    </w:p>
    <w:p w14:paraId="439E4B41" w14:textId="77777777" w:rsidR="00B117EC" w:rsidRPr="003140FE" w:rsidRDefault="00B117EC" w:rsidP="00B117EC">
      <w:pPr>
        <w:pStyle w:val="Caption"/>
      </w:pPr>
      <w:r>
        <w:t xml:space="preserve">The first death record identifies </w:t>
      </w:r>
      <w:r w:rsidRPr="001F075C">
        <w:t>“</w:t>
      </w:r>
      <w:proofErr w:type="spellStart"/>
      <w:r w:rsidRPr="001F075C">
        <w:t>Ceazer</w:t>
      </w:r>
      <w:proofErr w:type="spellEnd"/>
      <w:r w:rsidRPr="001F075C">
        <w:t xml:space="preserve"> Russell (African),</w:t>
      </w:r>
      <w:r>
        <w:t xml:space="preserve"> </w:t>
      </w:r>
      <w:r w:rsidRPr="001F075C">
        <w:t xml:space="preserve">supposed to </w:t>
      </w:r>
      <w:r>
        <w:t>be 105 years (50 years a slave)</w:t>
      </w:r>
      <w:r w:rsidRPr="001F075C">
        <w:t>”</w:t>
      </w:r>
      <w:r>
        <w:t xml:space="preserve"> and asserts his unnamed parents were born in Africa. </w:t>
      </w:r>
      <w:r w:rsidRPr="001F075C">
        <w:t>[4</w:t>
      </w:r>
      <w:r w:rsidRPr="001F075C">
        <w:rPr>
          <w:vertAlign w:val="superscript"/>
        </w:rPr>
        <w:t>th</w:t>
      </w:r>
      <w:r w:rsidRPr="001F075C">
        <w:t xml:space="preserve"> entry on the page</w:t>
      </w:r>
      <w:r>
        <w:t>.</w:t>
      </w:r>
      <w:r w:rsidRPr="001F075C">
        <w:t>]</w:t>
      </w:r>
    </w:p>
    <w:p w14:paraId="2AB9DABA" w14:textId="5B6C265A" w:rsidR="00B117EC" w:rsidRDefault="00B117EC" w:rsidP="00B117EC">
      <w:r>
        <w:t xml:space="preserve">The second death record states Caesar </w:t>
      </w:r>
      <w:r w:rsidRPr="001F075C">
        <w:t xml:space="preserve">died </w:t>
      </w:r>
      <w:r>
        <w:t xml:space="preserve">20 Oct 1862 </w:t>
      </w:r>
      <w:r w:rsidRPr="001F075C">
        <w:t xml:space="preserve">at age 110, indicating </w:t>
      </w:r>
      <w:r>
        <w:t>b</w:t>
      </w:r>
      <w:r w:rsidRPr="001F075C">
        <w:t xml:space="preserve">irth </w:t>
      </w:r>
      <w:r>
        <w:t>c</w:t>
      </w:r>
      <w:r w:rsidRPr="001F075C">
        <w:t>175</w:t>
      </w:r>
      <w:r>
        <w:t>2</w:t>
      </w:r>
      <w:r w:rsidRPr="001F075C">
        <w:t xml:space="preserve"> [12</w:t>
      </w:r>
      <w:r w:rsidRPr="001F075C">
        <w:rPr>
          <w:vertAlign w:val="superscript"/>
        </w:rPr>
        <w:t>th</w:t>
      </w:r>
      <w:r w:rsidRPr="001F075C">
        <w:t xml:space="preserve"> entry on the page, handwritten line # 105]. </w:t>
      </w:r>
      <w:r>
        <w:t>It lists him a</w:t>
      </w:r>
      <w:r w:rsidRPr="001F075C">
        <w:t>s African</w:t>
      </w:r>
      <w:r>
        <w:t xml:space="preserve"> and names </w:t>
      </w:r>
      <w:r w:rsidRPr="001F075C">
        <w:t>his parents as Samuel and Grace Russell.</w:t>
      </w:r>
      <w:r w:rsidRPr="001F075C">
        <w:rPr>
          <w:rStyle w:val="FootnoteReference"/>
        </w:rPr>
        <w:footnoteReference w:id="23"/>
      </w:r>
      <w:r w:rsidRPr="00A254C0">
        <w:rPr>
          <w:vertAlign w:val="superscript"/>
        </w:rPr>
        <w:t>,</w:t>
      </w:r>
      <w:r w:rsidRPr="001F075C">
        <w:rPr>
          <w:rStyle w:val="FootnoteReference"/>
        </w:rPr>
        <w:footnoteReference w:id="24"/>
      </w:r>
    </w:p>
    <w:p w14:paraId="3708CA71" w14:textId="77777777" w:rsidR="00B117EC" w:rsidRDefault="00B117EC" w:rsidP="00E61D2E">
      <w:pPr>
        <w:pStyle w:val="Image"/>
      </w:pPr>
      <w:r>
        <w:drawing>
          <wp:inline distT="0" distB="0" distL="0" distR="0" wp14:anchorId="50ECDECA" wp14:editId="2FC9CECB">
            <wp:extent cx="4629334" cy="2601686"/>
            <wp:effectExtent l="0" t="0" r="0" b="8255"/>
            <wp:docPr id="1901738281" name="Picture 190173828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38281" name="Picture 1901738281" descr="A close-up of a documen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4398" cy="2632632"/>
                    </a:xfrm>
                    <a:prstGeom prst="rect">
                      <a:avLst/>
                    </a:prstGeom>
                  </pic:spPr>
                </pic:pic>
              </a:graphicData>
            </a:graphic>
          </wp:inline>
        </w:drawing>
      </w:r>
    </w:p>
    <w:p w14:paraId="674B25B8" w14:textId="5EDCFBCA" w:rsidR="00B117EC" w:rsidRPr="001F075C" w:rsidRDefault="00B117EC" w:rsidP="00B117EC">
      <w:pPr>
        <w:pStyle w:val="Caption"/>
      </w:pPr>
      <w:r>
        <w:t xml:space="preserve">The second death record shows Caesar Russell is African and names his parents, </w:t>
      </w:r>
      <w:r w:rsidR="00A6209A">
        <w:br/>
      </w:r>
      <w:r>
        <w:t xml:space="preserve">Samuel and Grace Russell. </w:t>
      </w:r>
      <w:r w:rsidRPr="001F075C">
        <w:t>[12</w:t>
      </w:r>
      <w:r w:rsidRPr="001F075C">
        <w:rPr>
          <w:vertAlign w:val="superscript"/>
        </w:rPr>
        <w:t>th</w:t>
      </w:r>
      <w:r>
        <w:t xml:space="preserve"> entry </w:t>
      </w:r>
      <w:r w:rsidRPr="001F075C">
        <w:t>on the page, handwritten line # 105</w:t>
      </w:r>
      <w:r>
        <w:t>.</w:t>
      </w:r>
      <w:r w:rsidRPr="001F075C">
        <w:t>]</w:t>
      </w:r>
      <w:r>
        <w:t xml:space="preserve"> </w:t>
      </w:r>
      <w:r w:rsidR="00A6209A">
        <w:br/>
      </w:r>
      <w:r>
        <w:t>The next entry shows the drowning death of his “married” son/stepson James Russell, a sailor. [13</w:t>
      </w:r>
      <w:r w:rsidRPr="001F075C">
        <w:rPr>
          <w:vertAlign w:val="superscript"/>
        </w:rPr>
        <w:t>th</w:t>
      </w:r>
      <w:r w:rsidRPr="001F075C">
        <w:t xml:space="preserve"> entry</w:t>
      </w:r>
      <w:r>
        <w:t>, handwritten line # 106.</w:t>
      </w:r>
      <w:r w:rsidRPr="001F075C">
        <w:t>]</w:t>
      </w:r>
    </w:p>
    <w:p w14:paraId="48F2E76C" w14:textId="77777777" w:rsidR="00B117EC" w:rsidRDefault="00B117EC" w:rsidP="00B117EC">
      <w:r>
        <w:t>The</w:t>
      </w:r>
      <w:r w:rsidRPr="001F075C">
        <w:t xml:space="preserve"> third death record states “Ceazar Russell (colored)” died</w:t>
      </w:r>
      <w:r>
        <w:t xml:space="preserve"> 20 Oct 1861</w:t>
      </w:r>
      <w:r w:rsidRPr="001F075C">
        <w:t xml:space="preserve"> at age 105, indicating birth </w:t>
      </w:r>
      <w:r>
        <w:t>c</w:t>
      </w:r>
      <w:r w:rsidRPr="001F075C">
        <w:t xml:space="preserve">1756 [first entry, handwritten line # 211]. </w:t>
      </w:r>
      <w:r>
        <w:t>T</w:t>
      </w:r>
      <w:r w:rsidRPr="001F075C">
        <w:t xml:space="preserve">he </w:t>
      </w:r>
      <w:r w:rsidRPr="001F075C">
        <w:lastRenderedPageBreak/>
        <w:t xml:space="preserve">farthest right-side column states the entry was </w:t>
      </w:r>
      <w:r w:rsidRPr="00B2020E">
        <w:rPr>
          <w:i/>
        </w:rPr>
        <w:t>registered</w:t>
      </w:r>
      <w:r w:rsidRPr="001F075C">
        <w:t xml:space="preserve"> in Jan 1862.</w:t>
      </w:r>
      <w:r w:rsidRPr="001F075C">
        <w:rPr>
          <w:rStyle w:val="FootnoteReference"/>
        </w:rPr>
        <w:footnoteReference w:id="25"/>
      </w:r>
      <w:r w:rsidRPr="001F075C">
        <w:t xml:space="preserve"> </w:t>
      </w:r>
      <w:r>
        <w:t xml:space="preserve">(Notice his death place is </w:t>
      </w:r>
      <w:r w:rsidRPr="001F075C">
        <w:t xml:space="preserve">Weir Village, a </w:t>
      </w:r>
      <w:r>
        <w:t>small area</w:t>
      </w:r>
      <w:r w:rsidRPr="001F075C">
        <w:t xml:space="preserve"> entirely encompassed within Taunton.</w:t>
      </w:r>
      <w:r>
        <w:t>)</w:t>
      </w:r>
    </w:p>
    <w:p w14:paraId="29A5036F" w14:textId="77777777" w:rsidR="00B117EC" w:rsidRDefault="00B117EC" w:rsidP="00B65EA4">
      <w:pPr>
        <w:pStyle w:val="Image"/>
      </w:pPr>
      <w:r>
        <w:drawing>
          <wp:inline distT="0" distB="0" distL="0" distR="0" wp14:anchorId="6AE3DCC4" wp14:editId="71AE3C0B">
            <wp:extent cx="4572000" cy="621792"/>
            <wp:effectExtent l="0" t="0" r="0" b="6985"/>
            <wp:docPr id="2011109094" name="Picture 201110909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09094" name="Picture 2011109094" descr="A close-up of a documen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621792"/>
                    </a:xfrm>
                    <a:prstGeom prst="rect">
                      <a:avLst/>
                    </a:prstGeom>
                  </pic:spPr>
                </pic:pic>
              </a:graphicData>
            </a:graphic>
          </wp:inline>
        </w:drawing>
      </w:r>
    </w:p>
    <w:p w14:paraId="3A819410" w14:textId="77777777" w:rsidR="00B117EC" w:rsidRPr="001F075C" w:rsidRDefault="00B117EC" w:rsidP="00B117EC">
      <w:pPr>
        <w:pStyle w:val="Caption"/>
      </w:pPr>
      <w:r>
        <w:t>The third death record for”</w:t>
      </w:r>
      <w:r w:rsidRPr="00B673E9">
        <w:t xml:space="preserve"> </w:t>
      </w:r>
      <w:r w:rsidRPr="001F075C">
        <w:t>Ceazar Russell</w:t>
      </w:r>
      <w:r>
        <w:t xml:space="preserve">” shows his death at Weir Village in Taunton. </w:t>
      </w:r>
      <w:r>
        <w:br/>
      </w:r>
      <w:r w:rsidRPr="001F075C">
        <w:t>[</w:t>
      </w:r>
      <w:r>
        <w:t>1s</w:t>
      </w:r>
      <w:r w:rsidRPr="001F075C">
        <w:t>t entry, handwritten line # 211]</w:t>
      </w:r>
    </w:p>
    <w:p w14:paraId="181A0261" w14:textId="0D7A5C54" w:rsidR="00B117EC" w:rsidRDefault="00B117EC" w:rsidP="00B117EC">
      <w:r w:rsidRPr="001F075C">
        <w:t>The four</w:t>
      </w:r>
      <w:r>
        <w:t xml:space="preserve">th death record states </w:t>
      </w:r>
      <w:r w:rsidRPr="001F075C">
        <w:t>Caesar</w:t>
      </w:r>
      <w:r>
        <w:t xml:space="preserve"> died 20 Oct 1862 a</w:t>
      </w:r>
      <w:r w:rsidRPr="001F075C">
        <w:t xml:space="preserve">t age 110, indicating </w:t>
      </w:r>
      <w:r>
        <w:t>birth c1752</w:t>
      </w:r>
      <w:r w:rsidRPr="001F075C">
        <w:t xml:space="preserve"> [9</w:t>
      </w:r>
      <w:r w:rsidRPr="001F075C">
        <w:rPr>
          <w:vertAlign w:val="superscript"/>
        </w:rPr>
        <w:t>th</w:t>
      </w:r>
      <w:r w:rsidRPr="001F075C">
        <w:t xml:space="preserve"> entry, handwritten line # 178]</w:t>
      </w:r>
      <w:r>
        <w:t xml:space="preserve">. It, too, names his parents as </w:t>
      </w:r>
      <w:r w:rsidRPr="001F075C">
        <w:t>Samuel and Grace Russell</w:t>
      </w:r>
      <w:r>
        <w:t>.</w:t>
      </w:r>
      <w:r w:rsidRPr="001F075C">
        <w:rPr>
          <w:rStyle w:val="FootnoteReference"/>
        </w:rPr>
        <w:footnoteReference w:id="26"/>
      </w:r>
      <w:r>
        <w:t xml:space="preserve"> Like the second death record, some other deaths reported elsewhere on the page occurred in 1861, not 1862.</w:t>
      </w:r>
      <w:r w:rsidRPr="001F075C">
        <w:rPr>
          <w:rStyle w:val="FootnoteReference"/>
        </w:rPr>
        <w:footnoteReference w:id="27"/>
      </w:r>
      <w:r>
        <w:t xml:space="preserve"> </w:t>
      </w:r>
      <w:r w:rsidRPr="001F075C">
        <w:t xml:space="preserve">No evidence supports </w:t>
      </w:r>
      <w:r>
        <w:t>Caesar’s death being</w:t>
      </w:r>
      <w:r w:rsidRPr="001F075C">
        <w:t xml:space="preserve"> in 1862.</w:t>
      </w:r>
    </w:p>
    <w:p w14:paraId="38DA118A" w14:textId="77777777" w:rsidR="00B117EC" w:rsidRDefault="00B117EC" w:rsidP="00E61D2E">
      <w:pPr>
        <w:pStyle w:val="Image"/>
      </w:pPr>
      <w:r>
        <w:drawing>
          <wp:inline distT="0" distB="0" distL="0" distR="0" wp14:anchorId="0C9E55BD" wp14:editId="7FCECD67">
            <wp:extent cx="4572000" cy="1746504"/>
            <wp:effectExtent l="0" t="0" r="0" b="6350"/>
            <wp:docPr id="768681385" name="Picture 768681385" descr="A close up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81385" name="Picture 768681385" descr="A close up of a book&#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1746504"/>
                    </a:xfrm>
                    <a:prstGeom prst="rect">
                      <a:avLst/>
                    </a:prstGeom>
                  </pic:spPr>
                </pic:pic>
              </a:graphicData>
            </a:graphic>
          </wp:inline>
        </w:drawing>
      </w:r>
    </w:p>
    <w:p w14:paraId="20DFADDB" w14:textId="544F68B4" w:rsidR="00B117EC" w:rsidRPr="001F075C" w:rsidRDefault="00B117EC" w:rsidP="00B117EC">
      <w:pPr>
        <w:pStyle w:val="Caption"/>
      </w:pPr>
      <w:r>
        <w:t xml:space="preserve">The fourth death record for Caesar Russell names his parents, but erroneously states his death was in 1862. </w:t>
      </w:r>
      <w:r w:rsidRPr="001F075C">
        <w:t>[9</w:t>
      </w:r>
      <w:r w:rsidRPr="001F075C">
        <w:rPr>
          <w:vertAlign w:val="superscript"/>
        </w:rPr>
        <w:t>th</w:t>
      </w:r>
      <w:r>
        <w:t xml:space="preserve"> entry, handwritten line # 178.] The following entry is the drowning death of his “single” son/</w:t>
      </w:r>
      <w:r w:rsidR="009734F4">
        <w:t>stepson</w:t>
      </w:r>
      <w:r>
        <w:t xml:space="preserve"> James Russell, sailor. [10</w:t>
      </w:r>
      <w:r w:rsidRPr="001F075C">
        <w:rPr>
          <w:vertAlign w:val="superscript"/>
        </w:rPr>
        <w:t>th</w:t>
      </w:r>
      <w:r w:rsidRPr="001F075C">
        <w:t xml:space="preserve"> entry on the page, </w:t>
      </w:r>
      <w:r>
        <w:t>handwritten line # 179.</w:t>
      </w:r>
      <w:r w:rsidRPr="001F075C">
        <w:t>]</w:t>
      </w:r>
    </w:p>
    <w:p w14:paraId="401D726A" w14:textId="77777777" w:rsidR="00B117EC" w:rsidRDefault="00B117EC" w:rsidP="00B117EC">
      <w:r>
        <w:lastRenderedPageBreak/>
        <w:t>Conspicuously, t</w:t>
      </w:r>
      <w:r w:rsidRPr="001F075C">
        <w:t>he state’s database (accessible online) has index citations for only the 1</w:t>
      </w:r>
      <w:r w:rsidRPr="001F075C">
        <w:rPr>
          <w:vertAlign w:val="superscript"/>
        </w:rPr>
        <w:t>st</w:t>
      </w:r>
      <w:r w:rsidRPr="001F075C">
        <w:t xml:space="preserve"> and 2</w:t>
      </w:r>
      <w:r w:rsidRPr="001F075C">
        <w:rPr>
          <w:vertAlign w:val="superscript"/>
        </w:rPr>
        <w:t>nd</w:t>
      </w:r>
      <w:r w:rsidRPr="001F075C">
        <w:t xml:space="preserve"> death records</w:t>
      </w:r>
      <w:r>
        <w:t>.</w:t>
      </w:r>
      <w:r w:rsidRPr="001F075C">
        <w:rPr>
          <w:rStyle w:val="FootnoteReference"/>
        </w:rPr>
        <w:footnoteReference w:id="28"/>
      </w:r>
      <w:r>
        <w:t xml:space="preserve"> </w:t>
      </w:r>
    </w:p>
    <w:p w14:paraId="44BB2DC4" w14:textId="09ED065D" w:rsidR="00B117EC" w:rsidRDefault="00B117EC" w:rsidP="00B117EC">
      <w:r>
        <w:t xml:space="preserve">The popular </w:t>
      </w:r>
      <w:r w:rsidRPr="001F075C">
        <w:t>genealogy website</w:t>
      </w:r>
      <w:r>
        <w:t xml:space="preserve"> that preserved i</w:t>
      </w:r>
      <w:r w:rsidRPr="001F075C">
        <w:t xml:space="preserve">mages of </w:t>
      </w:r>
      <w:r>
        <w:t xml:space="preserve">the </w:t>
      </w:r>
      <w:r w:rsidRPr="001F075C">
        <w:t>3</w:t>
      </w:r>
      <w:r w:rsidRPr="001F075C">
        <w:rPr>
          <w:vertAlign w:val="superscript"/>
        </w:rPr>
        <w:t>rd</w:t>
      </w:r>
      <w:r w:rsidRPr="001F075C">
        <w:t xml:space="preserve"> and 4</w:t>
      </w:r>
      <w:r w:rsidRPr="001F075C">
        <w:rPr>
          <w:vertAlign w:val="superscript"/>
        </w:rPr>
        <w:t>th</w:t>
      </w:r>
      <w:r w:rsidRPr="001F075C">
        <w:t xml:space="preserve"> </w:t>
      </w:r>
      <w:r>
        <w:t xml:space="preserve">handwritten </w:t>
      </w:r>
      <w:r w:rsidRPr="001F075C">
        <w:t xml:space="preserve">death records </w:t>
      </w:r>
      <w:r>
        <w:t xml:space="preserve">did not cite its </w:t>
      </w:r>
      <w:r w:rsidRPr="001F075C">
        <w:t>original source</w:t>
      </w:r>
      <w:r>
        <w:t xml:space="preserve">. A page-by-page examination of the </w:t>
      </w:r>
      <w:r w:rsidRPr="001F075C">
        <w:t xml:space="preserve">digitized “file” </w:t>
      </w:r>
      <w:r>
        <w:t>uncovered an image of the handwritten</w:t>
      </w:r>
      <w:r w:rsidRPr="001F075C">
        <w:t xml:space="preserve"> book’s spine with the embossed words, “Record of Death, 4, City of Taunton,” and the image of </w:t>
      </w:r>
      <w:r>
        <w:t xml:space="preserve">the </w:t>
      </w:r>
      <w:r w:rsidRPr="001F075C">
        <w:t>handwritten title page, “Record of Deaths, Book 4, City of Taunton.”</w:t>
      </w:r>
      <w:r w:rsidRPr="001F075C">
        <w:rPr>
          <w:rStyle w:val="FootnoteReference"/>
        </w:rPr>
        <w:footnoteReference w:id="29"/>
      </w:r>
      <w:r>
        <w:t xml:space="preserve"> </w:t>
      </w:r>
      <w:r w:rsidR="00E03F87">
        <w:t xml:space="preserve"> </w:t>
      </w:r>
    </w:p>
    <w:p w14:paraId="5BD78933" w14:textId="77777777" w:rsidR="00B117EC" w:rsidRDefault="00B117EC" w:rsidP="00B117EC">
      <w:r w:rsidRPr="001F075C">
        <w:t xml:space="preserve">The recent discovery of a New Bedford, Bristol County, </w:t>
      </w:r>
      <w:r>
        <w:t>Massachusetts</w:t>
      </w:r>
      <w:r w:rsidRPr="001F075C">
        <w:t>, newspaper article</w:t>
      </w:r>
      <w:r>
        <w:t xml:space="preserve"> </w:t>
      </w:r>
      <w:r w:rsidRPr="001F075C">
        <w:t xml:space="preserve">surprised </w:t>
      </w:r>
      <w:r>
        <w:t xml:space="preserve">Caesar’s living descendants </w:t>
      </w:r>
      <w:r w:rsidRPr="001F075C">
        <w:t xml:space="preserve">and added some clarity. </w:t>
      </w:r>
      <w:r>
        <w:t>On 17 Aug 1860, t</w:t>
      </w:r>
      <w:r w:rsidRPr="001F075C">
        <w:t xml:space="preserve">he </w:t>
      </w:r>
      <w:r w:rsidRPr="001F075C">
        <w:rPr>
          <w:i/>
          <w:iCs/>
        </w:rPr>
        <w:t>Daily Evening Standard</w:t>
      </w:r>
      <w:r>
        <w:t xml:space="preserve"> reported, </w:t>
      </w:r>
      <w:r w:rsidRPr="001F075C">
        <w:t>“Caesar Russell, a colored man, residing at Weir Village, Taunton, is now 112 years old, as is proved by his original bill of sale as a slave.” This implies a birth year of c1748. It also suggests the writer verified the information with the bill of sale.</w:t>
      </w:r>
      <w:r w:rsidRPr="001F075C">
        <w:rPr>
          <w:rStyle w:val="FootnoteReference"/>
        </w:rPr>
        <w:footnoteReference w:id="30"/>
      </w:r>
    </w:p>
    <w:p w14:paraId="76B750ED" w14:textId="77777777" w:rsidR="00B117EC" w:rsidRDefault="00B117EC" w:rsidP="00B117EC">
      <w:r w:rsidRPr="001F075C">
        <w:t xml:space="preserve">We can comfortably conclude that the New Bedford article speaks of the same man because it places him in Weir Village, </w:t>
      </w:r>
      <w:r>
        <w:t>the ar</w:t>
      </w:r>
      <w:r w:rsidRPr="001F075C">
        <w:t xml:space="preserve">ea in Taunton </w:t>
      </w:r>
      <w:r>
        <w:t>named in Caesar’s 3</w:t>
      </w:r>
      <w:r w:rsidRPr="00A5234B">
        <w:rPr>
          <w:vertAlign w:val="superscript"/>
        </w:rPr>
        <w:t>rd</w:t>
      </w:r>
      <w:r>
        <w:t xml:space="preserve"> </w:t>
      </w:r>
      <w:r w:rsidRPr="001F075C">
        <w:t xml:space="preserve">death record. </w:t>
      </w:r>
    </w:p>
    <w:p w14:paraId="695FB5F6" w14:textId="5CF866D5" w:rsidR="00B117EC" w:rsidRDefault="00B117EC" w:rsidP="00A17602">
      <w:r>
        <w:t>Initially, t</w:t>
      </w:r>
      <w:r w:rsidRPr="001F075C">
        <w:t>his</w:t>
      </w:r>
      <w:r>
        <w:t xml:space="preserve"> 1860</w:t>
      </w:r>
      <w:r w:rsidRPr="001F075C">
        <w:t xml:space="preserve"> article seems more reliable than the </w:t>
      </w:r>
      <w:r>
        <w:t xml:space="preserve">conflicting </w:t>
      </w:r>
      <w:r w:rsidRPr="001F075C">
        <w:t>obituaries, and based on its information, Caesar would have passed away at the ripe old age of 113 years old.</w:t>
      </w:r>
    </w:p>
    <w:p w14:paraId="17D49116" w14:textId="77777777" w:rsidR="00B117EC" w:rsidRDefault="00B117EC" w:rsidP="009734F4">
      <w:pPr>
        <w:pStyle w:val="Image"/>
        <w:spacing w:after="0"/>
        <w:rPr>
          <w:highlight w:val="yellow"/>
        </w:rPr>
      </w:pPr>
      <w:r>
        <w:drawing>
          <wp:inline distT="0" distB="0" distL="0" distR="0" wp14:anchorId="477920B0" wp14:editId="53EB95D5">
            <wp:extent cx="2982686" cy="435472"/>
            <wp:effectExtent l="0" t="0" r="0" b="3175"/>
            <wp:docPr id="1412721007" name="Picture 141272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ie Curts EXHIBIT 03, 1860 New Bedford newspaper BANNER.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43639" cy="444371"/>
                    </a:xfrm>
                    <a:prstGeom prst="rect">
                      <a:avLst/>
                    </a:prstGeom>
                  </pic:spPr>
                </pic:pic>
              </a:graphicData>
            </a:graphic>
          </wp:inline>
        </w:drawing>
      </w:r>
    </w:p>
    <w:p w14:paraId="50CEAFFD" w14:textId="77777777" w:rsidR="00B117EC" w:rsidRDefault="00B117EC" w:rsidP="009734F4">
      <w:pPr>
        <w:pStyle w:val="Image"/>
        <w:spacing w:before="0"/>
        <w:rPr>
          <w:highlight w:val="yellow"/>
        </w:rPr>
      </w:pPr>
      <w:r>
        <w:drawing>
          <wp:inline distT="0" distB="0" distL="0" distR="0" wp14:anchorId="37DC3EF9" wp14:editId="11DC03C4">
            <wp:extent cx="3385457" cy="505661"/>
            <wp:effectExtent l="0" t="0" r="5715" b="8890"/>
            <wp:docPr id="1998063788" name="Picture 199806378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63788" name="Picture 1998063788" descr="A black text on a white background&#10;&#10;Description automatically generated"/>
                    <pic:cNvPicPr/>
                  </pic:nvPicPr>
                  <pic:blipFill rotWithShape="1">
                    <a:blip r:embed="rId21" cstate="print">
                      <a:extLst>
                        <a:ext uri="{28A0092B-C50C-407E-A947-70E740481C1C}">
                          <a14:useLocalDpi xmlns:a14="http://schemas.microsoft.com/office/drawing/2010/main" val="0"/>
                        </a:ext>
                      </a:extLst>
                    </a:blip>
                    <a:srcRect l="2624" t="12213" r="4072" b="15978"/>
                    <a:stretch/>
                  </pic:blipFill>
                  <pic:spPr bwMode="auto">
                    <a:xfrm>
                      <a:off x="0" y="0"/>
                      <a:ext cx="3463225" cy="517277"/>
                    </a:xfrm>
                    <a:prstGeom prst="rect">
                      <a:avLst/>
                    </a:prstGeom>
                    <a:ln>
                      <a:noFill/>
                    </a:ln>
                    <a:extLst>
                      <a:ext uri="{53640926-AAD7-44D8-BBD7-CCE9431645EC}">
                        <a14:shadowObscured xmlns:a14="http://schemas.microsoft.com/office/drawing/2010/main"/>
                      </a:ext>
                    </a:extLst>
                  </pic:spPr>
                </pic:pic>
              </a:graphicData>
            </a:graphic>
          </wp:inline>
        </w:drawing>
      </w:r>
    </w:p>
    <w:p w14:paraId="24426330" w14:textId="48EED88A" w:rsidR="00B117EC" w:rsidRDefault="00B117EC" w:rsidP="00B117EC">
      <w:pPr>
        <w:pStyle w:val="Caption"/>
        <w:rPr>
          <w:highlight w:val="yellow"/>
        </w:rPr>
      </w:pPr>
      <w:r w:rsidRPr="008E0E73">
        <w:rPr>
          <w:i/>
          <w:iCs/>
        </w:rPr>
        <w:t>Daily Evening Standard</w:t>
      </w:r>
      <w:r w:rsidRPr="008E0E73">
        <w:t xml:space="preserve">, Vol. XL-No. 157, p. 2. </w:t>
      </w:r>
      <w:r>
        <w:t>(1860, Aug</w:t>
      </w:r>
      <w:r w:rsidRPr="008E0E73">
        <w:t xml:space="preserve"> 17)</w:t>
      </w:r>
      <w:r>
        <w:t xml:space="preserve"> reports Caesar Russell as 112 years old “as proved by his original bill of sale as a slave.” </w:t>
      </w:r>
      <w:r w:rsidRPr="008E0E73">
        <w:t>New Bedford, Bristol County, Massachusetts</w:t>
      </w:r>
      <w:r>
        <w:t>.</w:t>
      </w:r>
    </w:p>
    <w:p w14:paraId="21E3FFF5" w14:textId="77777777" w:rsidR="00B117EC" w:rsidRDefault="00B117EC" w:rsidP="00B117EC">
      <w:r>
        <w:lastRenderedPageBreak/>
        <w:t>In the early era of yellow journalism, sensational news stories were sought, such as a man living to be more than 100 years old. Most likely this is why Caesar’s obituaries were widely published in several states, including Minnesota (MN),</w:t>
      </w:r>
      <w:r>
        <w:rPr>
          <w:rStyle w:val="FootnoteReference"/>
        </w:rPr>
        <w:footnoteReference w:id="31"/>
      </w:r>
      <w:r>
        <w:t xml:space="preserve"> Pennsylvania (PA),</w:t>
      </w:r>
      <w:r>
        <w:rPr>
          <w:rStyle w:val="FootnoteReference"/>
        </w:rPr>
        <w:footnoteReference w:id="32"/>
      </w:r>
      <w:r>
        <w:t xml:space="preserve"> Maryland (MD),</w:t>
      </w:r>
      <w:r>
        <w:rPr>
          <w:rStyle w:val="FootnoteReference"/>
        </w:rPr>
        <w:footnoteReference w:id="33"/>
      </w:r>
      <w:r>
        <w:t xml:space="preserve"> New York (NY),</w:t>
      </w:r>
      <w:r w:rsidRPr="001F075C">
        <w:rPr>
          <w:rStyle w:val="FootnoteReference"/>
        </w:rPr>
        <w:footnoteReference w:id="34"/>
      </w:r>
      <w:r w:rsidRPr="00A254C0">
        <w:rPr>
          <w:vertAlign w:val="superscript"/>
        </w:rPr>
        <w:t>,</w:t>
      </w:r>
      <w:r>
        <w:rPr>
          <w:rStyle w:val="FootnoteReference"/>
        </w:rPr>
        <w:footnoteReference w:id="35"/>
      </w:r>
      <w:r>
        <w:t xml:space="preserve"> and New Hampshire (NH).</w:t>
      </w:r>
      <w:r w:rsidRPr="001F075C">
        <w:rPr>
          <w:rStyle w:val="FootnoteReference"/>
        </w:rPr>
        <w:footnoteReference w:id="36"/>
      </w:r>
    </w:p>
    <w:p w14:paraId="42DF1379" w14:textId="00ECC1CF" w:rsidR="00B117EC" w:rsidRDefault="00B117EC" w:rsidP="00B117EC">
      <w:r>
        <w:t xml:space="preserve">The obituaries in the </w:t>
      </w:r>
      <w:r w:rsidRPr="001F075C">
        <w:rPr>
          <w:i/>
        </w:rPr>
        <w:t>Boston Traveler</w:t>
      </w:r>
      <w:r w:rsidRPr="001F075C">
        <w:rPr>
          <w:rStyle w:val="FootnoteReference"/>
        </w:rPr>
        <w:footnoteReference w:id="37"/>
      </w:r>
      <w:r>
        <w:t xml:space="preserve"> and </w:t>
      </w:r>
      <w:r>
        <w:rPr>
          <w:i/>
        </w:rPr>
        <w:t>Boston Evening Transcript</w:t>
      </w:r>
      <w:r>
        <w:rPr>
          <w:rStyle w:val="FootnoteReference"/>
        </w:rPr>
        <w:footnoteReference w:id="38"/>
      </w:r>
      <w:r>
        <w:rPr>
          <w:i/>
        </w:rPr>
        <w:t xml:space="preserve"> </w:t>
      </w:r>
      <w:r>
        <w:t xml:space="preserve">are </w:t>
      </w:r>
      <w:r w:rsidRPr="001F075C">
        <w:t>example</w:t>
      </w:r>
      <w:r>
        <w:t>s</w:t>
      </w:r>
      <w:r w:rsidRPr="001F075C">
        <w:t xml:space="preserve"> of inaccurate </w:t>
      </w:r>
      <w:r>
        <w:t xml:space="preserve">newspaper content that needs to be verified before accepting it as fact. They </w:t>
      </w:r>
      <w:r w:rsidRPr="001F075C">
        <w:t>assert</w:t>
      </w:r>
      <w:r>
        <w:t>ed</w:t>
      </w:r>
      <w:r w:rsidRPr="001F075C">
        <w:t>, “</w:t>
      </w:r>
      <w:r>
        <w:t xml:space="preserve">He was 75 years a slave. He has resided in </w:t>
      </w:r>
      <w:r w:rsidR="00EE00CC">
        <w:t>Taunton for</w:t>
      </w:r>
      <w:r>
        <w:t xml:space="preserve"> thirty years. </w:t>
      </w:r>
      <w:r w:rsidRPr="001F075C">
        <w:t>The</w:t>
      </w:r>
      <w:r w:rsidRPr="001F075C">
        <w:rPr>
          <w:i/>
        </w:rPr>
        <w:t xml:space="preserve"> Gazette </w:t>
      </w:r>
      <w:r w:rsidRPr="001F075C">
        <w:t xml:space="preserve">says that he was the father of about a dozen children, some of whom were </w:t>
      </w:r>
      <w:r w:rsidR="00EE00CC" w:rsidRPr="001F075C">
        <w:t>people</w:t>
      </w:r>
      <w:r w:rsidRPr="001F075C">
        <w:t xml:space="preserve"> of remarkable intelligence and character. The old gentleman always sustained a blameless reputation, and was believed by those who knew him best, to be a sincere and humble Christian.”</w:t>
      </w:r>
    </w:p>
    <w:p w14:paraId="02FAEF03" w14:textId="7C6E0BDC" w:rsidR="00B117EC" w:rsidRPr="001F075C" w:rsidRDefault="00B117EC" w:rsidP="00B117EC">
      <w:r>
        <w:t>Had either</w:t>
      </w:r>
      <w:r w:rsidRPr="001F075C">
        <w:t xml:space="preserve"> </w:t>
      </w:r>
      <w:r>
        <w:t>newspaper verified the information</w:t>
      </w:r>
      <w:r w:rsidRPr="001F075C">
        <w:t xml:space="preserve"> instead of relying on second-hand </w:t>
      </w:r>
      <w:r>
        <w:t xml:space="preserve">material, </w:t>
      </w:r>
      <w:r w:rsidRPr="001F075C">
        <w:t xml:space="preserve">the </w:t>
      </w:r>
      <w:r>
        <w:t xml:space="preserve">Boston </w:t>
      </w:r>
      <w:r w:rsidRPr="001F075C">
        <w:t>writer</w:t>
      </w:r>
      <w:r>
        <w:t>s</w:t>
      </w:r>
      <w:r w:rsidRPr="001F075C">
        <w:t xml:space="preserve"> </w:t>
      </w:r>
      <w:r>
        <w:t xml:space="preserve">would have learned that Caesar was </w:t>
      </w:r>
      <w:r w:rsidR="00EE00CC">
        <w:t>not</w:t>
      </w:r>
      <w:r>
        <w:t xml:space="preserve"> a slave for 75 years and that he </w:t>
      </w:r>
      <w:r w:rsidRPr="001F075C">
        <w:t xml:space="preserve">helped raise at least </w:t>
      </w:r>
      <w:r>
        <w:t>17</w:t>
      </w:r>
      <w:r w:rsidRPr="001F075C">
        <w:t xml:space="preserve"> children</w:t>
      </w:r>
      <w:r>
        <w:t xml:space="preserve"> and </w:t>
      </w:r>
      <w:r w:rsidR="00481978">
        <w:t xml:space="preserve">stepchildren </w:t>
      </w:r>
      <w:r>
        <w:t>(possibly as many as 21)</w:t>
      </w:r>
      <w:r w:rsidRPr="001F075C">
        <w:t>.</w:t>
      </w:r>
      <w:r>
        <w:t xml:space="preserve"> C</w:t>
      </w:r>
      <w:r w:rsidRPr="001F075C">
        <w:t>aesar</w:t>
      </w:r>
      <w:r>
        <w:t xml:space="preserve"> was freed as a young man through his service in the revolution as well as Massachusetts’ manumission of all slaves.</w:t>
      </w:r>
      <w:r>
        <w:rPr>
          <w:rStyle w:val="FootnoteReference"/>
        </w:rPr>
        <w:footnoteReference w:id="39"/>
      </w:r>
      <w:r>
        <w:t xml:space="preserve"> Furthermore, he is documented as a “free” person of color in at least six (6) federal censuses.</w:t>
      </w:r>
      <w:r>
        <w:rPr>
          <w:rStyle w:val="FootnoteReference"/>
        </w:rPr>
        <w:footnoteReference w:id="40"/>
      </w:r>
      <w:r>
        <w:t xml:space="preserve"> </w:t>
      </w:r>
      <w:r w:rsidRPr="001F075C">
        <w:t xml:space="preserve">(As this article goes to print, no copy of the original </w:t>
      </w:r>
      <w:r w:rsidRPr="001F075C">
        <w:rPr>
          <w:i/>
        </w:rPr>
        <w:t>Gazette</w:t>
      </w:r>
      <w:r w:rsidRPr="001F075C">
        <w:t xml:space="preserve"> has been located for comparison.)</w:t>
      </w:r>
    </w:p>
    <w:p w14:paraId="6FB008B3" w14:textId="77777777" w:rsidR="00B117EC" w:rsidRPr="001F075C" w:rsidRDefault="00B117EC" w:rsidP="00B117EC">
      <w:r>
        <w:lastRenderedPageBreak/>
        <w:t xml:space="preserve">After </w:t>
      </w:r>
      <w:r w:rsidRPr="001F075C">
        <w:t>th</w:t>
      </w:r>
      <w:r>
        <w:t>e 1860 New Bedford article published Caesar’s</w:t>
      </w:r>
      <w:r w:rsidRPr="001F075C">
        <w:t xml:space="preserve"> age</w:t>
      </w:r>
      <w:r>
        <w:t xml:space="preserve"> as 112, our man lived another 14 months,</w:t>
      </w:r>
      <w:r w:rsidRPr="001F075C">
        <w:t xml:space="preserve"> evidently still articulate. </w:t>
      </w:r>
      <w:r>
        <w:t>When h</w:t>
      </w:r>
      <w:r w:rsidRPr="001F075C">
        <w:t>e created his Last Will and Testament</w:t>
      </w:r>
      <w:r>
        <w:t xml:space="preserve"> </w:t>
      </w:r>
      <w:r w:rsidRPr="001F075C">
        <w:t>in the presence of three witnesses</w:t>
      </w:r>
      <w:r>
        <w:t xml:space="preserve"> (2</w:t>
      </w:r>
      <w:r w:rsidRPr="001F075C">
        <w:t>1 Aug 1861</w:t>
      </w:r>
      <w:r>
        <w:t xml:space="preserve">), the witnesses </w:t>
      </w:r>
      <w:r w:rsidRPr="001F075C">
        <w:t>did not indicate any concern about his mental competenc</w:t>
      </w:r>
      <w:r>
        <w:t>y</w:t>
      </w:r>
      <w:r w:rsidRPr="001F075C">
        <w:t>.</w:t>
      </w:r>
      <w:r w:rsidRPr="001F075C">
        <w:rPr>
          <w:rStyle w:val="FootnoteReference"/>
        </w:rPr>
        <w:footnoteReference w:id="41"/>
      </w:r>
      <w:r w:rsidRPr="00A254C0">
        <w:rPr>
          <w:vertAlign w:val="superscript"/>
        </w:rPr>
        <w:t>,</w:t>
      </w:r>
      <w:r w:rsidRPr="001F075C">
        <w:rPr>
          <w:rStyle w:val="FootnoteReference"/>
        </w:rPr>
        <w:footnoteReference w:id="42"/>
      </w:r>
    </w:p>
    <w:p w14:paraId="4F4AA73A" w14:textId="77777777" w:rsidR="00B117EC" w:rsidRDefault="00B117EC" w:rsidP="00B117EC">
      <w:r w:rsidRPr="001F075C">
        <w:t xml:space="preserve">During his last months, </w:t>
      </w:r>
      <w:r>
        <w:t>Caesar</w:t>
      </w:r>
      <w:r w:rsidRPr="001F075C">
        <w:t xml:space="preserve"> and his heirs had ample opportunity to inform relatives of any disagreement with </w:t>
      </w:r>
      <w:r>
        <w:t xml:space="preserve">the </w:t>
      </w:r>
      <w:r w:rsidRPr="001F075C">
        <w:t xml:space="preserve">authenticity of the bill of sale or his reported age. </w:t>
      </w:r>
      <w:r>
        <w:t xml:space="preserve">It is reasonable to infer that his widow and surviving children </w:t>
      </w:r>
      <w:r w:rsidRPr="001F075C">
        <w:t xml:space="preserve">would have relayed any </w:t>
      </w:r>
      <w:r w:rsidRPr="00F90584">
        <w:rPr>
          <w:i/>
        </w:rPr>
        <w:t>later</w:t>
      </w:r>
      <w:r>
        <w:t xml:space="preserve"> </w:t>
      </w:r>
      <w:r w:rsidRPr="001F075C">
        <w:t>doubts to the grandchildren, including Caesa</w:t>
      </w:r>
      <w:r>
        <w:t>r’s granddaughter Harriet Grander</w:t>
      </w:r>
      <w:r w:rsidRPr="001F075C">
        <w:t xml:space="preserve">son (Brooker) Cornwell, who was 44 </w:t>
      </w:r>
      <w:r>
        <w:t xml:space="preserve">and living </w:t>
      </w:r>
      <w:r w:rsidRPr="001F075C">
        <w:t>approximately (≈) 15 miles from Taunton</w:t>
      </w:r>
      <w:r>
        <w:t xml:space="preserve"> in Brockton, Plymouth County, when he died</w:t>
      </w:r>
      <w:r w:rsidRPr="001F075C">
        <w:t xml:space="preserve">. Mrs. Cornwell subsequently communicated </w:t>
      </w:r>
      <w:r>
        <w:t xml:space="preserve">Caesar’s </w:t>
      </w:r>
      <w:r w:rsidRPr="001F075C">
        <w:t xml:space="preserve">extraordinary age </w:t>
      </w:r>
      <w:r>
        <w:t xml:space="preserve">as “110” and his service in the American Revolution </w:t>
      </w:r>
      <w:r w:rsidRPr="001F075C">
        <w:t>to her children, which her youngest son, Samuel Benjamin Cornwell</w:t>
      </w:r>
      <w:r>
        <w:t xml:space="preserve">, wrote </w:t>
      </w:r>
      <w:r w:rsidRPr="001F075C">
        <w:t xml:space="preserve">in his </w:t>
      </w:r>
      <w:r>
        <w:t xml:space="preserve">few </w:t>
      </w:r>
      <w:r w:rsidRPr="001F075C">
        <w:t xml:space="preserve">genealogical </w:t>
      </w:r>
      <w:r>
        <w:t xml:space="preserve">papers </w:t>
      </w:r>
      <w:r w:rsidRPr="001F075C">
        <w:t>composed for his children prior to World War II.</w:t>
      </w:r>
      <w:r w:rsidRPr="001F075C">
        <w:rPr>
          <w:rStyle w:val="FootnoteReference"/>
        </w:rPr>
        <w:footnoteReference w:id="43"/>
      </w:r>
      <w:r>
        <w:t xml:space="preserve"> This indicates the family’s </w:t>
      </w:r>
      <w:r w:rsidRPr="00344D1C">
        <w:rPr>
          <w:i/>
        </w:rPr>
        <w:t>belie</w:t>
      </w:r>
      <w:r>
        <w:rPr>
          <w:i/>
        </w:rPr>
        <w:t>f</w:t>
      </w:r>
      <w:r>
        <w:t xml:space="preserve"> he was born </w:t>
      </w:r>
      <w:r w:rsidRPr="001F075C">
        <w:t>c1748.</w:t>
      </w:r>
    </w:p>
    <w:p w14:paraId="7DFE31B6" w14:textId="77777777" w:rsidR="00B117EC" w:rsidRDefault="00B117EC" w:rsidP="00B117EC">
      <w:r>
        <w:t xml:space="preserve">Based on Caesar’s age of 112 in 1860, he would have been </w:t>
      </w:r>
      <w:r w:rsidRPr="001F075C">
        <w:t xml:space="preserve">born c1748, which means he </w:t>
      </w:r>
      <w:r>
        <w:t xml:space="preserve">would have been </w:t>
      </w:r>
      <w:r w:rsidRPr="001F075C">
        <w:t>approximately 33 years old when he enlisted (</w:t>
      </w:r>
      <w:r>
        <w:t xml:space="preserve">19 Feb </w:t>
      </w:r>
      <w:r w:rsidRPr="001F075C">
        <w:t>1781)</w:t>
      </w:r>
      <w:r>
        <w:t>.</w:t>
      </w:r>
      <w:r w:rsidRPr="001F075C">
        <w:rPr>
          <w:rStyle w:val="FootnoteReference"/>
        </w:rPr>
        <w:footnoteReference w:id="44"/>
      </w:r>
      <w:r w:rsidRPr="00A254C0">
        <w:rPr>
          <w:vertAlign w:val="superscript"/>
        </w:rPr>
        <w:t>,</w:t>
      </w:r>
      <w:r w:rsidRPr="001F075C">
        <w:rPr>
          <w:rStyle w:val="FootnoteReference"/>
        </w:rPr>
        <w:footnoteReference w:id="45"/>
      </w:r>
    </w:p>
    <w:p w14:paraId="1BC60490" w14:textId="77777777" w:rsidR="00B117EC" w:rsidRDefault="00B117EC" w:rsidP="00B117EC">
      <w:r>
        <w:t xml:space="preserve">Next, we must compare his age with </w:t>
      </w:r>
      <w:r w:rsidRPr="001F075C">
        <w:t xml:space="preserve">the </w:t>
      </w:r>
      <w:r>
        <w:t>earliest records having his full name.</w:t>
      </w:r>
    </w:p>
    <w:p w14:paraId="16A9BC17" w14:textId="2947B900" w:rsidR="00B117EC" w:rsidRDefault="00B117EC" w:rsidP="00B117EC">
      <w:r>
        <w:lastRenderedPageBreak/>
        <w:t>A marriage has been documented multiple times (in confusing manners) in New Bedford and Dartmouth, Bristol County, Massachusetts</w:t>
      </w:r>
      <w:r w:rsidR="00C173C2">
        <w:t>,</w:t>
      </w:r>
      <w:r>
        <w:t xml:space="preserve"> for a man named Caesar Russell. All agree that the bride and groom were both from Dartmouth, though it is unclear in which town the marriage occurred.</w:t>
      </w:r>
    </w:p>
    <w:p w14:paraId="08A1858B" w14:textId="0A55B533" w:rsidR="00B117EC" w:rsidRDefault="00B117EC" w:rsidP="00B117EC">
      <w:r>
        <w:t>A handwritten New Bedford book logged the marriage of “</w:t>
      </w:r>
      <w:r w:rsidRPr="001F075C">
        <w:t>Ceasor</w:t>
      </w:r>
      <w:r>
        <w:t xml:space="preserve">, a negro man, and </w:t>
      </w:r>
      <w:r w:rsidRPr="001F075C">
        <w:t xml:space="preserve">to Juda </w:t>
      </w:r>
      <w:proofErr w:type="spellStart"/>
      <w:r w:rsidRPr="001F075C">
        <w:t>Cakenahew</w:t>
      </w:r>
      <w:proofErr w:type="spellEnd"/>
      <w:r w:rsidRPr="001F075C">
        <w:t>, an Indian Woman</w:t>
      </w:r>
      <w:r>
        <w:t>,</w:t>
      </w:r>
      <w:r w:rsidR="00F346A0">
        <w:t>”</w:t>
      </w:r>
      <w:r w:rsidRPr="001F075C">
        <w:t xml:space="preserve"> </w:t>
      </w:r>
      <w:r>
        <w:t>on 04 Oct 1765.</w:t>
      </w:r>
      <w:r>
        <w:rPr>
          <w:rStyle w:val="FootnoteReference"/>
        </w:rPr>
        <w:footnoteReference w:id="46"/>
      </w:r>
      <w:r>
        <w:t xml:space="preserve"> (This maiden name has been incorrectly transcribed by a website as Canaha.)</w:t>
      </w:r>
    </w:p>
    <w:p w14:paraId="378CC80A" w14:textId="72DF6B0F" w:rsidR="00B117EC" w:rsidRDefault="00B117EC" w:rsidP="00B117EC">
      <w:r>
        <w:t>An older-looking handwritten Dartmouth book states Ceasor Russell (sic),</w:t>
      </w:r>
      <w:r w:rsidRPr="00C167B9">
        <w:t xml:space="preserve"> </w:t>
      </w:r>
      <w:r>
        <w:t xml:space="preserve">a “negro man,” and Juda </w:t>
      </w:r>
      <w:proofErr w:type="spellStart"/>
      <w:r>
        <w:t>Canahew</w:t>
      </w:r>
      <w:proofErr w:type="spellEnd"/>
      <w:r>
        <w:t xml:space="preserve"> (sic), an “Indian woman” </w:t>
      </w:r>
      <w:r w:rsidR="00EE00CC">
        <w:t>was</w:t>
      </w:r>
      <w:r>
        <w:t xml:space="preserve"> “lawfully </w:t>
      </w:r>
      <w:proofErr w:type="spellStart"/>
      <w:r>
        <w:t>joyned</w:t>
      </w:r>
      <w:proofErr w:type="spellEnd"/>
      <w:r>
        <w:t>”</w:t>
      </w:r>
      <w:r w:rsidRPr="00B92489">
        <w:t xml:space="preserve"> </w:t>
      </w:r>
      <w:r>
        <w:t>(sic) on 17 Oct 1765.</w:t>
      </w:r>
      <w:r w:rsidRPr="001F075C">
        <w:rPr>
          <w:rStyle w:val="FootnoteReference"/>
        </w:rPr>
        <w:footnoteReference w:id="47"/>
      </w:r>
      <w:r w:rsidRPr="00A254C0">
        <w:rPr>
          <w:vertAlign w:val="superscript"/>
        </w:rPr>
        <w:t>,</w:t>
      </w:r>
      <w:r>
        <w:rPr>
          <w:rStyle w:val="FootnoteReference"/>
        </w:rPr>
        <w:footnoteReference w:id="48"/>
      </w:r>
    </w:p>
    <w:p w14:paraId="2EE2F75C" w14:textId="77777777" w:rsidR="00B117EC" w:rsidRDefault="00B117EC" w:rsidP="00B117EC">
      <w:r>
        <w:t xml:space="preserve">This union is also registered five (5) times in a handwritten Dartmouth Index (one digital file) with various name spellings and dates as follows: as “Juda </w:t>
      </w:r>
      <w:proofErr w:type="spellStart"/>
      <w:r w:rsidRPr="001F075C">
        <w:t>Cakenahew</w:t>
      </w:r>
      <w:proofErr w:type="spellEnd"/>
      <w:r>
        <w:t xml:space="preserve"> and Ceasar” (05 Oct 1765) and “Juda Canahan and Ceasor Russell” (17 Oct 1765) on the same digital image;</w:t>
      </w:r>
      <w:r>
        <w:rPr>
          <w:rStyle w:val="FootnoteReference"/>
        </w:rPr>
        <w:footnoteReference w:id="49"/>
      </w:r>
      <w:r>
        <w:t xml:space="preserve"> as “Ceasar Ceasor and Juda </w:t>
      </w:r>
      <w:proofErr w:type="spellStart"/>
      <w:r>
        <w:t>Cakenahew</w:t>
      </w:r>
      <w:proofErr w:type="spellEnd"/>
      <w:r>
        <w:t>” (05 Oct 1765);</w:t>
      </w:r>
      <w:r>
        <w:rPr>
          <w:rStyle w:val="FootnoteReference"/>
        </w:rPr>
        <w:footnoteReference w:id="50"/>
      </w:r>
      <w:r>
        <w:t xml:space="preserve"> under surname Russell as “Ceasor and </w:t>
      </w:r>
      <w:r>
        <w:lastRenderedPageBreak/>
        <w:t xml:space="preserve">Judah </w:t>
      </w:r>
      <w:proofErr w:type="spellStart"/>
      <w:r>
        <w:t>Cakenahas</w:t>
      </w:r>
      <w:proofErr w:type="spellEnd"/>
      <w:r>
        <w:t>” with no date;</w:t>
      </w:r>
      <w:r w:rsidRPr="001F075C">
        <w:rPr>
          <w:rStyle w:val="FootnoteReference"/>
        </w:rPr>
        <w:footnoteReference w:id="51"/>
      </w:r>
      <w:r>
        <w:t xml:space="preserve"> and under “Russell Russel” as “Ceasor and Juda Canahan” (17 Oct 1765).</w:t>
      </w:r>
      <w:r w:rsidRPr="001F075C">
        <w:rPr>
          <w:rStyle w:val="FootnoteReference"/>
        </w:rPr>
        <w:footnoteReference w:id="52"/>
      </w:r>
      <w:r>
        <w:t xml:space="preserve"> (The index has no distinction between marriage intentions and marriages.)</w:t>
      </w:r>
    </w:p>
    <w:p w14:paraId="54384216" w14:textId="77777777" w:rsidR="00B117EC" w:rsidRDefault="00B117EC" w:rsidP="00B117EC">
      <w:r>
        <w:t>Despite the discrepancies, when taken in concert, it becomes apparent the entries represent the same couple.</w:t>
      </w:r>
    </w:p>
    <w:p w14:paraId="0D4C32A4" w14:textId="77777777" w:rsidR="00B117EC" w:rsidRPr="007E596A" w:rsidRDefault="00B117EC" w:rsidP="00B117EC">
      <w:r w:rsidRPr="001F075C">
        <w:t>In Massachusetts, slave</w:t>
      </w:r>
      <w:r>
        <w:t xml:space="preserve">s had the legal right to marry other “negroes” and </w:t>
      </w:r>
      <w:r w:rsidRPr="001F075C">
        <w:t>Native Americans</w:t>
      </w:r>
      <w:r>
        <w:t xml:space="preserve"> per t</w:t>
      </w:r>
      <w:r w:rsidRPr="001F075C">
        <w:t>he 1705 Massachusetts Province Law that prohibited interracial fornication and marriage</w:t>
      </w:r>
      <w:r>
        <w:t>.</w:t>
      </w:r>
      <w:r w:rsidRPr="001F075C">
        <w:rPr>
          <w:rStyle w:val="FootnoteReference"/>
        </w:rPr>
        <w:footnoteReference w:id="53"/>
      </w:r>
      <w:r w:rsidRPr="00A254C0">
        <w:rPr>
          <w:vertAlign w:val="superscript"/>
        </w:rPr>
        <w:t>,</w:t>
      </w:r>
      <w:r>
        <w:rPr>
          <w:rStyle w:val="FootnoteReference"/>
        </w:rPr>
        <w:footnoteReference w:id="54"/>
      </w:r>
      <w:r w:rsidRPr="001F075C">
        <w:t xml:space="preserve">  Section 5 stated, “And no master shall unreasonably deny marriage to his negro with one of the same </w:t>
      </w:r>
      <w:proofErr w:type="gramStart"/>
      <w:r w:rsidRPr="001F075C">
        <w:t>nation</w:t>
      </w:r>
      <w:proofErr w:type="gramEnd"/>
      <w:r w:rsidRPr="001F075C">
        <w:t xml:space="preserve">,” notwithstanding </w:t>
      </w:r>
      <w:r>
        <w:t>other laws</w:t>
      </w:r>
      <w:r w:rsidRPr="001F075C">
        <w:t>.</w:t>
      </w:r>
      <w:r w:rsidRPr="001F075C">
        <w:rPr>
          <w:rStyle w:val="FootnoteReference"/>
        </w:rPr>
        <w:footnoteReference w:id="55"/>
      </w:r>
      <w:r w:rsidRPr="00A254C0">
        <w:rPr>
          <w:vertAlign w:val="superscript"/>
        </w:rPr>
        <w:t>,</w:t>
      </w:r>
      <w:r w:rsidRPr="001F075C">
        <w:rPr>
          <w:rStyle w:val="FootnoteReference"/>
        </w:rPr>
        <w:footnoteReference w:id="56"/>
      </w:r>
    </w:p>
    <w:p w14:paraId="3F3F7F97" w14:textId="77777777" w:rsidR="00B117EC" w:rsidRPr="001F075C" w:rsidRDefault="00B117EC" w:rsidP="00B117EC">
      <w:r w:rsidRPr="001F075C">
        <w:t xml:space="preserve">The next </w:t>
      </w:r>
      <w:r>
        <w:t xml:space="preserve">chronological </w:t>
      </w:r>
      <w:r w:rsidRPr="001F075C">
        <w:t>record is Caesar’s enlistment, a “Receipt dated Feb 19, 1781, for bounties paid said Russel (sic) and others on behalf of Capt. John Abbot’s (Andover) co. [company] for enlisting to serve in the Continental Army for the term of 3 year</w:t>
      </w:r>
      <w:r>
        <w:t xml:space="preserve">s.” The army’s </w:t>
      </w:r>
      <w:r w:rsidRPr="001F075C">
        <w:t xml:space="preserve">“Descriptive List of Men in </w:t>
      </w:r>
      <w:r>
        <w:t>Continental Service,” identifies</w:t>
      </w:r>
      <w:r w:rsidRPr="001F075C">
        <w:t xml:space="preserve"> him as a black-haired farmer </w:t>
      </w:r>
      <w:r w:rsidRPr="001F075C">
        <w:lastRenderedPageBreak/>
        <w:t xml:space="preserve">“belonging to Andover, Age 16 </w:t>
      </w:r>
      <w:proofErr w:type="spellStart"/>
      <w:r w:rsidRPr="001F075C">
        <w:t>yrs</w:t>
      </w:r>
      <w:proofErr w:type="spellEnd"/>
      <w:r w:rsidRPr="001F075C">
        <w:t>, Stature 5 ft 2 in.” His “time engaged” was 05 Mar 1781 for a term of three years.</w:t>
      </w:r>
      <w:r w:rsidRPr="001F075C">
        <w:rPr>
          <w:rStyle w:val="FootnoteReference"/>
        </w:rPr>
        <w:footnoteReference w:id="57"/>
      </w:r>
      <w:r w:rsidRPr="00A254C0">
        <w:rPr>
          <w:vertAlign w:val="superscript"/>
        </w:rPr>
        <w:t>,</w:t>
      </w:r>
      <w:r w:rsidRPr="001F075C">
        <w:rPr>
          <w:rStyle w:val="FootnoteReference"/>
        </w:rPr>
        <w:footnoteReference w:id="58"/>
      </w:r>
    </w:p>
    <w:p w14:paraId="020E9EAC" w14:textId="35C73079" w:rsidR="00B117EC" w:rsidRDefault="00B117EC" w:rsidP="00B117EC">
      <w:r w:rsidRPr="001F075C">
        <w:t xml:space="preserve">If Caesar was age </w:t>
      </w:r>
      <w:r>
        <w:t xml:space="preserve">16 in 1781, he would have been born c1765, then he </w:t>
      </w:r>
      <w:r w:rsidRPr="001F075C">
        <w:t xml:space="preserve">would have been </w:t>
      </w:r>
      <w:r>
        <w:t xml:space="preserve">96 years old at death (not 113). This means </w:t>
      </w:r>
      <w:r w:rsidRPr="001F075C">
        <w:t xml:space="preserve">he could not have been the Dartmouth man who married Juda </w:t>
      </w:r>
      <w:proofErr w:type="spellStart"/>
      <w:r w:rsidRPr="001F075C">
        <w:t>Cakenahew</w:t>
      </w:r>
      <w:proofErr w:type="spellEnd"/>
      <w:r>
        <w:t xml:space="preserve"> in Oct </w:t>
      </w:r>
      <w:r w:rsidRPr="001F075C">
        <w:t xml:space="preserve">1765. </w:t>
      </w:r>
      <w:r w:rsidR="007A6330">
        <w:t xml:space="preserve">Perhaps at most </w:t>
      </w:r>
      <w:r w:rsidRPr="001F075C">
        <w:t>he might have been the couple’s child</w:t>
      </w:r>
      <w:r w:rsidR="007A6330">
        <w:t>, and at least</w:t>
      </w:r>
      <w:r w:rsidRPr="001F075C">
        <w:t>, he would have no association with the couple.</w:t>
      </w:r>
    </w:p>
    <w:p w14:paraId="05E9E5A9" w14:textId="73E58D47" w:rsidR="00B117EC" w:rsidRPr="001F075C" w:rsidRDefault="00B117EC" w:rsidP="00B117EC">
      <w:r w:rsidRPr="001F075C">
        <w:t>Support for his birth being 1765 is an apparent two-inch growth spurt</w:t>
      </w:r>
      <w:r>
        <w:t xml:space="preserve"> after the war. </w:t>
      </w:r>
      <w:r w:rsidRPr="001F075C">
        <w:t xml:space="preserve">While a mariner </w:t>
      </w:r>
      <w:r>
        <w:t xml:space="preserve">on trading vessels (see Chart 1), </w:t>
      </w:r>
      <w:r w:rsidRPr="001F075C">
        <w:t>at least four ships</w:t>
      </w:r>
      <w:r>
        <w:t xml:space="preserve"> and the U.S. Customs Office reported his height as 5’4.” It is unknown whether the army, U.S. Customs offices, or merchant ships </w:t>
      </w:r>
      <w:r w:rsidR="008339DB">
        <w:t>measured</w:t>
      </w:r>
      <w:r>
        <w:t xml:space="preserve"> heights or simply estimated heights. </w:t>
      </w:r>
    </w:p>
    <w:p w14:paraId="791C2836" w14:textId="77777777" w:rsidR="00B117EC" w:rsidRPr="001F075C" w:rsidRDefault="00B117EC" w:rsidP="00B117EC">
      <w:r>
        <w:t xml:space="preserve">On the other hand, </w:t>
      </w:r>
      <w:r w:rsidRPr="001F075C">
        <w:t xml:space="preserve">if we accept that Caesar was born c1748 (i.e. age 112 in 1860), he would have been approximately 17 years old when the Dartmouth man married Juda </w:t>
      </w:r>
      <w:proofErr w:type="spellStart"/>
      <w:r>
        <w:t>Cakenahew</w:t>
      </w:r>
      <w:proofErr w:type="spellEnd"/>
      <w:r>
        <w:t xml:space="preserve"> and “could” have been her groom. It remains uncertain whether our man married Juda because no further documents have been found referring to Juda.</w:t>
      </w:r>
    </w:p>
    <w:p w14:paraId="483F89B5" w14:textId="285D41E8" w:rsidR="00B117EC" w:rsidRDefault="00B117EC" w:rsidP="00B117EC">
      <w:r>
        <w:t>Continuing through documents in chronological order, a</w:t>
      </w:r>
      <w:r w:rsidRPr="001F075C">
        <w:t xml:space="preserve">nother marriage </w:t>
      </w:r>
      <w:r>
        <w:t>is Caesar Russell to</w:t>
      </w:r>
      <w:r w:rsidRPr="001F075C">
        <w:t xml:space="preserve"> Mary Prince, “negro and Indian,” both of Dartmouth, </w:t>
      </w:r>
      <w:r>
        <w:t>who published their marriage intention 14 Dec 1787</w:t>
      </w:r>
      <w:r w:rsidRPr="001F075C">
        <w:rPr>
          <w:rStyle w:val="FootnoteReference"/>
        </w:rPr>
        <w:footnoteReference w:id="59"/>
      </w:r>
      <w:r>
        <w:t xml:space="preserve"> and married 02 Jan 1788.</w:t>
      </w:r>
      <w:r w:rsidRPr="001F075C">
        <w:rPr>
          <w:rStyle w:val="FootnoteReference"/>
        </w:rPr>
        <w:footnoteReference w:id="60"/>
      </w:r>
      <w:r w:rsidRPr="00A254C0">
        <w:rPr>
          <w:vertAlign w:val="superscript"/>
        </w:rPr>
        <w:t>,</w:t>
      </w:r>
      <w:r>
        <w:rPr>
          <w:rStyle w:val="FootnoteReference"/>
        </w:rPr>
        <w:footnoteReference w:id="61"/>
      </w:r>
      <w:r w:rsidRPr="001F075C">
        <w:t xml:space="preserve"> This groom could be our man, regardless of his </w:t>
      </w:r>
      <w:r w:rsidR="00EE00CC" w:rsidRPr="001F075C">
        <w:t>birth year</w:t>
      </w:r>
      <w:r>
        <w:t xml:space="preserve">, but this </w:t>
      </w:r>
      <w:r>
        <w:lastRenderedPageBreak/>
        <w:t>marriage, too, remains uncertain</w:t>
      </w:r>
      <w:r w:rsidRPr="001F075C">
        <w:t>.</w:t>
      </w:r>
      <w:r>
        <w:t xml:space="preserve"> No further documents have been found for Mary.</w:t>
      </w:r>
    </w:p>
    <w:p w14:paraId="4892B740" w14:textId="77777777" w:rsidR="00B117EC" w:rsidRPr="009734F4" w:rsidRDefault="00B117EC" w:rsidP="00B117EC">
      <w:pPr>
        <w:rPr>
          <w:spacing w:val="-4"/>
        </w:rPr>
      </w:pPr>
      <w:r w:rsidRPr="009734F4">
        <w:rPr>
          <w:spacing w:val="-4"/>
        </w:rPr>
        <w:t>Next is the marriage of Caesar Russell to Sally Richardson, 25 May 1790, in Wilmington, Middlesex County, Massachusetts.</w:t>
      </w:r>
      <w:r w:rsidRPr="009734F4">
        <w:rPr>
          <w:rStyle w:val="FootnoteReference"/>
          <w:spacing w:val="-4"/>
        </w:rPr>
        <w:footnoteReference w:id="62"/>
      </w:r>
      <w:r w:rsidRPr="009734F4">
        <w:rPr>
          <w:spacing w:val="-4"/>
          <w:vertAlign w:val="superscript"/>
        </w:rPr>
        <w:t>,</w:t>
      </w:r>
      <w:r w:rsidRPr="009734F4">
        <w:rPr>
          <w:rStyle w:val="FootnoteReference"/>
          <w:spacing w:val="-4"/>
        </w:rPr>
        <w:footnoteReference w:id="63"/>
      </w:r>
      <w:r w:rsidRPr="009734F4">
        <w:rPr>
          <w:spacing w:val="-4"/>
          <w:vertAlign w:val="superscript"/>
        </w:rPr>
        <w:t>,</w:t>
      </w:r>
      <w:r w:rsidRPr="009734F4">
        <w:rPr>
          <w:rStyle w:val="FootnoteReference"/>
          <w:spacing w:val="-4"/>
        </w:rPr>
        <w:footnoteReference w:id="64"/>
      </w:r>
      <w:r w:rsidRPr="009734F4">
        <w:rPr>
          <w:spacing w:val="-4"/>
        </w:rPr>
        <w:t xml:space="preserve"> Wilmington is ≈ 8 miles south of Andover where he enlisted. This marriage is </w:t>
      </w:r>
      <w:proofErr w:type="gramStart"/>
      <w:r w:rsidRPr="009734F4">
        <w:rPr>
          <w:i/>
          <w:spacing w:val="-4"/>
        </w:rPr>
        <w:t>definitely</w:t>
      </w:r>
      <w:r w:rsidRPr="009734F4">
        <w:rPr>
          <w:spacing w:val="-4"/>
        </w:rPr>
        <w:t xml:space="preserve"> for</w:t>
      </w:r>
      <w:proofErr w:type="gramEnd"/>
      <w:r w:rsidRPr="009734F4">
        <w:rPr>
          <w:spacing w:val="-4"/>
        </w:rPr>
        <w:t xml:space="preserve"> our man.</w:t>
      </w:r>
    </w:p>
    <w:p w14:paraId="3F8CEB91" w14:textId="77777777" w:rsidR="00B117EC" w:rsidRDefault="00B117EC" w:rsidP="00B117EC">
      <w:r w:rsidRPr="001F075C">
        <w:t>Caesar’s living descendants can trace their ancestry to Caesar Russell and Sally Richardson using birth, marriage, and death</w:t>
      </w:r>
      <w:r>
        <w:t xml:space="preserve"> records, which </w:t>
      </w:r>
      <w:r w:rsidRPr="001F075C">
        <w:t>DNA tests support</w:t>
      </w:r>
      <w:r>
        <w:t>.</w:t>
      </w:r>
    </w:p>
    <w:p w14:paraId="1C35E0EF" w14:textId="77777777" w:rsidR="00B117EC" w:rsidRPr="001F075C" w:rsidRDefault="00B117EC" w:rsidP="00B117EC">
      <w:r w:rsidRPr="001F075C">
        <w:t>At this juncture, both birth years for Caesar remain plausible (c1748</w:t>
      </w:r>
      <w:r>
        <w:t xml:space="preserve"> and c1765</w:t>
      </w:r>
      <w:r w:rsidRPr="001F075C">
        <w:t>), so further details must be analyzed.</w:t>
      </w:r>
    </w:p>
    <w:p w14:paraId="5A0300B2" w14:textId="77777777" w:rsidR="00B117EC" w:rsidRPr="001F075C" w:rsidRDefault="00B117EC" w:rsidP="00B117EC">
      <w:r>
        <w:t>Caesar’s first name was relatively common among freemen and slaves, and his surname was very common in Massachusetts. However, r</w:t>
      </w:r>
      <w:r w:rsidRPr="001F075C">
        <w:t>epeated searches of colonial and early state records</w:t>
      </w:r>
      <w:r w:rsidRPr="001F075C">
        <w:rPr>
          <w:rStyle w:val="FootnoteReference"/>
        </w:rPr>
        <w:footnoteReference w:id="65"/>
      </w:r>
      <w:r w:rsidRPr="001F075C">
        <w:t xml:space="preserve"> </w:t>
      </w:r>
      <w:r>
        <w:t xml:space="preserve">for the full name “Caesar Russell” </w:t>
      </w:r>
      <w:r w:rsidRPr="001F075C">
        <w:t>f</w:t>
      </w:r>
      <w:r>
        <w:t xml:space="preserve">or the years </w:t>
      </w:r>
      <w:r w:rsidRPr="001F075C">
        <w:t xml:space="preserve">1745 through 1862 yielded </w:t>
      </w:r>
      <w:r>
        <w:t xml:space="preserve">significant results, </w:t>
      </w:r>
      <w:r w:rsidRPr="001F075C">
        <w:t>almost all in Massachusetts, and all being serial – sequential, as if chronological for one man.</w:t>
      </w:r>
    </w:p>
    <w:p w14:paraId="403E9EA1" w14:textId="77777777" w:rsidR="00B117EC" w:rsidRPr="001F075C" w:rsidRDefault="00B117EC" w:rsidP="00B117EC">
      <w:r>
        <w:t xml:space="preserve">Of note, </w:t>
      </w:r>
      <w:r w:rsidRPr="001F075C">
        <w:t xml:space="preserve">Caesar is missing from </w:t>
      </w:r>
      <w:r>
        <w:t xml:space="preserve">the </w:t>
      </w:r>
      <w:r w:rsidRPr="001F075C">
        <w:t xml:space="preserve">Massachusetts records </w:t>
      </w:r>
      <w:r>
        <w:t xml:space="preserve">during the </w:t>
      </w:r>
      <w:r w:rsidRPr="001F075C">
        <w:t xml:space="preserve">years </w:t>
      </w:r>
      <w:r>
        <w:t xml:space="preserve">of </w:t>
      </w:r>
      <w:r w:rsidRPr="001F075C">
        <w:t xml:space="preserve">1812 through 1839. </w:t>
      </w:r>
      <w:r>
        <w:t>T</w:t>
      </w:r>
      <w:r w:rsidRPr="001F075C">
        <w:t xml:space="preserve">he sole document found for anyone with our </w:t>
      </w:r>
      <w:r w:rsidRPr="001F075C">
        <w:lastRenderedPageBreak/>
        <w:t xml:space="preserve">man’s </w:t>
      </w:r>
      <w:r>
        <w:t xml:space="preserve">full </w:t>
      </w:r>
      <w:r w:rsidRPr="001F075C">
        <w:t>name</w:t>
      </w:r>
      <w:r>
        <w:t xml:space="preserve"> during these years</w:t>
      </w:r>
      <w:r w:rsidRPr="001F075C">
        <w:t xml:space="preserve"> </w:t>
      </w:r>
      <w:r>
        <w:t xml:space="preserve">(using many spelling variations) is </w:t>
      </w:r>
      <w:r w:rsidRPr="001F075C">
        <w:t xml:space="preserve">the 1830 U.S. </w:t>
      </w:r>
      <w:r>
        <w:t xml:space="preserve">federal </w:t>
      </w:r>
      <w:r w:rsidRPr="001F075C">
        <w:t>census</w:t>
      </w:r>
      <w:r>
        <w:t xml:space="preserve"> showing </w:t>
      </w:r>
      <w:r w:rsidRPr="001F075C">
        <w:t>a free man of African descent named “</w:t>
      </w:r>
      <w:proofErr w:type="spellStart"/>
      <w:r w:rsidRPr="001F075C">
        <w:t>Sceasar</w:t>
      </w:r>
      <w:proofErr w:type="spellEnd"/>
      <w:r w:rsidRPr="001F075C">
        <w:t xml:space="preserve"> Russell” living in Pasquotank County, N</w:t>
      </w:r>
      <w:r>
        <w:t>C</w:t>
      </w:r>
      <w:r w:rsidRPr="001F075C">
        <w:t xml:space="preserve"> (no township identified). Regrettably, this census names only the head of household, regardless of the size of the household, and excludes </w:t>
      </w:r>
      <w:r>
        <w:t>birth</w:t>
      </w:r>
      <w:r w:rsidRPr="001F075C">
        <w:t xml:space="preserve">places, </w:t>
      </w:r>
      <w:r>
        <w:t xml:space="preserve">individual </w:t>
      </w:r>
      <w:r w:rsidRPr="001F075C">
        <w:t xml:space="preserve">ages, occupations, and other identifying information. </w:t>
      </w:r>
    </w:p>
    <w:p w14:paraId="3D586AE5" w14:textId="77777777" w:rsidR="00B117EC" w:rsidRPr="001F075C" w:rsidRDefault="00B117EC" w:rsidP="00B117EC">
      <w:r w:rsidRPr="001F075C">
        <w:t xml:space="preserve">The only male in the NC Russell household is </w:t>
      </w:r>
      <w:r>
        <w:t xml:space="preserve">in the category </w:t>
      </w:r>
      <w:r w:rsidRPr="001F075C">
        <w:t>“Free Colored Persons - Males - 10 thru 23,” which does not match our man’s age</w:t>
      </w:r>
      <w:r>
        <w:t xml:space="preserve"> (</w:t>
      </w:r>
      <w:r w:rsidRPr="001F075C">
        <w:t>either 65 or 82</w:t>
      </w:r>
      <w:r>
        <w:t>).</w:t>
      </w:r>
    </w:p>
    <w:p w14:paraId="040995F5" w14:textId="77777777" w:rsidR="00B117EC" w:rsidRPr="009734F4" w:rsidRDefault="00B117EC" w:rsidP="00B117EC">
      <w:pPr>
        <w:rPr>
          <w:spacing w:val="-4"/>
        </w:rPr>
      </w:pPr>
      <w:r w:rsidRPr="009734F4">
        <w:rPr>
          <w:spacing w:val="-4"/>
        </w:rPr>
        <w:t xml:space="preserve">The accuracy of this NC census page is questionable for multiple reasons. For example, Line 15 identifies a male head of house, Ephraim (surname </w:t>
      </w:r>
      <w:proofErr w:type="spellStart"/>
      <w:r w:rsidRPr="009734F4">
        <w:rPr>
          <w:spacing w:val="-4"/>
        </w:rPr>
        <w:t>Borache</w:t>
      </w:r>
      <w:proofErr w:type="spellEnd"/>
      <w:r w:rsidRPr="009734F4">
        <w:rPr>
          <w:spacing w:val="-4"/>
        </w:rPr>
        <w:t>?), with no males over the age of 10. A child did not qualify to be named as the head of a household. Ephraim’s household had one adult female “between the ages of 24 and 55” who qualified and should have been named head. This practice is demonstrated elsewhere on the same page where other women were named as the heads of households that had no adult male.</w:t>
      </w:r>
    </w:p>
    <w:p w14:paraId="7ECA8568" w14:textId="77777777" w:rsidR="00B117EC" w:rsidRDefault="00B117EC" w:rsidP="00B117EC">
      <w:r w:rsidRPr="001F075C">
        <w:t>Unti</w:t>
      </w:r>
      <w:r>
        <w:t xml:space="preserve">l more evidence is </w:t>
      </w:r>
      <w:r w:rsidRPr="001F075C">
        <w:t>found to distinguish the NC man (detailed or circumstantial), no valid determination can be made whether he is also Caesar from Massachusetts.</w:t>
      </w:r>
    </w:p>
    <w:p w14:paraId="3A6CE9D5" w14:textId="77777777" w:rsidR="00B117EC" w:rsidRPr="001F075C" w:rsidRDefault="00B117EC" w:rsidP="00B117EC">
      <w:r w:rsidRPr="001F075C">
        <w:t xml:space="preserve">Our </w:t>
      </w:r>
      <w:r>
        <w:t xml:space="preserve">Massachusetts </w:t>
      </w:r>
      <w:r w:rsidRPr="001F075C">
        <w:t>man</w:t>
      </w:r>
      <w:r>
        <w:t xml:space="preserve"> </w:t>
      </w:r>
      <w:r w:rsidRPr="001F075C">
        <w:t xml:space="preserve">is </w:t>
      </w:r>
      <w:r>
        <w:t xml:space="preserve">next </w:t>
      </w:r>
      <w:r w:rsidRPr="001F075C">
        <w:t xml:space="preserve">found </w:t>
      </w:r>
      <w:r>
        <w:t xml:space="preserve">on </w:t>
      </w:r>
      <w:r w:rsidRPr="001F075C">
        <w:t xml:space="preserve">the 1840 federal census in Taunton, </w:t>
      </w:r>
      <w:r>
        <w:t xml:space="preserve">Bristol County, having </w:t>
      </w:r>
      <w:r w:rsidRPr="001F075C">
        <w:t xml:space="preserve">12 free “colored persons” in his household. The category </w:t>
      </w:r>
      <w:r w:rsidRPr="001F075C">
        <w:rPr>
          <w:bCs/>
        </w:rPr>
        <w:t>“Free Colored Persons – Male – 55 thru 99” has only one person</w:t>
      </w:r>
      <w:r>
        <w:rPr>
          <w:bCs/>
        </w:rPr>
        <w:t xml:space="preserve">, which is almost certainly </w:t>
      </w:r>
      <w:r w:rsidRPr="001F075C">
        <w:rPr>
          <w:bCs/>
        </w:rPr>
        <w:t xml:space="preserve">Caesar. Whether </w:t>
      </w:r>
      <w:r>
        <w:rPr>
          <w:bCs/>
        </w:rPr>
        <w:t xml:space="preserve">he was </w:t>
      </w:r>
      <w:r w:rsidRPr="001F075C">
        <w:rPr>
          <w:bCs/>
        </w:rPr>
        <w:t xml:space="preserve">born c1748 or c1765, he would have been </w:t>
      </w:r>
      <w:r>
        <w:rPr>
          <w:bCs/>
        </w:rPr>
        <w:t xml:space="preserve">well over </w:t>
      </w:r>
      <w:r w:rsidRPr="001F075C">
        <w:rPr>
          <w:bCs/>
        </w:rPr>
        <w:t>55.</w:t>
      </w:r>
    </w:p>
    <w:p w14:paraId="7F535E60" w14:textId="201956C5" w:rsidR="00B117EC" w:rsidRPr="001F075C" w:rsidRDefault="00B117EC" w:rsidP="00B117EC">
      <w:pPr>
        <w:rPr>
          <w:bCs/>
        </w:rPr>
      </w:pPr>
      <w:r w:rsidRPr="001F075C">
        <w:t>The 1840 census, like the 1830 census, omits identifying information</w:t>
      </w:r>
      <w:r>
        <w:t xml:space="preserve"> and relationships</w:t>
      </w:r>
      <w:r w:rsidRPr="001F075C">
        <w:t>, though it added a vague occupation category for the number of “</w:t>
      </w:r>
      <w:r w:rsidRPr="001F075C">
        <w:rPr>
          <w:bCs/>
        </w:rPr>
        <w:t xml:space="preserve">Persons Employed in Navigation of Canals, Lakes, Rivers.” Caesar’s household had two </w:t>
      </w:r>
      <w:r w:rsidR="008339DB" w:rsidRPr="001F075C">
        <w:rPr>
          <w:bCs/>
        </w:rPr>
        <w:t>people</w:t>
      </w:r>
      <w:r w:rsidRPr="001F075C">
        <w:rPr>
          <w:bCs/>
        </w:rPr>
        <w:t xml:space="preserve"> in that line of work.</w:t>
      </w:r>
    </w:p>
    <w:p w14:paraId="3C588C73" w14:textId="77777777" w:rsidR="00B117EC" w:rsidRPr="001F075C" w:rsidRDefault="00B117EC" w:rsidP="00B117EC">
      <w:r>
        <w:t>Caesar’s birth</w:t>
      </w:r>
      <w:r w:rsidRPr="001F075C">
        <w:t>place has been listed as Middle</w:t>
      </w:r>
      <w:r>
        <w:t xml:space="preserve">ton, Essex County, Massachusetts, as early as 1805 and was definitely differentiated from his residence in Beverly, Essex County, Massachusetts, in the </w:t>
      </w:r>
      <w:r w:rsidRPr="001F075C">
        <w:t>crew list for the merchant ship Anson (age 39, implying birth c1766).</w:t>
      </w:r>
      <w:r w:rsidRPr="001F075C">
        <w:rPr>
          <w:rStyle w:val="FootnoteReference"/>
        </w:rPr>
        <w:footnoteReference w:id="66"/>
      </w:r>
      <w:r w:rsidRPr="001F075C">
        <w:t xml:space="preserve"> </w:t>
      </w:r>
      <w:r>
        <w:t xml:space="preserve">The differentiation is </w:t>
      </w:r>
      <w:r>
        <w:lastRenderedPageBreak/>
        <w:t xml:space="preserve">also in ship records for </w:t>
      </w:r>
      <w:r w:rsidRPr="001F075C">
        <w:t xml:space="preserve">the Victory </w:t>
      </w:r>
      <w:r>
        <w:t>(</w:t>
      </w:r>
      <w:r w:rsidRPr="001F075C">
        <w:t>1807</w:t>
      </w:r>
      <w:r>
        <w:t xml:space="preserve">; </w:t>
      </w:r>
      <w:r w:rsidRPr="001F075C">
        <w:t>age 39, implying birth c1768)</w:t>
      </w:r>
      <w:r w:rsidRPr="001F075C">
        <w:rPr>
          <w:rStyle w:val="FootnoteReference"/>
        </w:rPr>
        <w:footnoteReference w:id="67"/>
      </w:r>
      <w:r>
        <w:t xml:space="preserve"> and</w:t>
      </w:r>
      <w:r w:rsidRPr="001F075C">
        <w:t xml:space="preserve"> </w:t>
      </w:r>
      <w:r>
        <w:t xml:space="preserve">the </w:t>
      </w:r>
      <w:r w:rsidRPr="001F075C">
        <w:t xml:space="preserve">Augusta </w:t>
      </w:r>
      <w:r>
        <w:t>(</w:t>
      </w:r>
      <w:r w:rsidRPr="001F075C">
        <w:t>1811</w:t>
      </w:r>
      <w:r>
        <w:t xml:space="preserve">; </w:t>
      </w:r>
      <w:r w:rsidRPr="001F075C">
        <w:t>age 46, implying birth year c1765).</w:t>
      </w:r>
      <w:r w:rsidRPr="001F075C">
        <w:rPr>
          <w:rStyle w:val="FootnoteReference"/>
        </w:rPr>
        <w:footnoteReference w:id="68"/>
      </w:r>
      <w:r>
        <w:t xml:space="preserve"> Additionally, his height is 5’4” on these documents – two inches taller than his height written at enlistment. See Chart 1.</w:t>
      </w:r>
    </w:p>
    <w:p w14:paraId="2C10F01F" w14:textId="77777777" w:rsidR="00B117EC" w:rsidRPr="001F075C" w:rsidRDefault="00B117EC" w:rsidP="00B117EC">
      <w:r w:rsidRPr="001F075C">
        <w:t>Caesar’s Certificate of Protection, number 2757,</w:t>
      </w:r>
      <w:r w:rsidRPr="001F075C">
        <w:rPr>
          <w:rStyle w:val="FootnoteReference"/>
        </w:rPr>
        <w:footnoteReference w:id="69"/>
      </w:r>
      <w:r w:rsidRPr="001F075C">
        <w:t xml:space="preserve"> issued 02 Aug 1809 by the U.S. Customs office (Salem, Essex County, </w:t>
      </w:r>
      <w:r>
        <w:t>Massachusetts</w:t>
      </w:r>
      <w:r w:rsidRPr="001F075C">
        <w:t>, area)</w:t>
      </w:r>
      <w:r>
        <w:t xml:space="preserve">, certified him as age 44 and born in </w:t>
      </w:r>
      <w:r w:rsidRPr="001F075C">
        <w:t>Middleton</w:t>
      </w:r>
      <w:r>
        <w:t xml:space="preserve"> (implying birth c1765).</w:t>
      </w:r>
      <w:r w:rsidRPr="001F075C">
        <w:rPr>
          <w:rStyle w:val="FootnoteReference"/>
        </w:rPr>
        <w:footnoteReference w:id="70"/>
      </w:r>
      <w:r w:rsidRPr="00A254C0">
        <w:rPr>
          <w:vertAlign w:val="superscript"/>
        </w:rPr>
        <w:t>,</w:t>
      </w:r>
      <w:r>
        <w:rPr>
          <w:rStyle w:val="FootnoteReference"/>
        </w:rPr>
        <w:footnoteReference w:id="71"/>
      </w:r>
      <w:r w:rsidRPr="001F075C">
        <w:t xml:space="preserve"> </w:t>
      </w:r>
      <w:r>
        <w:t>The registers maintained in the Customs offices had copied a sailor’s identifying traits from the original certificate carried by the sailor.</w:t>
      </w:r>
    </w:p>
    <w:p w14:paraId="20D88EA9" w14:textId="77777777" w:rsidR="00B117EC" w:rsidRDefault="00B117EC" w:rsidP="00B117EC">
      <w:r>
        <w:t>This certificate proved U.S. citizenship (precursor of today’s passport), which became a necessity because Britain continued seizing American ships, cargoes, and sailors long after the American Revolution ended.</w:t>
      </w:r>
      <w:r>
        <w:rPr>
          <w:rStyle w:val="FootnoteReference"/>
        </w:rPr>
        <w:footnoteReference w:id="72"/>
      </w:r>
      <w:r>
        <w:t xml:space="preserve"> Britain repeatedly disputed U.S. citizenship claims and </w:t>
      </w:r>
      <w:r w:rsidRPr="001F075C">
        <w:t>“impress</w:t>
      </w:r>
      <w:r>
        <w:t>ed</w:t>
      </w:r>
      <w:r w:rsidRPr="001F075C">
        <w:t>” (i.e. forc</w:t>
      </w:r>
      <w:r>
        <w:t xml:space="preserve">ed) captured sailors </w:t>
      </w:r>
      <w:r w:rsidRPr="001F075C">
        <w:t>into military service</w:t>
      </w:r>
      <w:r>
        <w:t xml:space="preserve">, particularly since many </w:t>
      </w:r>
      <w:r w:rsidRPr="001F075C">
        <w:t xml:space="preserve">British subjects </w:t>
      </w:r>
      <w:r w:rsidRPr="001F075C">
        <w:lastRenderedPageBreak/>
        <w:t>born in other colonies</w:t>
      </w:r>
      <w:r>
        <w:t xml:space="preserve"> claimed to have emigrated to the new nation and become U.S. citizens.</w:t>
      </w:r>
    </w:p>
    <w:p w14:paraId="2EE5A21E" w14:textId="359B6D4C" w:rsidR="00B117EC" w:rsidRDefault="00B117EC" w:rsidP="00B117EC">
      <w:r w:rsidRPr="001F075C">
        <w:t>As a direct result, the fourth U.S. Congress (Session 1) passed the Act for the Relief and Protection of American Seamen (1796)</w:t>
      </w:r>
      <w:r w:rsidRPr="001F075C">
        <w:rPr>
          <w:rStyle w:val="FootnoteReference"/>
        </w:rPr>
        <w:footnoteReference w:id="73"/>
      </w:r>
      <w:r w:rsidRPr="001F075C">
        <w:t xml:space="preserve"> to provide p</w:t>
      </w:r>
      <w:r>
        <w:t>roof of citizenship for a 25-cent fee (</w:t>
      </w:r>
      <w:r w:rsidRPr="001F075C">
        <w:rPr>
          <w:rFonts w:cs="Courier New"/>
        </w:rPr>
        <w:t>equ</w:t>
      </w:r>
      <w:r>
        <w:rPr>
          <w:rFonts w:cs="Courier New"/>
        </w:rPr>
        <w:t xml:space="preserve">ivalent </w:t>
      </w:r>
      <w:r w:rsidRPr="001F075C">
        <w:rPr>
          <w:rFonts w:cs="Courier New"/>
        </w:rPr>
        <w:t xml:space="preserve">to $5.70 in </w:t>
      </w:r>
      <w:r>
        <w:rPr>
          <w:rFonts w:cs="Courier New"/>
        </w:rPr>
        <w:t>Jan</w:t>
      </w:r>
      <w:r w:rsidRPr="001F075C">
        <w:rPr>
          <w:rFonts w:cs="Courier New"/>
        </w:rPr>
        <w:t xml:space="preserve"> 2023</w:t>
      </w:r>
      <w:r w:rsidRPr="001F075C">
        <w:rPr>
          <w:rStyle w:val="FootnoteReference"/>
        </w:rPr>
        <w:footnoteReference w:id="74"/>
      </w:r>
      <w:r w:rsidRPr="001F075C">
        <w:rPr>
          <w:rFonts w:cs="Courier New"/>
        </w:rPr>
        <w:t>)</w:t>
      </w:r>
      <w:r>
        <w:rPr>
          <w:rFonts w:cs="Courier New"/>
        </w:rPr>
        <w:t xml:space="preserve">. It also </w:t>
      </w:r>
      <w:r>
        <w:t xml:space="preserve">set up the equivalent of embassies where a ship’s captain could report captures, and U.S. government-appointed agents in London offices could </w:t>
      </w:r>
      <w:r w:rsidR="008C51F3">
        <w:t>a</w:t>
      </w:r>
      <w:r>
        <w:t>ffect the return of U.S. citizens to American soil.</w:t>
      </w:r>
    </w:p>
    <w:p w14:paraId="3A891FA2" w14:textId="77777777" w:rsidR="00B117EC" w:rsidRDefault="00B117EC" w:rsidP="00B117EC">
      <w:r>
        <w:t>Of Caesar’s r</w:t>
      </w:r>
      <w:r w:rsidRPr="001F075C">
        <w:t xml:space="preserve">ecords prior to 1850 </w:t>
      </w:r>
      <w:r>
        <w:t>that name a birthplace, all consistently declare his birth was in Massachusetts.</w:t>
      </w:r>
    </w:p>
    <w:p w14:paraId="398F4F50" w14:textId="77777777" w:rsidR="00B117EC" w:rsidRDefault="00B117EC" w:rsidP="00B117EC">
      <w:r>
        <w:t xml:space="preserve">The first reference to his birthplace being North Carolina is on the </w:t>
      </w:r>
      <w:r w:rsidRPr="001F075C">
        <w:t>1850 federal census (Taunton</w:t>
      </w:r>
      <w:r>
        <w:t>)</w:t>
      </w:r>
      <w:r w:rsidRPr="001F075C">
        <w:t>, when Caesar was either 85 or 102 years old</w:t>
      </w:r>
      <w:r>
        <w:t>. Given Caesar’s age in 1850, it seems unlikely this new birthplace is correct. (His last wife and her adult children are also listed as born in North Carolina.)</w:t>
      </w:r>
    </w:p>
    <w:p w14:paraId="49E27226" w14:textId="77777777" w:rsidR="00B117EC" w:rsidRPr="001F075C" w:rsidRDefault="00B117EC" w:rsidP="00B117EC">
      <w:pPr>
        <w:pStyle w:val="Image"/>
      </w:pPr>
      <w:r>
        <w:drawing>
          <wp:inline distT="0" distB="0" distL="0" distR="0" wp14:anchorId="22C7ED3F" wp14:editId="3486B172">
            <wp:extent cx="4539343" cy="2060862"/>
            <wp:effectExtent l="0" t="0" r="0" b="0"/>
            <wp:docPr id="8" name="Picture 8"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map&#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41630" cy="2061900"/>
                    </a:xfrm>
                    <a:prstGeom prst="rect">
                      <a:avLst/>
                    </a:prstGeom>
                  </pic:spPr>
                </pic:pic>
              </a:graphicData>
            </a:graphic>
          </wp:inline>
        </w:drawing>
      </w:r>
    </w:p>
    <w:p w14:paraId="0F41FD97" w14:textId="77777777" w:rsidR="00B117EC" w:rsidRPr="00FC7E16" w:rsidRDefault="00B117EC" w:rsidP="00B117EC">
      <w:pPr>
        <w:pStyle w:val="Caption"/>
        <w:rPr>
          <w:i/>
        </w:rPr>
      </w:pPr>
      <w:r>
        <w:t xml:space="preserve">1852 Map of Taunton, Bristol County, Massachusetts, </w:t>
      </w:r>
      <w:r>
        <w:br/>
        <w:t xml:space="preserve">showing Caesar Russell’s property (in red square). </w:t>
      </w:r>
      <w:r w:rsidRPr="007F3432">
        <w:rPr>
          <w:i/>
        </w:rPr>
        <w:t>Courtesy of the Library of Congress.</w:t>
      </w:r>
    </w:p>
    <w:p w14:paraId="71AA3EE7" w14:textId="77777777" w:rsidR="00B117EC" w:rsidRDefault="00B117EC" w:rsidP="00B117EC">
      <w:r>
        <w:t xml:space="preserve">All the evidence cited above </w:t>
      </w:r>
      <w:r w:rsidRPr="001F075C">
        <w:t>can be reconciled if there was only one man named Caesar Russell who was born c1748</w:t>
      </w:r>
      <w:r>
        <w:t xml:space="preserve"> in Middleton, Massachusetts. He c</w:t>
      </w:r>
      <w:r w:rsidRPr="001F075C">
        <w:t xml:space="preserve">ould have married four times, first when he was about 17 years old to Juda </w:t>
      </w:r>
      <w:proofErr w:type="spellStart"/>
      <w:r w:rsidRPr="001F075C">
        <w:t>Cakenahew</w:t>
      </w:r>
      <w:proofErr w:type="spellEnd"/>
      <w:r w:rsidRPr="001F075C">
        <w:t xml:space="preserve"> (17 Oct 1765);</w:t>
      </w:r>
      <w:r>
        <w:t xml:space="preserve"> then </w:t>
      </w:r>
      <w:r w:rsidRPr="001F075C">
        <w:t>enlisted in the army at 33 (</w:t>
      </w:r>
      <w:r>
        <w:t xml:space="preserve">19 Feb </w:t>
      </w:r>
      <w:r w:rsidRPr="001F075C">
        <w:t xml:space="preserve">1781); </w:t>
      </w:r>
      <w:r>
        <w:t xml:space="preserve">then </w:t>
      </w:r>
      <w:r>
        <w:lastRenderedPageBreak/>
        <w:t xml:space="preserve">proved to be </w:t>
      </w:r>
      <w:r w:rsidRPr="001F075C">
        <w:t xml:space="preserve">112 </w:t>
      </w:r>
      <w:r>
        <w:t xml:space="preserve">years old </w:t>
      </w:r>
      <w:r w:rsidRPr="001F075C">
        <w:t xml:space="preserve">in 1860 as reported in the </w:t>
      </w:r>
      <w:r w:rsidRPr="001F075C">
        <w:rPr>
          <w:i/>
          <w:iCs/>
        </w:rPr>
        <w:t>Daily Evening Standard</w:t>
      </w:r>
      <w:r>
        <w:t>;</w:t>
      </w:r>
      <w:r w:rsidRPr="001F075C">
        <w:t xml:space="preserve"> and </w:t>
      </w:r>
      <w:r>
        <w:t xml:space="preserve">would have </w:t>
      </w:r>
      <w:r w:rsidRPr="001F075C">
        <w:t>died at age 113 in 1861. This aligns with the oral family history.</w:t>
      </w:r>
      <w:r w:rsidRPr="001F075C">
        <w:rPr>
          <w:rStyle w:val="FootnoteReference"/>
        </w:rPr>
        <w:footnoteReference w:id="75"/>
      </w:r>
    </w:p>
    <w:p w14:paraId="2B3C14D6" w14:textId="77777777" w:rsidR="00B117EC" w:rsidRPr="001F075C" w:rsidRDefault="00B117EC" w:rsidP="00B117EC">
      <w:r>
        <w:t xml:space="preserve">Until new evidence can prove or disprove the apparent growth spurt between Caesar’s enlistment and his seafaring days, we cannot rule out there being two men named </w:t>
      </w:r>
      <w:r w:rsidRPr="001F075C">
        <w:t>Caesar Russell</w:t>
      </w:r>
      <w:r>
        <w:t xml:space="preserve">. If there were two, then </w:t>
      </w:r>
      <w:r w:rsidRPr="001F075C">
        <w:t xml:space="preserve">our man </w:t>
      </w:r>
      <w:r>
        <w:t>would have been born</w:t>
      </w:r>
      <w:r w:rsidRPr="001F075C">
        <w:t xml:space="preserve"> c1765</w:t>
      </w:r>
      <w:r>
        <w:t xml:space="preserve"> in Middleton; </w:t>
      </w:r>
      <w:r w:rsidRPr="001F075C">
        <w:t>enlisted at age 16</w:t>
      </w:r>
      <w:r>
        <w:t xml:space="preserve"> (at 5’2”); had a two-inch </w:t>
      </w:r>
      <w:r w:rsidRPr="001F075C">
        <w:t>growth spurt</w:t>
      </w:r>
      <w:r>
        <w:t xml:space="preserve"> by age 40; married at least twice, possibly three times; and died at </w:t>
      </w:r>
      <w:r w:rsidRPr="001F075C">
        <w:t>96</w:t>
      </w:r>
      <w:r>
        <w:t xml:space="preserve"> years old. </w:t>
      </w:r>
      <w:r w:rsidRPr="001F075C">
        <w:t xml:space="preserve">If the “original bill of sale” mentioned in the </w:t>
      </w:r>
      <w:r w:rsidRPr="001F075C">
        <w:rPr>
          <w:i/>
        </w:rPr>
        <w:t xml:space="preserve">Daily Evening Standard </w:t>
      </w:r>
      <w:r>
        <w:t xml:space="preserve">had been seen by Caesar, his family, and </w:t>
      </w:r>
      <w:r w:rsidRPr="001F075C">
        <w:t>the newspaper</w:t>
      </w:r>
      <w:r>
        <w:t xml:space="preserve"> writer, they each </w:t>
      </w:r>
      <w:r w:rsidRPr="001F075C">
        <w:t xml:space="preserve">could </w:t>
      </w:r>
      <w:r>
        <w:t xml:space="preserve">have </w:t>
      </w:r>
      <w:r w:rsidRPr="001F075C">
        <w:t xml:space="preserve">truly </w:t>
      </w:r>
      <w:r w:rsidRPr="001F075C">
        <w:rPr>
          <w:i/>
        </w:rPr>
        <w:t>believed</w:t>
      </w:r>
      <w:r w:rsidRPr="001F075C">
        <w:t xml:space="preserve"> the sale was for our </w:t>
      </w:r>
      <w:r>
        <w:t>man yet been honestly mistaken.</w:t>
      </w:r>
    </w:p>
    <w:p w14:paraId="3AF82564" w14:textId="77777777" w:rsidR="00B117EC" w:rsidRDefault="00B117EC" w:rsidP="004B2145">
      <w:pPr>
        <w:pStyle w:val="Subtitle"/>
        <w:rPr>
          <w:rStyle w:val="Subtitle1"/>
        </w:rPr>
      </w:pPr>
      <w:r w:rsidRPr="001F075C">
        <w:rPr>
          <w:rStyle w:val="Subtitle1"/>
        </w:rPr>
        <w:t xml:space="preserve">The </w:t>
      </w:r>
      <w:r>
        <w:rPr>
          <w:rStyle w:val="Subtitle1"/>
        </w:rPr>
        <w:t xml:space="preserve">Revolutionary </w:t>
      </w:r>
      <w:r w:rsidRPr="001F075C">
        <w:rPr>
          <w:rStyle w:val="Subtitle1"/>
        </w:rPr>
        <w:t>War Years</w:t>
      </w:r>
      <w:r>
        <w:rPr>
          <w:rStyle w:val="Subtitle1"/>
        </w:rPr>
        <w:t xml:space="preserve"> (1775-1783)</w:t>
      </w:r>
    </w:p>
    <w:p w14:paraId="5CBF4A63" w14:textId="77777777" w:rsidR="00B117EC" w:rsidRDefault="00B117EC" w:rsidP="00E77FA1">
      <w:pPr>
        <w:ind w:firstLine="0"/>
      </w:pPr>
      <w:r>
        <w:t>The m</w:t>
      </w:r>
      <w:r w:rsidRPr="001F075C">
        <w:t xml:space="preserve">ilitary differentiated the </w:t>
      </w:r>
      <w:r>
        <w:t>“</w:t>
      </w:r>
      <w:r w:rsidRPr="001F075C">
        <w:t>enlistment</w:t>
      </w:r>
      <w:r>
        <w:t>” date (when a soldier signed up) from the “time engaged,</w:t>
      </w:r>
      <w:r w:rsidRPr="001F075C">
        <w:t>”</w:t>
      </w:r>
      <w:r>
        <w:t xml:space="preserve"> (when the soldier was projected to arrive at his first duty assignment). </w:t>
      </w:r>
      <w:r w:rsidRPr="001F075C">
        <w:t xml:space="preserve">The army calculated travel time </w:t>
      </w:r>
      <w:r>
        <w:t xml:space="preserve">to get to the duty station </w:t>
      </w:r>
      <w:r w:rsidRPr="001F075C">
        <w:t xml:space="preserve">at a rate of 20 miles per day and allotted sufficient funds to get </w:t>
      </w:r>
      <w:r>
        <w:t>there.</w:t>
      </w:r>
      <w:r>
        <w:rPr>
          <w:rStyle w:val="FootnoteReference"/>
        </w:rPr>
        <w:footnoteReference w:id="76"/>
      </w:r>
      <w:r w:rsidRPr="000E6E47">
        <w:t xml:space="preserve"> </w:t>
      </w:r>
      <w:r>
        <w:t>The countdown for time served began on the date of “time engaged.”</w:t>
      </w:r>
    </w:p>
    <w:p w14:paraId="3195A8BC" w14:textId="77777777" w:rsidR="00B117EC" w:rsidRPr="001F075C" w:rsidRDefault="00B117EC" w:rsidP="00B117EC">
      <w:r>
        <w:t xml:space="preserve">Caesar enlisted 19 Feb 1781 in Andover, Massachusetts, and his “time engaged” was </w:t>
      </w:r>
      <w:r w:rsidRPr="001F075C">
        <w:t xml:space="preserve">05 Mar 1781 </w:t>
      </w:r>
      <w:r>
        <w:t>at West Point, Orange County, New York.</w:t>
      </w:r>
      <w:r w:rsidRPr="001F075C">
        <w:rPr>
          <w:rStyle w:val="FootnoteReference"/>
        </w:rPr>
        <w:footnoteReference w:id="77"/>
      </w:r>
      <w:r w:rsidRPr="00A254C0">
        <w:rPr>
          <w:vertAlign w:val="superscript"/>
        </w:rPr>
        <w:t>,</w:t>
      </w:r>
      <w:r w:rsidRPr="001F075C">
        <w:rPr>
          <w:rStyle w:val="FootnoteReference"/>
        </w:rPr>
        <w:footnoteReference w:id="78"/>
      </w:r>
    </w:p>
    <w:p w14:paraId="5576F5EF" w14:textId="77777777" w:rsidR="00B117EC" w:rsidRDefault="00B117EC" w:rsidP="00B117EC">
      <w:r>
        <w:lastRenderedPageBreak/>
        <w:t>His first assignment was with “Capt. Francis’ co.” [Captain Thomas Francis, 4</w:t>
      </w:r>
      <w:r w:rsidRPr="00A073DA">
        <w:rPr>
          <w:vertAlign w:val="superscript"/>
        </w:rPr>
        <w:t>th</w:t>
      </w:r>
      <w:r>
        <w:t xml:space="preserve"> company</w:t>
      </w:r>
      <w:r>
        <w:rPr>
          <w:rStyle w:val="FootnoteReference"/>
        </w:rPr>
        <w:footnoteReference w:id="79"/>
      </w:r>
      <w:r>
        <w:t>,</w:t>
      </w:r>
      <w:r>
        <w:rPr>
          <w:rStyle w:val="FootnoteReference"/>
        </w:rPr>
        <w:footnoteReference w:id="80"/>
      </w:r>
      <w:r>
        <w:t>]</w:t>
      </w:r>
      <w:r>
        <w:rPr>
          <w:vertAlign w:val="superscript"/>
        </w:rPr>
        <w:t xml:space="preserve"> </w:t>
      </w:r>
      <w:r>
        <w:t>in the 7</w:t>
      </w:r>
      <w:r w:rsidRPr="009B54D7">
        <w:rPr>
          <w:vertAlign w:val="superscript"/>
        </w:rPr>
        <w:t>th</w:t>
      </w:r>
      <w:r>
        <w:t xml:space="preserve"> Massachusetts Regiment under “Lt. Col. John Brooks” [Lieutenant Colonel John Brooks (1752-1825)].</w:t>
      </w:r>
      <w:r>
        <w:rPr>
          <w:rStyle w:val="FootnoteReference"/>
        </w:rPr>
        <w:footnoteReference w:id="81"/>
      </w:r>
    </w:p>
    <w:p w14:paraId="4FC5B029" w14:textId="77777777" w:rsidR="00B117EC" w:rsidRDefault="00B117EC" w:rsidP="00B117EC">
      <w:r>
        <w:t>Although Lt. Col. Brooks appeared ‘on paper’ to be at West Point, he was actually “on command in Boston” in Feb, Mar, and Apr 1781.</w:t>
      </w:r>
      <w:r>
        <w:rPr>
          <w:rStyle w:val="FootnoteReference"/>
        </w:rPr>
        <w:footnoteReference w:id="82"/>
      </w:r>
      <w:r>
        <w:t xml:space="preserve"> Initially, one might expect Caesar would have traveled to Boston, too, but that does not appear to be the case. The trip from Andover to Boston would have taken only one or two days. In contrast, Caesar was allotted 12 days to travel (Feb 19 to Mar 05), which was the approximate time required to go from Andover to West Point.</w:t>
      </w:r>
    </w:p>
    <w:p w14:paraId="6E03E2AB" w14:textId="77777777" w:rsidR="00B117EC" w:rsidRDefault="00B117EC" w:rsidP="00B117EC">
      <w:r>
        <w:t>Before Caesar’s second muster (01 May 1781), he was transferred to the 4</w:t>
      </w:r>
      <w:r w:rsidRPr="00420B0D">
        <w:rPr>
          <w:vertAlign w:val="superscript"/>
        </w:rPr>
        <w:t>th</w:t>
      </w:r>
      <w:r>
        <w:t xml:space="preserve"> company in the 9</w:t>
      </w:r>
      <w:r w:rsidRPr="00E27BB2">
        <w:rPr>
          <w:vertAlign w:val="superscript"/>
        </w:rPr>
        <w:t>th</w:t>
      </w:r>
      <w:r>
        <w:t xml:space="preserve"> Massachusetts Regiment under “junior officer” Captain Joseph Fox (1753-1847),</w:t>
      </w:r>
      <w:r>
        <w:rPr>
          <w:rStyle w:val="FootnoteReference"/>
        </w:rPr>
        <w:footnoteReference w:id="83"/>
      </w:r>
      <w:r>
        <w:t xml:space="preserve"> having “joined since last muster.”</w:t>
      </w:r>
      <w:r>
        <w:rPr>
          <w:rStyle w:val="FootnoteReference"/>
        </w:rPr>
        <w:footnoteReference w:id="84"/>
      </w:r>
      <w:r w:rsidRPr="00A254C0">
        <w:rPr>
          <w:vertAlign w:val="superscript"/>
        </w:rPr>
        <w:t>,</w:t>
      </w:r>
      <w:r>
        <w:rPr>
          <w:rStyle w:val="FootnoteReference"/>
        </w:rPr>
        <w:footnoteReference w:id="85"/>
      </w:r>
      <w:r>
        <w:t xml:space="preserve"> At some point within the next four months he was transferred to the 2</w:t>
      </w:r>
      <w:r w:rsidRPr="00420284">
        <w:rPr>
          <w:vertAlign w:val="superscript"/>
        </w:rPr>
        <w:t>nd</w:t>
      </w:r>
      <w:r>
        <w:t xml:space="preserve"> </w:t>
      </w:r>
      <w:r>
        <w:lastRenderedPageBreak/>
        <w:t>company under Capt. William North (1755-1836)</w:t>
      </w:r>
      <w:r>
        <w:rPr>
          <w:rStyle w:val="FootnoteReference"/>
        </w:rPr>
        <w:footnoteReference w:id="86"/>
      </w:r>
      <w:r w:rsidRPr="00A254C0">
        <w:rPr>
          <w:vertAlign w:val="superscript"/>
        </w:rPr>
        <w:t>,</w:t>
      </w:r>
      <w:r>
        <w:rPr>
          <w:rStyle w:val="FootnoteReference"/>
        </w:rPr>
        <w:footnoteReference w:id="87"/>
      </w:r>
      <w:r>
        <w:t xml:space="preserve"> with whom he stayed through the end of the war.</w:t>
      </w:r>
    </w:p>
    <w:p w14:paraId="261BA8CB" w14:textId="26BCC032" w:rsidR="00B117EC" w:rsidRDefault="00B117EC" w:rsidP="00B117EC">
      <w:r>
        <w:t xml:space="preserve">Capt. North was a staff officer serving as </w:t>
      </w:r>
      <w:r w:rsidR="0007475C">
        <w:t>aide-de-camp</w:t>
      </w:r>
      <w:r>
        <w:t xml:space="preserve"> (i.e. a personal confidant and advisor) to General Friedrich Wilhelm August Heinrich Ferdinand von Steuben (1730-1794).</w:t>
      </w:r>
      <w:r>
        <w:rPr>
          <w:rStyle w:val="FootnoteReference"/>
        </w:rPr>
        <w:footnoteReference w:id="88"/>
      </w:r>
      <w:r w:rsidRPr="00A254C0">
        <w:rPr>
          <w:vertAlign w:val="superscript"/>
        </w:rPr>
        <w:t>,</w:t>
      </w:r>
      <w:r>
        <w:rPr>
          <w:rStyle w:val="FootnoteReference"/>
        </w:rPr>
        <w:footnoteReference w:id="89"/>
      </w:r>
      <w:r>
        <w:t xml:space="preserve"> the trusted advisor to General George Washington.</w:t>
      </w:r>
      <w:r w:rsidRPr="00EF21E8">
        <w:rPr>
          <w:rStyle w:val="FootnoteReference"/>
        </w:rPr>
        <w:t xml:space="preserve"> </w:t>
      </w:r>
      <w:r>
        <w:t xml:space="preserve"> Evidence indicates Caesar was at Yorktown during the siege and British surrender.</w:t>
      </w:r>
      <w:r>
        <w:rPr>
          <w:rStyle w:val="FootnoteReference"/>
        </w:rPr>
        <w:footnoteReference w:id="90"/>
      </w:r>
    </w:p>
    <w:p w14:paraId="0E27322A" w14:textId="77777777" w:rsidR="00B117EC" w:rsidRDefault="00B117EC" w:rsidP="00B117EC">
      <w:r>
        <w:t>Caesar’s military records repeatedly state he was a “personal servant to Capt. North.”</w:t>
      </w:r>
      <w:r w:rsidRPr="001F075C">
        <w:rPr>
          <w:rStyle w:val="FootnoteReference"/>
        </w:rPr>
        <w:footnoteReference w:id="91"/>
      </w:r>
      <w:r w:rsidRPr="00A254C0">
        <w:rPr>
          <w:vertAlign w:val="superscript"/>
        </w:rPr>
        <w:t>,</w:t>
      </w:r>
      <w:r>
        <w:rPr>
          <w:rStyle w:val="FootnoteReference"/>
        </w:rPr>
        <w:footnoteReference w:id="92"/>
      </w:r>
      <w:r>
        <w:t xml:space="preserve"> As such, he would have performed household duties, such as cleaning and laying out North’s uniform(s), emptying the chamber pot, stoking the fireplace, and preparing meals. He might have coiffed North’s hair and could have carried personal messages to other officers.</w:t>
      </w:r>
    </w:p>
    <w:p w14:paraId="10BC3480" w14:textId="77777777" w:rsidR="00B117EC" w:rsidRDefault="00B117EC" w:rsidP="00B117EC">
      <w:r>
        <w:t xml:space="preserve">From these duties, it is reasonable to infer that Caesar had some experience as a house servant before enlisting. His owner could have had him work as a farmer (as stated at enlistment) </w:t>
      </w:r>
      <w:r w:rsidRPr="00C841F2">
        <w:rPr>
          <w:i/>
        </w:rPr>
        <w:t>and</w:t>
      </w:r>
      <w:r>
        <w:t xml:space="preserve"> as a household servant (performing the duties performed for Capt. North) because New England slave owners commonly had their slaves live in the owner’s home.</w:t>
      </w:r>
    </w:p>
    <w:p w14:paraId="1F36D1AB" w14:textId="77777777" w:rsidR="00B117EC" w:rsidRDefault="00B117EC" w:rsidP="00B117EC">
      <w:r>
        <w:lastRenderedPageBreak/>
        <w:t xml:space="preserve">Professor of History Lorenzo J Greene, PhD, wrote in his book </w:t>
      </w:r>
      <w:r>
        <w:rPr>
          <w:i/>
          <w:iCs/>
        </w:rPr>
        <w:t>The Negro in Colonial New England</w:t>
      </w:r>
      <w:r>
        <w:t>, “Where there were only a few slaves, they usually lived in the master’s house. Sometimes they even slept on the same floor; more frequently, however, they occupied an extra story above the main floor; often they slept in the garret. Occasionally the Negro quarters were in the cellar…” and sometimes in a private room.</w:t>
      </w:r>
      <w:r>
        <w:rPr>
          <w:rStyle w:val="FootnoteReference"/>
        </w:rPr>
        <w:footnoteReference w:id="93"/>
      </w:r>
      <w:r w:rsidRPr="00A254C0">
        <w:rPr>
          <w:vertAlign w:val="superscript"/>
        </w:rPr>
        <w:t>,</w:t>
      </w:r>
      <w:r>
        <w:rPr>
          <w:rStyle w:val="FootnoteReference"/>
        </w:rPr>
        <w:footnoteReference w:id="94"/>
      </w:r>
      <w:r>
        <w:t xml:space="preserve"> The owner’s resources and number of slaves determined the type of slave housing provided.</w:t>
      </w:r>
      <w:r>
        <w:rPr>
          <w:rStyle w:val="FootnoteReference"/>
        </w:rPr>
        <w:footnoteReference w:id="95"/>
      </w:r>
    </w:p>
    <w:p w14:paraId="15164552" w14:textId="77777777" w:rsidR="00B117EC" w:rsidRDefault="00B117EC" w:rsidP="00B117EC">
      <w:r>
        <w:t>Throughout the war years, North would have traveled virtually everywhere with Steuben, unless Steuben sent North away on a specific task.</w:t>
      </w:r>
    </w:p>
    <w:p w14:paraId="126E171C" w14:textId="77777777" w:rsidR="00B117EC" w:rsidRDefault="00B117EC" w:rsidP="00B117EC">
      <w:r>
        <w:t xml:space="preserve">Likewise, Caesar would have accompanied </w:t>
      </w:r>
      <w:proofErr w:type="gramStart"/>
      <w:r>
        <w:t>North</w:t>
      </w:r>
      <w:proofErr w:type="gramEnd"/>
      <w:r>
        <w:t xml:space="preserve"> virtually everywhere, unless North dispatched him elsewhere.</w:t>
      </w:r>
    </w:p>
    <w:p w14:paraId="2479491E" w14:textId="2C206FF7" w:rsidR="00B117EC" w:rsidRDefault="00B117EC" w:rsidP="00B117EC">
      <w:r>
        <w:t xml:space="preserve">There is no indication Caesar applied for or received a </w:t>
      </w:r>
      <w:r w:rsidRPr="00B42229">
        <w:rPr>
          <w:i/>
        </w:rPr>
        <w:t>state</w:t>
      </w:r>
      <w:r>
        <w:t>-funded half-pay military disability pension authorized by the Continental Congress (26 Aug 1776)</w:t>
      </w:r>
      <w:r>
        <w:rPr>
          <w:rStyle w:val="FootnoteReference"/>
        </w:rPr>
        <w:footnoteReference w:id="96"/>
      </w:r>
      <w:r w:rsidRPr="00A254C0">
        <w:rPr>
          <w:vertAlign w:val="superscript"/>
        </w:rPr>
        <w:t>,</w:t>
      </w:r>
      <w:r>
        <w:rPr>
          <w:rStyle w:val="FootnoteReference"/>
        </w:rPr>
        <w:footnoteReference w:id="97"/>
      </w:r>
      <w:r>
        <w:t xml:space="preserve"> designed to help seriously maimed soldiers support themselves, or a </w:t>
      </w:r>
      <w:r w:rsidR="00EF07D8" w:rsidRPr="00EF07D8">
        <w:rPr>
          <w:iCs/>
        </w:rPr>
        <w:t xml:space="preserve">federally </w:t>
      </w:r>
      <w:r w:rsidR="00EF07D8">
        <w:t>funded</w:t>
      </w:r>
      <w:r w:rsidR="008339DB">
        <w:t xml:space="preserve"> military</w:t>
      </w:r>
      <w:r>
        <w:t xml:space="preserve"> pension pursuant to the Revolutionary War Pension Act of 1818 designed to help indigent veterans.</w:t>
      </w:r>
      <w:r>
        <w:rPr>
          <w:rStyle w:val="FootnoteReference"/>
        </w:rPr>
        <w:footnoteReference w:id="98"/>
      </w:r>
      <w:r>
        <w:t xml:space="preserve"> </w:t>
      </w:r>
    </w:p>
    <w:p w14:paraId="5BF6C35C" w14:textId="77777777" w:rsidR="00B117EC" w:rsidRDefault="00B117EC" w:rsidP="00B117EC">
      <w:r>
        <w:t>He apparently had a sufficient livelihood and relatively good health into old age.</w:t>
      </w:r>
    </w:p>
    <w:p w14:paraId="24B19ADB" w14:textId="77777777" w:rsidR="00B117EC" w:rsidRDefault="00B117EC" w:rsidP="004B2145">
      <w:pPr>
        <w:pStyle w:val="Subtitle"/>
      </w:pPr>
      <w:r>
        <w:t>Life After the War</w:t>
      </w:r>
    </w:p>
    <w:p w14:paraId="4C8E95C1" w14:textId="77777777" w:rsidR="00B117EC" w:rsidRDefault="00B117EC" w:rsidP="00CD4034">
      <w:pPr>
        <w:ind w:firstLine="0"/>
      </w:pPr>
      <w:r w:rsidRPr="001F075C">
        <w:t xml:space="preserve">After the </w:t>
      </w:r>
      <w:r>
        <w:t>American R</w:t>
      </w:r>
      <w:r w:rsidRPr="001F075C">
        <w:t>evolution</w:t>
      </w:r>
      <w:r>
        <w:t xml:space="preserve"> ended</w:t>
      </w:r>
      <w:r w:rsidRPr="001F075C">
        <w:t xml:space="preserve">, Caesar Russell </w:t>
      </w:r>
      <w:r>
        <w:t xml:space="preserve">returned to </w:t>
      </w:r>
      <w:r w:rsidRPr="001F075C">
        <w:t>Massachusetts</w:t>
      </w:r>
      <w:r>
        <w:t xml:space="preserve">. He married in Wilmington and eventually moved </w:t>
      </w:r>
      <w:r>
        <w:lastRenderedPageBreak/>
        <w:t>approximately 15 miles eastward to Beverly where he supported his large family as a seafaring cook.</w:t>
      </w:r>
    </w:p>
    <w:p w14:paraId="1513F0EC" w14:textId="77777777" w:rsidR="00B117EC" w:rsidRDefault="00B117EC" w:rsidP="00B117EC">
      <w:r>
        <w:t>On 16 Oct 1796, Caesar signed his name on the “Roll or List of the Crew” to join the crew of the Ship Mary. It is unknown when he learned to write, but it was after his enlistment for which he signed by his “mark.”</w:t>
      </w:r>
      <w:r w:rsidRPr="001F075C">
        <w:rPr>
          <w:rStyle w:val="FootnoteReference"/>
        </w:rPr>
        <w:footnoteReference w:id="99"/>
      </w:r>
      <w:r>
        <w:t xml:space="preserve"> On this voyage, he was to receive wages of $14.00 per month (approximately $320/mo. in Apr 2023) plus a portion of the cargo’s profit (“1/10 of a ton of weight of measure”).</w:t>
      </w:r>
      <w:r>
        <w:rPr>
          <w:rStyle w:val="FootnoteReference"/>
          <w:sz w:val="20"/>
          <w:szCs w:val="20"/>
        </w:rPr>
        <w:footnoteReference w:id="100"/>
      </w:r>
    </w:p>
    <w:p w14:paraId="390E3F1D" w14:textId="77777777" w:rsidR="00B117EC" w:rsidRDefault="00B117EC" w:rsidP="00B117EC">
      <w:r>
        <w:t xml:space="preserve">Chart 1 is a </w:t>
      </w:r>
      <w:r w:rsidRPr="00206E06">
        <w:t>short list of Caesar’</w:t>
      </w:r>
      <w:r>
        <w:t>s known journeys. All the ship documents except one show his age matching a birth year of c1765. The 1807 voyage on the ship Wells oddly reports him as younger than in previous years and shows his birthplace as the same as his residence.</w:t>
      </w:r>
      <w:r>
        <w:rPr>
          <w:rStyle w:val="FootnoteReference"/>
        </w:rPr>
        <w:footnoteReference w:id="101"/>
      </w:r>
      <w:r w:rsidRPr="00A254C0">
        <w:rPr>
          <w:vertAlign w:val="superscript"/>
        </w:rPr>
        <w:t>,</w:t>
      </w:r>
      <w:r>
        <w:rPr>
          <w:rStyle w:val="FootnoteReference"/>
        </w:rPr>
        <w:footnoteReference w:id="102"/>
      </w:r>
    </w:p>
    <w:p w14:paraId="729809E8" w14:textId="77777777" w:rsidR="00B117EC" w:rsidRDefault="00B117EC" w:rsidP="00B117EC"/>
    <w:tbl>
      <w:tblPr>
        <w:tblStyle w:val="TableGrid"/>
        <w:tblW w:w="7360" w:type="dxa"/>
        <w:jc w:val="center"/>
        <w:tblLayout w:type="fixed"/>
        <w:tblCellMar>
          <w:left w:w="0" w:type="dxa"/>
          <w:right w:w="0" w:type="dxa"/>
        </w:tblCellMar>
        <w:tblLook w:val="04A0" w:firstRow="1" w:lastRow="0" w:firstColumn="1" w:lastColumn="0" w:noHBand="0" w:noVBand="1"/>
      </w:tblPr>
      <w:tblGrid>
        <w:gridCol w:w="895"/>
        <w:gridCol w:w="990"/>
        <w:gridCol w:w="975"/>
        <w:gridCol w:w="1156"/>
        <w:gridCol w:w="729"/>
        <w:gridCol w:w="748"/>
        <w:gridCol w:w="967"/>
        <w:gridCol w:w="900"/>
      </w:tblGrid>
      <w:tr w:rsidR="00B117EC" w:rsidRPr="0094152E" w14:paraId="4F78ABD3" w14:textId="77777777" w:rsidTr="006A1400">
        <w:trPr>
          <w:tblHeader/>
          <w:jc w:val="center"/>
        </w:trPr>
        <w:tc>
          <w:tcPr>
            <w:tcW w:w="895" w:type="dxa"/>
            <w:shd w:val="clear" w:color="auto" w:fill="F2F2F2" w:themeFill="background1" w:themeFillShade="F2"/>
          </w:tcPr>
          <w:p w14:paraId="4DC10955" w14:textId="77777777" w:rsidR="00B117EC" w:rsidRPr="000C05D3" w:rsidRDefault="00B117EC" w:rsidP="000C05D3">
            <w:pPr>
              <w:spacing w:before="0" w:after="0"/>
              <w:ind w:firstLine="0"/>
              <w:jc w:val="center"/>
              <w:rPr>
                <w:sz w:val="18"/>
                <w:szCs w:val="18"/>
              </w:rPr>
            </w:pPr>
            <w:r w:rsidRPr="000C05D3">
              <w:rPr>
                <w:sz w:val="18"/>
                <w:szCs w:val="18"/>
              </w:rPr>
              <w:t>Name spelling</w:t>
            </w:r>
          </w:p>
        </w:tc>
        <w:tc>
          <w:tcPr>
            <w:tcW w:w="990" w:type="dxa"/>
            <w:shd w:val="clear" w:color="auto" w:fill="F2F2F2" w:themeFill="background1" w:themeFillShade="F2"/>
          </w:tcPr>
          <w:p w14:paraId="018FEC0E" w14:textId="77777777" w:rsidR="00B117EC" w:rsidRPr="000C05D3" w:rsidRDefault="00B117EC" w:rsidP="000C05D3">
            <w:pPr>
              <w:spacing w:before="0" w:after="0"/>
              <w:ind w:firstLine="0"/>
              <w:jc w:val="center"/>
              <w:rPr>
                <w:sz w:val="18"/>
                <w:szCs w:val="18"/>
              </w:rPr>
            </w:pPr>
            <w:r w:rsidRPr="000C05D3">
              <w:rPr>
                <w:sz w:val="18"/>
                <w:szCs w:val="18"/>
              </w:rPr>
              <w:t>Trading Vessel</w:t>
            </w:r>
          </w:p>
        </w:tc>
        <w:tc>
          <w:tcPr>
            <w:tcW w:w="975" w:type="dxa"/>
            <w:shd w:val="clear" w:color="auto" w:fill="F2F2F2" w:themeFill="background1" w:themeFillShade="F2"/>
          </w:tcPr>
          <w:p w14:paraId="095F9754" w14:textId="77777777" w:rsidR="00B117EC" w:rsidRPr="000C05D3" w:rsidRDefault="00B117EC" w:rsidP="000C05D3">
            <w:pPr>
              <w:spacing w:before="0" w:after="0"/>
              <w:ind w:firstLine="0"/>
              <w:jc w:val="center"/>
              <w:rPr>
                <w:sz w:val="18"/>
                <w:szCs w:val="18"/>
              </w:rPr>
            </w:pPr>
            <w:r w:rsidRPr="000C05D3">
              <w:rPr>
                <w:sz w:val="18"/>
                <w:szCs w:val="18"/>
              </w:rPr>
              <w:t>Destination</w:t>
            </w:r>
          </w:p>
        </w:tc>
        <w:tc>
          <w:tcPr>
            <w:tcW w:w="1156" w:type="dxa"/>
            <w:shd w:val="clear" w:color="auto" w:fill="F2F2F2" w:themeFill="background1" w:themeFillShade="F2"/>
          </w:tcPr>
          <w:p w14:paraId="333D1482" w14:textId="77777777" w:rsidR="00B117EC" w:rsidRPr="000C05D3" w:rsidRDefault="00B117EC" w:rsidP="000C05D3">
            <w:pPr>
              <w:spacing w:before="0" w:after="0"/>
              <w:ind w:firstLine="0"/>
              <w:jc w:val="center"/>
              <w:rPr>
                <w:sz w:val="18"/>
                <w:szCs w:val="18"/>
              </w:rPr>
            </w:pPr>
            <w:r w:rsidRPr="000C05D3">
              <w:rPr>
                <w:sz w:val="18"/>
                <w:szCs w:val="18"/>
              </w:rPr>
              <w:t>Departure Date &amp; MA Harbor</w:t>
            </w:r>
          </w:p>
        </w:tc>
        <w:tc>
          <w:tcPr>
            <w:tcW w:w="729" w:type="dxa"/>
            <w:shd w:val="clear" w:color="auto" w:fill="F2F2F2" w:themeFill="background1" w:themeFillShade="F2"/>
          </w:tcPr>
          <w:p w14:paraId="49489DE6" w14:textId="77777777" w:rsidR="00B117EC" w:rsidRPr="000C05D3" w:rsidRDefault="00B117EC" w:rsidP="000C05D3">
            <w:pPr>
              <w:spacing w:before="0" w:after="0"/>
              <w:ind w:firstLine="0"/>
              <w:jc w:val="center"/>
              <w:rPr>
                <w:sz w:val="18"/>
                <w:szCs w:val="18"/>
              </w:rPr>
            </w:pPr>
            <w:r w:rsidRPr="000C05D3">
              <w:rPr>
                <w:sz w:val="18"/>
                <w:szCs w:val="18"/>
              </w:rPr>
              <w:t>Duties</w:t>
            </w:r>
          </w:p>
        </w:tc>
        <w:tc>
          <w:tcPr>
            <w:tcW w:w="748" w:type="dxa"/>
            <w:shd w:val="clear" w:color="auto" w:fill="F2F2F2" w:themeFill="background1" w:themeFillShade="F2"/>
          </w:tcPr>
          <w:p w14:paraId="01DE5A83" w14:textId="77777777" w:rsidR="00B117EC" w:rsidRPr="000C05D3" w:rsidRDefault="00B117EC" w:rsidP="000C05D3">
            <w:pPr>
              <w:spacing w:before="0" w:after="0"/>
              <w:ind w:firstLine="0"/>
              <w:jc w:val="center"/>
              <w:rPr>
                <w:sz w:val="18"/>
                <w:szCs w:val="18"/>
              </w:rPr>
            </w:pPr>
            <w:r w:rsidRPr="000C05D3">
              <w:rPr>
                <w:sz w:val="18"/>
                <w:szCs w:val="18"/>
              </w:rPr>
              <w:t>Age &amp; Height</w:t>
            </w:r>
          </w:p>
        </w:tc>
        <w:tc>
          <w:tcPr>
            <w:tcW w:w="967" w:type="dxa"/>
            <w:shd w:val="clear" w:color="auto" w:fill="F2F2F2" w:themeFill="background1" w:themeFillShade="F2"/>
          </w:tcPr>
          <w:p w14:paraId="4A42F635" w14:textId="77777777" w:rsidR="00B117EC" w:rsidRPr="000C05D3" w:rsidRDefault="00B117EC" w:rsidP="000C05D3">
            <w:pPr>
              <w:spacing w:before="0" w:after="0"/>
              <w:ind w:firstLine="0"/>
              <w:jc w:val="center"/>
              <w:rPr>
                <w:sz w:val="18"/>
                <w:szCs w:val="18"/>
              </w:rPr>
            </w:pPr>
            <w:r w:rsidRPr="000C05D3">
              <w:rPr>
                <w:sz w:val="18"/>
                <w:szCs w:val="18"/>
              </w:rPr>
              <w:t>Birthplace</w:t>
            </w:r>
          </w:p>
        </w:tc>
        <w:tc>
          <w:tcPr>
            <w:tcW w:w="900" w:type="dxa"/>
            <w:shd w:val="clear" w:color="auto" w:fill="F2F2F2" w:themeFill="background1" w:themeFillShade="F2"/>
          </w:tcPr>
          <w:p w14:paraId="05EC25F4" w14:textId="77777777" w:rsidR="00B117EC" w:rsidRPr="000C05D3" w:rsidRDefault="00B117EC" w:rsidP="000C05D3">
            <w:pPr>
              <w:spacing w:before="0" w:after="0"/>
              <w:ind w:firstLine="0"/>
              <w:jc w:val="center"/>
              <w:rPr>
                <w:sz w:val="18"/>
                <w:szCs w:val="18"/>
              </w:rPr>
            </w:pPr>
            <w:r w:rsidRPr="000C05D3">
              <w:rPr>
                <w:sz w:val="18"/>
                <w:szCs w:val="18"/>
              </w:rPr>
              <w:t>Residence</w:t>
            </w:r>
          </w:p>
        </w:tc>
      </w:tr>
      <w:tr w:rsidR="00B117EC" w:rsidRPr="0094152E" w14:paraId="4D95F758" w14:textId="77777777" w:rsidTr="00221804">
        <w:trPr>
          <w:jc w:val="center"/>
        </w:trPr>
        <w:tc>
          <w:tcPr>
            <w:tcW w:w="895" w:type="dxa"/>
          </w:tcPr>
          <w:p w14:paraId="6364A19B" w14:textId="77777777" w:rsidR="00B117EC" w:rsidRPr="0075437D" w:rsidRDefault="00B117EC" w:rsidP="000C05D3">
            <w:pPr>
              <w:spacing w:before="0" w:after="0"/>
              <w:ind w:firstLine="0"/>
              <w:rPr>
                <w:sz w:val="18"/>
                <w:szCs w:val="18"/>
              </w:rPr>
            </w:pPr>
            <w:r w:rsidRPr="0075437D">
              <w:rPr>
                <w:sz w:val="18"/>
                <w:szCs w:val="18"/>
              </w:rPr>
              <w:t>Casar Russell</w:t>
            </w:r>
            <w:r w:rsidRPr="0075437D">
              <w:rPr>
                <w:rStyle w:val="FootnoteReference"/>
                <w:sz w:val="18"/>
                <w:szCs w:val="18"/>
              </w:rPr>
              <w:footnoteReference w:id="103"/>
            </w:r>
          </w:p>
        </w:tc>
        <w:tc>
          <w:tcPr>
            <w:tcW w:w="990" w:type="dxa"/>
          </w:tcPr>
          <w:p w14:paraId="26989CFD" w14:textId="77777777" w:rsidR="00B117EC" w:rsidRPr="0075437D" w:rsidRDefault="00B117EC" w:rsidP="000C05D3">
            <w:pPr>
              <w:spacing w:before="0" w:after="0"/>
              <w:ind w:firstLine="0"/>
              <w:rPr>
                <w:sz w:val="18"/>
                <w:szCs w:val="18"/>
              </w:rPr>
            </w:pPr>
            <w:r w:rsidRPr="0075437D">
              <w:rPr>
                <w:sz w:val="18"/>
                <w:szCs w:val="18"/>
              </w:rPr>
              <w:t>Mary</w:t>
            </w:r>
          </w:p>
          <w:p w14:paraId="47CB5C0B" w14:textId="77777777" w:rsidR="00B117EC" w:rsidRPr="0075437D" w:rsidRDefault="00B117EC" w:rsidP="000C05D3">
            <w:pPr>
              <w:spacing w:before="0" w:after="0"/>
              <w:ind w:firstLine="0"/>
              <w:rPr>
                <w:sz w:val="18"/>
                <w:szCs w:val="18"/>
              </w:rPr>
            </w:pPr>
            <w:r w:rsidRPr="0075437D">
              <w:rPr>
                <w:sz w:val="18"/>
                <w:szCs w:val="18"/>
              </w:rPr>
              <w:t>(Ship)</w:t>
            </w:r>
          </w:p>
        </w:tc>
        <w:tc>
          <w:tcPr>
            <w:tcW w:w="975" w:type="dxa"/>
          </w:tcPr>
          <w:p w14:paraId="5F96EC6F" w14:textId="77777777" w:rsidR="00B117EC" w:rsidRPr="000C05D3" w:rsidRDefault="00B117EC" w:rsidP="000C05D3">
            <w:pPr>
              <w:pStyle w:val="Table"/>
            </w:pPr>
            <w:r w:rsidRPr="000C05D3">
              <w:t>East Indies</w:t>
            </w:r>
          </w:p>
        </w:tc>
        <w:tc>
          <w:tcPr>
            <w:tcW w:w="1156" w:type="dxa"/>
          </w:tcPr>
          <w:p w14:paraId="3BF94161" w14:textId="77777777" w:rsidR="00B117EC" w:rsidRPr="0075437D" w:rsidRDefault="00B117EC" w:rsidP="000C05D3">
            <w:pPr>
              <w:spacing w:before="0" w:after="0"/>
              <w:ind w:firstLine="0"/>
              <w:rPr>
                <w:sz w:val="18"/>
                <w:szCs w:val="18"/>
              </w:rPr>
            </w:pPr>
            <w:r w:rsidRPr="0075437D">
              <w:rPr>
                <w:sz w:val="18"/>
                <w:szCs w:val="18"/>
              </w:rPr>
              <w:t>Oct 1796</w:t>
            </w:r>
          </w:p>
          <w:p w14:paraId="644E0505" w14:textId="77777777" w:rsidR="00B117EC" w:rsidRPr="0075437D" w:rsidRDefault="00B117EC" w:rsidP="000C05D3">
            <w:pPr>
              <w:spacing w:before="0" w:after="0"/>
              <w:ind w:firstLine="0"/>
              <w:rPr>
                <w:sz w:val="18"/>
                <w:szCs w:val="18"/>
              </w:rPr>
            </w:pPr>
            <w:r w:rsidRPr="0075437D">
              <w:rPr>
                <w:sz w:val="18"/>
                <w:szCs w:val="18"/>
              </w:rPr>
              <w:t>Beverly</w:t>
            </w:r>
          </w:p>
        </w:tc>
        <w:tc>
          <w:tcPr>
            <w:tcW w:w="729" w:type="dxa"/>
          </w:tcPr>
          <w:p w14:paraId="20238867" w14:textId="77777777" w:rsidR="00B117EC" w:rsidRPr="0075437D" w:rsidRDefault="00B117EC" w:rsidP="000C05D3">
            <w:pPr>
              <w:spacing w:before="0" w:after="0"/>
              <w:ind w:firstLine="0"/>
              <w:rPr>
                <w:sz w:val="18"/>
                <w:szCs w:val="18"/>
              </w:rPr>
            </w:pPr>
            <w:r w:rsidRPr="0075437D">
              <w:rPr>
                <w:sz w:val="18"/>
                <w:szCs w:val="18"/>
              </w:rPr>
              <w:t>Cook</w:t>
            </w:r>
          </w:p>
        </w:tc>
        <w:tc>
          <w:tcPr>
            <w:tcW w:w="748" w:type="dxa"/>
          </w:tcPr>
          <w:p w14:paraId="0E34AD5D" w14:textId="77777777" w:rsidR="00B117EC" w:rsidRPr="0075437D" w:rsidRDefault="00B117EC" w:rsidP="000C05D3">
            <w:pPr>
              <w:spacing w:before="0" w:after="0"/>
              <w:ind w:firstLine="0"/>
              <w:rPr>
                <w:sz w:val="18"/>
                <w:szCs w:val="18"/>
              </w:rPr>
            </w:pPr>
          </w:p>
        </w:tc>
        <w:tc>
          <w:tcPr>
            <w:tcW w:w="967" w:type="dxa"/>
          </w:tcPr>
          <w:p w14:paraId="15EB8960" w14:textId="77777777" w:rsidR="00B117EC" w:rsidRPr="0075437D" w:rsidRDefault="00B117EC" w:rsidP="000C05D3">
            <w:pPr>
              <w:spacing w:before="0" w:after="0"/>
              <w:ind w:firstLine="0"/>
              <w:rPr>
                <w:sz w:val="18"/>
                <w:szCs w:val="18"/>
              </w:rPr>
            </w:pPr>
          </w:p>
        </w:tc>
        <w:tc>
          <w:tcPr>
            <w:tcW w:w="900" w:type="dxa"/>
          </w:tcPr>
          <w:p w14:paraId="0801F162" w14:textId="77777777" w:rsidR="00B117EC" w:rsidRPr="0075437D" w:rsidRDefault="00B117EC" w:rsidP="000C05D3">
            <w:pPr>
              <w:spacing w:before="0" w:after="0"/>
              <w:ind w:firstLine="0"/>
              <w:rPr>
                <w:sz w:val="18"/>
                <w:szCs w:val="18"/>
              </w:rPr>
            </w:pPr>
          </w:p>
        </w:tc>
      </w:tr>
      <w:tr w:rsidR="00B117EC" w:rsidRPr="0094152E" w14:paraId="32595D84" w14:textId="77777777" w:rsidTr="00221804">
        <w:trPr>
          <w:jc w:val="center"/>
        </w:trPr>
        <w:tc>
          <w:tcPr>
            <w:tcW w:w="895" w:type="dxa"/>
          </w:tcPr>
          <w:p w14:paraId="0D3ED465" w14:textId="77777777" w:rsidR="00B117EC" w:rsidRPr="0075437D" w:rsidRDefault="00B117EC" w:rsidP="000C05D3">
            <w:pPr>
              <w:spacing w:before="0" w:after="0"/>
              <w:ind w:firstLine="0"/>
              <w:rPr>
                <w:sz w:val="18"/>
                <w:szCs w:val="18"/>
              </w:rPr>
            </w:pPr>
            <w:r w:rsidRPr="0075437D">
              <w:rPr>
                <w:sz w:val="18"/>
                <w:szCs w:val="18"/>
              </w:rPr>
              <w:lastRenderedPageBreak/>
              <w:t>Caesar Russell</w:t>
            </w:r>
            <w:r w:rsidRPr="0075437D">
              <w:rPr>
                <w:rStyle w:val="FootnoteReference"/>
                <w:sz w:val="18"/>
                <w:szCs w:val="18"/>
              </w:rPr>
              <w:footnoteReference w:id="104"/>
            </w:r>
          </w:p>
        </w:tc>
        <w:tc>
          <w:tcPr>
            <w:tcW w:w="990" w:type="dxa"/>
          </w:tcPr>
          <w:p w14:paraId="3E66EFF9" w14:textId="77777777" w:rsidR="00B117EC" w:rsidRPr="0075437D" w:rsidRDefault="00B117EC" w:rsidP="000C05D3">
            <w:pPr>
              <w:spacing w:before="0" w:after="0"/>
              <w:ind w:firstLine="0"/>
              <w:rPr>
                <w:sz w:val="18"/>
                <w:szCs w:val="18"/>
              </w:rPr>
            </w:pPr>
            <w:r w:rsidRPr="0075437D">
              <w:rPr>
                <w:sz w:val="18"/>
                <w:szCs w:val="18"/>
              </w:rPr>
              <w:t>Mary</w:t>
            </w:r>
          </w:p>
          <w:p w14:paraId="0E10EFAA" w14:textId="77777777" w:rsidR="00B117EC" w:rsidRPr="0075437D" w:rsidRDefault="00B117EC" w:rsidP="000C05D3">
            <w:pPr>
              <w:spacing w:before="0" w:after="0"/>
              <w:ind w:firstLine="0"/>
              <w:rPr>
                <w:sz w:val="18"/>
                <w:szCs w:val="18"/>
              </w:rPr>
            </w:pPr>
            <w:r w:rsidRPr="0075437D">
              <w:rPr>
                <w:sz w:val="18"/>
                <w:szCs w:val="18"/>
              </w:rPr>
              <w:t>(Ship)</w:t>
            </w:r>
          </w:p>
          <w:p w14:paraId="3AC6F5D2" w14:textId="77777777" w:rsidR="00B117EC" w:rsidRPr="0075437D" w:rsidRDefault="00B117EC" w:rsidP="000C05D3">
            <w:pPr>
              <w:spacing w:before="0" w:after="0"/>
              <w:ind w:firstLine="0"/>
              <w:rPr>
                <w:sz w:val="18"/>
                <w:szCs w:val="18"/>
              </w:rPr>
            </w:pPr>
            <w:r w:rsidRPr="0075437D">
              <w:rPr>
                <w:sz w:val="18"/>
                <w:szCs w:val="18"/>
              </w:rPr>
              <w:t>(Tonnage 180)</w:t>
            </w:r>
          </w:p>
        </w:tc>
        <w:tc>
          <w:tcPr>
            <w:tcW w:w="975" w:type="dxa"/>
          </w:tcPr>
          <w:p w14:paraId="7DD14171" w14:textId="77777777" w:rsidR="00B117EC" w:rsidRPr="0075437D" w:rsidRDefault="00B117EC" w:rsidP="000C05D3">
            <w:pPr>
              <w:spacing w:before="0" w:after="0"/>
              <w:ind w:firstLine="0"/>
              <w:rPr>
                <w:sz w:val="18"/>
                <w:szCs w:val="18"/>
              </w:rPr>
            </w:pPr>
            <w:r w:rsidRPr="0075437D">
              <w:rPr>
                <w:sz w:val="18"/>
                <w:szCs w:val="18"/>
              </w:rPr>
              <w:t>Genoa</w:t>
            </w:r>
          </w:p>
          <w:p w14:paraId="5FC8892E" w14:textId="77777777" w:rsidR="00B117EC" w:rsidRPr="0075437D" w:rsidRDefault="00B117EC" w:rsidP="000C05D3">
            <w:pPr>
              <w:spacing w:before="0" w:after="0"/>
              <w:ind w:firstLine="0"/>
              <w:rPr>
                <w:sz w:val="18"/>
                <w:szCs w:val="18"/>
              </w:rPr>
            </w:pPr>
            <w:r w:rsidRPr="0075437D">
              <w:rPr>
                <w:sz w:val="18"/>
                <w:szCs w:val="18"/>
              </w:rPr>
              <w:t>[Italy]</w:t>
            </w:r>
          </w:p>
        </w:tc>
        <w:tc>
          <w:tcPr>
            <w:tcW w:w="1156" w:type="dxa"/>
          </w:tcPr>
          <w:p w14:paraId="2B4390BD" w14:textId="77777777" w:rsidR="00B117EC" w:rsidRPr="0075437D" w:rsidRDefault="00B117EC" w:rsidP="000C05D3">
            <w:pPr>
              <w:spacing w:before="0" w:after="0"/>
              <w:ind w:firstLine="0"/>
              <w:rPr>
                <w:sz w:val="18"/>
                <w:szCs w:val="18"/>
              </w:rPr>
            </w:pPr>
            <w:r w:rsidRPr="0075437D">
              <w:rPr>
                <w:sz w:val="18"/>
                <w:szCs w:val="18"/>
              </w:rPr>
              <w:t>04 Nov 1801</w:t>
            </w:r>
          </w:p>
          <w:p w14:paraId="5A147322" w14:textId="77777777" w:rsidR="00B117EC" w:rsidRPr="0075437D" w:rsidRDefault="00B117EC" w:rsidP="000C05D3">
            <w:pPr>
              <w:spacing w:before="0" w:after="0"/>
              <w:ind w:firstLine="0"/>
              <w:rPr>
                <w:sz w:val="18"/>
                <w:szCs w:val="18"/>
              </w:rPr>
            </w:pPr>
            <w:r w:rsidRPr="0075437D">
              <w:rPr>
                <w:sz w:val="18"/>
                <w:szCs w:val="18"/>
              </w:rPr>
              <w:t>Beverly</w:t>
            </w:r>
          </w:p>
        </w:tc>
        <w:tc>
          <w:tcPr>
            <w:tcW w:w="729" w:type="dxa"/>
          </w:tcPr>
          <w:p w14:paraId="5D91BC56" w14:textId="77777777" w:rsidR="00B117EC" w:rsidRPr="0075437D" w:rsidRDefault="00B117EC" w:rsidP="000C05D3">
            <w:pPr>
              <w:spacing w:before="0" w:after="0"/>
              <w:ind w:firstLine="0"/>
              <w:rPr>
                <w:sz w:val="18"/>
                <w:szCs w:val="18"/>
              </w:rPr>
            </w:pPr>
          </w:p>
        </w:tc>
        <w:tc>
          <w:tcPr>
            <w:tcW w:w="748" w:type="dxa"/>
          </w:tcPr>
          <w:p w14:paraId="3AF3190B" w14:textId="77777777" w:rsidR="00B117EC" w:rsidRPr="0075437D" w:rsidRDefault="00B117EC" w:rsidP="000C05D3">
            <w:pPr>
              <w:spacing w:before="0" w:after="0"/>
              <w:ind w:firstLine="0"/>
              <w:rPr>
                <w:sz w:val="18"/>
                <w:szCs w:val="18"/>
              </w:rPr>
            </w:pPr>
            <w:r w:rsidRPr="0075437D">
              <w:rPr>
                <w:sz w:val="18"/>
                <w:szCs w:val="18"/>
              </w:rPr>
              <w:t>35</w:t>
            </w:r>
          </w:p>
          <w:p w14:paraId="1B1480C2" w14:textId="77777777" w:rsidR="00B117EC" w:rsidRPr="0075437D" w:rsidRDefault="00B117EC" w:rsidP="000C05D3">
            <w:pPr>
              <w:spacing w:before="0" w:after="0"/>
              <w:ind w:firstLine="0"/>
              <w:rPr>
                <w:sz w:val="18"/>
                <w:szCs w:val="18"/>
              </w:rPr>
            </w:pPr>
            <w:r w:rsidRPr="0075437D">
              <w:rPr>
                <w:sz w:val="18"/>
                <w:szCs w:val="18"/>
              </w:rPr>
              <w:t>5’4”</w:t>
            </w:r>
          </w:p>
        </w:tc>
        <w:tc>
          <w:tcPr>
            <w:tcW w:w="967" w:type="dxa"/>
          </w:tcPr>
          <w:p w14:paraId="7C9C4A12" w14:textId="77777777" w:rsidR="00B117EC" w:rsidRPr="0075437D" w:rsidRDefault="00B117EC" w:rsidP="000C05D3">
            <w:pPr>
              <w:spacing w:before="0" w:after="0"/>
              <w:ind w:firstLine="0"/>
              <w:rPr>
                <w:sz w:val="18"/>
                <w:szCs w:val="18"/>
              </w:rPr>
            </w:pPr>
            <w:r w:rsidRPr="0075437D">
              <w:rPr>
                <w:sz w:val="18"/>
                <w:szCs w:val="18"/>
              </w:rPr>
              <w:t>Middleton</w:t>
            </w:r>
          </w:p>
        </w:tc>
        <w:tc>
          <w:tcPr>
            <w:tcW w:w="900" w:type="dxa"/>
          </w:tcPr>
          <w:p w14:paraId="12D28C34" w14:textId="77777777" w:rsidR="00B117EC" w:rsidRPr="0075437D" w:rsidRDefault="00B117EC" w:rsidP="000C05D3">
            <w:pPr>
              <w:spacing w:before="0" w:after="0"/>
              <w:ind w:firstLine="0"/>
              <w:rPr>
                <w:sz w:val="18"/>
                <w:szCs w:val="18"/>
              </w:rPr>
            </w:pPr>
            <w:r w:rsidRPr="0075437D">
              <w:rPr>
                <w:sz w:val="18"/>
                <w:szCs w:val="18"/>
              </w:rPr>
              <w:t>Beverly</w:t>
            </w:r>
          </w:p>
        </w:tc>
      </w:tr>
      <w:tr w:rsidR="00B117EC" w:rsidRPr="0094152E" w14:paraId="1ED73B8A" w14:textId="77777777" w:rsidTr="00221804">
        <w:trPr>
          <w:jc w:val="center"/>
        </w:trPr>
        <w:tc>
          <w:tcPr>
            <w:tcW w:w="895" w:type="dxa"/>
          </w:tcPr>
          <w:p w14:paraId="29655464" w14:textId="77777777" w:rsidR="00B117EC" w:rsidRPr="0075437D" w:rsidRDefault="00B117EC" w:rsidP="000C05D3">
            <w:pPr>
              <w:spacing w:before="0" w:after="0"/>
              <w:ind w:firstLine="0"/>
              <w:rPr>
                <w:sz w:val="18"/>
                <w:szCs w:val="18"/>
              </w:rPr>
            </w:pPr>
            <w:r w:rsidRPr="0075437D">
              <w:rPr>
                <w:sz w:val="18"/>
                <w:szCs w:val="18"/>
              </w:rPr>
              <w:t>Cesar Russell</w:t>
            </w:r>
            <w:r w:rsidRPr="0075437D">
              <w:rPr>
                <w:rStyle w:val="FootnoteReference"/>
                <w:sz w:val="18"/>
                <w:szCs w:val="18"/>
              </w:rPr>
              <w:footnoteReference w:id="105"/>
            </w:r>
          </w:p>
          <w:p w14:paraId="2F634616" w14:textId="77777777" w:rsidR="00B117EC" w:rsidRPr="0075437D" w:rsidRDefault="00B117EC" w:rsidP="000C05D3">
            <w:pPr>
              <w:spacing w:before="0" w:after="0"/>
              <w:ind w:firstLine="0"/>
              <w:rPr>
                <w:sz w:val="18"/>
                <w:szCs w:val="18"/>
              </w:rPr>
            </w:pPr>
            <w:r w:rsidRPr="0075437D">
              <w:rPr>
                <w:sz w:val="18"/>
                <w:szCs w:val="18"/>
              </w:rPr>
              <w:t xml:space="preserve">Casar </w:t>
            </w:r>
            <w:proofErr w:type="spellStart"/>
            <w:r w:rsidRPr="0075437D">
              <w:rPr>
                <w:sz w:val="18"/>
                <w:szCs w:val="18"/>
              </w:rPr>
              <w:t>Rufsell</w:t>
            </w:r>
            <w:proofErr w:type="spellEnd"/>
            <w:r w:rsidRPr="0075437D">
              <w:rPr>
                <w:rStyle w:val="FootnoteReference"/>
                <w:sz w:val="18"/>
                <w:szCs w:val="18"/>
              </w:rPr>
              <w:footnoteReference w:id="106"/>
            </w:r>
          </w:p>
        </w:tc>
        <w:tc>
          <w:tcPr>
            <w:tcW w:w="990" w:type="dxa"/>
          </w:tcPr>
          <w:p w14:paraId="0E8497F5" w14:textId="77777777" w:rsidR="00B117EC" w:rsidRPr="0075437D" w:rsidRDefault="00B117EC" w:rsidP="000C05D3">
            <w:pPr>
              <w:spacing w:before="0" w:after="0"/>
              <w:ind w:firstLine="0"/>
              <w:rPr>
                <w:sz w:val="18"/>
                <w:szCs w:val="18"/>
              </w:rPr>
            </w:pPr>
            <w:r w:rsidRPr="0075437D">
              <w:rPr>
                <w:sz w:val="18"/>
                <w:szCs w:val="18"/>
              </w:rPr>
              <w:t>Anson</w:t>
            </w:r>
          </w:p>
          <w:p w14:paraId="0FC63CF1" w14:textId="77777777" w:rsidR="00B117EC" w:rsidRPr="0075437D" w:rsidRDefault="00B117EC" w:rsidP="000C05D3">
            <w:pPr>
              <w:spacing w:before="0" w:after="0"/>
              <w:ind w:firstLine="0"/>
              <w:rPr>
                <w:sz w:val="18"/>
                <w:szCs w:val="18"/>
              </w:rPr>
            </w:pPr>
            <w:r w:rsidRPr="0075437D">
              <w:rPr>
                <w:sz w:val="18"/>
                <w:szCs w:val="18"/>
              </w:rPr>
              <w:t>(Schooner)</w:t>
            </w:r>
            <w:r w:rsidRPr="0075437D">
              <w:rPr>
                <w:sz w:val="18"/>
                <w:szCs w:val="18"/>
              </w:rPr>
              <w:br/>
              <w:t>(Tonnage 106)</w:t>
            </w:r>
          </w:p>
        </w:tc>
        <w:tc>
          <w:tcPr>
            <w:tcW w:w="975" w:type="dxa"/>
          </w:tcPr>
          <w:p w14:paraId="431CA019" w14:textId="77777777" w:rsidR="00B117EC" w:rsidRPr="0075437D" w:rsidRDefault="00B117EC" w:rsidP="000C05D3">
            <w:pPr>
              <w:spacing w:before="0" w:after="0"/>
              <w:ind w:firstLine="0"/>
              <w:rPr>
                <w:sz w:val="18"/>
                <w:szCs w:val="18"/>
              </w:rPr>
            </w:pPr>
            <w:r w:rsidRPr="0075437D">
              <w:rPr>
                <w:sz w:val="18"/>
                <w:szCs w:val="18"/>
              </w:rPr>
              <w:t>West Indies</w:t>
            </w:r>
          </w:p>
        </w:tc>
        <w:tc>
          <w:tcPr>
            <w:tcW w:w="1156" w:type="dxa"/>
          </w:tcPr>
          <w:p w14:paraId="3C36C1EA" w14:textId="77777777" w:rsidR="00B117EC" w:rsidRPr="0075437D" w:rsidRDefault="00B117EC" w:rsidP="000C05D3">
            <w:pPr>
              <w:spacing w:before="0" w:after="0"/>
              <w:ind w:firstLine="0"/>
              <w:rPr>
                <w:sz w:val="18"/>
                <w:szCs w:val="18"/>
              </w:rPr>
            </w:pPr>
            <w:r w:rsidRPr="0075437D">
              <w:rPr>
                <w:sz w:val="18"/>
                <w:szCs w:val="18"/>
              </w:rPr>
              <w:t>09 Mar 1805</w:t>
            </w:r>
          </w:p>
          <w:p w14:paraId="1BB9F7E4" w14:textId="77777777" w:rsidR="00B117EC" w:rsidRPr="0075437D" w:rsidRDefault="00B117EC" w:rsidP="000C05D3">
            <w:pPr>
              <w:spacing w:before="0" w:after="0"/>
              <w:ind w:firstLine="0"/>
              <w:rPr>
                <w:sz w:val="18"/>
                <w:szCs w:val="18"/>
              </w:rPr>
            </w:pPr>
            <w:r w:rsidRPr="0075437D">
              <w:rPr>
                <w:sz w:val="18"/>
                <w:szCs w:val="18"/>
              </w:rPr>
              <w:t>Beverly</w:t>
            </w:r>
          </w:p>
        </w:tc>
        <w:tc>
          <w:tcPr>
            <w:tcW w:w="729" w:type="dxa"/>
          </w:tcPr>
          <w:p w14:paraId="48679D0D" w14:textId="77777777" w:rsidR="00B117EC" w:rsidRPr="0075437D" w:rsidRDefault="00B117EC" w:rsidP="000C05D3">
            <w:pPr>
              <w:spacing w:before="0" w:after="0"/>
              <w:ind w:firstLine="0"/>
              <w:rPr>
                <w:sz w:val="18"/>
                <w:szCs w:val="18"/>
              </w:rPr>
            </w:pPr>
            <w:r w:rsidRPr="0075437D">
              <w:rPr>
                <w:sz w:val="18"/>
                <w:szCs w:val="18"/>
              </w:rPr>
              <w:t>Cook</w:t>
            </w:r>
          </w:p>
        </w:tc>
        <w:tc>
          <w:tcPr>
            <w:tcW w:w="748" w:type="dxa"/>
          </w:tcPr>
          <w:p w14:paraId="4A00D08B" w14:textId="77777777" w:rsidR="00B117EC" w:rsidRPr="0075437D" w:rsidRDefault="00B117EC" w:rsidP="000C05D3">
            <w:pPr>
              <w:spacing w:before="0" w:after="0"/>
              <w:ind w:firstLine="0"/>
              <w:rPr>
                <w:sz w:val="18"/>
                <w:szCs w:val="18"/>
              </w:rPr>
            </w:pPr>
            <w:r w:rsidRPr="0075437D">
              <w:rPr>
                <w:sz w:val="18"/>
                <w:szCs w:val="18"/>
              </w:rPr>
              <w:t>39</w:t>
            </w:r>
          </w:p>
          <w:p w14:paraId="1C4D2FA7" w14:textId="77777777" w:rsidR="00B117EC" w:rsidRPr="0075437D" w:rsidRDefault="00B117EC" w:rsidP="000C05D3">
            <w:pPr>
              <w:spacing w:before="0" w:after="0"/>
              <w:ind w:firstLine="0"/>
              <w:rPr>
                <w:sz w:val="18"/>
                <w:szCs w:val="18"/>
              </w:rPr>
            </w:pPr>
            <w:r w:rsidRPr="0075437D">
              <w:rPr>
                <w:sz w:val="18"/>
                <w:szCs w:val="18"/>
              </w:rPr>
              <w:t>5’4”</w:t>
            </w:r>
          </w:p>
        </w:tc>
        <w:tc>
          <w:tcPr>
            <w:tcW w:w="967" w:type="dxa"/>
          </w:tcPr>
          <w:p w14:paraId="5829D443" w14:textId="77777777" w:rsidR="00B117EC" w:rsidRPr="0075437D" w:rsidRDefault="00B117EC" w:rsidP="000C05D3">
            <w:pPr>
              <w:spacing w:before="0" w:after="0"/>
              <w:ind w:firstLine="0"/>
              <w:rPr>
                <w:sz w:val="18"/>
                <w:szCs w:val="18"/>
              </w:rPr>
            </w:pPr>
            <w:r w:rsidRPr="0075437D">
              <w:rPr>
                <w:sz w:val="18"/>
                <w:szCs w:val="18"/>
              </w:rPr>
              <w:t>Middleton</w:t>
            </w:r>
          </w:p>
        </w:tc>
        <w:tc>
          <w:tcPr>
            <w:tcW w:w="900" w:type="dxa"/>
          </w:tcPr>
          <w:p w14:paraId="57C0E9D3" w14:textId="77777777" w:rsidR="00B117EC" w:rsidRPr="0075437D" w:rsidRDefault="00B117EC" w:rsidP="000C05D3">
            <w:pPr>
              <w:spacing w:before="0" w:after="0"/>
              <w:ind w:firstLine="0"/>
              <w:rPr>
                <w:sz w:val="18"/>
                <w:szCs w:val="18"/>
              </w:rPr>
            </w:pPr>
            <w:r w:rsidRPr="0075437D">
              <w:rPr>
                <w:sz w:val="18"/>
                <w:szCs w:val="18"/>
              </w:rPr>
              <w:t>Beverly</w:t>
            </w:r>
          </w:p>
        </w:tc>
      </w:tr>
      <w:tr w:rsidR="00B117EC" w:rsidRPr="0094152E" w14:paraId="3D9B4A75" w14:textId="77777777" w:rsidTr="00221804">
        <w:trPr>
          <w:jc w:val="center"/>
        </w:trPr>
        <w:tc>
          <w:tcPr>
            <w:tcW w:w="895" w:type="dxa"/>
          </w:tcPr>
          <w:p w14:paraId="4213E896" w14:textId="77777777" w:rsidR="00B117EC" w:rsidRPr="0075437D" w:rsidRDefault="00B117EC" w:rsidP="000C05D3">
            <w:pPr>
              <w:spacing w:before="0" w:after="0"/>
              <w:ind w:firstLine="0"/>
              <w:rPr>
                <w:sz w:val="18"/>
                <w:szCs w:val="18"/>
              </w:rPr>
            </w:pPr>
            <w:r w:rsidRPr="0075437D">
              <w:rPr>
                <w:sz w:val="18"/>
                <w:szCs w:val="18"/>
              </w:rPr>
              <w:t>Ceasar Russell</w:t>
            </w:r>
            <w:r w:rsidRPr="0075437D">
              <w:rPr>
                <w:rStyle w:val="FootnoteReference"/>
                <w:sz w:val="18"/>
                <w:szCs w:val="18"/>
              </w:rPr>
              <w:footnoteReference w:id="107"/>
            </w:r>
            <w:r w:rsidRPr="0075437D">
              <w:rPr>
                <w:sz w:val="18"/>
                <w:szCs w:val="18"/>
              </w:rPr>
              <w:t>,</w:t>
            </w:r>
            <w:r w:rsidRPr="0075437D">
              <w:rPr>
                <w:rStyle w:val="FootnoteReference"/>
                <w:sz w:val="18"/>
                <w:szCs w:val="18"/>
              </w:rPr>
              <w:footnoteReference w:id="108"/>
            </w:r>
          </w:p>
        </w:tc>
        <w:tc>
          <w:tcPr>
            <w:tcW w:w="990" w:type="dxa"/>
          </w:tcPr>
          <w:p w14:paraId="10CE98F6" w14:textId="77777777" w:rsidR="00B117EC" w:rsidRPr="0075437D" w:rsidRDefault="00B117EC" w:rsidP="000C05D3">
            <w:pPr>
              <w:spacing w:before="0" w:after="0"/>
              <w:ind w:firstLine="0"/>
              <w:rPr>
                <w:sz w:val="18"/>
                <w:szCs w:val="18"/>
              </w:rPr>
            </w:pPr>
            <w:r w:rsidRPr="0075437D">
              <w:rPr>
                <w:sz w:val="18"/>
                <w:szCs w:val="18"/>
              </w:rPr>
              <w:t>Friendship of Salem</w:t>
            </w:r>
          </w:p>
          <w:p w14:paraId="60CEE05E" w14:textId="77777777" w:rsidR="00B117EC" w:rsidRPr="0075437D" w:rsidRDefault="00B117EC" w:rsidP="000C05D3">
            <w:pPr>
              <w:spacing w:before="0" w:after="0"/>
              <w:ind w:firstLine="0"/>
              <w:rPr>
                <w:sz w:val="18"/>
                <w:szCs w:val="18"/>
              </w:rPr>
            </w:pPr>
            <w:r w:rsidRPr="0075437D">
              <w:rPr>
                <w:sz w:val="18"/>
                <w:szCs w:val="18"/>
              </w:rPr>
              <w:t>(Full-rigged Ship)</w:t>
            </w:r>
          </w:p>
          <w:p w14:paraId="7B826F87" w14:textId="77777777" w:rsidR="00B117EC" w:rsidRPr="0075437D" w:rsidRDefault="00B117EC" w:rsidP="000C05D3">
            <w:pPr>
              <w:spacing w:before="0" w:after="0"/>
              <w:ind w:firstLine="0"/>
              <w:rPr>
                <w:sz w:val="18"/>
                <w:szCs w:val="18"/>
              </w:rPr>
            </w:pPr>
            <w:r w:rsidRPr="0075437D">
              <w:rPr>
                <w:sz w:val="18"/>
                <w:szCs w:val="18"/>
              </w:rPr>
              <w:t>(Tonnage 342)</w:t>
            </w:r>
          </w:p>
        </w:tc>
        <w:tc>
          <w:tcPr>
            <w:tcW w:w="975" w:type="dxa"/>
          </w:tcPr>
          <w:p w14:paraId="55FD9823" w14:textId="77777777" w:rsidR="00B117EC" w:rsidRPr="0075437D" w:rsidRDefault="00B117EC" w:rsidP="000C05D3">
            <w:pPr>
              <w:spacing w:before="0" w:after="0"/>
              <w:ind w:firstLine="0"/>
              <w:rPr>
                <w:sz w:val="18"/>
                <w:szCs w:val="18"/>
              </w:rPr>
            </w:pPr>
            <w:r w:rsidRPr="0075437D">
              <w:rPr>
                <w:sz w:val="18"/>
                <w:szCs w:val="18"/>
              </w:rPr>
              <w:t xml:space="preserve">Calcutta </w:t>
            </w:r>
          </w:p>
          <w:p w14:paraId="7CC2478F" w14:textId="77777777" w:rsidR="00B117EC" w:rsidRPr="0075437D" w:rsidRDefault="00B117EC" w:rsidP="000C05D3">
            <w:pPr>
              <w:spacing w:before="0" w:after="0"/>
              <w:ind w:firstLine="0"/>
              <w:rPr>
                <w:sz w:val="18"/>
                <w:szCs w:val="18"/>
              </w:rPr>
            </w:pPr>
            <w:r w:rsidRPr="0075437D">
              <w:rPr>
                <w:sz w:val="18"/>
                <w:szCs w:val="18"/>
              </w:rPr>
              <w:t>[India]</w:t>
            </w:r>
          </w:p>
        </w:tc>
        <w:tc>
          <w:tcPr>
            <w:tcW w:w="1156" w:type="dxa"/>
          </w:tcPr>
          <w:p w14:paraId="444038C7" w14:textId="77777777" w:rsidR="00B117EC" w:rsidRPr="0075437D" w:rsidRDefault="00B117EC" w:rsidP="000C05D3">
            <w:pPr>
              <w:spacing w:before="0" w:after="0"/>
              <w:ind w:firstLine="0"/>
              <w:rPr>
                <w:sz w:val="18"/>
                <w:szCs w:val="18"/>
              </w:rPr>
            </w:pPr>
            <w:r w:rsidRPr="0075437D">
              <w:rPr>
                <w:sz w:val="18"/>
                <w:szCs w:val="18"/>
              </w:rPr>
              <w:t>06</w:t>
            </w:r>
            <w:r w:rsidRPr="0075437D">
              <w:rPr>
                <w:rStyle w:val="FootnoteReference"/>
                <w:sz w:val="18"/>
                <w:szCs w:val="18"/>
              </w:rPr>
              <w:footnoteReference w:id="109"/>
            </w:r>
            <w:r w:rsidRPr="0075437D">
              <w:rPr>
                <w:sz w:val="18"/>
                <w:szCs w:val="18"/>
              </w:rPr>
              <w:t xml:space="preserve"> Mar 1806</w:t>
            </w:r>
          </w:p>
          <w:p w14:paraId="6ECEFFA2" w14:textId="77777777" w:rsidR="00B117EC" w:rsidRPr="0075437D" w:rsidRDefault="00B117EC" w:rsidP="000C05D3">
            <w:pPr>
              <w:spacing w:before="0" w:after="0"/>
              <w:ind w:firstLine="0"/>
              <w:rPr>
                <w:sz w:val="18"/>
                <w:szCs w:val="18"/>
              </w:rPr>
            </w:pPr>
            <w:r w:rsidRPr="0075437D">
              <w:rPr>
                <w:sz w:val="18"/>
                <w:szCs w:val="18"/>
              </w:rPr>
              <w:t>08</w:t>
            </w:r>
            <w:r w:rsidRPr="0075437D">
              <w:rPr>
                <w:rStyle w:val="FootnoteReference"/>
                <w:sz w:val="18"/>
                <w:szCs w:val="18"/>
              </w:rPr>
              <w:footnoteReference w:id="110"/>
            </w:r>
            <w:r w:rsidRPr="0075437D">
              <w:rPr>
                <w:sz w:val="18"/>
                <w:szCs w:val="18"/>
              </w:rPr>
              <w:t xml:space="preserve"> Mar 1806</w:t>
            </w:r>
          </w:p>
          <w:p w14:paraId="1631E5C9" w14:textId="77777777" w:rsidR="00B117EC" w:rsidRPr="0075437D" w:rsidRDefault="00B117EC" w:rsidP="000C05D3">
            <w:pPr>
              <w:spacing w:before="0" w:after="0"/>
              <w:ind w:firstLine="0"/>
              <w:rPr>
                <w:sz w:val="18"/>
                <w:szCs w:val="18"/>
              </w:rPr>
            </w:pPr>
            <w:r w:rsidRPr="0075437D">
              <w:rPr>
                <w:sz w:val="18"/>
                <w:szCs w:val="18"/>
              </w:rPr>
              <w:t>Salem</w:t>
            </w:r>
          </w:p>
        </w:tc>
        <w:tc>
          <w:tcPr>
            <w:tcW w:w="729" w:type="dxa"/>
          </w:tcPr>
          <w:p w14:paraId="13491448" w14:textId="77777777" w:rsidR="00B117EC" w:rsidRPr="0075437D" w:rsidRDefault="00B117EC" w:rsidP="000C05D3">
            <w:pPr>
              <w:spacing w:before="0" w:after="0"/>
              <w:ind w:firstLine="0"/>
              <w:rPr>
                <w:sz w:val="18"/>
                <w:szCs w:val="18"/>
              </w:rPr>
            </w:pPr>
            <w:r w:rsidRPr="0075437D">
              <w:rPr>
                <w:sz w:val="18"/>
                <w:szCs w:val="18"/>
              </w:rPr>
              <w:t>Cook</w:t>
            </w:r>
          </w:p>
        </w:tc>
        <w:tc>
          <w:tcPr>
            <w:tcW w:w="748" w:type="dxa"/>
          </w:tcPr>
          <w:p w14:paraId="759BD3D6" w14:textId="77777777" w:rsidR="00B117EC" w:rsidRPr="0075437D" w:rsidRDefault="00B117EC" w:rsidP="000C05D3">
            <w:pPr>
              <w:spacing w:before="0" w:after="0"/>
              <w:ind w:firstLine="0"/>
              <w:rPr>
                <w:sz w:val="18"/>
                <w:szCs w:val="18"/>
              </w:rPr>
            </w:pPr>
            <w:r w:rsidRPr="0075437D">
              <w:rPr>
                <w:sz w:val="18"/>
                <w:szCs w:val="18"/>
              </w:rPr>
              <w:t>41</w:t>
            </w:r>
          </w:p>
          <w:p w14:paraId="761AB618" w14:textId="77777777" w:rsidR="00B117EC" w:rsidRPr="0075437D" w:rsidRDefault="00B117EC" w:rsidP="000C05D3">
            <w:pPr>
              <w:spacing w:before="0" w:after="0"/>
              <w:ind w:firstLine="0"/>
              <w:rPr>
                <w:sz w:val="18"/>
                <w:szCs w:val="18"/>
              </w:rPr>
            </w:pPr>
            <w:r w:rsidRPr="0075437D">
              <w:rPr>
                <w:sz w:val="18"/>
                <w:szCs w:val="18"/>
              </w:rPr>
              <w:t>5’4”</w:t>
            </w:r>
          </w:p>
        </w:tc>
        <w:tc>
          <w:tcPr>
            <w:tcW w:w="967" w:type="dxa"/>
          </w:tcPr>
          <w:p w14:paraId="79C8B292" w14:textId="77777777" w:rsidR="00B117EC" w:rsidRPr="0075437D" w:rsidRDefault="00B117EC" w:rsidP="000C05D3">
            <w:pPr>
              <w:spacing w:before="0" w:after="0"/>
              <w:ind w:firstLine="0"/>
              <w:rPr>
                <w:sz w:val="18"/>
                <w:szCs w:val="18"/>
              </w:rPr>
            </w:pPr>
            <w:r w:rsidRPr="0075437D">
              <w:rPr>
                <w:sz w:val="18"/>
                <w:szCs w:val="18"/>
              </w:rPr>
              <w:t>Middleton</w:t>
            </w:r>
          </w:p>
        </w:tc>
        <w:tc>
          <w:tcPr>
            <w:tcW w:w="900" w:type="dxa"/>
          </w:tcPr>
          <w:p w14:paraId="237794FC" w14:textId="77777777" w:rsidR="00B117EC" w:rsidRPr="0075437D" w:rsidRDefault="00B117EC" w:rsidP="000C05D3">
            <w:pPr>
              <w:spacing w:before="0" w:after="0"/>
              <w:ind w:firstLine="0"/>
              <w:rPr>
                <w:sz w:val="18"/>
                <w:szCs w:val="18"/>
              </w:rPr>
            </w:pPr>
            <w:r w:rsidRPr="0075437D">
              <w:rPr>
                <w:sz w:val="18"/>
                <w:szCs w:val="18"/>
              </w:rPr>
              <w:t>Salem</w:t>
            </w:r>
          </w:p>
        </w:tc>
      </w:tr>
      <w:tr w:rsidR="00B117EC" w:rsidRPr="0094152E" w14:paraId="4316E659" w14:textId="77777777" w:rsidTr="00221804">
        <w:trPr>
          <w:jc w:val="center"/>
        </w:trPr>
        <w:tc>
          <w:tcPr>
            <w:tcW w:w="895" w:type="dxa"/>
          </w:tcPr>
          <w:p w14:paraId="09844C37" w14:textId="77777777" w:rsidR="00B117EC" w:rsidRPr="0075437D" w:rsidRDefault="00B117EC" w:rsidP="000C05D3">
            <w:pPr>
              <w:spacing w:before="0" w:after="0"/>
              <w:ind w:firstLine="0"/>
              <w:rPr>
                <w:sz w:val="18"/>
                <w:szCs w:val="18"/>
              </w:rPr>
            </w:pPr>
            <w:r w:rsidRPr="0075437D">
              <w:rPr>
                <w:sz w:val="18"/>
                <w:szCs w:val="18"/>
              </w:rPr>
              <w:lastRenderedPageBreak/>
              <w:t>Ceaser Russell</w:t>
            </w:r>
            <w:r w:rsidRPr="0075437D">
              <w:rPr>
                <w:rStyle w:val="FootnoteReference"/>
                <w:sz w:val="18"/>
                <w:szCs w:val="18"/>
              </w:rPr>
              <w:footnoteReference w:id="111"/>
            </w:r>
          </w:p>
          <w:p w14:paraId="336C8810" w14:textId="77777777" w:rsidR="00B117EC" w:rsidRPr="0075437D" w:rsidRDefault="00B117EC" w:rsidP="000C05D3">
            <w:pPr>
              <w:spacing w:before="0" w:after="0"/>
              <w:ind w:firstLine="0"/>
              <w:rPr>
                <w:sz w:val="18"/>
                <w:szCs w:val="18"/>
              </w:rPr>
            </w:pPr>
            <w:r w:rsidRPr="0075437D">
              <w:rPr>
                <w:sz w:val="18"/>
                <w:szCs w:val="18"/>
              </w:rPr>
              <w:t>Ceasor Russell</w:t>
            </w:r>
            <w:r w:rsidRPr="0075437D">
              <w:rPr>
                <w:rStyle w:val="FootnoteReference"/>
                <w:sz w:val="18"/>
                <w:szCs w:val="18"/>
              </w:rPr>
              <w:footnoteReference w:id="112"/>
            </w:r>
          </w:p>
        </w:tc>
        <w:tc>
          <w:tcPr>
            <w:tcW w:w="990" w:type="dxa"/>
          </w:tcPr>
          <w:p w14:paraId="65AC9C7C" w14:textId="77777777" w:rsidR="00B117EC" w:rsidRPr="0075437D" w:rsidRDefault="00B117EC" w:rsidP="000C05D3">
            <w:pPr>
              <w:spacing w:before="0" w:after="0"/>
              <w:ind w:firstLine="0"/>
              <w:rPr>
                <w:sz w:val="18"/>
                <w:szCs w:val="18"/>
              </w:rPr>
            </w:pPr>
            <w:r w:rsidRPr="0075437D">
              <w:rPr>
                <w:sz w:val="18"/>
                <w:szCs w:val="18"/>
              </w:rPr>
              <w:t>Wells</w:t>
            </w:r>
          </w:p>
          <w:p w14:paraId="29FC369C" w14:textId="77777777" w:rsidR="00B117EC" w:rsidRPr="0075437D" w:rsidRDefault="00B117EC" w:rsidP="000C05D3">
            <w:pPr>
              <w:spacing w:before="0" w:after="0"/>
              <w:ind w:firstLine="0"/>
              <w:rPr>
                <w:sz w:val="18"/>
                <w:szCs w:val="18"/>
              </w:rPr>
            </w:pPr>
            <w:r w:rsidRPr="0075437D">
              <w:rPr>
                <w:sz w:val="18"/>
                <w:szCs w:val="18"/>
              </w:rPr>
              <w:t>(Ship)</w:t>
            </w:r>
          </w:p>
        </w:tc>
        <w:tc>
          <w:tcPr>
            <w:tcW w:w="975" w:type="dxa"/>
          </w:tcPr>
          <w:p w14:paraId="4BC7D849" w14:textId="77777777" w:rsidR="00B117EC" w:rsidRPr="0075437D" w:rsidRDefault="00B117EC" w:rsidP="000C05D3">
            <w:pPr>
              <w:spacing w:before="0" w:after="0"/>
              <w:ind w:firstLine="0"/>
              <w:rPr>
                <w:sz w:val="18"/>
                <w:szCs w:val="18"/>
              </w:rPr>
            </w:pPr>
            <w:r w:rsidRPr="0075437D">
              <w:rPr>
                <w:sz w:val="18"/>
                <w:szCs w:val="18"/>
              </w:rPr>
              <w:t>Copenhagen [Denmark]</w:t>
            </w:r>
          </w:p>
        </w:tc>
        <w:tc>
          <w:tcPr>
            <w:tcW w:w="1156" w:type="dxa"/>
          </w:tcPr>
          <w:p w14:paraId="4CC14BA6" w14:textId="77777777" w:rsidR="00B117EC" w:rsidRPr="0075437D" w:rsidRDefault="00B117EC" w:rsidP="000C05D3">
            <w:pPr>
              <w:spacing w:before="0" w:after="0"/>
              <w:ind w:firstLine="0"/>
              <w:rPr>
                <w:sz w:val="18"/>
                <w:szCs w:val="18"/>
              </w:rPr>
            </w:pPr>
            <w:r w:rsidRPr="0075437D">
              <w:rPr>
                <w:sz w:val="18"/>
                <w:szCs w:val="18"/>
              </w:rPr>
              <w:t>12 Mar 1807</w:t>
            </w:r>
            <w:r w:rsidRPr="0075437D">
              <w:rPr>
                <w:rStyle w:val="FootnoteReference"/>
                <w:sz w:val="18"/>
                <w:szCs w:val="18"/>
              </w:rPr>
              <w:footnoteReference w:id="113"/>
            </w:r>
          </w:p>
          <w:p w14:paraId="2E80050F" w14:textId="77777777" w:rsidR="00B117EC" w:rsidRPr="0075437D" w:rsidRDefault="00B117EC" w:rsidP="000C05D3">
            <w:pPr>
              <w:spacing w:before="0" w:after="0"/>
              <w:ind w:firstLine="0"/>
              <w:rPr>
                <w:sz w:val="18"/>
                <w:szCs w:val="18"/>
              </w:rPr>
            </w:pPr>
            <w:r w:rsidRPr="0075437D">
              <w:rPr>
                <w:sz w:val="18"/>
                <w:szCs w:val="18"/>
              </w:rPr>
              <w:t>13 Mar 1807</w:t>
            </w:r>
            <w:r w:rsidRPr="0075437D">
              <w:rPr>
                <w:rStyle w:val="FootnoteReference"/>
                <w:sz w:val="18"/>
                <w:szCs w:val="18"/>
              </w:rPr>
              <w:footnoteReference w:id="114"/>
            </w:r>
          </w:p>
          <w:p w14:paraId="004EDD8E" w14:textId="77777777" w:rsidR="00B117EC" w:rsidRPr="0075437D" w:rsidRDefault="00B117EC" w:rsidP="000C05D3">
            <w:pPr>
              <w:spacing w:before="0" w:after="0"/>
              <w:ind w:firstLine="0"/>
              <w:rPr>
                <w:sz w:val="18"/>
                <w:szCs w:val="18"/>
              </w:rPr>
            </w:pPr>
            <w:r w:rsidRPr="0075437D">
              <w:rPr>
                <w:sz w:val="18"/>
                <w:szCs w:val="18"/>
              </w:rPr>
              <w:t>Salem</w:t>
            </w:r>
          </w:p>
        </w:tc>
        <w:tc>
          <w:tcPr>
            <w:tcW w:w="729" w:type="dxa"/>
          </w:tcPr>
          <w:p w14:paraId="6C96408A" w14:textId="77777777" w:rsidR="00B117EC" w:rsidRPr="0075437D" w:rsidRDefault="00B117EC" w:rsidP="000C05D3">
            <w:pPr>
              <w:spacing w:before="0" w:after="0"/>
              <w:ind w:firstLine="0"/>
              <w:rPr>
                <w:sz w:val="18"/>
                <w:szCs w:val="18"/>
              </w:rPr>
            </w:pPr>
          </w:p>
        </w:tc>
        <w:tc>
          <w:tcPr>
            <w:tcW w:w="748" w:type="dxa"/>
          </w:tcPr>
          <w:p w14:paraId="5B36D190" w14:textId="77777777" w:rsidR="00B117EC" w:rsidRPr="0075437D" w:rsidRDefault="00B117EC" w:rsidP="000C05D3">
            <w:pPr>
              <w:spacing w:before="0" w:after="0"/>
              <w:ind w:firstLine="0"/>
              <w:rPr>
                <w:sz w:val="18"/>
                <w:szCs w:val="18"/>
              </w:rPr>
            </w:pPr>
            <w:r w:rsidRPr="0075437D">
              <w:rPr>
                <w:sz w:val="18"/>
                <w:szCs w:val="18"/>
              </w:rPr>
              <w:t>31</w:t>
            </w:r>
          </w:p>
          <w:p w14:paraId="61126B09" w14:textId="77777777" w:rsidR="00B117EC" w:rsidRPr="0075437D" w:rsidRDefault="00B117EC" w:rsidP="000C05D3">
            <w:pPr>
              <w:spacing w:before="0" w:after="0"/>
              <w:ind w:firstLine="0"/>
              <w:rPr>
                <w:sz w:val="18"/>
                <w:szCs w:val="18"/>
              </w:rPr>
            </w:pPr>
            <w:r w:rsidRPr="0075437D">
              <w:rPr>
                <w:sz w:val="18"/>
                <w:szCs w:val="18"/>
              </w:rPr>
              <w:t>5/4”</w:t>
            </w:r>
          </w:p>
        </w:tc>
        <w:tc>
          <w:tcPr>
            <w:tcW w:w="967" w:type="dxa"/>
          </w:tcPr>
          <w:p w14:paraId="1AA11D6D" w14:textId="77777777" w:rsidR="00B117EC" w:rsidRPr="0075437D" w:rsidRDefault="00B117EC" w:rsidP="000C05D3">
            <w:pPr>
              <w:spacing w:before="0" w:after="0"/>
              <w:ind w:firstLine="0"/>
              <w:rPr>
                <w:sz w:val="18"/>
                <w:szCs w:val="18"/>
              </w:rPr>
            </w:pPr>
            <w:r w:rsidRPr="0075437D">
              <w:rPr>
                <w:sz w:val="18"/>
                <w:szCs w:val="18"/>
              </w:rPr>
              <w:t>Beverly</w:t>
            </w:r>
          </w:p>
        </w:tc>
        <w:tc>
          <w:tcPr>
            <w:tcW w:w="900" w:type="dxa"/>
          </w:tcPr>
          <w:p w14:paraId="31F29A51" w14:textId="77777777" w:rsidR="00B117EC" w:rsidRPr="0075437D" w:rsidRDefault="00B117EC" w:rsidP="000C05D3">
            <w:pPr>
              <w:spacing w:before="0" w:after="0"/>
              <w:ind w:firstLine="0"/>
              <w:rPr>
                <w:sz w:val="18"/>
                <w:szCs w:val="18"/>
              </w:rPr>
            </w:pPr>
            <w:r w:rsidRPr="0075437D">
              <w:rPr>
                <w:sz w:val="18"/>
                <w:szCs w:val="18"/>
              </w:rPr>
              <w:t>Beverly</w:t>
            </w:r>
          </w:p>
        </w:tc>
      </w:tr>
      <w:tr w:rsidR="00B117EC" w:rsidRPr="0094152E" w14:paraId="4D5287C9" w14:textId="77777777" w:rsidTr="00221804">
        <w:trPr>
          <w:jc w:val="center"/>
        </w:trPr>
        <w:tc>
          <w:tcPr>
            <w:tcW w:w="895" w:type="dxa"/>
          </w:tcPr>
          <w:p w14:paraId="608FC4C3" w14:textId="77777777" w:rsidR="00B117EC" w:rsidRPr="0075437D" w:rsidRDefault="00B117EC" w:rsidP="000C05D3">
            <w:pPr>
              <w:spacing w:before="0" w:after="0"/>
              <w:ind w:firstLine="0"/>
              <w:rPr>
                <w:sz w:val="18"/>
                <w:szCs w:val="18"/>
              </w:rPr>
            </w:pPr>
            <w:r w:rsidRPr="0075437D">
              <w:rPr>
                <w:sz w:val="18"/>
                <w:szCs w:val="18"/>
              </w:rPr>
              <w:t>Ceasar Russell</w:t>
            </w:r>
            <w:r w:rsidRPr="0075437D">
              <w:rPr>
                <w:rStyle w:val="FootnoteReference"/>
                <w:sz w:val="18"/>
                <w:szCs w:val="18"/>
              </w:rPr>
              <w:footnoteReference w:id="115"/>
            </w:r>
          </w:p>
        </w:tc>
        <w:tc>
          <w:tcPr>
            <w:tcW w:w="990" w:type="dxa"/>
          </w:tcPr>
          <w:p w14:paraId="067C6448" w14:textId="77777777" w:rsidR="00B117EC" w:rsidRPr="0075437D" w:rsidRDefault="00B117EC" w:rsidP="000C05D3">
            <w:pPr>
              <w:spacing w:before="0" w:after="0"/>
              <w:ind w:firstLine="0"/>
              <w:rPr>
                <w:sz w:val="18"/>
                <w:szCs w:val="18"/>
              </w:rPr>
            </w:pPr>
            <w:r w:rsidRPr="0075437D">
              <w:rPr>
                <w:sz w:val="18"/>
                <w:szCs w:val="18"/>
              </w:rPr>
              <w:t>Augusta</w:t>
            </w:r>
          </w:p>
          <w:p w14:paraId="6D1FBFCC" w14:textId="77777777" w:rsidR="00B117EC" w:rsidRPr="0075437D" w:rsidRDefault="00B117EC" w:rsidP="000C05D3">
            <w:pPr>
              <w:spacing w:before="0" w:after="0"/>
              <w:ind w:firstLine="0"/>
              <w:rPr>
                <w:sz w:val="18"/>
                <w:szCs w:val="18"/>
              </w:rPr>
            </w:pPr>
            <w:r w:rsidRPr="0075437D">
              <w:rPr>
                <w:sz w:val="18"/>
                <w:szCs w:val="18"/>
              </w:rPr>
              <w:t>(Brigantine)</w:t>
            </w:r>
          </w:p>
          <w:p w14:paraId="760DE44D" w14:textId="77777777" w:rsidR="00B117EC" w:rsidRPr="0075437D" w:rsidRDefault="00B117EC" w:rsidP="000C05D3">
            <w:pPr>
              <w:spacing w:before="0" w:after="0"/>
              <w:ind w:firstLine="0"/>
              <w:rPr>
                <w:sz w:val="18"/>
                <w:szCs w:val="18"/>
              </w:rPr>
            </w:pPr>
            <w:r w:rsidRPr="0075437D">
              <w:rPr>
                <w:sz w:val="18"/>
                <w:szCs w:val="18"/>
              </w:rPr>
              <w:t>(Tonnage 127)</w:t>
            </w:r>
          </w:p>
        </w:tc>
        <w:tc>
          <w:tcPr>
            <w:tcW w:w="975" w:type="dxa"/>
          </w:tcPr>
          <w:p w14:paraId="0DFC4D18" w14:textId="77777777" w:rsidR="00B117EC" w:rsidRPr="0075437D" w:rsidRDefault="00B117EC" w:rsidP="000C05D3">
            <w:pPr>
              <w:spacing w:before="0" w:after="0"/>
              <w:ind w:firstLine="0"/>
              <w:rPr>
                <w:sz w:val="18"/>
                <w:szCs w:val="18"/>
              </w:rPr>
            </w:pPr>
            <w:r w:rsidRPr="0075437D">
              <w:rPr>
                <w:sz w:val="18"/>
                <w:szCs w:val="18"/>
              </w:rPr>
              <w:t>Havana</w:t>
            </w:r>
          </w:p>
          <w:p w14:paraId="23265395" w14:textId="77777777" w:rsidR="00B117EC" w:rsidRPr="0075437D" w:rsidRDefault="00B117EC" w:rsidP="000C05D3">
            <w:pPr>
              <w:spacing w:before="0" w:after="0"/>
              <w:ind w:firstLine="0"/>
              <w:rPr>
                <w:sz w:val="18"/>
                <w:szCs w:val="18"/>
              </w:rPr>
            </w:pPr>
            <w:r w:rsidRPr="0075437D">
              <w:rPr>
                <w:sz w:val="18"/>
                <w:szCs w:val="18"/>
              </w:rPr>
              <w:t>[Cuba]</w:t>
            </w:r>
          </w:p>
        </w:tc>
        <w:tc>
          <w:tcPr>
            <w:tcW w:w="1156" w:type="dxa"/>
          </w:tcPr>
          <w:p w14:paraId="10614802" w14:textId="77777777" w:rsidR="00B117EC" w:rsidRPr="0075437D" w:rsidRDefault="00B117EC" w:rsidP="000C05D3">
            <w:pPr>
              <w:spacing w:before="0" w:after="0"/>
              <w:ind w:firstLine="0"/>
              <w:rPr>
                <w:sz w:val="18"/>
                <w:szCs w:val="18"/>
              </w:rPr>
            </w:pPr>
            <w:r w:rsidRPr="0075437D">
              <w:rPr>
                <w:sz w:val="18"/>
                <w:szCs w:val="18"/>
              </w:rPr>
              <w:t>24 Dec 1811</w:t>
            </w:r>
          </w:p>
        </w:tc>
        <w:tc>
          <w:tcPr>
            <w:tcW w:w="729" w:type="dxa"/>
          </w:tcPr>
          <w:p w14:paraId="7F143623" w14:textId="77777777" w:rsidR="00B117EC" w:rsidRPr="0075437D" w:rsidRDefault="00B117EC" w:rsidP="000C05D3">
            <w:pPr>
              <w:spacing w:before="0" w:after="0"/>
              <w:ind w:firstLine="0"/>
              <w:rPr>
                <w:sz w:val="18"/>
                <w:szCs w:val="18"/>
              </w:rPr>
            </w:pPr>
            <w:r w:rsidRPr="0075437D">
              <w:rPr>
                <w:sz w:val="18"/>
                <w:szCs w:val="18"/>
              </w:rPr>
              <w:t>Cook</w:t>
            </w:r>
          </w:p>
        </w:tc>
        <w:tc>
          <w:tcPr>
            <w:tcW w:w="748" w:type="dxa"/>
          </w:tcPr>
          <w:p w14:paraId="456DCC82" w14:textId="77777777" w:rsidR="00B117EC" w:rsidRPr="0075437D" w:rsidRDefault="00B117EC" w:rsidP="000C05D3">
            <w:pPr>
              <w:spacing w:before="0" w:after="0"/>
              <w:ind w:firstLine="0"/>
              <w:rPr>
                <w:sz w:val="18"/>
                <w:szCs w:val="18"/>
              </w:rPr>
            </w:pPr>
            <w:r w:rsidRPr="0075437D">
              <w:rPr>
                <w:sz w:val="18"/>
                <w:szCs w:val="18"/>
              </w:rPr>
              <w:t>46</w:t>
            </w:r>
          </w:p>
        </w:tc>
        <w:tc>
          <w:tcPr>
            <w:tcW w:w="967" w:type="dxa"/>
          </w:tcPr>
          <w:p w14:paraId="204B715E" w14:textId="77777777" w:rsidR="00B117EC" w:rsidRPr="0075437D" w:rsidRDefault="00B117EC" w:rsidP="000C05D3">
            <w:pPr>
              <w:spacing w:before="0" w:after="0"/>
              <w:ind w:firstLine="0"/>
              <w:rPr>
                <w:sz w:val="18"/>
                <w:szCs w:val="18"/>
              </w:rPr>
            </w:pPr>
            <w:r w:rsidRPr="0075437D">
              <w:rPr>
                <w:sz w:val="18"/>
                <w:szCs w:val="18"/>
              </w:rPr>
              <w:t>Middleton</w:t>
            </w:r>
          </w:p>
        </w:tc>
        <w:tc>
          <w:tcPr>
            <w:tcW w:w="900" w:type="dxa"/>
          </w:tcPr>
          <w:p w14:paraId="0948EA55" w14:textId="77777777" w:rsidR="00B117EC" w:rsidRPr="0075437D" w:rsidRDefault="00B117EC" w:rsidP="000C05D3">
            <w:pPr>
              <w:spacing w:before="0" w:after="0"/>
              <w:ind w:firstLine="0"/>
              <w:rPr>
                <w:sz w:val="18"/>
                <w:szCs w:val="18"/>
              </w:rPr>
            </w:pPr>
            <w:r w:rsidRPr="0075437D">
              <w:rPr>
                <w:sz w:val="18"/>
                <w:szCs w:val="18"/>
              </w:rPr>
              <w:t>Beverly</w:t>
            </w:r>
          </w:p>
        </w:tc>
      </w:tr>
    </w:tbl>
    <w:p w14:paraId="722FF9BE" w14:textId="77777777" w:rsidR="00B117EC" w:rsidRDefault="00B117EC" w:rsidP="00B117EC">
      <w:pPr>
        <w:pStyle w:val="Caption"/>
      </w:pPr>
      <w:r w:rsidRPr="00206E06">
        <w:t>Chart 1 – Caesar Russell</w:t>
      </w:r>
      <w:r>
        <w:t xml:space="preserve"> traveled widely on at least six </w:t>
      </w:r>
      <w:r w:rsidRPr="00206E06">
        <w:t>Merchant Ship</w:t>
      </w:r>
      <w:r>
        <w:t>s working as a cook. Crew lists indicate an apparent growth spurt from his height recorded at enlistment.</w:t>
      </w:r>
    </w:p>
    <w:p w14:paraId="358CD20E" w14:textId="77777777" w:rsidR="00B117EC" w:rsidRDefault="00B117EC" w:rsidP="00B117EC">
      <w:r>
        <w:t>Caesar’s work on the Friendship of Salem</w:t>
      </w:r>
      <w:r w:rsidRPr="00814B91">
        <w:t xml:space="preserve"> (Tonnage 342)</w:t>
      </w:r>
      <w:r w:rsidRPr="00814B91">
        <w:rPr>
          <w:rStyle w:val="FootnoteReference"/>
        </w:rPr>
        <w:footnoteReference w:id="116"/>
      </w:r>
      <w:r>
        <w:t xml:space="preserve"> is confirmed by the undated </w:t>
      </w:r>
      <w:r w:rsidRPr="00814B91">
        <w:t>“List and Description of the Officers and Crew”</w:t>
      </w:r>
      <w:r>
        <w:t xml:space="preserve"> stored among records for “1805-1806” on a popular genealogy website. A comparison of that document to the ship’s 15 voyages, publicized by the </w:t>
      </w:r>
      <w:r w:rsidRPr="00814B91">
        <w:t>U.</w:t>
      </w:r>
      <w:r>
        <w:t xml:space="preserve">S. National Parks Service (NPS), establishes the ship’s </w:t>
      </w:r>
      <w:r w:rsidRPr="00814B91">
        <w:t>10</w:t>
      </w:r>
      <w:r w:rsidRPr="00814B91">
        <w:rPr>
          <w:vertAlign w:val="superscript"/>
        </w:rPr>
        <w:t>th</w:t>
      </w:r>
      <w:r w:rsidRPr="00814B91">
        <w:t xml:space="preserve"> </w:t>
      </w:r>
      <w:r>
        <w:t xml:space="preserve">sailing, </w:t>
      </w:r>
      <w:r w:rsidRPr="00814B91">
        <w:t xml:space="preserve">08 Mar 1806 </w:t>
      </w:r>
      <w:r>
        <w:t xml:space="preserve">through </w:t>
      </w:r>
      <w:r w:rsidRPr="00814B91">
        <w:t xml:space="preserve">15 Nov </w:t>
      </w:r>
      <w:r w:rsidRPr="00814B91">
        <w:lastRenderedPageBreak/>
        <w:t>1806</w:t>
      </w:r>
      <w:r>
        <w:t>, as the only voyage matching</w:t>
      </w:r>
      <w:r w:rsidRPr="00814B91">
        <w:t xml:space="preserve"> Caesar’s </w:t>
      </w:r>
      <w:r>
        <w:t xml:space="preserve">trip. His </w:t>
      </w:r>
      <w:r>
        <w:rPr>
          <w:rFonts w:eastAsia="Times New Roman" w:cs="Times New Roman"/>
        </w:rPr>
        <w:t xml:space="preserve">return home carried a </w:t>
      </w:r>
      <w:r w:rsidRPr="00206E06">
        <w:rPr>
          <w:rFonts w:eastAsia="Times New Roman" w:cs="Times New Roman"/>
        </w:rPr>
        <w:t xml:space="preserve">cargo </w:t>
      </w:r>
      <w:r>
        <w:rPr>
          <w:rFonts w:eastAsia="Times New Roman" w:cs="Times New Roman"/>
        </w:rPr>
        <w:t xml:space="preserve">of </w:t>
      </w:r>
      <w:r w:rsidRPr="00206E06">
        <w:t xml:space="preserve">pepper, coffee, indigo (a dye), </w:t>
      </w:r>
      <w:r>
        <w:t xml:space="preserve">and </w:t>
      </w:r>
      <w:r w:rsidRPr="00206E06">
        <w:t>Hyson Tea.</w:t>
      </w:r>
      <w:r w:rsidRPr="00206E06">
        <w:rPr>
          <w:rStyle w:val="FootnoteReference"/>
        </w:rPr>
        <w:footnoteReference w:id="117"/>
      </w:r>
      <w:r w:rsidRPr="00A254C0">
        <w:rPr>
          <w:vertAlign w:val="superscript"/>
        </w:rPr>
        <w:t>,</w:t>
      </w:r>
      <w:r w:rsidRPr="00814B91">
        <w:rPr>
          <w:rStyle w:val="FootnoteReference"/>
        </w:rPr>
        <w:footnoteReference w:id="118"/>
      </w:r>
      <w:r>
        <w:t xml:space="preserve"> </w:t>
      </w:r>
    </w:p>
    <w:p w14:paraId="76632971" w14:textId="77777777" w:rsidR="00B117EC" w:rsidRDefault="00B117EC" w:rsidP="00B117EC">
      <w:r>
        <w:t xml:space="preserve">His job was </w:t>
      </w:r>
      <w:r w:rsidRPr="00206E06">
        <w:t>dangerous during heavy seas because “…on long voyages the ships carried livestock to be killed and eaten during the voyage,” which required very sharp slaughtering instruments.</w:t>
      </w:r>
      <w:r w:rsidRPr="00206E06">
        <w:rPr>
          <w:rStyle w:val="FootnoteReference"/>
          <w:rFonts w:eastAsia="Times New Roman" w:cs="Times New Roman"/>
        </w:rPr>
        <w:footnoteReference w:id="119"/>
      </w:r>
      <w:r w:rsidRPr="00206E06">
        <w:t xml:space="preserve"> </w:t>
      </w:r>
      <w:r>
        <w:t>Working with a hot stove amid any type of rocking already posed threats.</w:t>
      </w:r>
    </w:p>
    <w:p w14:paraId="5539C365" w14:textId="77777777" w:rsidR="00B117EC" w:rsidRPr="00420284" w:rsidRDefault="00B117EC" w:rsidP="00B117EC">
      <w:r>
        <w:t>Danger also loomed from foreign navies fighting the Napoleonic Wars (1803-1815) and unbridled piracy.</w:t>
      </w:r>
      <w:r>
        <w:rPr>
          <w:rStyle w:val="FootnoteReference"/>
        </w:rPr>
        <w:footnoteReference w:id="120"/>
      </w:r>
    </w:p>
    <w:p w14:paraId="2409D089" w14:textId="77777777" w:rsidR="00B117EC" w:rsidRDefault="00B117EC" w:rsidP="00837E4A">
      <w:pPr>
        <w:pStyle w:val="Image"/>
      </w:pPr>
      <w:r>
        <w:drawing>
          <wp:inline distT="0" distB="0" distL="0" distR="0" wp14:anchorId="787B3E6D" wp14:editId="63D670C8">
            <wp:extent cx="4157330" cy="2336419"/>
            <wp:effectExtent l="0" t="0" r="0" b="6985"/>
            <wp:docPr id="328861237" name="Picture 328861237" descr="A large ship with sai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61237" name="Picture 328861237" descr="A large ship with sails&#10;&#10;Description automatically generated"/>
                    <pic:cNvPicPr/>
                  </pic:nvPicPr>
                  <pic:blipFill>
                    <a:blip r:embed="rId23" cstate="print">
                      <a:grayscl/>
                      <a:extLst>
                        <a:ext uri="{28A0092B-C50C-407E-A947-70E740481C1C}">
                          <a14:useLocalDpi xmlns:a14="http://schemas.microsoft.com/office/drawing/2010/main" val="0"/>
                        </a:ext>
                      </a:extLst>
                    </a:blip>
                    <a:stretch>
                      <a:fillRect/>
                    </a:stretch>
                  </pic:blipFill>
                  <pic:spPr>
                    <a:xfrm>
                      <a:off x="0" y="0"/>
                      <a:ext cx="4159025" cy="2337372"/>
                    </a:xfrm>
                    <a:prstGeom prst="rect">
                      <a:avLst/>
                    </a:prstGeom>
                  </pic:spPr>
                </pic:pic>
              </a:graphicData>
            </a:graphic>
          </wp:inline>
        </w:drawing>
      </w:r>
    </w:p>
    <w:p w14:paraId="2791DF41" w14:textId="77777777" w:rsidR="00B117EC" w:rsidRDefault="00B117EC" w:rsidP="00B117EC">
      <w:pPr>
        <w:pStyle w:val="Caption"/>
        <w:rPr>
          <w:i/>
        </w:rPr>
      </w:pPr>
      <w:r>
        <w:t xml:space="preserve">Full-sized replica of the full-rigged trading vessel “Friendship of Salem” </w:t>
      </w:r>
      <w:r>
        <w:br/>
        <w:t xml:space="preserve">(Tonnage 342) sailing through open water. </w:t>
      </w:r>
      <w:r w:rsidRPr="00672923">
        <w:rPr>
          <w:i/>
        </w:rPr>
        <w:t>Courtesy of the National Park Service (NPS)</w:t>
      </w:r>
    </w:p>
    <w:p w14:paraId="222E7F08" w14:textId="77777777" w:rsidR="00B117EC" w:rsidRDefault="00B117EC" w:rsidP="00B117EC">
      <w:r>
        <w:t xml:space="preserve">By today’s standards, the Friendship of Salem was a small vessel. It accommodated the captain, a crew of 19 (including Caesar), plus the cargo. The NPS owns </w:t>
      </w:r>
      <w:r w:rsidRPr="00814B91">
        <w:t>a full-sized replica of the two-decked, th</w:t>
      </w:r>
      <w:r>
        <w:t xml:space="preserve">ree-masted ship preserving the original dimensions of 30 feet at its widest part (i.e. the </w:t>
      </w:r>
      <w:r>
        <w:lastRenderedPageBreak/>
        <w:t>“beam”) with an overall length of 171 feet from the tip of the bow (i.e. most forward usable space of the ship) to the stern (or center of rudder post).</w:t>
      </w:r>
      <w:r>
        <w:rPr>
          <w:rStyle w:val="FootnoteReference"/>
        </w:rPr>
        <w:footnoteReference w:id="121"/>
      </w:r>
      <w:r w:rsidRPr="00A254C0">
        <w:rPr>
          <w:vertAlign w:val="superscript"/>
        </w:rPr>
        <w:t>,</w:t>
      </w:r>
      <w:r w:rsidRPr="00206E06">
        <w:rPr>
          <w:rStyle w:val="FootnoteReference"/>
        </w:rPr>
        <w:footnoteReference w:id="122"/>
      </w:r>
    </w:p>
    <w:p w14:paraId="6CCC1525" w14:textId="77777777" w:rsidR="00B117EC" w:rsidRDefault="00B117EC" w:rsidP="00B117EC">
      <w:r>
        <w:t xml:space="preserve">While Caesar lived in Beverly, his nine daughters had their births or baptisms documented by the </w:t>
      </w:r>
      <w:r w:rsidRPr="006F1298">
        <w:t>First Parish Unitarian Church</w:t>
      </w:r>
      <w:r>
        <w:t>.</w:t>
      </w:r>
      <w:r>
        <w:rPr>
          <w:rStyle w:val="FootnoteReference"/>
        </w:rPr>
        <w:footnoteReference w:id="123"/>
      </w:r>
      <w:r>
        <w:t xml:space="preserve"> However, an examination of the 1790 federal census indicates his eldest, Sally Russell, </w:t>
      </w:r>
      <w:r>
        <w:rPr>
          <w:rStyle w:val="FootnoteReference"/>
        </w:rPr>
        <w:footnoteReference w:id="124"/>
      </w:r>
      <w:r w:rsidRPr="00A254C0">
        <w:rPr>
          <w:vertAlign w:val="superscript"/>
        </w:rPr>
        <w:t>,</w:t>
      </w:r>
      <w:r>
        <w:rPr>
          <w:rStyle w:val="FootnoteReference"/>
        </w:rPr>
        <w:footnoteReference w:id="125"/>
      </w:r>
      <w:r>
        <w:t xml:space="preserve"> may have been born in Wilmington. The census officially began 02 Aug 1790, three months after Caesar’s marriage to Sally Richardson, and lists his household on the undated two-page roster for Wilmington showing three freed persons of color,</w:t>
      </w:r>
      <w:r>
        <w:rPr>
          <w:rStyle w:val="FootnoteReference"/>
        </w:rPr>
        <w:footnoteReference w:id="126"/>
      </w:r>
      <w:r w:rsidRPr="00A254C0">
        <w:rPr>
          <w:vertAlign w:val="superscript"/>
        </w:rPr>
        <w:t>,</w:t>
      </w:r>
      <w:r>
        <w:rPr>
          <w:rStyle w:val="FootnoteReference"/>
        </w:rPr>
        <w:footnoteReference w:id="127"/>
      </w:r>
      <w:r>
        <w:t xml:space="preserve"> as if Sally Russell had already been born (28 Aug 1790</w:t>
      </w:r>
      <w:r w:rsidRPr="00D8098E">
        <w:rPr>
          <w:rStyle w:val="FootnoteReference"/>
        </w:rPr>
        <w:footnoteReference w:id="128"/>
      </w:r>
      <w:r w:rsidRPr="00A254C0">
        <w:rPr>
          <w:vertAlign w:val="superscript"/>
        </w:rPr>
        <w:t>,</w:t>
      </w:r>
      <w:r w:rsidRPr="00D8098E">
        <w:rPr>
          <w:rStyle w:val="FootnoteReference"/>
        </w:rPr>
        <w:footnoteReference w:id="129"/>
      </w:r>
      <w:r>
        <w:t>).</w:t>
      </w:r>
    </w:p>
    <w:p w14:paraId="6C5411F8" w14:textId="3A63D9DB" w:rsidR="00B117EC" w:rsidRDefault="00B117EC" w:rsidP="00B117EC">
      <w:r>
        <w:t xml:space="preserve">In Massachusetts, historical and genealogical societies </w:t>
      </w:r>
      <w:r w:rsidR="008339DB">
        <w:t>published” vital</w:t>
      </w:r>
      <w:r>
        <w:t xml:space="preserve"> records” for the towns with each volume having important explanations in the introductory sections. Events were reported in the towns where the </w:t>
      </w:r>
      <w:r w:rsidRPr="00D80325">
        <w:rPr>
          <w:i/>
        </w:rPr>
        <w:t>source materials were lo</w:t>
      </w:r>
      <w:r>
        <w:rPr>
          <w:i/>
        </w:rPr>
        <w:t>cated.</w:t>
      </w:r>
      <w:r>
        <w:t xml:space="preserve"> The compiled birth, marriage, and death events </w:t>
      </w:r>
      <w:r w:rsidRPr="005F7510">
        <w:rPr>
          <w:i/>
        </w:rPr>
        <w:t xml:space="preserve">may </w:t>
      </w:r>
      <w:r w:rsidRPr="005F7510">
        <w:rPr>
          <w:i/>
        </w:rPr>
        <w:lastRenderedPageBreak/>
        <w:t>have occurred elsewhere</w:t>
      </w:r>
      <w:r>
        <w:t>.</w:t>
      </w:r>
      <w:r w:rsidRPr="00B732BE">
        <w:rPr>
          <w:rStyle w:val="FootnoteReference"/>
        </w:rPr>
        <w:footnoteReference w:id="130"/>
      </w:r>
      <w:r w:rsidRPr="00A254C0">
        <w:rPr>
          <w:vertAlign w:val="superscript"/>
        </w:rPr>
        <w:t>,</w:t>
      </w:r>
      <w:r>
        <w:rPr>
          <w:rStyle w:val="FootnoteReference"/>
        </w:rPr>
        <w:footnoteReference w:id="131"/>
      </w:r>
      <w:r>
        <w:t xml:space="preserve"> Since state registrations were not required until c1841, the publications compiled older events from official town and county records, supplemented by church records (a religious practice for centuries) and parishioners who documented events in family Bibles.</w:t>
      </w:r>
    </w:p>
    <w:p w14:paraId="704235BA" w14:textId="77777777" w:rsidR="00B117EC" w:rsidRDefault="00B117EC" w:rsidP="00B117EC">
      <w:r>
        <w:t xml:space="preserve">One of Caesar’s children may have died young. The 1800 U.S. census (Beverly, Massachusetts) lists only six </w:t>
      </w:r>
      <w:r w:rsidRPr="008D3A40">
        <w:t>“other free persons”</w:t>
      </w:r>
      <w:r>
        <w:rPr>
          <w:rStyle w:val="FootnoteReference"/>
          <w:rFonts w:cs="Times New Roman"/>
        </w:rPr>
        <w:footnoteReference w:id="132"/>
      </w:r>
      <w:r w:rsidRPr="008D3A40">
        <w:t xml:space="preserve"> </w:t>
      </w:r>
      <w:r>
        <w:t>instead of the expected seven (i.e. Caesar’s wife and six children).</w:t>
      </w:r>
      <w:r>
        <w:rPr>
          <w:rStyle w:val="FootnoteReference"/>
        </w:rPr>
        <w:footnoteReference w:id="133"/>
      </w:r>
      <w:r w:rsidRPr="00A254C0">
        <w:rPr>
          <w:vertAlign w:val="superscript"/>
        </w:rPr>
        <w:t>,</w:t>
      </w:r>
      <w:r>
        <w:rPr>
          <w:rStyle w:val="FootnoteReference"/>
        </w:rPr>
        <w:footnoteReference w:id="134"/>
      </w:r>
      <w:r>
        <w:t xml:space="preserve"> Furthermore, the 1810 enumerator failed to use the official column heading, “All other free persons, except Indians, not taxed”</w:t>
      </w:r>
      <w:r>
        <w:rPr>
          <w:rStyle w:val="FootnoteReference"/>
        </w:rPr>
        <w:footnoteReference w:id="135"/>
      </w:r>
      <w:r>
        <w:t xml:space="preserve"> (i.e. free African-Americans), and gave no clue whether the meaning of the vague substitute heading, “Colored,” includes or excludes the head of house.</w:t>
      </w:r>
      <w:r>
        <w:rPr>
          <w:rStyle w:val="FootnoteReference"/>
          <w:rFonts w:cs="Times New Roman"/>
        </w:rPr>
        <w:footnoteReference w:id="136"/>
      </w:r>
    </w:p>
    <w:p w14:paraId="37140A4C" w14:textId="77777777" w:rsidR="00B117EC" w:rsidRDefault="00B117EC" w:rsidP="00B117EC">
      <w:r>
        <w:lastRenderedPageBreak/>
        <w:t xml:space="preserve">The first mention of Caesar’s last wife, </w:t>
      </w:r>
      <w:r w:rsidRPr="001F075C">
        <w:t xml:space="preserve">Lucretia </w:t>
      </w:r>
      <w:r>
        <w:t xml:space="preserve">“Tecia” </w:t>
      </w:r>
      <w:r w:rsidRPr="001F075C">
        <w:t xml:space="preserve">Morris, </w:t>
      </w:r>
      <w:r>
        <w:t>is on the 1850 federal census in Taunton.</w:t>
      </w:r>
      <w:r>
        <w:rPr>
          <w:rStyle w:val="FootnoteReference"/>
        </w:rPr>
        <w:footnoteReference w:id="137"/>
      </w:r>
    </w:p>
    <w:p w14:paraId="16DBC47A" w14:textId="77777777" w:rsidR="00B117EC" w:rsidRDefault="00B117EC" w:rsidP="00B117EC">
      <w:r w:rsidRPr="001F075C">
        <w:t>To date, no DNA tests show a biological link between descendants</w:t>
      </w:r>
      <w:r>
        <w:t xml:space="preserve"> of Sally Richardson</w:t>
      </w:r>
      <w:r w:rsidRPr="001F075C">
        <w:t xml:space="preserve"> and </w:t>
      </w:r>
      <w:r>
        <w:t>descendants of Lucretia Morris, whose children were born in North Carolina. Therefore, this article presumes Caesar was not the biological father of Lucretia’s children.</w:t>
      </w:r>
    </w:p>
    <w:p w14:paraId="080D3F03" w14:textId="77777777" w:rsidR="00B117EC" w:rsidRDefault="00B117EC" w:rsidP="00B117EC">
      <w:r>
        <w:t>Evidence indicates Caesar had two daughters named Sally by separate mothers. His eldest, Sally Russell, born in Massachusetts to his wife Sally Richardson,</w:t>
      </w:r>
      <w:r w:rsidRPr="00C67DBF">
        <w:t xml:space="preserve"> </w:t>
      </w:r>
      <w:r>
        <w:t>would have been 60 years old on the 1850 census. No marriage or death record has been found for this child.</w:t>
      </w:r>
    </w:p>
    <w:p w14:paraId="7F36FC86" w14:textId="3A2829C9" w:rsidR="00B117EC" w:rsidRDefault="00B117EC" w:rsidP="00B117EC">
      <w:r>
        <w:t xml:space="preserve">The second daughter, Sally Hammond (wife of Levy), is his </w:t>
      </w:r>
      <w:r w:rsidR="008339DB">
        <w:t>35-year-old</w:t>
      </w:r>
      <w:r>
        <w:t xml:space="preserve"> next door neighbor documented on the 1850 federal census (Taunton), indicating her birth was c1806 in North Carolina.</w:t>
      </w:r>
      <w:r>
        <w:rPr>
          <w:rStyle w:val="FootnoteReference"/>
        </w:rPr>
        <w:footnoteReference w:id="138"/>
      </w:r>
    </w:p>
    <w:p w14:paraId="7B82A7D9" w14:textId="573DF24E" w:rsidR="00B117EC" w:rsidRDefault="00B117EC" w:rsidP="00B117EC">
      <w:r>
        <w:t>Mrs. Hammond’s death record clearly names Caesar Russell as her father and Levy as her husband. She died at age 94, which supports her birth year being c1806, not 1790. (Her reported place of birth and mother’s name are “unknown.”)</w:t>
      </w:r>
      <w:r>
        <w:rPr>
          <w:rStyle w:val="FootnoteReference"/>
        </w:rPr>
        <w:footnoteReference w:id="139"/>
      </w:r>
      <w:r>
        <w:t xml:space="preserve"> Sally Hammond was recorded as Sally Morris in her marriage intention, 06 Jan 1838, Taunton, to Laban Homan (sic), and called Sarah Morris when married, 08 Jan 1838, Taunton, to Labban Hammond (sic).</w:t>
      </w:r>
      <w:r>
        <w:rPr>
          <w:rStyle w:val="FootnoteReference"/>
        </w:rPr>
        <w:footnoteReference w:id="140"/>
      </w:r>
      <w:r>
        <w:t xml:space="preserve"> A marriage announcement for “Sally Morris” and “Laban Hammond” of Taunton was allegedly reported in the Massachusetts </w:t>
      </w:r>
      <w:r w:rsidRPr="00CF7351">
        <w:t xml:space="preserve">newspaper </w:t>
      </w:r>
      <w:r w:rsidRPr="00296CA4">
        <w:rPr>
          <w:i/>
        </w:rPr>
        <w:t>Columbia</w:t>
      </w:r>
      <w:r>
        <w:rPr>
          <w:i/>
        </w:rPr>
        <w:t>n</w:t>
      </w:r>
      <w:r w:rsidRPr="00296CA4">
        <w:rPr>
          <w:i/>
        </w:rPr>
        <w:t xml:space="preserve"> Cente</w:t>
      </w:r>
      <w:r w:rsidR="00C173C2">
        <w:rPr>
          <w:i/>
        </w:rPr>
        <w:t>n</w:t>
      </w:r>
      <w:r w:rsidRPr="00296CA4">
        <w:rPr>
          <w:i/>
        </w:rPr>
        <w:t>nial</w:t>
      </w:r>
      <w:r>
        <w:t>, 13 Jan 1838.</w:t>
      </w:r>
      <w:r>
        <w:rPr>
          <w:rStyle w:val="FootnoteReference"/>
        </w:rPr>
        <w:footnoteReference w:id="141"/>
      </w:r>
      <w:r>
        <w:t xml:space="preserve"> Notably, an examination of </w:t>
      </w:r>
      <w:r>
        <w:lastRenderedPageBreak/>
        <w:t>that specific newspaper edition finds no marriage announcement for them.</w:t>
      </w:r>
      <w:r>
        <w:rPr>
          <w:rStyle w:val="FootnoteReference"/>
        </w:rPr>
        <w:footnoteReference w:id="142"/>
      </w:r>
      <w:r>
        <w:t xml:space="preserve"> (Records for Mr. Hammond and the children confirmed that Laban also used the first name of Levy.)</w:t>
      </w:r>
    </w:p>
    <w:p w14:paraId="5E6E23BF" w14:textId="77777777" w:rsidR="00B117EC" w:rsidRDefault="00B117EC" w:rsidP="00B117EC">
      <w:r>
        <w:t>The Hammond documents in conjunction with later census records indicate Sally Hammond was born to Lucretia Morris, c1806, in North Carolina when Caesar was still married to Sally Richardson in Massachusetts and regularly traveling to other continents on trading ships. It is unlikely Caesar could have had a secret second wife in NC when Sally Hammond was born.</w:t>
      </w:r>
    </w:p>
    <w:p w14:paraId="425E303A" w14:textId="77777777" w:rsidR="00B117EC" w:rsidRDefault="00B117EC" w:rsidP="00B117EC">
      <w:r>
        <w:t>The current opinion is that Sally Russell was born to Caesar and Sally Richardson 15 years before Sally Morris was born to Lucretia Morris and an unknown father.</w:t>
      </w:r>
      <w:r>
        <w:rPr>
          <w:rStyle w:val="FootnoteReference"/>
        </w:rPr>
        <w:footnoteReference w:id="143"/>
      </w:r>
    </w:p>
    <w:p w14:paraId="326CF2BE" w14:textId="246D6150" w:rsidR="00B117EC" w:rsidRDefault="00B117EC" w:rsidP="00B117EC">
      <w:r>
        <w:t xml:space="preserve">Caesar’s last wife, Lucretia (“Tecia”), first appears in the 1850 census when he was reportedly 76 years </w:t>
      </w:r>
      <w:r w:rsidR="008339DB">
        <w:t>old,</w:t>
      </w:r>
      <w:r>
        <w:t xml:space="preserve"> and she is 77. Her death record cites her maiden name as Morris.</w:t>
      </w:r>
      <w:r>
        <w:rPr>
          <w:rStyle w:val="FootnoteReference"/>
        </w:rPr>
        <w:footnoteReference w:id="144"/>
      </w:r>
    </w:p>
    <w:p w14:paraId="18A93C6A" w14:textId="77777777" w:rsidR="00B117EC" w:rsidRDefault="00B117EC" w:rsidP="00B117EC">
      <w:r>
        <w:t>The 1850 census shows six additional persons in Caesar’s household, of which only two have been identified as Lucretia’s children</w:t>
      </w:r>
      <w:r>
        <w:rPr>
          <w:rStyle w:val="FootnoteReference"/>
        </w:rPr>
        <w:footnoteReference w:id="145"/>
      </w:r>
      <w:r>
        <w:t xml:space="preserve"> - James Russell, 22, and Nancy Russell, 30. Both James and Nancy were named in Caesar’s Last Will. (James died using surname Russell. Nancy used surname Morris on the 1870 and 1880 census records when living with her brother, Jesse Morris.)</w:t>
      </w:r>
    </w:p>
    <w:p w14:paraId="2F7F7CBC" w14:textId="77777777" w:rsidR="00B117EC" w:rsidRDefault="00B117EC" w:rsidP="00B117EC">
      <w:r>
        <w:t xml:space="preserve">Research into the four minors in Caesar’s household (Emily Russell, 10; Mary Russell, 12; Jacob Russell 13; and Caroline Russell, 14) yielded almost no evidence and no indication of their relationship to Caesar. Given the ages of Caesar and his wife, it is highly unlikely the minors are the couple’s </w:t>
      </w:r>
      <w:r>
        <w:lastRenderedPageBreak/>
        <w:t>children. The current premise is that they are the couple’s grandchildren or other relatives.</w:t>
      </w:r>
    </w:p>
    <w:p w14:paraId="48E1040D" w14:textId="77777777" w:rsidR="00B117EC" w:rsidRDefault="00B117EC" w:rsidP="00B117EC">
      <w:r>
        <w:t>On the same 1850 census page, adjacent to Caesar’s household are three of Lucretia’s other children: Sally Hammond (wife of Levy), Reuben Morris (husband of Rachel), and Betsey Spelman (wife of Thomas). These children were also named in Caesar’s Last Will.</w:t>
      </w:r>
    </w:p>
    <w:p w14:paraId="7B6532B2" w14:textId="71F49B07" w:rsidR="00B117EC" w:rsidRDefault="00B117EC" w:rsidP="00B117EC">
      <w:r>
        <w:t xml:space="preserve">A fourth adult child, Richard Russell (husband of Lucinda), lived a few doors away, as documented on the next census page. Per Richard’s death record, he was born in NC, and his parents were Caesar and Lucretia. Although Richard gave the surname Russell to his children, his younger siblings continued using the </w:t>
      </w:r>
      <w:r w:rsidR="009131A6">
        <w:t>surname,</w:t>
      </w:r>
      <w:r>
        <w:t xml:space="preserve"> Morris.</w:t>
      </w:r>
    </w:p>
    <w:p w14:paraId="7456DDE8" w14:textId="35F94935" w:rsidR="00B117EC" w:rsidRDefault="00B117EC" w:rsidP="00B117EC">
      <w:r>
        <w:t xml:space="preserve">Evidently, all Caesar’s children with Sally Richardson predeceased him. The only children named in his Last Will were born to Lucretia Morris. Admirably, Caesar referred to them as his “children,” not differentiating biological children from </w:t>
      </w:r>
      <w:r w:rsidR="009131A6">
        <w:t>stepchildren</w:t>
      </w:r>
      <w:r>
        <w:t>.</w:t>
      </w:r>
    </w:p>
    <w:p w14:paraId="438C083D" w14:textId="77777777" w:rsidR="00B117EC" w:rsidRDefault="00B117EC" w:rsidP="00B117EC">
      <w:r>
        <w:t>Caesar’s Last Will and Testament (dated 21 Aug 1861) was filed in the Bristol County probate court on 02 Nov 1861.</w:t>
      </w:r>
      <w:r w:rsidRPr="001F075C">
        <w:rPr>
          <w:rStyle w:val="FootnoteReference"/>
        </w:rPr>
        <w:footnoteReference w:id="146"/>
      </w:r>
      <w:r w:rsidRPr="00A254C0">
        <w:rPr>
          <w:vertAlign w:val="superscript"/>
        </w:rPr>
        <w:t>,</w:t>
      </w:r>
      <w:r w:rsidRPr="001F075C">
        <w:rPr>
          <w:rStyle w:val="FootnoteReference"/>
        </w:rPr>
        <w:footnoteReference w:id="147"/>
      </w:r>
      <w:r>
        <w:t xml:space="preserve"> The bulk of his estate went to his wife, “Lutitia” (sic), to “my daughter Nancy,” and “to my two sons – viz: Jesse and James.” He further wrote, “my four other children – viz: Sally, Betsey, Abby, and Reuben, also my grandchildren went not forgotten by me, but omitted as devises intentionally.” No explanation accompanied the exclusions.</w:t>
      </w:r>
    </w:p>
    <w:p w14:paraId="6E24E8D8" w14:textId="66F2C1D5" w:rsidR="00B117EC" w:rsidRDefault="00B117EC" w:rsidP="00B117EC">
      <w:pPr>
        <w:rPr>
          <w:rStyle w:val="highlight"/>
          <w:rFonts w:cs="Times New Roman"/>
        </w:rPr>
      </w:pPr>
      <w:r>
        <w:t xml:space="preserve">Caesar’s remarkable accomplishments by the end of his life include amassing a modest estate. Its value seems low at </w:t>
      </w:r>
      <w:r w:rsidRPr="00C03A7E">
        <w:rPr>
          <w:rFonts w:cs="Times New Roman"/>
        </w:rPr>
        <w:t xml:space="preserve">$752.00 (equivalent to </w:t>
      </w:r>
      <w:r>
        <w:rPr>
          <w:rStyle w:val="highlighted-amount"/>
        </w:rPr>
        <w:t>$25,708.15 in Feb 2023</w:t>
      </w:r>
      <w:r w:rsidRPr="00C03A7E">
        <w:rPr>
          <w:rStyle w:val="FootnoteReference"/>
          <w:rFonts w:cs="Times New Roman"/>
        </w:rPr>
        <w:footnoteReference w:id="148"/>
      </w:r>
      <w:r w:rsidRPr="00C03A7E">
        <w:rPr>
          <w:rStyle w:val="highlight"/>
          <w:rFonts w:cs="Times New Roman"/>
        </w:rPr>
        <w:t>)</w:t>
      </w:r>
      <w:r>
        <w:rPr>
          <w:rStyle w:val="highlight"/>
          <w:rFonts w:cs="Times New Roman"/>
        </w:rPr>
        <w:t xml:space="preserve">, but his real estate consisted of land, buildings, and a </w:t>
      </w:r>
      <w:r w:rsidR="009131A6">
        <w:rPr>
          <w:rStyle w:val="highlight"/>
          <w:rFonts w:cs="Times New Roman"/>
        </w:rPr>
        <w:t>substantially sized</w:t>
      </w:r>
      <w:r>
        <w:rPr>
          <w:rStyle w:val="highlight"/>
          <w:rFonts w:cs="Times New Roman"/>
        </w:rPr>
        <w:t xml:space="preserve"> home.</w:t>
      </w:r>
    </w:p>
    <w:p w14:paraId="19059AC3" w14:textId="77777777" w:rsidR="00B117EC" w:rsidRDefault="00B117EC" w:rsidP="00B117EC">
      <w:r>
        <w:rPr>
          <w:rStyle w:val="highlight"/>
          <w:rFonts w:cs="Times New Roman"/>
        </w:rPr>
        <w:t xml:space="preserve">The probate inventory affirmed </w:t>
      </w:r>
      <w:r w:rsidRPr="00C03A7E">
        <w:t xml:space="preserve">“about one acre of land with the buildings thereon – situated on Plain St” </w:t>
      </w:r>
      <w:r>
        <w:t xml:space="preserve">including a barn and a “Corn House.” His home had </w:t>
      </w:r>
      <w:r w:rsidRPr="00C03A7E">
        <w:t xml:space="preserve">a West Room, West Bedroom, West Chamber, Parlor, </w:t>
      </w:r>
      <w:r w:rsidRPr="00C03A7E">
        <w:lastRenderedPageBreak/>
        <w:t>East Bedroom, and Kitchen</w:t>
      </w:r>
      <w:r>
        <w:t>. The inventory listed bedding in at least three rooms, crockery, glassware, furniture, and apparel.</w:t>
      </w:r>
      <w:r w:rsidRPr="001F075C">
        <w:rPr>
          <w:rStyle w:val="FootnoteReference"/>
        </w:rPr>
        <w:footnoteReference w:id="149"/>
      </w:r>
    </w:p>
    <w:p w14:paraId="070EDAB9" w14:textId="77777777" w:rsidR="00B117EC" w:rsidRDefault="00B117EC" w:rsidP="00B117EC">
      <w:r>
        <w:t>Caesar’s estate is a stunning achievement for a person who grew up enslaved with no legal right to own property!</w:t>
      </w:r>
    </w:p>
    <w:p w14:paraId="5FE9A14E" w14:textId="77777777" w:rsidR="00B117EC" w:rsidRPr="00C56ED3" w:rsidRDefault="00B117EC" w:rsidP="004B2145">
      <w:pPr>
        <w:pStyle w:val="Subtitle"/>
      </w:pPr>
      <w:r w:rsidRPr="00C56ED3">
        <w:t>The Surname Russell</w:t>
      </w:r>
    </w:p>
    <w:p w14:paraId="20DE0CB9" w14:textId="77777777" w:rsidR="00B117EC" w:rsidRDefault="00B117EC" w:rsidP="00CD4034">
      <w:pPr>
        <w:ind w:firstLine="0"/>
      </w:pPr>
      <w:r>
        <w:t>On the day Caesar enlisted, only one other man in Massachusetts with surname Russell also enlisted:</w:t>
      </w:r>
      <w:r w:rsidRPr="006C3F62">
        <w:t xml:space="preserve"> </w:t>
      </w:r>
      <w:r w:rsidRPr="001F075C">
        <w:t xml:space="preserve">Isaac Russell, </w:t>
      </w:r>
      <w:r>
        <w:t>also of Andover.</w:t>
      </w:r>
      <w:r>
        <w:rPr>
          <w:rStyle w:val="FootnoteReference"/>
        </w:rPr>
        <w:footnoteReference w:id="150"/>
      </w:r>
      <w:r>
        <w:t xml:space="preserve"> </w:t>
      </w:r>
      <w:r>
        <w:rPr>
          <w:iCs/>
        </w:rPr>
        <w:t>Unfortunately, vital records for Andover show several men named Isaac Russell of suff</w:t>
      </w:r>
      <w:r w:rsidRPr="001F075C">
        <w:t>icient age to serve in the Continental Army</w:t>
      </w:r>
      <w:r>
        <w:t>.</w:t>
      </w:r>
    </w:p>
    <w:p w14:paraId="019AD174" w14:textId="77777777" w:rsidR="00B117EC" w:rsidRDefault="00B117EC" w:rsidP="00B117EC">
      <w:r>
        <w:t>Attempts to identify the Russell family associated with Caesar uncovered a maze of Russell families descending from unrelated immigrants (see Chart 2). Researching these families produced no leads pertaining to Caesar.</w:t>
      </w:r>
    </w:p>
    <w:p w14:paraId="2B62041E" w14:textId="77777777" w:rsidR="00B117EC" w:rsidRDefault="00B117EC" w:rsidP="00B117EC"/>
    <w:tbl>
      <w:tblPr>
        <w:tblStyle w:val="TableGrid"/>
        <w:tblW w:w="7200" w:type="dxa"/>
        <w:jc w:val="center"/>
        <w:tblLook w:val="04A0" w:firstRow="1" w:lastRow="0" w:firstColumn="1" w:lastColumn="0" w:noHBand="0" w:noVBand="1"/>
      </w:tblPr>
      <w:tblGrid>
        <w:gridCol w:w="3453"/>
        <w:gridCol w:w="3747"/>
      </w:tblGrid>
      <w:tr w:rsidR="00B117EC" w:rsidRPr="00F95FDD" w14:paraId="10F0C53A" w14:textId="77777777" w:rsidTr="00484052">
        <w:trPr>
          <w:tblHeader/>
          <w:jc w:val="center"/>
        </w:trPr>
        <w:tc>
          <w:tcPr>
            <w:tcW w:w="4154" w:type="dxa"/>
            <w:shd w:val="clear" w:color="auto" w:fill="F2F2F2" w:themeFill="background1" w:themeFillShade="F2"/>
          </w:tcPr>
          <w:p w14:paraId="6A44B67C" w14:textId="77777777" w:rsidR="00B117EC" w:rsidRPr="000C05D3" w:rsidRDefault="00B117EC" w:rsidP="00AD628B">
            <w:pPr>
              <w:ind w:firstLine="0"/>
              <w:rPr>
                <w:sz w:val="20"/>
                <w:szCs w:val="20"/>
              </w:rPr>
            </w:pPr>
            <w:r w:rsidRPr="000C05D3">
              <w:rPr>
                <w:sz w:val="20"/>
                <w:szCs w:val="20"/>
              </w:rPr>
              <w:t>Progenitors of Russell Families Clustered in Massachusetts Towns (not all-inclusive)</w:t>
            </w:r>
          </w:p>
        </w:tc>
        <w:tc>
          <w:tcPr>
            <w:tcW w:w="4481" w:type="dxa"/>
            <w:shd w:val="clear" w:color="auto" w:fill="F2F2F2" w:themeFill="background1" w:themeFillShade="F2"/>
          </w:tcPr>
          <w:p w14:paraId="6919923E" w14:textId="2281A090" w:rsidR="00B117EC" w:rsidRPr="000C05D3" w:rsidRDefault="00B117EC" w:rsidP="00AD628B">
            <w:pPr>
              <w:ind w:firstLine="0"/>
              <w:rPr>
                <w:sz w:val="20"/>
                <w:szCs w:val="20"/>
              </w:rPr>
            </w:pPr>
            <w:r w:rsidRPr="000C05D3">
              <w:rPr>
                <w:sz w:val="20"/>
                <w:szCs w:val="20"/>
              </w:rPr>
              <w:t xml:space="preserve">Towns Associated with Caesar </w:t>
            </w:r>
            <w:r w:rsidR="001C37FD" w:rsidRPr="000C05D3">
              <w:rPr>
                <w:sz w:val="20"/>
                <w:szCs w:val="20"/>
              </w:rPr>
              <w:t>R</w:t>
            </w:r>
            <w:r w:rsidRPr="000C05D3">
              <w:rPr>
                <w:sz w:val="20"/>
                <w:szCs w:val="20"/>
              </w:rPr>
              <w:t xml:space="preserve">ussell </w:t>
            </w:r>
          </w:p>
          <w:p w14:paraId="150C38EE" w14:textId="77777777" w:rsidR="00B117EC" w:rsidRPr="000C05D3" w:rsidRDefault="00B117EC" w:rsidP="00A276EA">
            <w:pPr>
              <w:ind w:firstLine="0"/>
              <w:rPr>
                <w:sz w:val="20"/>
                <w:szCs w:val="20"/>
              </w:rPr>
            </w:pPr>
            <w:r w:rsidRPr="000C05D3">
              <w:rPr>
                <w:sz w:val="20"/>
                <w:szCs w:val="20"/>
              </w:rPr>
              <w:t>Settled Largely by Those Progenitors or their Descendants</w:t>
            </w:r>
          </w:p>
        </w:tc>
      </w:tr>
      <w:tr w:rsidR="00B117EC" w:rsidRPr="00F95FDD" w14:paraId="44AD3C65" w14:textId="77777777" w:rsidTr="00FB1E4E">
        <w:trPr>
          <w:jc w:val="center"/>
        </w:trPr>
        <w:tc>
          <w:tcPr>
            <w:tcW w:w="4154" w:type="dxa"/>
          </w:tcPr>
          <w:p w14:paraId="7FCAEF79" w14:textId="77777777" w:rsidR="00B117EC" w:rsidRPr="00F95FDD" w:rsidRDefault="00B117EC" w:rsidP="009734F4">
            <w:pPr>
              <w:ind w:firstLine="0"/>
              <w:rPr>
                <w:sz w:val="20"/>
                <w:szCs w:val="20"/>
              </w:rPr>
            </w:pPr>
            <w:r>
              <w:rPr>
                <w:sz w:val="20"/>
                <w:szCs w:val="20"/>
              </w:rPr>
              <w:t>William Russell (c1647-173</w:t>
            </w:r>
            <w:r w:rsidRPr="00F95FDD">
              <w:rPr>
                <w:sz w:val="20"/>
                <w:szCs w:val="20"/>
              </w:rPr>
              <w:t>3) and his wife Elizabeth Nurse of Salem, Essex County, (mostly via daughter Elizabeth who raised 16 children in Woburn).</w:t>
            </w:r>
            <w:r w:rsidRPr="00F95FDD">
              <w:rPr>
                <w:rStyle w:val="FootnoteReference"/>
                <w:sz w:val="20"/>
                <w:szCs w:val="20"/>
              </w:rPr>
              <w:footnoteReference w:id="151"/>
            </w:r>
            <w:r w:rsidRPr="00F95FDD">
              <w:rPr>
                <w:sz w:val="20"/>
                <w:szCs w:val="20"/>
              </w:rPr>
              <w:t>,</w:t>
            </w:r>
            <w:r w:rsidRPr="00F95FDD">
              <w:rPr>
                <w:rStyle w:val="FootnoteReference"/>
                <w:sz w:val="20"/>
                <w:szCs w:val="20"/>
              </w:rPr>
              <w:footnoteReference w:id="152"/>
            </w:r>
          </w:p>
        </w:tc>
        <w:tc>
          <w:tcPr>
            <w:tcW w:w="4481" w:type="dxa"/>
          </w:tcPr>
          <w:p w14:paraId="2751F802"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Middleton, Essex County</w:t>
            </w:r>
          </w:p>
          <w:p w14:paraId="0EA432BB"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Wilmington, Middlesex County</w:t>
            </w:r>
          </w:p>
          <w:p w14:paraId="4C3AE6C8"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Woburn, Middlesex County (1.5-hour walk from Wilmington, originally part of Charlestown Village, Middlesex County)</w:t>
            </w:r>
          </w:p>
          <w:p w14:paraId="0AB45F00"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Other towns in Middlesex County</w:t>
            </w:r>
          </w:p>
        </w:tc>
      </w:tr>
      <w:tr w:rsidR="00B117EC" w:rsidRPr="00F95FDD" w14:paraId="6A8B5473" w14:textId="77777777" w:rsidTr="00FB1E4E">
        <w:trPr>
          <w:jc w:val="center"/>
        </w:trPr>
        <w:tc>
          <w:tcPr>
            <w:tcW w:w="4154" w:type="dxa"/>
          </w:tcPr>
          <w:p w14:paraId="44F2CDC7" w14:textId="77777777" w:rsidR="00B117EC" w:rsidRPr="00F95FDD" w:rsidRDefault="00B117EC" w:rsidP="00AD628B">
            <w:pPr>
              <w:ind w:firstLine="0"/>
              <w:rPr>
                <w:sz w:val="20"/>
                <w:szCs w:val="20"/>
              </w:rPr>
            </w:pPr>
            <w:r w:rsidRPr="00F95FDD">
              <w:rPr>
                <w:sz w:val="20"/>
                <w:szCs w:val="20"/>
              </w:rPr>
              <w:lastRenderedPageBreak/>
              <w:t xml:space="preserve">Robert Russell ( -1710) and wife Mary Marshall, believed to be </w:t>
            </w:r>
            <w:r>
              <w:rPr>
                <w:sz w:val="20"/>
                <w:szCs w:val="20"/>
              </w:rPr>
              <w:t xml:space="preserve">from </w:t>
            </w:r>
            <w:r w:rsidRPr="00F95FDD">
              <w:rPr>
                <w:sz w:val="20"/>
                <w:szCs w:val="20"/>
              </w:rPr>
              <w:t>Scotland.</w:t>
            </w:r>
            <w:r w:rsidRPr="00F95FDD">
              <w:rPr>
                <w:rStyle w:val="FootnoteReference"/>
                <w:sz w:val="20"/>
                <w:szCs w:val="20"/>
              </w:rPr>
              <w:t xml:space="preserve"> </w:t>
            </w:r>
            <w:r w:rsidRPr="00F95FDD">
              <w:rPr>
                <w:rStyle w:val="FootnoteReference"/>
                <w:sz w:val="20"/>
                <w:szCs w:val="20"/>
              </w:rPr>
              <w:footnoteReference w:id="153"/>
            </w:r>
            <w:r>
              <w:rPr>
                <w:sz w:val="20"/>
                <w:szCs w:val="20"/>
              </w:rPr>
              <w:t>,</w:t>
            </w:r>
            <w:r w:rsidRPr="00F95FDD">
              <w:rPr>
                <w:rStyle w:val="FootnoteReference"/>
                <w:sz w:val="20"/>
                <w:szCs w:val="20"/>
              </w:rPr>
              <w:footnoteReference w:id="154"/>
            </w:r>
          </w:p>
        </w:tc>
        <w:tc>
          <w:tcPr>
            <w:tcW w:w="4481" w:type="dxa"/>
          </w:tcPr>
          <w:p w14:paraId="31CD1207"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Andover, Essex County</w:t>
            </w:r>
          </w:p>
          <w:p w14:paraId="23395C01"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Wilmington, Middlesex County</w:t>
            </w:r>
          </w:p>
        </w:tc>
      </w:tr>
      <w:tr w:rsidR="00B117EC" w:rsidRPr="00F95FDD" w14:paraId="7C9C77CD" w14:textId="77777777" w:rsidTr="00FB1E4E">
        <w:trPr>
          <w:jc w:val="center"/>
        </w:trPr>
        <w:tc>
          <w:tcPr>
            <w:tcW w:w="4154" w:type="dxa"/>
          </w:tcPr>
          <w:p w14:paraId="7E33A18E" w14:textId="77777777" w:rsidR="00B117EC" w:rsidRPr="00F95FDD" w:rsidRDefault="00B117EC" w:rsidP="00AD628B">
            <w:pPr>
              <w:ind w:firstLine="0"/>
              <w:rPr>
                <w:sz w:val="20"/>
                <w:szCs w:val="20"/>
              </w:rPr>
            </w:pPr>
            <w:r w:rsidRPr="00F95FDD">
              <w:rPr>
                <w:sz w:val="20"/>
                <w:szCs w:val="20"/>
              </w:rPr>
              <w:t>John Russell (c1608-1694) and his wife Dorothy, immigrants from Ipswich, England [</w:t>
            </w:r>
            <w:r>
              <w:rPr>
                <w:sz w:val="20"/>
                <w:szCs w:val="20"/>
              </w:rPr>
              <w:t xml:space="preserve">Early </w:t>
            </w:r>
            <w:r w:rsidRPr="00F95FDD">
              <w:rPr>
                <w:sz w:val="20"/>
                <w:szCs w:val="20"/>
              </w:rPr>
              <w:t>Puritan settlers].</w:t>
            </w:r>
            <w:r w:rsidRPr="00F95FDD">
              <w:rPr>
                <w:rStyle w:val="FootnoteReference"/>
                <w:sz w:val="20"/>
                <w:szCs w:val="20"/>
              </w:rPr>
              <w:footnoteReference w:id="155"/>
            </w:r>
          </w:p>
        </w:tc>
        <w:tc>
          <w:tcPr>
            <w:tcW w:w="4481" w:type="dxa"/>
          </w:tcPr>
          <w:p w14:paraId="1DC9C65D"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Dartmouth, Bristol County</w:t>
            </w:r>
          </w:p>
          <w:p w14:paraId="60CBA856"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New Bedford, Bristol County</w:t>
            </w:r>
          </w:p>
          <w:p w14:paraId="0005E12F"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Woburn, Middlesex County (see proximity above)</w:t>
            </w:r>
          </w:p>
        </w:tc>
      </w:tr>
      <w:tr w:rsidR="00B117EC" w:rsidRPr="00F95FDD" w14:paraId="5427CB29" w14:textId="77777777" w:rsidTr="00FB1E4E">
        <w:trPr>
          <w:jc w:val="center"/>
        </w:trPr>
        <w:tc>
          <w:tcPr>
            <w:tcW w:w="4154" w:type="dxa"/>
          </w:tcPr>
          <w:p w14:paraId="19ACE85D" w14:textId="77777777" w:rsidR="00B117EC" w:rsidRDefault="00B117EC" w:rsidP="00AD628B">
            <w:pPr>
              <w:ind w:firstLine="0"/>
              <w:rPr>
                <w:sz w:val="20"/>
                <w:szCs w:val="20"/>
              </w:rPr>
            </w:pPr>
            <w:r>
              <w:rPr>
                <w:sz w:val="20"/>
                <w:szCs w:val="20"/>
              </w:rPr>
              <w:t>John Russell ( -1676) and wives Elizabeth (maiden name unknown) and Elizabeth Baker</w:t>
            </w:r>
            <w:r>
              <w:rPr>
                <w:rStyle w:val="FootnoteReference"/>
                <w:sz w:val="20"/>
                <w:szCs w:val="20"/>
              </w:rPr>
              <w:footnoteReference w:id="156"/>
            </w:r>
          </w:p>
        </w:tc>
        <w:tc>
          <w:tcPr>
            <w:tcW w:w="4481" w:type="dxa"/>
          </w:tcPr>
          <w:p w14:paraId="195B06FD"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Woburn, Middlesex County (see proximity above)</w:t>
            </w:r>
          </w:p>
        </w:tc>
      </w:tr>
      <w:tr w:rsidR="00B117EC" w:rsidRPr="00F95FDD" w14:paraId="4E8D9BED" w14:textId="77777777" w:rsidTr="00FB1E4E">
        <w:trPr>
          <w:jc w:val="center"/>
        </w:trPr>
        <w:tc>
          <w:tcPr>
            <w:tcW w:w="4154" w:type="dxa"/>
          </w:tcPr>
          <w:p w14:paraId="15A9C707" w14:textId="77777777" w:rsidR="00B117EC" w:rsidRDefault="00B117EC" w:rsidP="00AD628B">
            <w:pPr>
              <w:ind w:firstLine="0"/>
              <w:rPr>
                <w:sz w:val="20"/>
                <w:szCs w:val="20"/>
              </w:rPr>
            </w:pPr>
            <w:r w:rsidRPr="00F95FDD">
              <w:rPr>
                <w:sz w:val="20"/>
                <w:szCs w:val="20"/>
              </w:rPr>
              <w:t>William Russell ( -1662) and wife Martha Davies</w:t>
            </w:r>
            <w:r w:rsidRPr="00F95FDD">
              <w:rPr>
                <w:rStyle w:val="FootnoteReference"/>
                <w:sz w:val="20"/>
                <w:szCs w:val="20"/>
              </w:rPr>
              <w:t xml:space="preserve"> </w:t>
            </w:r>
            <w:r w:rsidRPr="00F95FDD">
              <w:rPr>
                <w:rStyle w:val="FootnoteReference"/>
                <w:sz w:val="20"/>
                <w:szCs w:val="20"/>
              </w:rPr>
              <w:footnoteReference w:id="157"/>
            </w:r>
            <w:r w:rsidRPr="00F95FDD">
              <w:rPr>
                <w:sz w:val="20"/>
                <w:szCs w:val="20"/>
              </w:rPr>
              <w:t xml:space="preserve"> </w:t>
            </w:r>
          </w:p>
        </w:tc>
        <w:tc>
          <w:tcPr>
            <w:tcW w:w="4481" w:type="dxa"/>
          </w:tcPr>
          <w:p w14:paraId="2D4516EF" w14:textId="77777777" w:rsidR="00B117EC" w:rsidRPr="00FA6866" w:rsidRDefault="00B117EC" w:rsidP="005D7C15">
            <w:pPr>
              <w:pStyle w:val="ListParagraph"/>
              <w:numPr>
                <w:ilvl w:val="0"/>
                <w:numId w:val="12"/>
              </w:numPr>
              <w:spacing w:before="80"/>
              <w:ind w:left="360"/>
              <w:rPr>
                <w:sz w:val="20"/>
                <w:szCs w:val="20"/>
              </w:rPr>
            </w:pPr>
            <w:r w:rsidRPr="00FA6866">
              <w:rPr>
                <w:sz w:val="20"/>
                <w:szCs w:val="20"/>
              </w:rPr>
              <w:t>Other towns in Middlesex County</w:t>
            </w:r>
          </w:p>
        </w:tc>
      </w:tr>
    </w:tbl>
    <w:p w14:paraId="29A3A96B" w14:textId="312317AF" w:rsidR="00B117EC" w:rsidRDefault="00B117EC" w:rsidP="00B117EC">
      <w:pPr>
        <w:pStyle w:val="Caption"/>
      </w:pPr>
      <w:r>
        <w:t xml:space="preserve">Chart 2 – Immigrant Progenitors of Russell Families </w:t>
      </w:r>
      <w:r w:rsidR="0051065D">
        <w:br/>
      </w:r>
      <w:r>
        <w:t>in Massachusetts Towns associated with Caesar.</w:t>
      </w:r>
    </w:p>
    <w:p w14:paraId="06A72AF1" w14:textId="77777777" w:rsidR="00B117EC" w:rsidRDefault="00B117EC" w:rsidP="004B2145">
      <w:pPr>
        <w:pStyle w:val="Subtitle"/>
      </w:pPr>
      <w:r w:rsidRPr="0051065D">
        <w:t>Conclusion</w:t>
      </w:r>
    </w:p>
    <w:p w14:paraId="56271473" w14:textId="77777777" w:rsidR="00B117EC" w:rsidRDefault="00B117EC" w:rsidP="00185E62">
      <w:r>
        <w:t xml:space="preserve">Caesar was born in Middleton, Massachusetts, either c1748 or c1765. If born c1748, he may have married four times. If born c1765, he may have married three times at most. It remains uncertain whether our man married Juda </w:t>
      </w:r>
      <w:proofErr w:type="spellStart"/>
      <w:r w:rsidRPr="001F075C">
        <w:t>Cakenahew</w:t>
      </w:r>
      <w:proofErr w:type="spellEnd"/>
      <w:r>
        <w:t xml:space="preserve"> or Mary Prince or both.</w:t>
      </w:r>
    </w:p>
    <w:p w14:paraId="344862C2" w14:textId="77777777" w:rsidR="00B117EC" w:rsidRDefault="00B117EC" w:rsidP="00B117EC">
      <w:r>
        <w:lastRenderedPageBreak/>
        <w:t>Only his marriages to Sally Richardson and Lucretia Morris are certain, thus they are the only marriages listed in the genealogy section below. The citations selected are among the foremost sources available (not all-inclusive).</w:t>
      </w:r>
    </w:p>
    <w:p w14:paraId="5801844B" w14:textId="77777777" w:rsidR="00B117EC" w:rsidRDefault="00B117EC" w:rsidP="00B117EC">
      <w:r>
        <w:t xml:space="preserve">Customarily, a published genealogy lists only biological children. Due to the lack of evidence, it is unclear whether Caesar fathered any children with Lucretia Morris. The genealogy below includes information for Lucretia’s children to assist other researchers. </w:t>
      </w:r>
    </w:p>
    <w:p w14:paraId="4D3D0697" w14:textId="77777777" w:rsidR="00B117EC" w:rsidRDefault="00B117EC" w:rsidP="00B117EC">
      <w:r>
        <w:t>The genealogy section also updates part of the lineage previously reported for Caesar’s and Benjamin D Brooker’s descendants.</w:t>
      </w:r>
      <w:r w:rsidRPr="001F075C">
        <w:rPr>
          <w:rStyle w:val="FootnoteReference"/>
        </w:rPr>
        <w:footnoteReference w:id="158"/>
      </w:r>
    </w:p>
    <w:p w14:paraId="3932A46D" w14:textId="77777777" w:rsidR="00B117EC" w:rsidRDefault="00B117EC" w:rsidP="00B117EC">
      <w:r>
        <w:t xml:space="preserve">The search does not end here. Historical and genealogical research are works in progress. Millions of old documents are being withheld </w:t>
      </w:r>
      <w:r w:rsidRPr="001F075C">
        <w:t>from public viewing due to the papers’ fragile condition</w:t>
      </w:r>
      <w:r>
        <w:t>s, but more evidence becomes available each year due to independent digitizing projects still in progress by government agencies, historical societies, universities, and private institutions.</w:t>
      </w:r>
      <w:r w:rsidRPr="001F075C">
        <w:rPr>
          <w:rStyle w:val="FootnoteReference"/>
        </w:rPr>
        <w:footnoteReference w:id="159"/>
      </w:r>
    </w:p>
    <w:p w14:paraId="66DAADB5" w14:textId="77777777" w:rsidR="00B117EC" w:rsidRPr="00C56ED3" w:rsidRDefault="00B117EC" w:rsidP="00B117EC">
      <w:r>
        <w:t>If new evidence contradicts conclusions presented herein, an update will be reported.</w:t>
      </w:r>
    </w:p>
    <w:p w14:paraId="6E46D6DD" w14:textId="77777777" w:rsidR="00B117EC" w:rsidRPr="00E26BD9" w:rsidRDefault="00B117EC" w:rsidP="00B117EC">
      <w:pPr>
        <w:pStyle w:val="GenerationTitle"/>
      </w:pPr>
      <w:r w:rsidRPr="00C541D3">
        <w:rPr>
          <w:color w:val="00009E"/>
        </w:rPr>
        <w:t>First</w:t>
      </w:r>
      <w:r w:rsidRPr="00C541D3">
        <w:t xml:space="preserve"> G</w:t>
      </w:r>
      <w:r w:rsidRPr="00E26BD9">
        <w:t>eneration</w:t>
      </w:r>
    </w:p>
    <w:p w14:paraId="71CC6753" w14:textId="24EDE393" w:rsidR="00995FE1" w:rsidRDefault="00484052" w:rsidP="000C05D3">
      <w:pPr>
        <w:pStyle w:val="Normal2"/>
      </w:pPr>
      <w:r w:rsidRPr="009131A6">
        <w:rPr>
          <w:b/>
        </w:rPr>
        <w:t>1.</w:t>
      </w:r>
      <w:r w:rsidRPr="009131A6">
        <w:rPr>
          <w:b/>
        </w:rPr>
        <w:tab/>
      </w:r>
      <w:r w:rsidR="00B117EC" w:rsidRPr="009131A6">
        <w:rPr>
          <w:b/>
        </w:rPr>
        <w:t>CAESAR RUSSELL</w:t>
      </w:r>
      <w:r w:rsidR="00B117EC" w:rsidRPr="006A1400">
        <w:rPr>
          <w:b/>
        </w:rPr>
        <w:t>,</w:t>
      </w:r>
      <w:r w:rsidR="00B117EC" w:rsidRPr="00617BE3">
        <w:t xml:space="preserve"> the </w:t>
      </w:r>
      <w:r w:rsidR="00B117EC">
        <w:t>P</w:t>
      </w:r>
      <w:r w:rsidR="00B117EC" w:rsidRPr="00617BE3">
        <w:t>atriot, b. c1748 (implied by reported age of 112 in 1860</w:t>
      </w:r>
      <w:r w:rsidR="00B117EC" w:rsidRPr="00E26BD9">
        <w:rPr>
          <w:rStyle w:val="FootnoteReference"/>
        </w:rPr>
        <w:footnoteReference w:id="160"/>
      </w:r>
      <w:r w:rsidR="00B117EC" w:rsidRPr="00617BE3">
        <w:t>) or c1765 (implied by military enlistment document</w:t>
      </w:r>
      <w:r w:rsidR="00B117EC" w:rsidRPr="00E26BD9">
        <w:rPr>
          <w:rStyle w:val="FootnoteReference"/>
        </w:rPr>
        <w:footnoteReference w:id="161"/>
      </w:r>
      <w:r w:rsidR="00B117EC" w:rsidRPr="00617BE3">
        <w:t xml:space="preserve">), Middleton, Essex, Massachusetts (see footnotes in Chart 1), to Samuel and Grace Russell; </w:t>
      </w:r>
      <w:r w:rsidR="00B117EC" w:rsidRPr="00617BE3">
        <w:lastRenderedPageBreak/>
        <w:t>d. 20 Oct 1861, Taunton, Bristol County, Massachusetts,</w:t>
      </w:r>
      <w:r w:rsidR="00B117EC">
        <w:rPr>
          <w:rStyle w:val="FootnoteReference"/>
        </w:rPr>
        <w:footnoteReference w:id="162"/>
      </w:r>
      <w:r w:rsidR="00B117EC" w:rsidRPr="00A254C0">
        <w:rPr>
          <w:vertAlign w:val="superscript"/>
        </w:rPr>
        <w:t>,</w:t>
      </w:r>
      <w:r w:rsidR="00B117EC">
        <w:rPr>
          <w:rStyle w:val="FootnoteReference"/>
        </w:rPr>
        <w:footnoteReference w:id="163"/>
      </w:r>
      <w:r w:rsidR="00B117EC" w:rsidRPr="00A254C0">
        <w:rPr>
          <w:vertAlign w:val="superscript"/>
        </w:rPr>
        <w:t>,</w:t>
      </w:r>
      <w:r w:rsidR="00B117EC">
        <w:rPr>
          <w:rStyle w:val="FootnoteReference"/>
        </w:rPr>
        <w:footnoteReference w:id="164"/>
      </w:r>
      <w:r w:rsidR="00B117EC">
        <w:t xml:space="preserve"> </w:t>
      </w:r>
      <w:r w:rsidR="00B117EC" w:rsidRPr="00482927">
        <w:t>leaving a substantial estate (Bristol County’s probate records span 08 Nov 1861 through 25 Aug 1862</w:t>
      </w:r>
      <w:r w:rsidR="00B117EC" w:rsidRPr="00734F69">
        <w:rPr>
          <w:rStyle w:val="FootnoteReference"/>
        </w:rPr>
        <w:footnoteReference w:id="165"/>
      </w:r>
      <w:r w:rsidR="00B117EC" w:rsidRPr="00A254C0">
        <w:rPr>
          <w:vertAlign w:val="superscript"/>
        </w:rPr>
        <w:t>,</w:t>
      </w:r>
      <w:r w:rsidR="00B117EC" w:rsidRPr="00734F69">
        <w:rPr>
          <w:rStyle w:val="FootnoteReference"/>
        </w:rPr>
        <w:footnoteReference w:id="166"/>
      </w:r>
      <w:r w:rsidR="00B117EC" w:rsidRPr="00482927">
        <w:t>)</w:t>
      </w:r>
      <w:r w:rsidR="00B117EC">
        <w:t xml:space="preserve">; </w:t>
      </w:r>
      <w:r w:rsidR="00B117EC" w:rsidRPr="00482927">
        <w:t>m. 25 May 1790, Wilmington, Middlesex County, Massachusetts, to Sally Richardson.</w:t>
      </w:r>
      <w:r w:rsidR="00B117EC" w:rsidRPr="00734F69">
        <w:rPr>
          <w:rStyle w:val="FootnoteReference"/>
        </w:rPr>
        <w:footnoteReference w:id="167"/>
      </w:r>
      <w:r w:rsidR="00B117EC" w:rsidRPr="00A254C0">
        <w:rPr>
          <w:vertAlign w:val="superscript"/>
        </w:rPr>
        <w:t>,</w:t>
      </w:r>
      <w:r w:rsidR="00B117EC" w:rsidRPr="00734F69">
        <w:rPr>
          <w:rStyle w:val="FootnoteReference"/>
        </w:rPr>
        <w:footnoteReference w:id="168"/>
      </w:r>
      <w:r w:rsidR="00B117EC" w:rsidRPr="00A254C0">
        <w:rPr>
          <w:vertAlign w:val="superscript"/>
        </w:rPr>
        <w:t>,</w:t>
      </w:r>
      <w:r w:rsidR="00B117EC" w:rsidRPr="00734F69">
        <w:rPr>
          <w:rStyle w:val="FootnoteReference"/>
        </w:rPr>
        <w:footnoteReference w:id="169"/>
      </w:r>
    </w:p>
    <w:p w14:paraId="2EADBB85" w14:textId="3ED0F825" w:rsidR="00B117EC" w:rsidRPr="00482927" w:rsidRDefault="00B117EC" w:rsidP="000C05D3">
      <w:r w:rsidRPr="00482927">
        <w:t>Caesar Russell’s children with Sally Richardson are:</w:t>
      </w:r>
    </w:p>
    <w:p w14:paraId="5036BD58" w14:textId="4DBA6F4A" w:rsidR="00852C6C" w:rsidRDefault="00B117EC" w:rsidP="005D7C15">
      <w:pPr>
        <w:pStyle w:val="GenerationList"/>
        <w:numPr>
          <w:ilvl w:val="0"/>
          <w:numId w:val="9"/>
        </w:numPr>
      </w:pPr>
      <w:r w:rsidRPr="00E26BD9">
        <w:lastRenderedPageBreak/>
        <w:t>SALLY RUSSELL, b. 28 Aug 179</w:t>
      </w:r>
      <w:r w:rsidRPr="00642258">
        <w:t>0, Beverly</w:t>
      </w:r>
      <w:r>
        <w:t xml:space="preserve">; </w:t>
      </w:r>
      <w:r w:rsidRPr="00642258">
        <w:t>bp. 13 Jul 1794, Beverly.</w:t>
      </w:r>
      <w:r w:rsidRPr="00D8098E">
        <w:rPr>
          <w:rStyle w:val="FootnoteReference"/>
        </w:rPr>
        <w:footnoteReference w:id="170"/>
      </w:r>
      <w:r w:rsidRPr="00A254C0">
        <w:rPr>
          <w:vertAlign w:val="superscript"/>
        </w:rPr>
        <w:t>,</w:t>
      </w:r>
      <w:r w:rsidRPr="00D8098E">
        <w:rPr>
          <w:rStyle w:val="FootnoteReference"/>
        </w:rPr>
        <w:footnoteReference w:id="171"/>
      </w:r>
    </w:p>
    <w:p w14:paraId="415ED3FF" w14:textId="623C0EA0" w:rsidR="00B117EC" w:rsidRDefault="009734F4" w:rsidP="009734F4">
      <w:pPr>
        <w:pStyle w:val="GenerationLead"/>
      </w:pPr>
      <w:r>
        <w:t>2.</w:t>
      </w:r>
      <w:r>
        <w:tab/>
        <w:t>ii</w:t>
      </w:r>
      <w:r>
        <w:tab/>
      </w:r>
      <w:r w:rsidR="00B117EC">
        <w:t>OLIVE “OLLEY” RUSSELL</w:t>
      </w:r>
      <w:r w:rsidR="00B117EC" w:rsidRPr="00642258">
        <w:t>, b. 22 Apr 1791, Beverly</w:t>
      </w:r>
      <w:r w:rsidR="00B117EC">
        <w:t>.</w:t>
      </w:r>
      <w:r w:rsidR="00B117EC" w:rsidRPr="00D8098E">
        <w:rPr>
          <w:rStyle w:val="FootnoteReference"/>
        </w:rPr>
        <w:footnoteReference w:id="172"/>
      </w:r>
      <w:r w:rsidR="00B117EC" w:rsidRPr="00642258">
        <w:t>,</w:t>
      </w:r>
      <w:r w:rsidR="00B117EC" w:rsidRPr="00D8098E">
        <w:rPr>
          <w:rStyle w:val="FootnoteReference"/>
        </w:rPr>
        <w:footnoteReference w:id="173"/>
      </w:r>
    </w:p>
    <w:p w14:paraId="6DF7C2B6" w14:textId="77777777" w:rsidR="00B117EC" w:rsidRDefault="00B117EC" w:rsidP="00E77FA1">
      <w:pPr>
        <w:pStyle w:val="GenerationList"/>
        <w:numPr>
          <w:ilvl w:val="0"/>
          <w:numId w:val="72"/>
        </w:numPr>
      </w:pPr>
      <w:r>
        <w:t>VIOLET RUSSELL, bp. 13 Jul 1794, Beverly.</w:t>
      </w:r>
      <w:r w:rsidRPr="00D8098E">
        <w:rPr>
          <w:rStyle w:val="FootnoteReference"/>
        </w:rPr>
        <w:footnoteReference w:id="174"/>
      </w:r>
    </w:p>
    <w:p w14:paraId="54F5C198" w14:textId="77777777" w:rsidR="00B117EC" w:rsidRDefault="00B117EC" w:rsidP="00E77FA1">
      <w:pPr>
        <w:pStyle w:val="GenerationList"/>
        <w:numPr>
          <w:ilvl w:val="0"/>
          <w:numId w:val="72"/>
        </w:numPr>
      </w:pPr>
      <w:r>
        <w:t>EMMA (EMME) RUSSELL, b. 17 Sep 1794, Beverly.</w:t>
      </w:r>
      <w:r w:rsidRPr="00D8098E">
        <w:rPr>
          <w:rStyle w:val="FootnoteReference"/>
        </w:rPr>
        <w:footnoteReference w:id="175"/>
      </w:r>
      <w:r w:rsidRPr="00A254C0">
        <w:rPr>
          <w:vertAlign w:val="superscript"/>
        </w:rPr>
        <w:t>,</w:t>
      </w:r>
      <w:r w:rsidRPr="00D8098E">
        <w:rPr>
          <w:rStyle w:val="FootnoteReference"/>
        </w:rPr>
        <w:footnoteReference w:id="176"/>
      </w:r>
    </w:p>
    <w:p w14:paraId="7310B942" w14:textId="77777777" w:rsidR="00B117EC" w:rsidRDefault="00B117EC" w:rsidP="00E77FA1">
      <w:pPr>
        <w:pStyle w:val="GenerationList"/>
        <w:numPr>
          <w:ilvl w:val="0"/>
          <w:numId w:val="72"/>
        </w:numPr>
      </w:pPr>
      <w:r>
        <w:t>HANNAH RUSSELL, b. 08 Jan 1797, Beverly; bp. 28 May 1797, Beverly.</w:t>
      </w:r>
      <w:r w:rsidRPr="00D8098E">
        <w:rPr>
          <w:rStyle w:val="FootnoteReference"/>
        </w:rPr>
        <w:footnoteReference w:id="177"/>
      </w:r>
      <w:r w:rsidRPr="00A254C0">
        <w:rPr>
          <w:vertAlign w:val="superscript"/>
        </w:rPr>
        <w:t>,</w:t>
      </w:r>
      <w:r w:rsidRPr="00D8098E">
        <w:rPr>
          <w:rStyle w:val="FootnoteReference"/>
        </w:rPr>
        <w:footnoteReference w:id="178"/>
      </w:r>
    </w:p>
    <w:p w14:paraId="63A01F65" w14:textId="06B8F69C" w:rsidR="00B117EC" w:rsidRDefault="009734F4" w:rsidP="009734F4">
      <w:pPr>
        <w:pStyle w:val="GenerationLead"/>
      </w:pPr>
      <w:r>
        <w:lastRenderedPageBreak/>
        <w:t>3.</w:t>
      </w:r>
      <w:r>
        <w:tab/>
        <w:t>v</w:t>
      </w:r>
      <w:r w:rsidR="00E77FA1">
        <w:t>i</w:t>
      </w:r>
      <w:r>
        <w:t>.</w:t>
      </w:r>
      <w:r>
        <w:tab/>
      </w:r>
      <w:proofErr w:type="spellStart"/>
      <w:r w:rsidR="00B117EC">
        <w:t>PHILINDA</w:t>
      </w:r>
      <w:proofErr w:type="spellEnd"/>
      <w:r w:rsidR="00B117EC">
        <w:t xml:space="preserve"> RUSSELL, b. 21 Jan 1799, Beverly; bp. 26 May 1799.</w:t>
      </w:r>
      <w:r w:rsidR="00B117EC" w:rsidRPr="00D8098E">
        <w:rPr>
          <w:rStyle w:val="FootnoteReference"/>
        </w:rPr>
        <w:footnoteReference w:id="179"/>
      </w:r>
      <w:r w:rsidR="00B117EC" w:rsidRPr="00A254C0">
        <w:rPr>
          <w:vertAlign w:val="superscript"/>
        </w:rPr>
        <w:t>,</w:t>
      </w:r>
      <w:r w:rsidR="00B117EC" w:rsidRPr="00D8098E">
        <w:rPr>
          <w:rStyle w:val="FootnoteReference"/>
        </w:rPr>
        <w:footnoteReference w:id="180"/>
      </w:r>
    </w:p>
    <w:p w14:paraId="10E160CD" w14:textId="77777777" w:rsidR="00B117EC" w:rsidRDefault="00B117EC" w:rsidP="00E77FA1">
      <w:pPr>
        <w:pStyle w:val="GenerationList"/>
        <w:numPr>
          <w:ilvl w:val="0"/>
          <w:numId w:val="73"/>
        </w:numPr>
      </w:pPr>
      <w:r>
        <w:t>MARY RUSSELL, b. 31 Aug 1801, Beverly; bp. 04 Oct 1801.</w:t>
      </w:r>
      <w:r w:rsidRPr="00D8098E">
        <w:rPr>
          <w:rStyle w:val="FootnoteReference"/>
        </w:rPr>
        <w:footnoteReference w:id="181"/>
      </w:r>
      <w:r w:rsidRPr="00A254C0">
        <w:rPr>
          <w:vertAlign w:val="superscript"/>
        </w:rPr>
        <w:t>,</w:t>
      </w:r>
      <w:r w:rsidRPr="00D8098E">
        <w:rPr>
          <w:rStyle w:val="FootnoteReference"/>
        </w:rPr>
        <w:footnoteReference w:id="182"/>
      </w:r>
    </w:p>
    <w:p w14:paraId="314B5CA9" w14:textId="77777777" w:rsidR="00B117EC" w:rsidRDefault="00B117EC" w:rsidP="00E77FA1">
      <w:pPr>
        <w:pStyle w:val="GenerationList"/>
        <w:numPr>
          <w:ilvl w:val="0"/>
          <w:numId w:val="73"/>
        </w:numPr>
      </w:pPr>
      <w:r>
        <w:t>CLARISSA RUSSELL, bp. 22 Sep 1805, Beverly.</w:t>
      </w:r>
      <w:r w:rsidRPr="00D8098E">
        <w:rPr>
          <w:rStyle w:val="FootnoteReference"/>
        </w:rPr>
        <w:footnoteReference w:id="183"/>
      </w:r>
    </w:p>
    <w:p w14:paraId="332E7E1C" w14:textId="77777777" w:rsidR="00B117EC" w:rsidRDefault="00B117EC" w:rsidP="00E77FA1">
      <w:pPr>
        <w:pStyle w:val="GenerationList"/>
        <w:numPr>
          <w:ilvl w:val="0"/>
          <w:numId w:val="73"/>
        </w:numPr>
      </w:pPr>
      <w:r>
        <w:t>LUCINDA RUSSELL, bp. 30 Aug 1807, Beverly.</w:t>
      </w:r>
      <w:r w:rsidRPr="00FF3172">
        <w:rPr>
          <w:rStyle w:val="FootnoteReference"/>
        </w:rPr>
        <w:t xml:space="preserve"> </w:t>
      </w:r>
      <w:r w:rsidRPr="00D8098E">
        <w:rPr>
          <w:rStyle w:val="FootnoteReference"/>
        </w:rPr>
        <w:footnoteReference w:id="184"/>
      </w:r>
    </w:p>
    <w:p w14:paraId="56ABA17D" w14:textId="77777777" w:rsidR="009B6795" w:rsidRDefault="009B6795" w:rsidP="00B117EC"/>
    <w:p w14:paraId="19A8D34A" w14:textId="5440D802" w:rsidR="00B117EC" w:rsidRDefault="00B117EC" w:rsidP="00B117EC">
      <w:r>
        <w:t>Caesar’s first and last names have been spelled on documents as Caesar, Ceaser, Ceasar, Ceasor, Casar, Cesar, Cezar, Ceazar, Rusel, Russel, and Russell.</w:t>
      </w:r>
    </w:p>
    <w:p w14:paraId="7CBE6C8F" w14:textId="77777777" w:rsidR="00B117EC" w:rsidRDefault="00B117EC" w:rsidP="00B117EC">
      <w:r>
        <w:t xml:space="preserve">The NSDAR documented his military service as a “Forgotten Patriot” and assigned him </w:t>
      </w:r>
      <w:r w:rsidRPr="001F075C">
        <w:t>Ancestor #A098329.</w:t>
      </w:r>
      <w:r w:rsidRPr="001F075C">
        <w:rPr>
          <w:rStyle w:val="FootnoteReference"/>
        </w:rPr>
        <w:footnoteReference w:id="185"/>
      </w:r>
      <w:r w:rsidRPr="00A254C0">
        <w:rPr>
          <w:vertAlign w:val="superscript"/>
        </w:rPr>
        <w:t>,</w:t>
      </w:r>
      <w:r>
        <w:rPr>
          <w:rStyle w:val="FootnoteReference"/>
        </w:rPr>
        <w:footnoteReference w:id="186"/>
      </w:r>
    </w:p>
    <w:p w14:paraId="3057B05F" w14:textId="77777777" w:rsidR="00B117EC" w:rsidRDefault="00B117EC" w:rsidP="00B117EC">
      <w:r>
        <w:lastRenderedPageBreak/>
        <w:t>By 1796, he learned to write his name.</w:t>
      </w:r>
      <w:r>
        <w:rPr>
          <w:rStyle w:val="FootnoteReference"/>
          <w:sz w:val="20"/>
          <w:szCs w:val="20"/>
        </w:rPr>
        <w:footnoteReference w:id="187"/>
      </w:r>
      <w:r>
        <w:t xml:space="preserve"> He worked as a ship’s cook 1796-1811 on the trading vessels (see Chart 1). His Certificate of Protection, number 2757, was </w:t>
      </w:r>
      <w:r w:rsidRPr="001F075C">
        <w:t xml:space="preserve">issued </w:t>
      </w:r>
      <w:r>
        <w:t xml:space="preserve">on </w:t>
      </w:r>
      <w:r w:rsidRPr="001F075C">
        <w:t xml:space="preserve">02 Aug 1809 by the U.S. Customs office </w:t>
      </w:r>
      <w:r>
        <w:t xml:space="preserve">in the </w:t>
      </w:r>
      <w:r w:rsidRPr="001F075C">
        <w:t>Salem, Essex County</w:t>
      </w:r>
      <w:r>
        <w:t xml:space="preserve"> region.</w:t>
      </w:r>
      <w:r w:rsidRPr="001F075C">
        <w:rPr>
          <w:rStyle w:val="FootnoteReference"/>
        </w:rPr>
        <w:footnoteReference w:id="188"/>
      </w:r>
    </w:p>
    <w:p w14:paraId="2F160142" w14:textId="29370514" w:rsidR="00B117EC" w:rsidRDefault="00B117EC" w:rsidP="00B117EC">
      <w:r>
        <w:t>Caesar married again bef. 1850</w:t>
      </w:r>
      <w:r>
        <w:rPr>
          <w:rStyle w:val="FootnoteReference"/>
        </w:rPr>
        <w:footnoteReference w:id="189"/>
      </w:r>
      <w:r>
        <w:t xml:space="preserve"> to Lucretia Morris, daughter of William and Abigail Morris, b. NC.</w:t>
      </w:r>
      <w:r>
        <w:rPr>
          <w:rStyle w:val="FootnoteReference"/>
        </w:rPr>
        <w:footnoteReference w:id="190"/>
      </w:r>
      <w:r w:rsidRPr="00A254C0">
        <w:rPr>
          <w:vertAlign w:val="superscript"/>
        </w:rPr>
        <w:t>,</w:t>
      </w:r>
      <w:r>
        <w:rPr>
          <w:rStyle w:val="FootnoteReference"/>
        </w:rPr>
        <w:footnoteReference w:id="191"/>
      </w:r>
      <w:r w:rsidRPr="009E1E62">
        <w:t xml:space="preserve"> </w:t>
      </w:r>
      <w:r>
        <w:t>(Lucretia’s first name has been spelled as Tecia</w:t>
      </w:r>
      <w:r w:rsidRPr="008A234F">
        <w:t xml:space="preserve">, Latisha, Latitia, Leticia, Letitia, </w:t>
      </w:r>
      <w:r>
        <w:t xml:space="preserve">and </w:t>
      </w:r>
      <w:proofErr w:type="spellStart"/>
      <w:r w:rsidRPr="008A234F">
        <w:t>Lucret</w:t>
      </w:r>
      <w:r>
        <w:t>t</w:t>
      </w:r>
      <w:r w:rsidRPr="008A234F">
        <w:t>ia</w:t>
      </w:r>
      <w:proofErr w:type="spellEnd"/>
      <w:r>
        <w:t xml:space="preserve">.) Her children appear to be Caesar’s </w:t>
      </w:r>
      <w:r w:rsidR="00481978">
        <w:t>stepchildren</w:t>
      </w:r>
      <w:r>
        <w:t>.</w:t>
      </w:r>
    </w:p>
    <w:p w14:paraId="7A3B0528" w14:textId="6FA7F366" w:rsidR="00B117EC" w:rsidRDefault="00B117EC" w:rsidP="00B117EC">
      <w:r>
        <w:t xml:space="preserve">Lucretia’s children alternated using surnames Morris and Russell as adults, except for sons Richard and James. To date, no document has been found to show they used </w:t>
      </w:r>
      <w:r w:rsidR="00C11D96">
        <w:t>the surname</w:t>
      </w:r>
      <w:r>
        <w:t xml:space="preserve"> Morris as adults.</w:t>
      </w:r>
    </w:p>
    <w:p w14:paraId="4541DAF9" w14:textId="55FB79E6" w:rsidR="00B117EC" w:rsidRDefault="00B117EC" w:rsidP="00B117EC">
      <w:r w:rsidRPr="00CE6059">
        <w:t>Caesar</w:t>
      </w:r>
      <w:r>
        <w:t xml:space="preserve"> Russell</w:t>
      </w:r>
      <w:r w:rsidRPr="00CE6059">
        <w:t>’s children</w:t>
      </w:r>
      <w:r>
        <w:t>/</w:t>
      </w:r>
      <w:r w:rsidR="00481978">
        <w:t xml:space="preserve">stepchildren </w:t>
      </w:r>
      <w:r w:rsidRPr="00CE6059">
        <w:t>with</w:t>
      </w:r>
      <w:r>
        <w:t xml:space="preserve"> Lucretia Morris </w:t>
      </w:r>
      <w:r w:rsidRPr="00CE6059">
        <w:t>are:</w:t>
      </w:r>
    </w:p>
    <w:p w14:paraId="0A7A5DA6" w14:textId="77777777" w:rsidR="00B117EC" w:rsidRDefault="00B117EC" w:rsidP="00E77FA1">
      <w:pPr>
        <w:pStyle w:val="GenerationList"/>
        <w:numPr>
          <w:ilvl w:val="0"/>
          <w:numId w:val="73"/>
        </w:numPr>
      </w:pPr>
      <w:r>
        <w:t>JESSE MORRIS, b. c1820, NC;</w:t>
      </w:r>
      <w:r>
        <w:rPr>
          <w:rStyle w:val="FootnoteReference"/>
        </w:rPr>
        <w:footnoteReference w:id="192"/>
      </w:r>
      <w:r w:rsidRPr="00A254C0">
        <w:rPr>
          <w:vertAlign w:val="superscript"/>
        </w:rPr>
        <w:t>,</w:t>
      </w:r>
      <w:r>
        <w:rPr>
          <w:rStyle w:val="FootnoteReference"/>
        </w:rPr>
        <w:footnoteReference w:id="193"/>
      </w:r>
      <w:r>
        <w:t xml:space="preserve"> m. 08 Oct 1833, Taunton, to Mary Davis.</w:t>
      </w:r>
      <w:r>
        <w:rPr>
          <w:rStyle w:val="FootnoteReference"/>
        </w:rPr>
        <w:footnoteReference w:id="194"/>
      </w:r>
    </w:p>
    <w:p w14:paraId="13675EF5" w14:textId="77777777" w:rsidR="00B117EC" w:rsidRDefault="00B117EC" w:rsidP="00E77FA1">
      <w:pPr>
        <w:pStyle w:val="GenerationList"/>
        <w:numPr>
          <w:ilvl w:val="0"/>
          <w:numId w:val="73"/>
        </w:numPr>
      </w:pPr>
      <w:r>
        <w:lastRenderedPageBreak/>
        <w:t>RICHARD M (MORRIS?) RUSSELL, [Sailor] b. c1819-1821, NC;</w:t>
      </w:r>
      <w:r>
        <w:rPr>
          <w:rStyle w:val="FootnoteReference"/>
        </w:rPr>
        <w:footnoteReference w:id="195"/>
      </w:r>
      <w:r>
        <w:t>,</w:t>
      </w:r>
      <w:r>
        <w:rPr>
          <w:rStyle w:val="FootnoteReference"/>
        </w:rPr>
        <w:footnoteReference w:id="196"/>
      </w:r>
      <w:r>
        <w:t xml:space="preserve"> m. 01 Oct 1839, Taunton, to Lucinda J Potter.</w:t>
      </w:r>
      <w:r>
        <w:rPr>
          <w:rStyle w:val="FootnoteReference"/>
        </w:rPr>
        <w:footnoteReference w:id="197"/>
      </w:r>
      <w:r w:rsidRPr="00A254C0">
        <w:rPr>
          <w:vertAlign w:val="superscript"/>
        </w:rPr>
        <w:t>,</w:t>
      </w:r>
      <w:r>
        <w:rPr>
          <w:rStyle w:val="FootnoteReference"/>
        </w:rPr>
        <w:footnoteReference w:id="198"/>
      </w:r>
    </w:p>
    <w:p w14:paraId="7FB29293" w14:textId="77777777" w:rsidR="00B117EC" w:rsidRDefault="00B117EC" w:rsidP="00E77FA1">
      <w:pPr>
        <w:pStyle w:val="GenerationList"/>
        <w:numPr>
          <w:ilvl w:val="0"/>
          <w:numId w:val="73"/>
        </w:numPr>
      </w:pPr>
      <w:r>
        <w:t>SARAH (SALLY) MORRIS b. c1815, NC;</w:t>
      </w:r>
      <w:r w:rsidRPr="00A5541C">
        <w:rPr>
          <w:rStyle w:val="FootnoteReference"/>
        </w:rPr>
        <w:t xml:space="preserve"> </w:t>
      </w:r>
      <w:r>
        <w:rPr>
          <w:rStyle w:val="FootnoteReference"/>
        </w:rPr>
        <w:footnoteReference w:id="199"/>
      </w:r>
      <w:r>
        <w:t xml:space="preserve"> m. 08 Jan 1838, Taunton,</w:t>
      </w:r>
      <w:r>
        <w:rPr>
          <w:rStyle w:val="FootnoteReference"/>
        </w:rPr>
        <w:footnoteReference w:id="200"/>
      </w:r>
      <w:r>
        <w:t xml:space="preserve"> to Laban “Levy” Hammond b. c1817, Delaware.</w:t>
      </w:r>
      <w:r>
        <w:rPr>
          <w:rStyle w:val="FootnoteReference"/>
        </w:rPr>
        <w:footnoteReference w:id="201"/>
      </w:r>
    </w:p>
    <w:p w14:paraId="00AE0CBD" w14:textId="77777777" w:rsidR="00B117EC" w:rsidRDefault="00B117EC" w:rsidP="00E77FA1">
      <w:pPr>
        <w:pStyle w:val="GenerationList"/>
        <w:numPr>
          <w:ilvl w:val="0"/>
          <w:numId w:val="73"/>
        </w:numPr>
      </w:pPr>
      <w:r>
        <w:t>NANCY MORRIS, b. c1820, NC</w:t>
      </w:r>
      <w:r>
        <w:rPr>
          <w:rStyle w:val="FootnoteReference"/>
        </w:rPr>
        <w:footnoteReference w:id="202"/>
      </w:r>
      <w:r w:rsidRPr="00A254C0">
        <w:rPr>
          <w:vertAlign w:val="superscript"/>
        </w:rPr>
        <w:t>,</w:t>
      </w:r>
      <w:r>
        <w:rPr>
          <w:rStyle w:val="FootnoteReference"/>
        </w:rPr>
        <w:footnoteReference w:id="203"/>
      </w:r>
      <w:r>
        <w:t xml:space="preserve"> m. 11 Jan 1849, Taunton to Daniel Voorhees</w:t>
      </w:r>
      <w:r>
        <w:rPr>
          <w:rStyle w:val="FootnoteReference"/>
        </w:rPr>
        <w:footnoteReference w:id="204"/>
      </w:r>
      <w:r>
        <w:t xml:space="preserve"> and/or to David </w:t>
      </w:r>
      <w:proofErr w:type="spellStart"/>
      <w:r>
        <w:t>Phoras</w:t>
      </w:r>
      <w:proofErr w:type="spellEnd"/>
      <w:r>
        <w:t>.</w:t>
      </w:r>
      <w:r>
        <w:rPr>
          <w:rStyle w:val="FootnoteReference"/>
        </w:rPr>
        <w:footnoteReference w:id="205"/>
      </w:r>
    </w:p>
    <w:p w14:paraId="302B618A" w14:textId="77777777" w:rsidR="00B117EC" w:rsidRDefault="00B117EC" w:rsidP="00E77FA1">
      <w:pPr>
        <w:pStyle w:val="GenerationList"/>
        <w:numPr>
          <w:ilvl w:val="0"/>
          <w:numId w:val="73"/>
        </w:numPr>
      </w:pPr>
      <w:r>
        <w:t>JAMES RUSSELL, [Sailor], b. c1828-1831, NC, d. 06 Dec 1861, age 30, using surname Russell. Possibly married.</w:t>
      </w:r>
      <w:r w:rsidRPr="00F05E25">
        <w:rPr>
          <w:rStyle w:val="FootnoteReference"/>
        </w:rPr>
        <w:t xml:space="preserve"> </w:t>
      </w:r>
      <w:r w:rsidRPr="001F075C">
        <w:rPr>
          <w:rStyle w:val="FootnoteReference"/>
        </w:rPr>
        <w:footnoteReference w:id="206"/>
      </w:r>
      <w:r w:rsidRPr="00A254C0">
        <w:rPr>
          <w:vertAlign w:val="superscript"/>
        </w:rPr>
        <w:t>,</w:t>
      </w:r>
      <w:r w:rsidRPr="001F075C">
        <w:rPr>
          <w:rStyle w:val="FootnoteReference"/>
        </w:rPr>
        <w:footnoteReference w:id="207"/>
      </w:r>
      <w:r>
        <w:t xml:space="preserve"> His probate file names his surviving mother and siblings.</w:t>
      </w:r>
      <w:r>
        <w:rPr>
          <w:rStyle w:val="FootnoteReference"/>
        </w:rPr>
        <w:footnoteReference w:id="208"/>
      </w:r>
    </w:p>
    <w:p w14:paraId="0B49AB6D" w14:textId="322611DC" w:rsidR="00B117EC" w:rsidRDefault="00B117EC" w:rsidP="00E77FA1">
      <w:pPr>
        <w:pStyle w:val="GenerationList"/>
        <w:numPr>
          <w:ilvl w:val="0"/>
          <w:numId w:val="73"/>
        </w:numPr>
      </w:pPr>
      <w:r>
        <w:lastRenderedPageBreak/>
        <w:t>ELIZABETH “BETSEY” MORRIS b. Feb 1823,</w:t>
      </w:r>
      <w:r>
        <w:rPr>
          <w:rStyle w:val="FootnoteReference"/>
        </w:rPr>
        <w:footnoteReference w:id="209"/>
      </w:r>
      <w:r>
        <w:t xml:space="preserve"> </w:t>
      </w:r>
      <w:r w:rsidR="00C173C2">
        <w:t>NC; m</w:t>
      </w:r>
      <w:r>
        <w:t>1. 07 May 1838, Taunton, to Peter Spelman;</w:t>
      </w:r>
      <w:r>
        <w:rPr>
          <w:rStyle w:val="FootnoteReference"/>
        </w:rPr>
        <w:footnoteReference w:id="210"/>
      </w:r>
      <w:r>
        <w:t xml:space="preserve"> m2. Int. 19 Sep 1849, Taunton;</w:t>
      </w:r>
      <w:r>
        <w:rPr>
          <w:rStyle w:val="FootnoteReference"/>
        </w:rPr>
        <w:footnoteReference w:id="211"/>
      </w:r>
      <w:r w:rsidRPr="00A254C0">
        <w:rPr>
          <w:vertAlign w:val="superscript"/>
        </w:rPr>
        <w:t>,</w:t>
      </w:r>
      <w:r>
        <w:rPr>
          <w:rStyle w:val="FootnoteReference"/>
        </w:rPr>
        <w:footnoteReference w:id="212"/>
      </w:r>
      <w:r>
        <w:t xml:space="preserve"> m2. 07 Nov 1849, Taunton, to Thomas Spelman (mariner).</w:t>
      </w:r>
      <w:r>
        <w:rPr>
          <w:rStyle w:val="FootnoteReference"/>
        </w:rPr>
        <w:footnoteReference w:id="213"/>
      </w:r>
    </w:p>
    <w:p w14:paraId="24422DBC" w14:textId="77777777" w:rsidR="00B117EC" w:rsidRDefault="00B117EC" w:rsidP="00E77FA1">
      <w:pPr>
        <w:pStyle w:val="GenerationList"/>
        <w:numPr>
          <w:ilvl w:val="0"/>
          <w:numId w:val="73"/>
        </w:numPr>
      </w:pPr>
      <w:r>
        <w:t>ABBY M (MORRIS?) RUSSELL, b. c1834, Elizabeth City, NC (city identified in death record of son Thomas B Giles</w:t>
      </w:r>
      <w:r>
        <w:rPr>
          <w:rStyle w:val="FootnoteReference"/>
        </w:rPr>
        <w:footnoteReference w:id="214"/>
      </w:r>
      <w:r>
        <w:t>); m. int. 09 Nov 1848, m. 19 Oct 1848 to Cubit Giles (seaman).</w:t>
      </w:r>
      <w:r>
        <w:rPr>
          <w:rStyle w:val="FootnoteReference"/>
        </w:rPr>
        <w:footnoteReference w:id="215"/>
      </w:r>
      <w:r>
        <w:t xml:space="preserve"> [Three children died of </w:t>
      </w:r>
      <w:r w:rsidRPr="00FE3E12">
        <w:t>diphtheria</w:t>
      </w:r>
      <w:r>
        <w:t xml:space="preserve"> 18-22 Dec 1862.</w:t>
      </w:r>
      <w:r>
        <w:rPr>
          <w:rStyle w:val="FootnoteReference"/>
        </w:rPr>
        <w:footnoteReference w:id="216"/>
      </w:r>
      <w:r>
        <w:t>]</w:t>
      </w:r>
    </w:p>
    <w:p w14:paraId="19E138D0" w14:textId="77777777" w:rsidR="00B117EC" w:rsidRDefault="00B117EC" w:rsidP="00E77FA1">
      <w:pPr>
        <w:pStyle w:val="GenerationList"/>
        <w:numPr>
          <w:ilvl w:val="0"/>
          <w:numId w:val="73"/>
        </w:numPr>
      </w:pPr>
      <w:r>
        <w:t>REUBEN MORRIS, b. c1803, NC, m. Rachel Sawyer</w:t>
      </w:r>
      <w:r>
        <w:rPr>
          <w:rStyle w:val="FootnoteReference"/>
        </w:rPr>
        <w:footnoteReference w:id="217"/>
      </w:r>
      <w:r w:rsidRPr="00A254C0">
        <w:rPr>
          <w:vertAlign w:val="superscript"/>
        </w:rPr>
        <w:t>,</w:t>
      </w:r>
      <w:r>
        <w:rPr>
          <w:rStyle w:val="FootnoteReference"/>
        </w:rPr>
        <w:footnoteReference w:id="218"/>
      </w:r>
      <w:r>
        <w:t xml:space="preserve"> (Wife’s maiden name is found on death records for a few of their children.) </w:t>
      </w:r>
    </w:p>
    <w:p w14:paraId="704D4589" w14:textId="77777777" w:rsidR="00B117EC" w:rsidRPr="00C541D3" w:rsidRDefault="00B117EC" w:rsidP="00B117EC">
      <w:pPr>
        <w:pStyle w:val="GenerationTitle"/>
      </w:pPr>
      <w:r w:rsidRPr="00C541D3">
        <w:rPr>
          <w:color w:val="00009E"/>
        </w:rPr>
        <w:t>Second</w:t>
      </w:r>
      <w:r w:rsidRPr="00C541D3">
        <w:t xml:space="preserve"> Generation</w:t>
      </w:r>
    </w:p>
    <w:p w14:paraId="5F718347" w14:textId="7987FAA3" w:rsidR="00B117EC" w:rsidRPr="00A224D7" w:rsidRDefault="006A1400" w:rsidP="006A1400">
      <w:pPr>
        <w:pStyle w:val="Normal2"/>
      </w:pPr>
      <w:r w:rsidRPr="00AD628B">
        <w:rPr>
          <w:b/>
          <w:shd w:val="clear" w:color="auto" w:fill="FFFFFF" w:themeFill="background1"/>
        </w:rPr>
        <w:lastRenderedPageBreak/>
        <w:t>2.</w:t>
      </w:r>
      <w:r w:rsidRPr="00AD628B">
        <w:rPr>
          <w:b/>
          <w:shd w:val="clear" w:color="auto" w:fill="FFFFFF" w:themeFill="background1"/>
        </w:rPr>
        <w:tab/>
      </w:r>
      <w:r w:rsidR="00B117EC" w:rsidRPr="00AD628B">
        <w:rPr>
          <w:b/>
          <w:shd w:val="clear" w:color="auto" w:fill="FFFFFF" w:themeFill="background1"/>
        </w:rPr>
        <w:t>OLIVE “OLLEY” RUSSELL</w:t>
      </w:r>
      <w:r w:rsidR="00B117EC" w:rsidRPr="00AD628B">
        <w:rPr>
          <w:shd w:val="clear" w:color="auto" w:fill="FFFFFF" w:themeFill="background1"/>
        </w:rPr>
        <w:t xml:space="preserve"> (Caesar</w:t>
      </w:r>
      <w:r w:rsidR="00B117EC" w:rsidRPr="00AD628B">
        <w:rPr>
          <w:shd w:val="clear" w:color="auto" w:fill="FFFFFF" w:themeFill="background1"/>
          <w:vertAlign w:val="superscript"/>
        </w:rPr>
        <w:t>1</w:t>
      </w:r>
      <w:r w:rsidR="00B117EC" w:rsidRPr="00AD628B">
        <w:rPr>
          <w:shd w:val="clear" w:color="auto" w:fill="FFFFFF" w:themeFill="background1"/>
        </w:rPr>
        <w:t>), b. 22 Apr 1791, Beverly;</w:t>
      </w:r>
      <w:r w:rsidR="00B117EC" w:rsidRPr="00AD628B">
        <w:rPr>
          <w:rStyle w:val="FootnoteReference"/>
          <w:shd w:val="clear" w:color="auto" w:fill="FFFFFF" w:themeFill="background1"/>
        </w:rPr>
        <w:t xml:space="preserve"> </w:t>
      </w:r>
      <w:r w:rsidR="00B117EC" w:rsidRPr="00AD628B">
        <w:rPr>
          <w:rStyle w:val="FootnoteReference"/>
          <w:shd w:val="clear" w:color="auto" w:fill="FFFFFF" w:themeFill="background1"/>
        </w:rPr>
        <w:footnoteReference w:id="219"/>
      </w:r>
      <w:r w:rsidR="00B117EC" w:rsidRPr="00A254C0">
        <w:rPr>
          <w:shd w:val="clear" w:color="auto" w:fill="FFFFFF" w:themeFill="background1"/>
          <w:vertAlign w:val="superscript"/>
        </w:rPr>
        <w:t>,</w:t>
      </w:r>
      <w:r w:rsidR="00B117EC" w:rsidRPr="00AD628B">
        <w:rPr>
          <w:rStyle w:val="FootnoteReference"/>
          <w:shd w:val="clear" w:color="auto" w:fill="FFFFFF" w:themeFill="background1"/>
        </w:rPr>
        <w:footnoteReference w:id="220"/>
      </w:r>
      <w:r w:rsidR="00B117EC" w:rsidRPr="00AD628B">
        <w:rPr>
          <w:shd w:val="clear" w:color="auto" w:fill="FFFFFF" w:themeFill="background1"/>
        </w:rPr>
        <w:t xml:space="preserve"> first marriage intention 14 Feb 1813, Beverly;</w:t>
      </w:r>
      <w:r w:rsidR="00B117EC" w:rsidRPr="00AD628B">
        <w:rPr>
          <w:rStyle w:val="FootnoteReference"/>
          <w:shd w:val="clear" w:color="auto" w:fill="FFFFFF" w:themeFill="background1"/>
        </w:rPr>
        <w:footnoteReference w:id="221"/>
      </w:r>
      <w:r w:rsidR="00B117EC" w:rsidRPr="00AD628B">
        <w:rPr>
          <w:shd w:val="clear" w:color="auto" w:fill="FFFFFF" w:themeFill="background1"/>
        </w:rPr>
        <w:t xml:space="preserve"> second marriage intention (recorded as marriage) 15 Jun 1815, </w:t>
      </w:r>
      <w:r w:rsidR="00C173C2" w:rsidRPr="00AD628B">
        <w:rPr>
          <w:shd w:val="clear" w:color="auto" w:fill="FFFFFF" w:themeFill="background1"/>
        </w:rPr>
        <w:t>Boston,</w:t>
      </w:r>
      <w:r w:rsidR="00B117EC" w:rsidRPr="00AD628B">
        <w:rPr>
          <w:shd w:val="clear" w:color="auto" w:fill="FFFFFF" w:themeFill="background1"/>
        </w:rPr>
        <w:t xml:space="preserve"> Suffolk County, MA;</w:t>
      </w:r>
      <w:r w:rsidR="00B117EC" w:rsidRPr="00AD628B">
        <w:rPr>
          <w:rStyle w:val="FootnoteReference"/>
          <w:shd w:val="clear" w:color="auto" w:fill="FFFFFF" w:themeFill="background1"/>
        </w:rPr>
        <w:footnoteReference w:id="222"/>
      </w:r>
      <w:r w:rsidR="00B117EC" w:rsidRPr="00AD628B">
        <w:rPr>
          <w:shd w:val="clear" w:color="auto" w:fill="FFFFFF" w:themeFill="background1"/>
        </w:rPr>
        <w:t xml:space="preserve"> m. 02 Jul 1815, Boston (by Thomas Baldwin) to Benjamin D Brooker Junior,</w:t>
      </w:r>
      <w:r w:rsidR="00B117EC" w:rsidRPr="00AD628B">
        <w:rPr>
          <w:rStyle w:val="FootnoteReference"/>
          <w:shd w:val="clear" w:color="auto" w:fill="FFFFFF" w:themeFill="background1"/>
        </w:rPr>
        <w:footnoteReference w:id="223"/>
      </w:r>
      <w:r w:rsidR="00B117EC" w:rsidRPr="00AD628B">
        <w:rPr>
          <w:shd w:val="clear" w:color="auto" w:fill="FFFFFF" w:themeFill="background1"/>
        </w:rPr>
        <w:t xml:space="preserve"> son of Benjamin D Brooker (aka Benjamin Cain; Forgotten Patriot, NSDAR</w:t>
      </w:r>
      <w:r w:rsidR="00B117EC">
        <w:t xml:space="preserve"> Ancestor #A208707</w:t>
      </w:r>
      <w:r w:rsidR="00B117EC" w:rsidRPr="00A224D7">
        <w:rPr>
          <w:rStyle w:val="FootnoteReference"/>
        </w:rPr>
        <w:footnoteReference w:id="224"/>
      </w:r>
      <w:r w:rsidR="00B117EC" w:rsidRPr="00A254C0">
        <w:rPr>
          <w:vertAlign w:val="superscript"/>
        </w:rPr>
        <w:t>,</w:t>
      </w:r>
      <w:r w:rsidR="00B117EC" w:rsidRPr="00A224D7">
        <w:rPr>
          <w:rStyle w:val="FootnoteReference"/>
        </w:rPr>
        <w:footnoteReference w:id="225"/>
      </w:r>
      <w:r w:rsidR="00B117EC">
        <w:t>)</w:t>
      </w:r>
      <w:r w:rsidR="00B117EC" w:rsidRPr="00A224D7">
        <w:t xml:space="preserve"> and Harriet Grandison (also spelled Granderson). Brooker Jr was b. c1790 or 1797 (implied </w:t>
      </w:r>
      <w:r w:rsidR="00B117EC">
        <w:t>by different ages on two death records</w:t>
      </w:r>
      <w:r w:rsidR="00B117EC" w:rsidRPr="00A224D7">
        <w:t xml:space="preserve">); d. 07 </w:t>
      </w:r>
      <w:r w:rsidR="00B117EC" w:rsidRPr="00A224D7">
        <w:lastRenderedPageBreak/>
        <w:t>Jul 1837, City of Boston</w:t>
      </w:r>
      <w:r w:rsidR="00B117EC" w:rsidRPr="00A224D7">
        <w:rPr>
          <w:rStyle w:val="FootnoteReference"/>
        </w:rPr>
        <w:footnoteReference w:id="226"/>
      </w:r>
      <w:r w:rsidR="00B117EC" w:rsidRPr="00A224D7">
        <w:t xml:space="preserve"> or 08 Jul 1837, Scituate, Plymouth County, MA;</w:t>
      </w:r>
      <w:r w:rsidR="00B117EC" w:rsidRPr="00A224D7">
        <w:rPr>
          <w:rStyle w:val="FootnoteReference"/>
        </w:rPr>
        <w:footnoteReference w:id="227"/>
      </w:r>
      <w:r w:rsidR="00B117EC" w:rsidRPr="00A224D7">
        <w:t xml:space="preserve"> buried “city poor,” South Burial Ground, Boston,</w:t>
      </w:r>
      <w:r w:rsidR="00B117EC" w:rsidRPr="00A224D7">
        <w:rPr>
          <w:rStyle w:val="FootnoteReference"/>
        </w:rPr>
        <w:footnoteReference w:id="228"/>
      </w:r>
      <w:r w:rsidR="00B117EC" w:rsidRPr="00A254C0">
        <w:rPr>
          <w:vertAlign w:val="superscript"/>
        </w:rPr>
        <w:t>,</w:t>
      </w:r>
      <w:r w:rsidR="00B117EC" w:rsidRPr="00A224D7">
        <w:rPr>
          <w:rStyle w:val="FootnoteReference"/>
        </w:rPr>
        <w:footnoteReference w:id="229"/>
      </w:r>
      <w:r w:rsidR="00B117EC" w:rsidRPr="00A224D7">
        <w:t xml:space="preserve"> </w:t>
      </w:r>
      <w:r w:rsidR="00B117EC" w:rsidRPr="00EA415B">
        <w:t>No Issue</w:t>
      </w:r>
      <w:r w:rsidR="00B117EC" w:rsidRPr="00A224D7">
        <w:t>.</w:t>
      </w:r>
    </w:p>
    <w:p w14:paraId="20C62F9C" w14:textId="6D71C5B5" w:rsidR="00B117EC" w:rsidRDefault="006A1400" w:rsidP="006A1400">
      <w:pPr>
        <w:pStyle w:val="Normal2"/>
      </w:pPr>
      <w:r w:rsidRPr="00AD628B">
        <w:rPr>
          <w:b/>
          <w:bCs/>
        </w:rPr>
        <w:t xml:space="preserve">3. </w:t>
      </w:r>
      <w:r w:rsidRPr="00AD628B">
        <w:rPr>
          <w:b/>
          <w:bCs/>
        </w:rPr>
        <w:tab/>
      </w:r>
      <w:proofErr w:type="spellStart"/>
      <w:r w:rsidR="00B117EC" w:rsidRPr="00AD628B">
        <w:rPr>
          <w:b/>
          <w:bCs/>
        </w:rPr>
        <w:t>PHILINDA</w:t>
      </w:r>
      <w:proofErr w:type="spellEnd"/>
      <w:r w:rsidR="00B117EC" w:rsidRPr="00AD628B">
        <w:rPr>
          <w:b/>
          <w:bCs/>
        </w:rPr>
        <w:t xml:space="preserve"> RUSSELL</w:t>
      </w:r>
      <w:r w:rsidR="00B117EC" w:rsidRPr="00106D0E">
        <w:t xml:space="preserve"> (Caesar</w:t>
      </w:r>
      <w:r w:rsidR="00B117EC" w:rsidRPr="00B32D38">
        <w:rPr>
          <w:vertAlign w:val="superscript"/>
        </w:rPr>
        <w:t>1</w:t>
      </w:r>
      <w:r w:rsidR="00B117EC" w:rsidRPr="00106D0E">
        <w:t>), b. 21 Jan 1799, Beverly</w:t>
      </w:r>
      <w:r w:rsidR="00B117EC">
        <w:t>)</w:t>
      </w:r>
      <w:r w:rsidR="00B117EC" w:rsidRPr="00106D0E">
        <w:t>, bp. 26 May 1799, Beverly;</w:t>
      </w:r>
      <w:r w:rsidR="00B117EC" w:rsidRPr="00106D0E">
        <w:rPr>
          <w:rStyle w:val="FootnoteReference"/>
        </w:rPr>
        <w:footnoteReference w:id="230"/>
      </w:r>
      <w:r w:rsidR="00B117EC" w:rsidRPr="00A254C0">
        <w:rPr>
          <w:vertAlign w:val="superscript"/>
        </w:rPr>
        <w:t>,</w:t>
      </w:r>
      <w:r w:rsidR="00B117EC" w:rsidRPr="00106D0E">
        <w:rPr>
          <w:rStyle w:val="FootnoteReference"/>
        </w:rPr>
        <w:footnoteReference w:id="231"/>
      </w:r>
      <w:r w:rsidR="00B117EC" w:rsidRPr="00106D0E">
        <w:t xml:space="preserve"> m. int. published 31 Jul 1818, Boston;</w:t>
      </w:r>
      <w:r w:rsidR="00B117EC" w:rsidRPr="00106D0E">
        <w:rPr>
          <w:rStyle w:val="FootnoteReference"/>
        </w:rPr>
        <w:footnoteReference w:id="232"/>
      </w:r>
      <w:r w:rsidR="00B117EC" w:rsidRPr="00106D0E">
        <w:t xml:space="preserve"> m. 18 Oct 1818, Boston (by Thomas Baldwin) to Samuel Stanley Bruker (Brooker),</w:t>
      </w:r>
      <w:r w:rsidR="00B117EC" w:rsidRPr="00106D0E">
        <w:rPr>
          <w:rStyle w:val="FootnoteReference"/>
        </w:rPr>
        <w:footnoteReference w:id="233"/>
      </w:r>
      <w:r w:rsidR="00B117EC" w:rsidRPr="00106D0E">
        <w:t xml:space="preserve"> son of Benjamin D Brooker and Harriet Grandison (also</w:t>
      </w:r>
      <w:r w:rsidR="00B117EC">
        <w:t xml:space="preserve"> spelled </w:t>
      </w:r>
      <w:r w:rsidR="00B117EC" w:rsidRPr="00106D0E">
        <w:t>Granderson); b. 22 May 1795, Bridgewater or Hingham, Plymouth County;</w:t>
      </w:r>
      <w:r w:rsidR="00B117EC" w:rsidRPr="00106D0E">
        <w:rPr>
          <w:rStyle w:val="FootnoteReference"/>
        </w:rPr>
        <w:footnoteReference w:id="234"/>
      </w:r>
      <w:r w:rsidR="00B117EC" w:rsidRPr="00A254C0">
        <w:rPr>
          <w:vertAlign w:val="superscript"/>
        </w:rPr>
        <w:t>,</w:t>
      </w:r>
      <w:r w:rsidR="00B117EC" w:rsidRPr="00106D0E">
        <w:rPr>
          <w:rStyle w:val="FootnoteReference"/>
        </w:rPr>
        <w:footnoteReference w:id="235"/>
      </w:r>
      <w:r w:rsidR="00B117EC" w:rsidRPr="00106D0E">
        <w:t xml:space="preserve"> d. 26 Feb 1838, </w:t>
      </w:r>
      <w:r w:rsidR="00B117EC" w:rsidRPr="00106D0E">
        <w:lastRenderedPageBreak/>
        <w:t>age 42; buried “city poor” in Boston’s South Burial Ground, Tomb/Number 130 (modern-day Central Burying Ground)</w:t>
      </w:r>
      <w:r w:rsidR="00B117EC">
        <w:t>.</w:t>
      </w:r>
      <w:r w:rsidR="00B117EC" w:rsidRPr="00106D0E">
        <w:rPr>
          <w:rStyle w:val="FootnoteReference"/>
        </w:rPr>
        <w:footnoteReference w:id="236"/>
      </w:r>
    </w:p>
    <w:p w14:paraId="6E1D2DF7" w14:textId="77777777" w:rsidR="00B117EC" w:rsidRPr="00B2516A" w:rsidRDefault="00B117EC" w:rsidP="00B117EC">
      <w:r>
        <w:t xml:space="preserve">The private notes of </w:t>
      </w:r>
      <w:r w:rsidRPr="00272CC0">
        <w:t>Rev. Richard M. Hodges of Bridgewater</w:t>
      </w:r>
      <w:r>
        <w:t xml:space="preserve">, Plymouth County, Massachusetts, showed </w:t>
      </w:r>
      <w:proofErr w:type="spellStart"/>
      <w:r>
        <w:t>Philinda’s</w:t>
      </w:r>
      <w:proofErr w:type="spellEnd"/>
      <w:r>
        <w:t xml:space="preserve"> birth date as 19 Jan </w:t>
      </w:r>
      <w:r w:rsidRPr="00272CC0">
        <w:t>1801</w:t>
      </w:r>
      <w:r>
        <w:t>.</w:t>
      </w:r>
      <w:r>
        <w:rPr>
          <w:rStyle w:val="FootnoteReference"/>
        </w:rPr>
        <w:footnoteReference w:id="237"/>
      </w:r>
      <w:r>
        <w:t xml:space="preserve"> In contrast, the older Beverly church records documented </w:t>
      </w:r>
      <w:proofErr w:type="spellStart"/>
      <w:r>
        <w:t>Philinda</w:t>
      </w:r>
      <w:proofErr w:type="spellEnd"/>
      <w:r>
        <w:t xml:space="preserve"> and some of her siblings in chronological order of their births, listing her as “Lender,” born </w:t>
      </w:r>
      <w:r w:rsidRPr="00B2516A">
        <w:t>21 Jan 1799</w:t>
      </w:r>
      <w:r>
        <w:t>.</w:t>
      </w:r>
      <w:r w:rsidRPr="00106D0E">
        <w:rPr>
          <w:rStyle w:val="FootnoteReference"/>
        </w:rPr>
        <w:footnoteReference w:id="238"/>
      </w:r>
      <w:r>
        <w:t xml:space="preserve"> It appears she is not a second child with the same name as a deceased sibling. She likely </w:t>
      </w:r>
      <w:r w:rsidRPr="00B2516A">
        <w:t xml:space="preserve">erred remembering her birth date </w:t>
      </w:r>
      <w:r>
        <w:t>when relating it to the reverend.</w:t>
      </w:r>
    </w:p>
    <w:p w14:paraId="707942B5" w14:textId="77777777" w:rsidR="00B117EC" w:rsidRPr="00B2516A" w:rsidRDefault="00B117EC" w:rsidP="00B117EC">
      <w:proofErr w:type="spellStart"/>
      <w:r w:rsidRPr="00B2516A">
        <w:t>Philinda</w:t>
      </w:r>
      <w:proofErr w:type="spellEnd"/>
      <w:r w:rsidRPr="00B2516A">
        <w:t xml:space="preserve"> Russell’s children with Samuel Stanley Bruker are:</w:t>
      </w:r>
      <w:r w:rsidRPr="006D57D3">
        <w:rPr>
          <w:rStyle w:val="FootnoteReference"/>
        </w:rPr>
        <w:t xml:space="preserve"> </w:t>
      </w:r>
    </w:p>
    <w:p w14:paraId="7700FBD5" w14:textId="799379E3" w:rsidR="00B117EC" w:rsidRPr="00B2516A" w:rsidRDefault="00CB24BD" w:rsidP="00CB24BD">
      <w:pPr>
        <w:pStyle w:val="GenerationLead"/>
      </w:pPr>
      <w:r>
        <w:t>4.</w:t>
      </w:r>
      <w:r>
        <w:tab/>
      </w:r>
      <w:proofErr w:type="spellStart"/>
      <w:r>
        <w:t>i</w:t>
      </w:r>
      <w:proofErr w:type="spellEnd"/>
      <w:r>
        <w:t>.</w:t>
      </w:r>
      <w:r>
        <w:tab/>
      </w:r>
      <w:r w:rsidR="00B117EC" w:rsidRPr="00B2516A">
        <w:t>HARRIET GRANDERSON BROOKER, b. 10 May 1817, Bridgewater</w:t>
      </w:r>
      <w:r w:rsidR="00B117EC" w:rsidRPr="00B2516A">
        <w:rPr>
          <w:rStyle w:val="FootnoteReference"/>
        </w:rPr>
        <w:footnoteReference w:id="239"/>
      </w:r>
      <w:r w:rsidR="00B117EC">
        <w:t>,</w:t>
      </w:r>
      <w:r w:rsidR="00B117EC" w:rsidRPr="00B2516A">
        <w:rPr>
          <w:rStyle w:val="FootnoteReference"/>
        </w:rPr>
        <w:footnoteReference w:id="240"/>
      </w:r>
      <w:r w:rsidR="00B117EC" w:rsidRPr="00B2516A">
        <w:t xml:space="preserve"> or Boston</w:t>
      </w:r>
      <w:r w:rsidR="00B117EC">
        <w:t>.</w:t>
      </w:r>
      <w:r w:rsidR="00B117EC">
        <w:rPr>
          <w:rStyle w:val="FootnoteReference"/>
        </w:rPr>
        <w:footnoteReference w:id="241"/>
      </w:r>
      <w:r w:rsidR="00B117EC" w:rsidRPr="00A254C0">
        <w:rPr>
          <w:vertAlign w:val="superscript"/>
        </w:rPr>
        <w:t>,</w:t>
      </w:r>
      <w:r w:rsidR="00B117EC" w:rsidRPr="00B2516A">
        <w:rPr>
          <w:rStyle w:val="FootnoteReference"/>
        </w:rPr>
        <w:footnoteReference w:id="242"/>
      </w:r>
    </w:p>
    <w:p w14:paraId="7BCA11BD" w14:textId="589716E0" w:rsidR="00B117EC" w:rsidRPr="00B2516A" w:rsidRDefault="00CB24BD" w:rsidP="00CB24BD">
      <w:pPr>
        <w:pStyle w:val="GenerationLead"/>
      </w:pPr>
      <w:r>
        <w:t>5.</w:t>
      </w:r>
      <w:r>
        <w:tab/>
        <w:t>ii.</w:t>
      </w:r>
      <w:r>
        <w:tab/>
      </w:r>
      <w:r w:rsidR="00B117EC" w:rsidRPr="00B2516A">
        <w:t>SALLY (SARAH) RICHARDSON BROOKER, b. 13 Feb 1819, Bridgewater</w:t>
      </w:r>
      <w:r w:rsidR="00B117EC">
        <w:rPr>
          <w:rStyle w:val="FootnoteReference"/>
        </w:rPr>
        <w:footnoteReference w:id="243"/>
      </w:r>
      <w:r w:rsidR="00B117EC" w:rsidRPr="00B2516A">
        <w:t xml:space="preserve"> or Boston</w:t>
      </w:r>
      <w:r w:rsidR="00B117EC">
        <w:t>.</w:t>
      </w:r>
      <w:r w:rsidR="00B117EC">
        <w:rPr>
          <w:rStyle w:val="FootnoteReference"/>
        </w:rPr>
        <w:footnoteReference w:id="244"/>
      </w:r>
    </w:p>
    <w:p w14:paraId="12176724" w14:textId="58D7ECE4" w:rsidR="00B117EC" w:rsidRDefault="00CB24BD" w:rsidP="00CB24BD">
      <w:pPr>
        <w:pStyle w:val="GenerationLead"/>
      </w:pPr>
      <w:r>
        <w:lastRenderedPageBreak/>
        <w:t>6.</w:t>
      </w:r>
      <w:r>
        <w:tab/>
        <w:t>iii.</w:t>
      </w:r>
      <w:r>
        <w:tab/>
      </w:r>
      <w:r w:rsidR="00B117EC" w:rsidRPr="00B2516A">
        <w:t>BENJAMIN DORRIS BROOKER, b. 16 Jul 1823, Bridgewater</w:t>
      </w:r>
      <w:r w:rsidR="00B117EC">
        <w:t>.</w:t>
      </w:r>
      <w:r w:rsidR="00B117EC" w:rsidRPr="00B2516A">
        <w:rPr>
          <w:rStyle w:val="FootnoteReference"/>
        </w:rPr>
        <w:footnoteReference w:id="245"/>
      </w:r>
      <w:r w:rsidR="00B117EC" w:rsidRPr="00B2516A">
        <w:t xml:space="preserve"> </w:t>
      </w:r>
    </w:p>
    <w:p w14:paraId="26DC7DB6" w14:textId="77777777" w:rsidR="00B117EC" w:rsidRPr="000F5127" w:rsidRDefault="00B117EC" w:rsidP="003C0E33">
      <w:pPr>
        <w:pStyle w:val="GenerationList"/>
      </w:pPr>
      <w:r w:rsidRPr="00B2516A">
        <w:t>MARY BROOKER</w:t>
      </w:r>
      <w:r>
        <w:t>,</w:t>
      </w:r>
      <w:r w:rsidRPr="00B2516A">
        <w:t xml:space="preserve"> b. c1832, Bridgewater; buried Mount Hope Cemetery, Grave “241” (represents Row 2, Grave 41), “east side.”</w:t>
      </w:r>
      <w:r w:rsidRPr="00B2516A">
        <w:rPr>
          <w:rStyle w:val="FootnoteReference"/>
        </w:rPr>
        <w:footnoteReference w:id="246"/>
      </w:r>
      <w:r w:rsidRPr="00B2516A">
        <w:rPr>
          <w:vertAlign w:val="superscript"/>
        </w:rPr>
        <w:t>,</w:t>
      </w:r>
      <w:r w:rsidRPr="00B2516A">
        <w:rPr>
          <w:rStyle w:val="FootnoteReference"/>
        </w:rPr>
        <w:footnoteReference w:id="247"/>
      </w:r>
    </w:p>
    <w:p w14:paraId="73CF7A58" w14:textId="77777777" w:rsidR="00B117EC" w:rsidRDefault="00B117EC" w:rsidP="00B117EC">
      <w:pPr>
        <w:pStyle w:val="GenerationTitle"/>
      </w:pPr>
      <w:r>
        <w:rPr>
          <w:color w:val="00009E"/>
        </w:rPr>
        <w:t>Third</w:t>
      </w:r>
      <w:r w:rsidRPr="0089377D">
        <w:t xml:space="preserve"> Generation</w:t>
      </w:r>
    </w:p>
    <w:p w14:paraId="799569E4" w14:textId="7FB76FD6" w:rsidR="00B117EC" w:rsidRPr="000047C5" w:rsidRDefault="00AD628B" w:rsidP="00AD628B">
      <w:pPr>
        <w:pStyle w:val="Normal2"/>
      </w:pPr>
      <w:r w:rsidRPr="00AD628B">
        <w:rPr>
          <w:b/>
          <w:bCs/>
        </w:rPr>
        <w:t>4</w:t>
      </w:r>
      <w:r w:rsidR="00A03D87" w:rsidRPr="00AD628B">
        <w:rPr>
          <w:b/>
          <w:bCs/>
        </w:rPr>
        <w:t>.</w:t>
      </w:r>
      <w:r w:rsidR="00A03D87" w:rsidRPr="00AD628B">
        <w:rPr>
          <w:b/>
          <w:bCs/>
        </w:rPr>
        <w:tab/>
      </w:r>
      <w:r w:rsidR="00B117EC" w:rsidRPr="00AD628B">
        <w:rPr>
          <w:b/>
          <w:bCs/>
        </w:rPr>
        <w:t>HARRIET GRANDERSON BROOKER</w:t>
      </w:r>
      <w:r w:rsidR="00B117EC" w:rsidRPr="000047C5">
        <w:rPr>
          <w:bCs/>
        </w:rPr>
        <w:t xml:space="preserve"> (Philinda</w:t>
      </w:r>
      <w:r w:rsidR="00B117EC" w:rsidRPr="000047C5">
        <w:rPr>
          <w:bCs/>
          <w:vertAlign w:val="superscript"/>
        </w:rPr>
        <w:t>2</w:t>
      </w:r>
      <w:r w:rsidR="00B117EC" w:rsidRPr="000047C5">
        <w:rPr>
          <w:bCs/>
        </w:rPr>
        <w:t xml:space="preserve">, </w:t>
      </w:r>
      <w:r w:rsidR="00B117EC" w:rsidRPr="000047C5">
        <w:t>Caesar</w:t>
      </w:r>
      <w:r w:rsidR="00B117EC" w:rsidRPr="000047C5">
        <w:rPr>
          <w:vertAlign w:val="superscript"/>
        </w:rPr>
        <w:t>1</w:t>
      </w:r>
      <w:r w:rsidR="00B117EC" w:rsidRPr="000047C5">
        <w:t>), b. 10 May 1817, Bridgewater</w:t>
      </w:r>
      <w:r w:rsidR="00B117EC" w:rsidRPr="000047C5">
        <w:rPr>
          <w:rStyle w:val="FootnoteReference"/>
        </w:rPr>
        <w:footnoteReference w:id="248"/>
      </w:r>
      <w:r w:rsidR="00B117EC" w:rsidRPr="000047C5">
        <w:rPr>
          <w:vertAlign w:val="superscript"/>
        </w:rPr>
        <w:t>,</w:t>
      </w:r>
      <w:r w:rsidR="00B117EC" w:rsidRPr="000047C5">
        <w:rPr>
          <w:rStyle w:val="FootnoteReference"/>
        </w:rPr>
        <w:footnoteReference w:id="249"/>
      </w:r>
      <w:r w:rsidR="00B117EC" w:rsidRPr="000047C5">
        <w:t xml:space="preserve"> or Boston</w:t>
      </w:r>
      <w:r w:rsidR="00B117EC">
        <w:t>;</w:t>
      </w:r>
      <w:r w:rsidR="00B117EC">
        <w:rPr>
          <w:rStyle w:val="FootnoteReference"/>
        </w:rPr>
        <w:footnoteReference w:id="250"/>
      </w:r>
      <w:r w:rsidR="00B117EC" w:rsidRPr="00A254C0">
        <w:rPr>
          <w:vertAlign w:val="superscript"/>
        </w:rPr>
        <w:t>,</w:t>
      </w:r>
      <w:r w:rsidR="00B117EC" w:rsidRPr="00B2516A">
        <w:rPr>
          <w:rStyle w:val="FootnoteReference"/>
        </w:rPr>
        <w:footnoteReference w:id="251"/>
      </w:r>
      <w:r w:rsidR="00B117EC" w:rsidRPr="000047C5">
        <w:t xml:space="preserve"> bur. Mount Prospect Cemetery, Spruce Avenue Lot 132, Bridgewater;</w:t>
      </w:r>
      <w:r w:rsidR="00B117EC" w:rsidRPr="000047C5">
        <w:rPr>
          <w:rStyle w:val="FootnoteReference"/>
        </w:rPr>
        <w:footnoteReference w:id="252"/>
      </w:r>
      <w:r w:rsidR="00B117EC" w:rsidRPr="000047C5">
        <w:t xml:space="preserve"> </w:t>
      </w:r>
      <w:r w:rsidR="00B117EC">
        <w:t>m.</w:t>
      </w:r>
      <w:r w:rsidR="00B117EC" w:rsidRPr="000047C5">
        <w:t xml:space="preserve"> 19 Apr 1840, Bridgewater,</w:t>
      </w:r>
      <w:r w:rsidR="00B117EC" w:rsidRPr="000047C5">
        <w:rPr>
          <w:rStyle w:val="FootnoteReference"/>
        </w:rPr>
        <w:footnoteReference w:id="253"/>
      </w:r>
      <w:r w:rsidR="00B117EC" w:rsidRPr="000047C5">
        <w:t xml:space="preserve"> to Flushing Cornwell, son of Mansfield and Hannah Cornwell, b. 25 Dec 1809, Dorchester twp.,</w:t>
      </w:r>
      <w:r w:rsidR="00B117EC" w:rsidRPr="000047C5">
        <w:rPr>
          <w:rStyle w:val="FootnoteReference"/>
        </w:rPr>
        <w:footnoteReference w:id="254"/>
      </w:r>
      <w:r w:rsidR="00B117EC" w:rsidRPr="000047C5">
        <w:t xml:space="preserve"> Saint Johns, New Brunswick, Canada (CA);</w:t>
      </w:r>
      <w:r w:rsidR="00B117EC" w:rsidRPr="000047C5">
        <w:rPr>
          <w:rStyle w:val="FootnoteReference"/>
        </w:rPr>
        <w:footnoteReference w:id="255"/>
      </w:r>
      <w:r w:rsidR="00B117EC" w:rsidRPr="000047C5">
        <w:t xml:space="preserve"> bur. Mount Prospect Cemetery, Spruce Avenue Lot 132, Bridgewater.</w:t>
      </w:r>
      <w:r w:rsidR="00B117EC" w:rsidRPr="000047C5">
        <w:rPr>
          <w:rStyle w:val="FootnoteReference"/>
        </w:rPr>
        <w:footnoteReference w:id="256"/>
      </w:r>
    </w:p>
    <w:p w14:paraId="740C4DA1" w14:textId="77777777" w:rsidR="00B117EC" w:rsidRDefault="00B117EC" w:rsidP="00B117EC">
      <w:r>
        <w:lastRenderedPageBreak/>
        <w:t xml:space="preserve">Their sons worked as pavers and concreters, operating the family business </w:t>
      </w:r>
      <w:r w:rsidRPr="008B2147">
        <w:t>Cornwell Bros</w:t>
      </w:r>
      <w:r>
        <w:t>.</w:t>
      </w:r>
      <w:r w:rsidRPr="008B2147">
        <w:rPr>
          <w:rStyle w:val="FootnoteReference"/>
        </w:rPr>
        <w:footnoteReference w:id="257"/>
      </w:r>
      <w:r>
        <w:t xml:space="preserve"> After son Philip Wilberforce Cornwell received the first of his two patents, the family also sold and maintained draft regulators for stoves.</w:t>
      </w:r>
      <w:r w:rsidRPr="00F963A7">
        <w:rPr>
          <w:rStyle w:val="FootnoteReference"/>
        </w:rPr>
        <w:footnoteReference w:id="258"/>
      </w:r>
    </w:p>
    <w:p w14:paraId="1FC2EE9A" w14:textId="77777777" w:rsidR="00B117EC" w:rsidRDefault="00B117EC" w:rsidP="00B117EC">
      <w:pPr>
        <w:rPr>
          <w:i/>
        </w:rPr>
      </w:pPr>
      <w:r>
        <w:t>Two</w:t>
      </w:r>
      <w:r w:rsidRPr="008B2147">
        <w:t xml:space="preserve"> adult children </w:t>
      </w:r>
      <w:r>
        <w:t xml:space="preserve">chose to </w:t>
      </w:r>
      <w:r w:rsidRPr="008B2147">
        <w:t>use</w:t>
      </w:r>
      <w:r>
        <w:t xml:space="preserve"> the</w:t>
      </w:r>
      <w:r w:rsidRPr="008B2147">
        <w:t xml:space="preserve"> surname </w:t>
      </w:r>
      <w:r>
        <w:t xml:space="preserve">spelling </w:t>
      </w:r>
      <w:r w:rsidRPr="008B2147">
        <w:t>Cornwall (as used by Flushing’s family in C</w:t>
      </w:r>
      <w:r>
        <w:t>anada</w:t>
      </w:r>
      <w:r w:rsidRPr="008B2147">
        <w:t>)</w:t>
      </w:r>
      <w:r>
        <w:t>, whereas the others used Cornwell (as used by his Flushing and his ancestors in the U.S.).</w:t>
      </w:r>
      <w:r>
        <w:rPr>
          <w:rStyle w:val="FootnoteReference"/>
        </w:rPr>
        <w:footnoteReference w:id="259"/>
      </w:r>
    </w:p>
    <w:p w14:paraId="14484F08" w14:textId="77777777" w:rsidR="00B117EC" w:rsidRPr="000047C5" w:rsidRDefault="00B117EC" w:rsidP="00B117EC">
      <w:pPr>
        <w:rPr>
          <w:i/>
        </w:rPr>
      </w:pPr>
      <w:r w:rsidRPr="00CD2DCA">
        <w:t>Harriet Granderson Brooker</w:t>
      </w:r>
      <w:r w:rsidRPr="00B2516A">
        <w:t xml:space="preserve">’s children with </w:t>
      </w:r>
      <w:r w:rsidRPr="00CD2DCA">
        <w:t>Flushing Co</w:t>
      </w:r>
      <w:r>
        <w:t>rnwell are:</w:t>
      </w:r>
    </w:p>
    <w:p w14:paraId="350CAB84" w14:textId="77777777" w:rsidR="00B117EC" w:rsidRPr="00080679" w:rsidRDefault="00B117EC" w:rsidP="005D7C15">
      <w:pPr>
        <w:pStyle w:val="GenerationList"/>
        <w:numPr>
          <w:ilvl w:val="0"/>
          <w:numId w:val="14"/>
        </w:numPr>
      </w:pPr>
      <w:r w:rsidRPr="00F963A7">
        <w:t>GEORGE FLUSHING CORNWELL, b</w:t>
      </w:r>
      <w:r>
        <w:t>.</w:t>
      </w:r>
      <w:r w:rsidRPr="00F963A7">
        <w:t xml:space="preserve"> 25 Feb 1841</w:t>
      </w:r>
      <w:r>
        <w:t>, Bridgewater</w:t>
      </w:r>
      <w:r w:rsidRPr="00F963A7">
        <w:t>.</w:t>
      </w:r>
      <w:r w:rsidRPr="00F963A7">
        <w:rPr>
          <w:rStyle w:val="FootnoteReference"/>
        </w:rPr>
        <w:footnoteReference w:id="260"/>
      </w:r>
      <w:r w:rsidRPr="00F963A7">
        <w:t xml:space="preserve"> Never Married. No </w:t>
      </w:r>
      <w:r w:rsidRPr="00080679">
        <w:t>issue.</w:t>
      </w:r>
    </w:p>
    <w:p w14:paraId="421CB6FA" w14:textId="74F16A88" w:rsidR="00B117EC" w:rsidRPr="00080679" w:rsidRDefault="00B117EC" w:rsidP="00CD4034">
      <w:pPr>
        <w:pStyle w:val="GenerationList"/>
        <w:numPr>
          <w:ilvl w:val="0"/>
          <w:numId w:val="65"/>
        </w:numPr>
      </w:pPr>
      <w:r w:rsidRPr="00080679">
        <w:t>HARRIET ANN CORNWELL, b. 10 Nov 1843, Bridgewater;</w:t>
      </w:r>
      <w:r w:rsidRPr="00A254C0">
        <w:rPr>
          <w:rStyle w:val="FootnoteReference"/>
        </w:rPr>
        <w:footnoteReference w:id="261"/>
      </w:r>
      <w:r w:rsidRPr="00080679">
        <w:t xml:space="preserve"> d. 18 Feb 1849;</w:t>
      </w:r>
      <w:r w:rsidRPr="00A254C0">
        <w:rPr>
          <w:rStyle w:val="FootnoteReference"/>
        </w:rPr>
        <w:footnoteReference w:id="262"/>
      </w:r>
      <w:r w:rsidRPr="00CD4034">
        <w:rPr>
          <w:vertAlign w:val="superscript"/>
        </w:rPr>
        <w:t>,</w:t>
      </w:r>
      <w:r w:rsidRPr="00A254C0">
        <w:rPr>
          <w:rStyle w:val="FootnoteReference"/>
        </w:rPr>
        <w:footnoteReference w:id="263"/>
      </w:r>
      <w:r w:rsidRPr="00080679">
        <w:t xml:space="preserve"> bur. Mount Prospect Cemetery, Spruce Avenue Lot 132, Bridgewater.</w:t>
      </w:r>
      <w:r w:rsidRPr="00316CA0">
        <w:rPr>
          <w:rStyle w:val="FootnoteReference"/>
        </w:rPr>
        <w:footnoteReference w:id="264"/>
      </w:r>
    </w:p>
    <w:p w14:paraId="62A46E5C" w14:textId="77777777" w:rsidR="00B117EC" w:rsidRPr="00080679" w:rsidRDefault="00B117EC" w:rsidP="00080679">
      <w:pPr>
        <w:pStyle w:val="GenerationList"/>
      </w:pPr>
      <w:r w:rsidRPr="00080679">
        <w:t>WILLIAM HENRY CORNWALL, born 22 Nov 1844, Bridgewater;</w:t>
      </w:r>
      <w:r w:rsidRPr="00A254C0">
        <w:rPr>
          <w:rStyle w:val="FootnoteReference"/>
        </w:rPr>
        <w:footnoteReference w:id="265"/>
      </w:r>
      <w:r w:rsidRPr="00A254C0">
        <w:rPr>
          <w:vertAlign w:val="superscript"/>
        </w:rPr>
        <w:t>,</w:t>
      </w:r>
      <w:r w:rsidRPr="00A254C0">
        <w:rPr>
          <w:rStyle w:val="FootnoteReference"/>
        </w:rPr>
        <w:footnoteReference w:id="266"/>
      </w:r>
      <w:r w:rsidRPr="00080679">
        <w:t xml:space="preserve"> m. Martha A Hill, daughter of Isaac Hill and Emeline Bowers; b. 20 May 1844, Taunton (date inferred </w:t>
      </w:r>
      <w:r w:rsidRPr="00080679">
        <w:lastRenderedPageBreak/>
        <w:t>by age at death).</w:t>
      </w:r>
      <w:r w:rsidRPr="00A254C0">
        <w:rPr>
          <w:rStyle w:val="FootnoteReference"/>
        </w:rPr>
        <w:footnoteReference w:id="267"/>
      </w:r>
      <w:r w:rsidRPr="00080679">
        <w:t xml:space="preserve"> Civil War veteran, 5th Massachusetts Cavalry (Colored), wounded in action.</w:t>
      </w:r>
      <w:r w:rsidRPr="00A254C0">
        <w:rPr>
          <w:rStyle w:val="FootnoteReference"/>
        </w:rPr>
        <w:footnoteReference w:id="268"/>
      </w:r>
      <w:r w:rsidRPr="00A254C0">
        <w:rPr>
          <w:vertAlign w:val="superscript"/>
        </w:rPr>
        <w:t>,</w:t>
      </w:r>
      <w:r w:rsidRPr="00A254C0">
        <w:rPr>
          <w:rStyle w:val="FootnoteReference"/>
        </w:rPr>
        <w:footnoteReference w:id="269"/>
      </w:r>
    </w:p>
    <w:p w14:paraId="592A9B95" w14:textId="77777777" w:rsidR="00B117EC" w:rsidRPr="00080679" w:rsidRDefault="00B117EC" w:rsidP="00080679">
      <w:pPr>
        <w:pStyle w:val="GenerationList"/>
      </w:pPr>
      <w:r w:rsidRPr="00080679">
        <w:t>CHARLES RUSSELL CORNWELL, b. 23 Sep 1846, Bridgewater.</w:t>
      </w:r>
      <w:r w:rsidRPr="00A254C0">
        <w:rPr>
          <w:rStyle w:val="FootnoteReference"/>
        </w:rPr>
        <w:footnoteReference w:id="270"/>
      </w:r>
      <w:r w:rsidRPr="00A254C0">
        <w:rPr>
          <w:vertAlign w:val="superscript"/>
        </w:rPr>
        <w:t>,</w:t>
      </w:r>
      <w:r w:rsidRPr="00A254C0">
        <w:rPr>
          <w:rStyle w:val="FootnoteReference"/>
        </w:rPr>
        <w:footnoteReference w:id="271"/>
      </w:r>
      <w:r w:rsidRPr="00080679">
        <w:t xml:space="preserve">  Never Married. No issue.</w:t>
      </w:r>
    </w:p>
    <w:p w14:paraId="529F8D00" w14:textId="77777777" w:rsidR="00B117EC" w:rsidRPr="00080679" w:rsidRDefault="00B117EC" w:rsidP="00080679">
      <w:pPr>
        <w:pStyle w:val="GenerationList"/>
      </w:pPr>
      <w:r w:rsidRPr="00080679">
        <w:t>SARAH RUSSELL CORNWELL, b. 12 Jan 1848, Bridgewater.</w:t>
      </w:r>
      <w:r w:rsidRPr="00A254C0">
        <w:rPr>
          <w:rStyle w:val="FootnoteReference"/>
        </w:rPr>
        <w:footnoteReference w:id="272"/>
      </w:r>
      <w:r w:rsidRPr="00080679">
        <w:t xml:space="preserve"> Bur. Mount Prospect Cemetery, Spruce Avenue Lot 132, Bridgewater.</w:t>
      </w:r>
      <w:r w:rsidRPr="00A254C0">
        <w:rPr>
          <w:rStyle w:val="FootnoteReference"/>
        </w:rPr>
        <w:footnoteReference w:id="273"/>
      </w:r>
      <w:r w:rsidRPr="00080679">
        <w:t xml:space="preserve"> Never married.</w:t>
      </w:r>
    </w:p>
    <w:p w14:paraId="4DF12C17" w14:textId="77777777" w:rsidR="00B117EC" w:rsidRPr="00080679" w:rsidRDefault="00B117EC" w:rsidP="00080679">
      <w:pPr>
        <w:pStyle w:val="GenerationList"/>
      </w:pPr>
      <w:r w:rsidRPr="00080679">
        <w:t>MARCUS EDWARD CORNWELL, b. 18 Feb 1851, Bridgewater.</w:t>
      </w:r>
      <w:r w:rsidRPr="00A254C0">
        <w:rPr>
          <w:rStyle w:val="FootnoteReference"/>
        </w:rPr>
        <w:footnoteReference w:id="274"/>
      </w:r>
      <w:r w:rsidRPr="00080679">
        <w:t xml:space="preserve"> (Town registration has surname Cornwall.</w:t>
      </w:r>
      <w:r w:rsidRPr="00080679">
        <w:rPr>
          <w:rStyle w:val="FootnoteReference"/>
          <w:vertAlign w:val="baseline"/>
        </w:rPr>
        <w:footnoteReference w:id="275"/>
      </w:r>
      <w:r w:rsidRPr="00080679">
        <w:t>) Never Married. No issue.</w:t>
      </w:r>
    </w:p>
    <w:p w14:paraId="38354832" w14:textId="77777777" w:rsidR="00B117EC" w:rsidRPr="00080679" w:rsidRDefault="00B117EC" w:rsidP="00080679">
      <w:pPr>
        <w:pStyle w:val="GenerationList"/>
      </w:pPr>
      <w:r w:rsidRPr="00080679">
        <w:t>PHILIP WILBERFORCE CORNWELL, b. 21 Oct 1852</w:t>
      </w:r>
      <w:r w:rsidRPr="00A254C0">
        <w:rPr>
          <w:rStyle w:val="FootnoteReference"/>
        </w:rPr>
        <w:footnoteReference w:id="276"/>
      </w:r>
      <w:r w:rsidRPr="00080679">
        <w:t xml:space="preserve"> or 22 Oct 1852,</w:t>
      </w:r>
      <w:r w:rsidRPr="00A254C0">
        <w:rPr>
          <w:rStyle w:val="FootnoteReference"/>
        </w:rPr>
        <w:footnoteReference w:id="277"/>
      </w:r>
      <w:r w:rsidRPr="00080679">
        <w:t xml:space="preserve"> Bridgewater. He was a business owner and inventor who patented two draught regulators, U.S. Patents 390284 (02 Oct 1888) and 491,082 (07 Feb 1892).</w:t>
      </w:r>
      <w:r w:rsidRPr="00A254C0">
        <w:rPr>
          <w:rStyle w:val="FootnoteReference"/>
        </w:rPr>
        <w:footnoteReference w:id="278"/>
      </w:r>
      <w:r w:rsidRPr="00080679">
        <w:t xml:space="preserve"> Never married. No issue.</w:t>
      </w:r>
    </w:p>
    <w:p w14:paraId="6F1F77D5" w14:textId="77777777" w:rsidR="00B117EC" w:rsidRPr="00080679" w:rsidRDefault="00B117EC" w:rsidP="00080679">
      <w:pPr>
        <w:pStyle w:val="GenerationList"/>
      </w:pPr>
      <w:r w:rsidRPr="00080679">
        <w:lastRenderedPageBreak/>
        <w:t>HARRIET ANN “ANNIE” CORNWELL, b. 14 Jul 1854, Bridgewater;</w:t>
      </w:r>
      <w:r w:rsidRPr="00A254C0">
        <w:rPr>
          <w:rStyle w:val="FootnoteReference"/>
        </w:rPr>
        <w:footnoteReference w:id="279"/>
      </w:r>
      <w:r w:rsidRPr="00080679">
        <w:t xml:space="preserve"> bur. Mount Prospect Cemetery, Spruce Avenue Lot 132, Bridgewater.</w:t>
      </w:r>
      <w:r w:rsidRPr="00080679">
        <w:rPr>
          <w:rStyle w:val="FootnoteReference"/>
          <w:vertAlign w:val="baseline"/>
        </w:rPr>
        <w:footnoteReference w:id="280"/>
      </w:r>
      <w:r w:rsidRPr="00080679">
        <w:t xml:space="preserve"> Never married. No issue.</w:t>
      </w:r>
    </w:p>
    <w:p w14:paraId="25452622" w14:textId="77777777" w:rsidR="00B117EC" w:rsidRPr="00080679" w:rsidRDefault="00B117EC" w:rsidP="00080679">
      <w:pPr>
        <w:pStyle w:val="GenerationList"/>
      </w:pPr>
      <w:r w:rsidRPr="00080679">
        <w:t>HANFORD TRUMAN CORNWALL, b. 06 Feb 1856, Bridgewater;</w:t>
      </w:r>
      <w:r w:rsidRPr="00A254C0">
        <w:rPr>
          <w:rStyle w:val="FootnoteReference"/>
        </w:rPr>
        <w:footnoteReference w:id="281"/>
      </w:r>
      <w:r w:rsidRPr="00080679">
        <w:t xml:space="preserve"> m. by Rev. O.A. Sargent to Mary Alice Peters of Gay Head, Martha’s Vineyard.</w:t>
      </w:r>
      <w:r w:rsidRPr="00A254C0">
        <w:rPr>
          <w:rStyle w:val="FootnoteReference"/>
        </w:rPr>
        <w:footnoteReference w:id="282"/>
      </w:r>
      <w:r w:rsidRPr="00080679">
        <w:t xml:space="preserve"> No living descendants.</w:t>
      </w:r>
    </w:p>
    <w:p w14:paraId="68D4B4A6" w14:textId="77777777" w:rsidR="00B117EC" w:rsidRPr="00080679" w:rsidRDefault="00B117EC" w:rsidP="00080679">
      <w:pPr>
        <w:pStyle w:val="GenerationList"/>
      </w:pPr>
      <w:r w:rsidRPr="00080679">
        <w:t>SAMUEL BENJAMIN CORNWELL, b. 25 Sep 1857, Bridgewater;</w:t>
      </w:r>
      <w:r w:rsidRPr="00A254C0">
        <w:rPr>
          <w:rStyle w:val="FootnoteReference"/>
        </w:rPr>
        <w:footnoteReference w:id="283"/>
      </w:r>
      <w:r w:rsidRPr="00A254C0">
        <w:rPr>
          <w:vertAlign w:val="superscript"/>
        </w:rPr>
        <w:t xml:space="preserve"> </w:t>
      </w:r>
      <w:r w:rsidRPr="00080679">
        <w:t>d. 08 May 1858,</w:t>
      </w:r>
      <w:r w:rsidRPr="00080679">
        <w:rPr>
          <w:rStyle w:val="FootnoteReference"/>
          <w:vertAlign w:val="baseline"/>
        </w:rPr>
        <w:footnoteReference w:id="284"/>
      </w:r>
      <w:r w:rsidRPr="00080679">
        <w:t xml:space="preserve"> age 7 </w:t>
      </w:r>
      <w:proofErr w:type="spellStart"/>
      <w:r w:rsidRPr="00080679">
        <w:t>mos</w:t>
      </w:r>
      <w:proofErr w:type="spellEnd"/>
      <w:r w:rsidRPr="00080679">
        <w:t>, of measles.</w:t>
      </w:r>
      <w:r w:rsidRPr="00A254C0">
        <w:rPr>
          <w:rStyle w:val="FootnoteReference"/>
        </w:rPr>
        <w:footnoteReference w:id="285"/>
      </w:r>
    </w:p>
    <w:p w14:paraId="43233D64" w14:textId="02F7698D" w:rsidR="00B117EC" w:rsidRPr="00080679" w:rsidRDefault="00B117EC" w:rsidP="00080679">
      <w:pPr>
        <w:pStyle w:val="GenerationList"/>
      </w:pPr>
      <w:r w:rsidRPr="00080679">
        <w:t>SAMUEL BENJAMIN CORNWELL, b. 24 Sep 1859, Bridgewater;</w:t>
      </w:r>
      <w:r w:rsidRPr="00A254C0">
        <w:rPr>
          <w:rStyle w:val="FootnoteReference"/>
        </w:rPr>
        <w:footnoteReference w:id="286"/>
      </w:r>
      <w:r w:rsidRPr="00A254C0">
        <w:rPr>
          <w:vertAlign w:val="superscript"/>
        </w:rPr>
        <w:t>,</w:t>
      </w:r>
      <w:r w:rsidRPr="00A254C0">
        <w:rPr>
          <w:rStyle w:val="FootnoteReference"/>
        </w:rPr>
        <w:footnoteReference w:id="287"/>
      </w:r>
      <w:r w:rsidRPr="00080679">
        <w:t xml:space="preserve"> m. Ione Isabel Auten, daughter of Thomas William Auten, </w:t>
      </w:r>
      <w:r w:rsidR="009A005E" w:rsidRPr="00080679">
        <w:t>presidentially appointed</w:t>
      </w:r>
      <w:r w:rsidRPr="00080679">
        <w:t xml:space="preserve"> U.S. Regent to the Dutch West Indies (modern-day Surabaya, Java, Indonesia)</w:t>
      </w:r>
      <w:r w:rsidRPr="00A254C0">
        <w:rPr>
          <w:rStyle w:val="FootnoteReference"/>
        </w:rPr>
        <w:footnoteReference w:id="288"/>
      </w:r>
      <w:r w:rsidRPr="00A254C0">
        <w:rPr>
          <w:vertAlign w:val="superscript"/>
        </w:rPr>
        <w:t>,</w:t>
      </w:r>
      <w:r w:rsidRPr="00A254C0">
        <w:rPr>
          <w:rStyle w:val="FootnoteReference"/>
        </w:rPr>
        <w:footnoteReference w:id="289"/>
      </w:r>
      <w:r w:rsidRPr="00080679">
        <w:t xml:space="preserve"> and Mary Lucretia Janes.</w:t>
      </w:r>
    </w:p>
    <w:p w14:paraId="39F6ED2F" w14:textId="77777777" w:rsidR="00B117EC" w:rsidRPr="00080679" w:rsidRDefault="00B117EC" w:rsidP="00080679">
      <w:pPr>
        <w:pStyle w:val="GenerationList"/>
      </w:pPr>
      <w:r w:rsidRPr="00080679">
        <w:t>MARY ELIZABETH CORNWELL b. 09 Mar 1862, Bridgewater; d. 20 Aug 1865, Bridgewater,</w:t>
      </w:r>
      <w:r w:rsidRPr="00A254C0">
        <w:rPr>
          <w:rStyle w:val="FootnoteReference"/>
        </w:rPr>
        <w:footnoteReference w:id="290"/>
      </w:r>
      <w:r w:rsidRPr="00080679">
        <w:t xml:space="preserve"> age 3 </w:t>
      </w:r>
      <w:proofErr w:type="spellStart"/>
      <w:r w:rsidRPr="00080679">
        <w:t>yrs</w:t>
      </w:r>
      <w:proofErr w:type="spellEnd"/>
      <w:r w:rsidRPr="00080679">
        <w:t xml:space="preserve">, 5 </w:t>
      </w:r>
      <w:proofErr w:type="spellStart"/>
      <w:r w:rsidRPr="00080679">
        <w:t>mos</w:t>
      </w:r>
      <w:proofErr w:type="spellEnd"/>
      <w:r w:rsidRPr="00080679">
        <w:t>, of dysentery.</w:t>
      </w:r>
      <w:r w:rsidRPr="00A254C0">
        <w:rPr>
          <w:rStyle w:val="FootnoteReference"/>
        </w:rPr>
        <w:footnoteReference w:id="291"/>
      </w:r>
    </w:p>
    <w:p w14:paraId="50F60555" w14:textId="77777777" w:rsidR="00B117EC" w:rsidRDefault="00B117EC" w:rsidP="00185E62"/>
    <w:p w14:paraId="09375EE1" w14:textId="6790AA23" w:rsidR="00B117EC" w:rsidRDefault="00B117EC" w:rsidP="00AD628B">
      <w:pPr>
        <w:pStyle w:val="Normal2"/>
      </w:pPr>
      <w:r w:rsidRPr="00AD628B">
        <w:rPr>
          <w:b/>
          <w:bCs/>
        </w:rPr>
        <w:lastRenderedPageBreak/>
        <w:t xml:space="preserve">5. </w:t>
      </w:r>
      <w:r w:rsidR="00AD628B" w:rsidRPr="00AD628B">
        <w:rPr>
          <w:b/>
          <w:bCs/>
        </w:rPr>
        <w:tab/>
      </w:r>
      <w:r w:rsidRPr="00AD628B">
        <w:rPr>
          <w:b/>
          <w:bCs/>
        </w:rPr>
        <w:t>SALLY RICHARDSON BROOKER</w:t>
      </w:r>
      <w:r w:rsidRPr="00232295">
        <w:t xml:space="preserve"> (Philinda</w:t>
      </w:r>
      <w:r w:rsidRPr="00232295">
        <w:rPr>
          <w:vertAlign w:val="superscript"/>
        </w:rPr>
        <w:t>2</w:t>
      </w:r>
      <w:r w:rsidRPr="00232295">
        <w:t>, Caesar</w:t>
      </w:r>
      <w:r w:rsidRPr="00232295">
        <w:rPr>
          <w:vertAlign w:val="superscript"/>
        </w:rPr>
        <w:t>1</w:t>
      </w:r>
      <w:r w:rsidRPr="00232295">
        <w:t>), b. 13 Feb 1819, Bridgewater</w:t>
      </w:r>
      <w:r>
        <w:rPr>
          <w:rStyle w:val="FootnoteReference"/>
        </w:rPr>
        <w:footnoteReference w:id="292"/>
      </w:r>
      <w:r w:rsidRPr="00232295">
        <w:t xml:space="preserve"> or Boston; bur. Mount Prospect Cemetery, Oak Avenue Lot 258;</w:t>
      </w:r>
      <w:r w:rsidRPr="00232295">
        <w:rPr>
          <w:rStyle w:val="FootnoteReference"/>
        </w:rPr>
        <w:footnoteReference w:id="293"/>
      </w:r>
      <w:r w:rsidRPr="00232295">
        <w:t xml:space="preserve"> m. 13 Jun 1841, Bridgewater, to Albert Pie</w:t>
      </w:r>
      <w:r>
        <w:t>rce,</w:t>
      </w:r>
      <w:r>
        <w:rPr>
          <w:rStyle w:val="FootnoteReference"/>
        </w:rPr>
        <w:footnoteReference w:id="294"/>
      </w:r>
      <w:r>
        <w:t xml:space="preserve"> son of </w:t>
      </w:r>
      <w:proofErr w:type="spellStart"/>
      <w:r>
        <w:t>Parmenus</w:t>
      </w:r>
      <w:proofErr w:type="spellEnd"/>
      <w:r>
        <w:t xml:space="preserve"> Pierce and Rowena A Talbot, b. 25 </w:t>
      </w:r>
      <w:r w:rsidRPr="002806C8">
        <w:t>Feb</w:t>
      </w:r>
      <w:r>
        <w:t xml:space="preserve"> </w:t>
      </w:r>
      <w:r w:rsidRPr="002806C8">
        <w:t>1817</w:t>
      </w:r>
      <w:r>
        <w:t xml:space="preserve"> (inferred from age at death); bur. </w:t>
      </w:r>
      <w:r w:rsidRPr="006C4ABB">
        <w:t>Mount Prospect Cemetery</w:t>
      </w:r>
      <w:r>
        <w:t xml:space="preserve">, </w:t>
      </w:r>
      <w:r w:rsidRPr="006C4ABB">
        <w:t>Oak Avenue Lot 258</w:t>
      </w:r>
      <w:r>
        <w:t>.</w:t>
      </w:r>
      <w:r>
        <w:rPr>
          <w:rStyle w:val="FootnoteReference"/>
        </w:rPr>
        <w:footnoteReference w:id="295"/>
      </w:r>
    </w:p>
    <w:p w14:paraId="2C3F9EC7" w14:textId="77777777" w:rsidR="00B117EC" w:rsidRPr="00B2522C" w:rsidRDefault="00B117EC" w:rsidP="00B117EC">
      <w:r w:rsidRPr="00CD2DCA">
        <w:t>Sarah “Sally” Richardson Brooker</w:t>
      </w:r>
      <w:r>
        <w:t xml:space="preserve">’s children with </w:t>
      </w:r>
      <w:r w:rsidRPr="00CD2DCA">
        <w:t>Albert Pierce</w:t>
      </w:r>
      <w:r>
        <w:t xml:space="preserve"> are:</w:t>
      </w:r>
    </w:p>
    <w:p w14:paraId="1FBB053F" w14:textId="77777777" w:rsidR="00B117EC" w:rsidRPr="0038361D" w:rsidRDefault="00B117EC" w:rsidP="005D7C15">
      <w:pPr>
        <w:pStyle w:val="GenerationList"/>
        <w:numPr>
          <w:ilvl w:val="0"/>
          <w:numId w:val="16"/>
        </w:numPr>
      </w:pPr>
      <w:r w:rsidRPr="00106B30">
        <w:t xml:space="preserve">LUCIUS </w:t>
      </w:r>
      <w:r w:rsidRPr="00AE2353">
        <w:t>RUSSELL PIERCE, b</w:t>
      </w:r>
      <w:r>
        <w:t>.</w:t>
      </w:r>
      <w:r w:rsidRPr="00AE2353">
        <w:t xml:space="preserve"> 18 Dec 1842, presumably in </w:t>
      </w:r>
      <w:r w:rsidRPr="0038361D">
        <w:t>Massachusetts; died “near New Orleans,” Louisiana. Civil War casualty, U.S. Navy. Cenotaph</w:t>
      </w:r>
      <w:r w:rsidRPr="00A254C0">
        <w:rPr>
          <w:rStyle w:val="FootnoteReference"/>
        </w:rPr>
        <w:footnoteReference w:id="296"/>
      </w:r>
      <w:r w:rsidRPr="0038361D">
        <w:t xml:space="preserve"> at Mount Prospect Cemetery, Bridgewater."</w:t>
      </w:r>
      <w:r w:rsidRPr="00A254C0">
        <w:rPr>
          <w:rStyle w:val="FootnoteReference"/>
        </w:rPr>
        <w:footnoteReference w:id="297"/>
      </w:r>
      <w:r w:rsidRPr="00A254C0">
        <w:rPr>
          <w:vertAlign w:val="superscript"/>
        </w:rPr>
        <w:t>,</w:t>
      </w:r>
      <w:r w:rsidRPr="00A254C0">
        <w:rPr>
          <w:rStyle w:val="FootnoteReference"/>
        </w:rPr>
        <w:footnoteReference w:id="298"/>
      </w:r>
      <w:r w:rsidRPr="00A254C0">
        <w:rPr>
          <w:vertAlign w:val="superscript"/>
        </w:rPr>
        <w:t xml:space="preserve"> </w:t>
      </w:r>
      <w:r w:rsidRPr="0038361D">
        <w:t>Never married. No issue.</w:t>
      </w:r>
    </w:p>
    <w:p w14:paraId="64C50A44" w14:textId="0EDABAEB" w:rsidR="00B117EC" w:rsidRPr="0038361D" w:rsidRDefault="00B117EC" w:rsidP="000B62CC">
      <w:pPr>
        <w:pStyle w:val="GenerationList"/>
        <w:numPr>
          <w:ilvl w:val="0"/>
          <w:numId w:val="45"/>
        </w:numPr>
      </w:pPr>
      <w:r w:rsidRPr="0038361D">
        <w:t>SAMUEL C PIERCE, b. 12 May 1846, Bridgewater;</w:t>
      </w:r>
      <w:r w:rsidR="0038361D">
        <w:t xml:space="preserve"> </w:t>
      </w:r>
      <w:r w:rsidRPr="00316CA0">
        <w:rPr>
          <w:rStyle w:val="FootnoteReference"/>
        </w:rPr>
        <w:footnoteReference w:id="299"/>
      </w:r>
      <w:r w:rsidRPr="0038361D">
        <w:t xml:space="preserve"> (11 May 1845, implied by age at death</w:t>
      </w:r>
      <w:r w:rsidRPr="00A254C0">
        <w:rPr>
          <w:rStyle w:val="FootnoteReference"/>
        </w:rPr>
        <w:footnoteReference w:id="300"/>
      </w:r>
      <w:r w:rsidRPr="0038361D">
        <w:t>); m1. Alice Victoria Simpson, b. 09 May 1849, daughter of George and Eliza Simpson (erroneously written as Alice B Simpson);</w:t>
      </w:r>
      <w:r w:rsidRPr="00A254C0">
        <w:rPr>
          <w:rStyle w:val="FootnoteReference"/>
        </w:rPr>
        <w:footnoteReference w:id="301"/>
      </w:r>
      <w:r w:rsidRPr="00F4440A">
        <w:rPr>
          <w:vertAlign w:val="superscript"/>
        </w:rPr>
        <w:t>,</w:t>
      </w:r>
      <w:r w:rsidRPr="00A254C0">
        <w:rPr>
          <w:rStyle w:val="FootnoteReference"/>
        </w:rPr>
        <w:footnoteReference w:id="302"/>
      </w:r>
      <w:r w:rsidRPr="00F4440A">
        <w:rPr>
          <w:vertAlign w:val="superscript"/>
        </w:rPr>
        <w:t xml:space="preserve"> </w:t>
      </w:r>
      <w:r w:rsidRPr="0038361D">
        <w:t>m2. Louisa Brown, daughter of Joseph Brown and Elizabeth Jacobs.</w:t>
      </w:r>
    </w:p>
    <w:p w14:paraId="7627BE5F" w14:textId="77777777" w:rsidR="00B117EC" w:rsidRPr="0038361D" w:rsidRDefault="00B117EC" w:rsidP="00CD4034">
      <w:pPr>
        <w:pStyle w:val="GenerationList"/>
        <w:numPr>
          <w:ilvl w:val="0"/>
          <w:numId w:val="66"/>
        </w:numPr>
      </w:pPr>
      <w:r w:rsidRPr="0038361D">
        <w:lastRenderedPageBreak/>
        <w:t>ROWENA ADELIA PIERCE, b. 14 Oct 1847, Bridgewater;</w:t>
      </w:r>
      <w:r w:rsidRPr="00316CA0">
        <w:rPr>
          <w:rStyle w:val="FootnoteReference"/>
        </w:rPr>
        <w:footnoteReference w:id="303"/>
      </w:r>
      <w:r w:rsidRPr="00CD4034">
        <w:rPr>
          <w:vertAlign w:val="superscript"/>
        </w:rPr>
        <w:t xml:space="preserve"> </w:t>
      </w:r>
      <w:r w:rsidRPr="0038361D">
        <w:t>m. Robert H Sanders, performed by Rev. John A Conlin. (Birth transcription was “Roana” Adelia Pierce.)</w:t>
      </w:r>
    </w:p>
    <w:p w14:paraId="6DBF4363" w14:textId="77777777" w:rsidR="00B117EC" w:rsidRPr="0038361D" w:rsidRDefault="00B117EC" w:rsidP="0038361D">
      <w:pPr>
        <w:pStyle w:val="GenerationList"/>
      </w:pPr>
      <w:r w:rsidRPr="0038361D">
        <w:t xml:space="preserve">ASA </w:t>
      </w:r>
      <w:proofErr w:type="spellStart"/>
      <w:r w:rsidRPr="0038361D">
        <w:t>PARMENIUS</w:t>
      </w:r>
      <w:proofErr w:type="spellEnd"/>
      <w:r w:rsidRPr="0038361D">
        <w:t xml:space="preserve"> PIERCE, b. 06 Nov 1848, Bridgewater;</w:t>
      </w:r>
      <w:r w:rsidRPr="00316CA0">
        <w:rPr>
          <w:rStyle w:val="FootnoteReference"/>
        </w:rPr>
        <w:footnoteReference w:id="304"/>
      </w:r>
      <w:r w:rsidRPr="00316CA0">
        <w:rPr>
          <w:vertAlign w:val="superscript"/>
        </w:rPr>
        <w:t xml:space="preserve"> </w:t>
      </w:r>
      <w:r w:rsidRPr="0038361D">
        <w:t>m. Mary Jane Hill, daughter of Isaac and Emeline Bowers.</w:t>
      </w:r>
    </w:p>
    <w:p w14:paraId="5D8916FD" w14:textId="77777777" w:rsidR="00B117EC" w:rsidRPr="0038361D" w:rsidRDefault="00B117EC" w:rsidP="0038361D">
      <w:pPr>
        <w:pStyle w:val="GenerationList"/>
      </w:pPr>
      <w:r w:rsidRPr="0038361D">
        <w:t>SARAH PHILENA PIERCE b. 09 Nov 1855, Bridgewater;</w:t>
      </w:r>
      <w:r w:rsidRPr="0038361D">
        <w:rPr>
          <w:rStyle w:val="FootnoteReference"/>
          <w:vertAlign w:val="baseline"/>
        </w:rPr>
        <w:footnoteReference w:id="305"/>
      </w:r>
      <w:r w:rsidRPr="0038361D">
        <w:t xml:space="preserve"> bur. Mount Prospect Cemetery, Oak Avenue Lot 258.</w:t>
      </w:r>
      <w:r w:rsidRPr="00316CA0">
        <w:rPr>
          <w:rStyle w:val="FootnoteReference"/>
        </w:rPr>
        <w:footnoteReference w:id="306"/>
      </w:r>
      <w:r w:rsidRPr="0038361D">
        <w:t xml:space="preserve"> Never married. No issue.</w:t>
      </w:r>
    </w:p>
    <w:p w14:paraId="6F43C2A5" w14:textId="77777777" w:rsidR="00B117EC" w:rsidRPr="00106B30" w:rsidRDefault="00B117EC" w:rsidP="0038361D">
      <w:pPr>
        <w:pStyle w:val="GenerationList"/>
      </w:pPr>
      <w:r w:rsidRPr="0038361D">
        <w:t>QUEEN VICTORIA ELIZABETH PIERCE b. 24 Dec 1858 (inferred by age at death), Bridgewater</w:t>
      </w:r>
      <w:r w:rsidRPr="00AE2353">
        <w:t>;</w:t>
      </w:r>
      <w:r w:rsidRPr="00AA221A">
        <w:rPr>
          <w:rStyle w:val="FootnoteReference"/>
        </w:rPr>
        <w:footnoteReference w:id="307"/>
      </w:r>
      <w:r w:rsidRPr="00AE2353">
        <w:t xml:space="preserve"> </w:t>
      </w:r>
      <w:r>
        <w:t xml:space="preserve">m. </w:t>
      </w:r>
      <w:r w:rsidRPr="00AE2353">
        <w:t>Lemuel A. Ashport, son of Noah A F Ashport and Esther Wood,</w:t>
      </w:r>
      <w:r w:rsidRPr="00AA221A">
        <w:rPr>
          <w:rStyle w:val="FootnoteReference"/>
        </w:rPr>
        <w:footnoteReference w:id="308"/>
      </w:r>
      <w:r>
        <w:t xml:space="preserve"> a Civil War Veteran</w:t>
      </w:r>
      <w:r w:rsidRPr="00AA221A">
        <w:rPr>
          <w:rStyle w:val="FootnoteReference"/>
        </w:rPr>
        <w:footnoteReference w:id="309"/>
      </w:r>
      <w:r w:rsidRPr="00AE2353">
        <w:t>,</w:t>
      </w:r>
      <w:r w:rsidRPr="00AA221A">
        <w:rPr>
          <w:rStyle w:val="FootnoteReference"/>
        </w:rPr>
        <w:footnoteReference w:id="310"/>
      </w:r>
      <w:r w:rsidRPr="00AA221A">
        <w:t xml:space="preserve"> </w:t>
      </w:r>
      <w:r w:rsidRPr="00AE2353">
        <w:t>b</w:t>
      </w:r>
      <w:r>
        <w:t>.</w:t>
      </w:r>
      <w:r w:rsidRPr="00AE2353">
        <w:t xml:space="preserve"> 21 Mar 1846, </w:t>
      </w:r>
      <w:r w:rsidRPr="00106B30">
        <w:t>Taunton</w:t>
      </w:r>
      <w:r w:rsidRPr="00AA7BD3">
        <w:rPr>
          <w:rStyle w:val="FootnoteReference"/>
        </w:rPr>
        <w:footnoteReference w:id="311"/>
      </w:r>
      <w:r>
        <w:t>,</w:t>
      </w:r>
      <w:r w:rsidRPr="00AA7BD3">
        <w:rPr>
          <w:rStyle w:val="FootnoteReference"/>
        </w:rPr>
        <w:footnoteReference w:id="312"/>
      </w:r>
      <w:r>
        <w:t xml:space="preserve"> or Bridgewater.</w:t>
      </w:r>
      <w:r w:rsidRPr="00AA7BD3">
        <w:rPr>
          <w:rStyle w:val="FootnoteReference"/>
        </w:rPr>
        <w:footnoteReference w:id="313"/>
      </w:r>
    </w:p>
    <w:p w14:paraId="158F32DF" w14:textId="52153685" w:rsidR="00B117EC" w:rsidRPr="009A2232" w:rsidRDefault="00B117EC" w:rsidP="00AD628B">
      <w:pPr>
        <w:pStyle w:val="Normal2"/>
      </w:pPr>
      <w:r w:rsidRPr="00AD628B">
        <w:rPr>
          <w:b/>
          <w:bCs/>
        </w:rPr>
        <w:lastRenderedPageBreak/>
        <w:t xml:space="preserve">6. </w:t>
      </w:r>
      <w:r w:rsidR="00AD628B" w:rsidRPr="00AD628B">
        <w:rPr>
          <w:b/>
          <w:bCs/>
        </w:rPr>
        <w:tab/>
      </w:r>
      <w:r w:rsidRPr="00AD628B">
        <w:rPr>
          <w:b/>
          <w:bCs/>
        </w:rPr>
        <w:t>BENJAMIN DORRIS BROOKER</w:t>
      </w:r>
      <w:r w:rsidRPr="009A2232">
        <w:t xml:space="preserve"> (Philinda</w:t>
      </w:r>
      <w:r w:rsidRPr="009A2232">
        <w:rPr>
          <w:vertAlign w:val="superscript"/>
        </w:rPr>
        <w:t>2</w:t>
      </w:r>
      <w:r w:rsidRPr="009A2232">
        <w:t>, Caesar</w:t>
      </w:r>
      <w:r w:rsidRPr="009A2232">
        <w:rPr>
          <w:vertAlign w:val="superscript"/>
        </w:rPr>
        <w:t>1</w:t>
      </w:r>
      <w:r w:rsidRPr="009A2232">
        <w:t>), b. 16 Jul 1823, Bridgewater;</w:t>
      </w:r>
      <w:r w:rsidRPr="000359FE">
        <w:rPr>
          <w:rStyle w:val="FootnoteReference"/>
        </w:rPr>
        <w:footnoteReference w:id="314"/>
      </w:r>
      <w:r w:rsidRPr="00A254C0">
        <w:rPr>
          <w:vertAlign w:val="superscript"/>
        </w:rPr>
        <w:t>,</w:t>
      </w:r>
      <w:r w:rsidRPr="000359FE">
        <w:rPr>
          <w:rStyle w:val="FootnoteReference"/>
        </w:rPr>
        <w:footnoteReference w:id="315"/>
      </w:r>
      <w:r w:rsidRPr="009A2232">
        <w:t xml:space="preserve"> d. Bridgewater, of chronic nephritis;</w:t>
      </w:r>
      <w:r>
        <w:rPr>
          <w:rStyle w:val="FootnoteReference"/>
        </w:rPr>
        <w:footnoteReference w:id="316"/>
      </w:r>
      <w:r w:rsidRPr="009A2232">
        <w:t xml:space="preserve"> bur. “city poor,” South Burial Ground, Boston;</w:t>
      </w:r>
      <w:r w:rsidRPr="000359FE">
        <w:rPr>
          <w:rStyle w:val="FootnoteReference"/>
        </w:rPr>
        <w:footnoteReference w:id="317"/>
      </w:r>
      <w:r w:rsidRPr="00A254C0">
        <w:rPr>
          <w:vertAlign w:val="superscript"/>
        </w:rPr>
        <w:t>,</w:t>
      </w:r>
      <w:r w:rsidRPr="000359FE">
        <w:rPr>
          <w:rStyle w:val="FootnoteReference"/>
        </w:rPr>
        <w:footnoteReference w:id="318"/>
      </w:r>
      <w:r w:rsidRPr="009A2232">
        <w:t xml:space="preserve"> m1. (name uncertain); m2. Boston, to Mrs. Julia (Rogers) Powell, former wife of seaman Charles Horatio Powell, </w:t>
      </w:r>
      <w:r w:rsidRPr="009A2232">
        <w:lastRenderedPageBreak/>
        <w:t>daughter of Joseph F (</w:t>
      </w:r>
      <w:r w:rsidR="009A005E" w:rsidRPr="009A2232">
        <w:t>stepfather</w:t>
      </w:r>
      <w:r w:rsidRPr="009A2232">
        <w:t>) and Jeanette Julia Clash.</w:t>
      </w:r>
      <w:r w:rsidRPr="009731E1">
        <w:rPr>
          <w:rStyle w:val="FootnoteReference"/>
        </w:rPr>
        <w:footnoteReference w:id="319"/>
      </w:r>
      <w:r w:rsidRPr="00A254C0">
        <w:rPr>
          <w:vertAlign w:val="superscript"/>
        </w:rPr>
        <w:t>,</w:t>
      </w:r>
      <w:r w:rsidRPr="009731E1">
        <w:rPr>
          <w:rStyle w:val="FootnoteReference"/>
        </w:rPr>
        <w:footnoteReference w:id="320"/>
      </w:r>
      <w:r w:rsidRPr="00A254C0">
        <w:rPr>
          <w:vertAlign w:val="superscript"/>
        </w:rPr>
        <w:t>,</w:t>
      </w:r>
      <w:r w:rsidRPr="009731E1">
        <w:rPr>
          <w:rStyle w:val="FootnoteReference"/>
        </w:rPr>
        <w:footnoteReference w:id="321"/>
      </w:r>
      <w:r w:rsidRPr="00A254C0">
        <w:rPr>
          <w:vertAlign w:val="superscript"/>
        </w:rPr>
        <w:t xml:space="preserve"> </w:t>
      </w:r>
      <w:r w:rsidRPr="009A2232">
        <w:t>It was the second marriage for both parties. No issue.</w:t>
      </w:r>
    </w:p>
    <w:p w14:paraId="319F6376" w14:textId="77777777" w:rsidR="00B117EC" w:rsidRDefault="00B117EC" w:rsidP="00B117EC">
      <w:r w:rsidRPr="00CD76B5">
        <w:t>Benjamin Dorris Brooker remained ma</w:t>
      </w:r>
      <w:r>
        <w:t>rried to Julia until his death.</w:t>
      </w:r>
    </w:p>
    <w:p w14:paraId="4AB78686" w14:textId="77777777" w:rsidR="00B117EC" w:rsidRDefault="00B117EC" w:rsidP="00B117EC">
      <w:r>
        <w:t>His m</w:t>
      </w:r>
      <w:r w:rsidRPr="0007722C">
        <w:t>iddle name</w:t>
      </w:r>
      <w:r>
        <w:t>,</w:t>
      </w:r>
      <w:r w:rsidRPr="0007722C">
        <w:t xml:space="preserve"> Dorris</w:t>
      </w:r>
      <w:r>
        <w:t>,</w:t>
      </w:r>
      <w:r w:rsidRPr="0007722C">
        <w:t xml:space="preserve"> was </w:t>
      </w:r>
      <w:r w:rsidRPr="00AB1BB8">
        <w:rPr>
          <w:i/>
        </w:rPr>
        <w:t>different</w:t>
      </w:r>
      <w:r w:rsidRPr="0007722C">
        <w:t xml:space="preserve"> than the middle name of his uncle </w:t>
      </w:r>
      <w:r>
        <w:t xml:space="preserve">(son of </w:t>
      </w:r>
      <w:proofErr w:type="spellStart"/>
      <w:r>
        <w:t>Philinda</w:t>
      </w:r>
      <w:proofErr w:type="spellEnd"/>
      <w:r>
        <w:t xml:space="preserve"> Russell and Samuel Stanley Bruker) </w:t>
      </w:r>
      <w:r w:rsidRPr="0007722C">
        <w:t xml:space="preserve">and paternal grandfather </w:t>
      </w:r>
      <w:r>
        <w:t xml:space="preserve">(the patriot, Benjamin D Brooker, aka Benjamin Cain) </w:t>
      </w:r>
      <w:r w:rsidRPr="0007722C">
        <w:t>per oral family history</w:t>
      </w:r>
      <w:r>
        <w:t xml:space="preserve"> and family papers.</w:t>
      </w:r>
      <w:r w:rsidRPr="0007722C">
        <w:rPr>
          <w:rStyle w:val="FootnoteReference"/>
        </w:rPr>
        <w:footnoteReference w:id="322"/>
      </w:r>
      <w:r w:rsidRPr="00A254C0">
        <w:rPr>
          <w:vertAlign w:val="superscript"/>
        </w:rPr>
        <w:t>,</w:t>
      </w:r>
      <w:r w:rsidRPr="0007722C">
        <w:rPr>
          <w:rStyle w:val="FootnoteReference"/>
        </w:rPr>
        <w:footnoteReference w:id="323"/>
      </w:r>
      <w:r w:rsidRPr="0007722C">
        <w:t xml:space="preserve"> The middle names of the older men have not been identified.</w:t>
      </w:r>
    </w:p>
    <w:p w14:paraId="7DB0A8A7" w14:textId="77777777" w:rsidR="00B117EC" w:rsidRPr="005636C2" w:rsidRDefault="00B117EC" w:rsidP="00B117EC">
      <w:r>
        <w:t>He was a mariner in 1863.</w:t>
      </w:r>
      <w:r>
        <w:rPr>
          <w:rStyle w:val="FootnoteReference"/>
        </w:rPr>
        <w:footnoteReference w:id="324"/>
      </w:r>
      <w:r>
        <w:t xml:space="preserve"> Boston tax assessments (1851-1877) list Brooker, a resident laborer, at various addresses, mostly in Boston, Ward 6. </w:t>
      </w:r>
      <w:r>
        <w:lastRenderedPageBreak/>
        <w:t>He frequently paid a Poll Tax of $1 and $2. In 1872, he lived at 5 Stanhope Place, Boston, which is in the historic Beacon Hill area.</w:t>
      </w:r>
      <w:r>
        <w:rPr>
          <w:rStyle w:val="FootnoteReference"/>
        </w:rPr>
        <w:footnoteReference w:id="325"/>
      </w:r>
      <w:r w:rsidRPr="00A254C0">
        <w:rPr>
          <w:vertAlign w:val="superscript"/>
        </w:rPr>
        <w:t>,</w:t>
      </w:r>
      <w:r>
        <w:rPr>
          <w:rStyle w:val="FootnoteReference"/>
        </w:rPr>
        <w:footnoteReference w:id="326"/>
      </w:r>
      <w:r w:rsidRPr="002F0FBB">
        <w:t xml:space="preserve"> </w:t>
      </w:r>
    </w:p>
    <w:p w14:paraId="7D431709" w14:textId="77777777" w:rsidR="00B117EC" w:rsidRPr="002D4914" w:rsidRDefault="00B117EC" w:rsidP="00B117EC">
      <w:r w:rsidRPr="002D4914">
        <w:t>A potential identification of his first wife is the birth record for the African American child named Benjamin Brooker, born 15 Apr 1856, Boston, to parents “Benjamin and Mary S.” The father was a laborer born in Boston and mother born in South Bridgewater.</w:t>
      </w:r>
      <w:r w:rsidRPr="002D4914">
        <w:rPr>
          <w:rStyle w:val="FootnoteReference"/>
        </w:rPr>
        <w:footnoteReference w:id="327"/>
      </w:r>
      <w:r w:rsidRPr="002D4914">
        <w:t xml:space="preserve"> No other records have been locat</w:t>
      </w:r>
      <w:r>
        <w:t>ed for this child or his mother.</w:t>
      </w:r>
    </w:p>
    <w:p w14:paraId="11D7A497" w14:textId="77777777" w:rsidR="00B117EC" w:rsidRPr="002D4914" w:rsidRDefault="00B117EC" w:rsidP="00B117EC">
      <w:r>
        <w:t>The name “Benjamin Brooker” is somewhat common in eastern Massachusetts, impeding research.</w:t>
      </w:r>
    </w:p>
    <w:p w14:paraId="18D1F320" w14:textId="564D83E3" w:rsidR="00B117EC" w:rsidRPr="009A2232" w:rsidRDefault="00B117EC" w:rsidP="00AD628B">
      <w:pPr>
        <w:pStyle w:val="Normal2"/>
      </w:pPr>
      <w:r w:rsidRPr="00AD628B">
        <w:rPr>
          <w:b/>
          <w:bCs/>
        </w:rPr>
        <w:t xml:space="preserve">7. </w:t>
      </w:r>
      <w:r w:rsidR="00AD628B" w:rsidRPr="00AD628B">
        <w:rPr>
          <w:b/>
          <w:bCs/>
        </w:rPr>
        <w:tab/>
      </w:r>
      <w:r w:rsidRPr="00AD628B">
        <w:rPr>
          <w:b/>
          <w:bCs/>
        </w:rPr>
        <w:t>MARY BROOKER</w:t>
      </w:r>
      <w:r w:rsidRPr="009A2232">
        <w:t xml:space="preserve"> (Philinda</w:t>
      </w:r>
      <w:r w:rsidRPr="009A2232">
        <w:rPr>
          <w:vertAlign w:val="superscript"/>
        </w:rPr>
        <w:t>2</w:t>
      </w:r>
      <w:r w:rsidRPr="009A2232">
        <w:t>, Caesar</w:t>
      </w:r>
      <w:r w:rsidRPr="009A2232">
        <w:rPr>
          <w:vertAlign w:val="superscript"/>
        </w:rPr>
        <w:t>1</w:t>
      </w:r>
      <w:r w:rsidRPr="009A2232">
        <w:t>), b. c1832, Bridgewater;</w:t>
      </w:r>
      <w:r w:rsidRPr="009A2232">
        <w:rPr>
          <w:rStyle w:val="FootnoteReference"/>
        </w:rPr>
        <w:t xml:space="preserve"> </w:t>
      </w:r>
      <w:r w:rsidRPr="009A2232">
        <w:t>bur. Mount Hope Cemetery,</w:t>
      </w:r>
      <w:r w:rsidRPr="009A2232">
        <w:rPr>
          <w:rStyle w:val="FootnoteReference"/>
        </w:rPr>
        <w:t xml:space="preserve"> </w:t>
      </w:r>
      <w:r w:rsidRPr="009A2232">
        <w:t>Grave “241” (represents Row 2, Grave 41), “east side.”</w:t>
      </w:r>
      <w:r w:rsidRPr="009A2232">
        <w:rPr>
          <w:rStyle w:val="FootnoteReference"/>
        </w:rPr>
        <w:t xml:space="preserve"> </w:t>
      </w:r>
      <w:r w:rsidRPr="005A14FF">
        <w:rPr>
          <w:rStyle w:val="FootnoteReference"/>
        </w:rPr>
        <w:footnoteReference w:id="328"/>
      </w:r>
      <w:r w:rsidRPr="00A254C0">
        <w:rPr>
          <w:vertAlign w:val="superscript"/>
        </w:rPr>
        <w:t>,</w:t>
      </w:r>
      <w:r w:rsidRPr="005A14FF">
        <w:rPr>
          <w:rStyle w:val="FootnoteReference"/>
        </w:rPr>
        <w:footnoteReference w:id="329"/>
      </w:r>
      <w:r w:rsidRPr="009A2232">
        <w:t xml:space="preserve"> Had an unnamed daughter, b. 12 Nov 1863, d. 14 Nov 1863 (two days old), bur. Mount Hope Cemetery; father’s name is Thomas Hodges.</w:t>
      </w:r>
      <w:r>
        <w:rPr>
          <w:rStyle w:val="FootnoteReference"/>
        </w:rPr>
        <w:footnoteReference w:id="330"/>
      </w:r>
      <w:r w:rsidRPr="00A254C0">
        <w:rPr>
          <w:vertAlign w:val="superscript"/>
        </w:rPr>
        <w:t>,</w:t>
      </w:r>
      <w:r>
        <w:rPr>
          <w:rStyle w:val="FootnoteReference"/>
        </w:rPr>
        <w:footnoteReference w:id="331"/>
      </w:r>
      <w:r w:rsidRPr="009A2232">
        <w:t xml:space="preserve"> Death records for Mary and her child use surname Brooker as if Mary </w:t>
      </w:r>
      <w:r w:rsidRPr="009A2232">
        <w:lastRenderedPageBreak/>
        <w:t>remained unmarried. (Thomas Hodges, b. c1834, d. 20 Nov 1869, Boston, of softening of the brain; bur. Mount Hope Cemetery.</w:t>
      </w:r>
      <w:r w:rsidRPr="009A2232">
        <w:rPr>
          <w:rStyle w:val="FootnoteReference"/>
        </w:rPr>
        <w:t xml:space="preserve"> </w:t>
      </w:r>
      <w:r w:rsidRPr="00D605DF">
        <w:rPr>
          <w:rStyle w:val="FootnoteReference"/>
        </w:rPr>
        <w:footnoteReference w:id="332"/>
      </w:r>
      <w:r w:rsidRPr="00A254C0">
        <w:rPr>
          <w:vertAlign w:val="superscript"/>
        </w:rPr>
        <w:t>,</w:t>
      </w:r>
      <w:r w:rsidRPr="00D605DF">
        <w:rPr>
          <w:rStyle w:val="FootnoteReference"/>
        </w:rPr>
        <w:footnoteReference w:id="333"/>
      </w:r>
      <w:r w:rsidRPr="009A2232">
        <w:t>)</w:t>
      </w:r>
      <w:bookmarkStart w:id="10" w:name="_Toc509477285"/>
      <w:r w:rsidRPr="009A2232">
        <w:t xml:space="preserve"> No issue.</w:t>
      </w:r>
      <w:bookmarkEnd w:id="10"/>
    </w:p>
    <w:p w14:paraId="4968C3ED" w14:textId="77777777" w:rsidR="00B117EC" w:rsidRDefault="00B117EC" w:rsidP="004B2145">
      <w:pPr>
        <w:pStyle w:val="Subtitle"/>
      </w:pPr>
      <w:r>
        <w:t>(Concluded)</w:t>
      </w:r>
    </w:p>
    <w:p w14:paraId="533148DE" w14:textId="77777777" w:rsidR="00B117EC" w:rsidRDefault="00B117EC" w:rsidP="004B2145">
      <w:pPr>
        <w:pStyle w:val="Subtitle"/>
      </w:pPr>
      <w:r>
        <w:t>Key Words</w:t>
      </w:r>
    </w:p>
    <w:p w14:paraId="24C54A76" w14:textId="70A7379F" w:rsidR="00B117EC" w:rsidRPr="009A2257" w:rsidRDefault="00B117EC" w:rsidP="00CD4034">
      <w:pPr>
        <w:ind w:firstLine="0"/>
      </w:pPr>
      <w:bookmarkStart w:id="11" w:name="_Hlk153301969"/>
      <w:r w:rsidRPr="00A13F49">
        <w:t>Caesar Russell</w:t>
      </w:r>
      <w:r>
        <w:t xml:space="preserve">, </w:t>
      </w:r>
      <w:r w:rsidRPr="00A13F49">
        <w:t>Benjamin Brooker</w:t>
      </w:r>
      <w:r>
        <w:t xml:space="preserve">, </w:t>
      </w:r>
      <w:r w:rsidRPr="00A13F49">
        <w:t>William North</w:t>
      </w:r>
      <w:r>
        <w:t xml:space="preserve">, </w:t>
      </w:r>
      <w:r w:rsidRPr="00A13F49">
        <w:t>General Friedrich Wilhelm August Heinrich Ferdinand von Steuben</w:t>
      </w:r>
      <w:r>
        <w:t xml:space="preserve">, </w:t>
      </w:r>
      <w:r w:rsidR="0007475C">
        <w:t>aide-de-camp</w:t>
      </w:r>
      <w:r>
        <w:t xml:space="preserve">, </w:t>
      </w:r>
      <w:r w:rsidRPr="00A13F49">
        <w:t>Connie Curts</w:t>
      </w:r>
      <w:r>
        <w:t xml:space="preserve">, </w:t>
      </w:r>
      <w:r w:rsidRPr="00A13F49">
        <w:t>Andover Massachusetts</w:t>
      </w:r>
      <w:r>
        <w:t xml:space="preserve">, </w:t>
      </w:r>
      <w:r w:rsidRPr="00A13F49">
        <w:t>Beverly Massachusetts</w:t>
      </w:r>
      <w:r>
        <w:t xml:space="preserve">, </w:t>
      </w:r>
      <w:r w:rsidRPr="00A13F49">
        <w:t>Salem Massachusetts</w:t>
      </w:r>
      <w:r>
        <w:t xml:space="preserve">, </w:t>
      </w:r>
      <w:r w:rsidRPr="00A13F49">
        <w:t>Taunton Massachusetts</w:t>
      </w:r>
      <w:r>
        <w:t xml:space="preserve">, </w:t>
      </w:r>
      <w:r w:rsidRPr="00A13F49">
        <w:t>West Point New York</w:t>
      </w:r>
      <w:r>
        <w:t xml:space="preserve">, </w:t>
      </w:r>
      <w:r w:rsidRPr="00A13F49">
        <w:t>Continental Army</w:t>
      </w:r>
      <w:r>
        <w:t xml:space="preserve">, </w:t>
      </w:r>
      <w:r w:rsidRPr="00A13F49">
        <w:t>Forgotten Patriots</w:t>
      </w:r>
      <w:r>
        <w:t xml:space="preserve">, </w:t>
      </w:r>
      <w:r w:rsidRPr="00A13F49">
        <w:t>Essex County Massachusetts</w:t>
      </w:r>
      <w:r>
        <w:t xml:space="preserve">, </w:t>
      </w:r>
      <w:r w:rsidRPr="00A13F49">
        <w:t>Middlesex County Massachusetts</w:t>
      </w:r>
      <w:r>
        <w:t xml:space="preserve">, </w:t>
      </w:r>
      <w:r w:rsidRPr="00A13F49">
        <w:t>Bristol County Massachusetts</w:t>
      </w:r>
      <w:r>
        <w:t xml:space="preserve">, </w:t>
      </w:r>
      <w:r w:rsidRPr="00F62BD8">
        <w:t>Mystic Seaport Museum</w:t>
      </w:r>
      <w:r>
        <w:t xml:space="preserve">, </w:t>
      </w:r>
      <w:r w:rsidRPr="00F62BD8">
        <w:t>Historic Beverly Research Library and Archives</w:t>
      </w:r>
      <w:r>
        <w:t>.</w:t>
      </w:r>
    </w:p>
    <w:bookmarkEnd w:id="11"/>
    <w:p w14:paraId="62680FA9" w14:textId="77777777" w:rsidR="009066A8" w:rsidRPr="00F469C4" w:rsidRDefault="009066A8" w:rsidP="00185E62">
      <w:pPr>
        <w:rPr>
          <w:highlight w:val="yellow"/>
        </w:rPr>
      </w:pPr>
      <w:r>
        <w:rPr>
          <w:highlight w:val="yellow"/>
        </w:rPr>
        <w:t xml:space="preserve"> </w:t>
      </w:r>
    </w:p>
    <w:p w14:paraId="1C8AFB3C" w14:textId="3D90477A" w:rsidR="006D676B" w:rsidRPr="006D676B" w:rsidRDefault="006D676B" w:rsidP="00185E62">
      <w:pPr>
        <w:sectPr w:rsidR="006D676B" w:rsidRPr="006D676B" w:rsidSect="002A56DB">
          <w:footnotePr>
            <w:numRestart w:val="eachSect"/>
          </w:footnotePr>
          <w:pgSz w:w="10080" w:h="14400" w:code="13"/>
          <w:pgMar w:top="720" w:right="792" w:bottom="720" w:left="792" w:header="720" w:footer="720" w:gutter="1080"/>
          <w:cols w:space="720"/>
          <w:docGrid w:linePitch="360"/>
        </w:sectPr>
      </w:pPr>
    </w:p>
    <w:p w14:paraId="15AC75E1" w14:textId="77777777" w:rsidR="00A61D70" w:rsidRDefault="00A61D70" w:rsidP="00A61D70">
      <w:pPr>
        <w:pStyle w:val="Heading1"/>
      </w:pPr>
      <w:bookmarkStart w:id="12" w:name="_Toc153349002"/>
      <w:r w:rsidRPr="00777958">
        <w:lastRenderedPageBreak/>
        <w:t>MAINE’S TOBIAS HILL</w:t>
      </w:r>
      <w:r>
        <w:t>:</w:t>
      </w:r>
      <w:bookmarkEnd w:id="12"/>
      <w:r>
        <w:t xml:space="preserve"> </w:t>
      </w:r>
    </w:p>
    <w:p w14:paraId="1432E759" w14:textId="77777777" w:rsidR="00A61D70" w:rsidRDefault="00A61D70" w:rsidP="00A61D70">
      <w:pPr>
        <w:pStyle w:val="Heading2"/>
      </w:pPr>
      <w:bookmarkStart w:id="13" w:name="_Toc152321404"/>
      <w:bookmarkStart w:id="14" w:name="_Toc153349003"/>
      <w:r>
        <w:t>An African American Patriot</w:t>
      </w:r>
      <w:bookmarkEnd w:id="13"/>
      <w:bookmarkEnd w:id="14"/>
    </w:p>
    <w:p w14:paraId="7FE1F40E" w14:textId="77777777" w:rsidR="00A61D70" w:rsidRPr="006534F1" w:rsidRDefault="00A61D70" w:rsidP="00A61D70">
      <w:pPr>
        <w:pStyle w:val="Heading2"/>
      </w:pPr>
      <w:bookmarkStart w:id="15" w:name="_Toc152321405"/>
      <w:bookmarkStart w:id="16" w:name="_Toc153349004"/>
      <w:r w:rsidRPr="006534F1">
        <w:t>by</w:t>
      </w:r>
      <w:bookmarkEnd w:id="15"/>
      <w:bookmarkEnd w:id="16"/>
    </w:p>
    <w:p w14:paraId="1A5CBC2B" w14:textId="77777777" w:rsidR="00A61D70" w:rsidRPr="001B4EE9" w:rsidRDefault="00A61D70" w:rsidP="00A61D70">
      <w:pPr>
        <w:pStyle w:val="Heading3"/>
      </w:pPr>
      <w:bookmarkStart w:id="17" w:name="_Toc153349005"/>
      <w:r w:rsidRPr="001B4EE9">
        <w:t>Jacqueline Long</w:t>
      </w:r>
      <w:r>
        <w:rPr>
          <w:rStyle w:val="FootnoteReference"/>
        </w:rPr>
        <w:footnoteReference w:id="334"/>
      </w:r>
      <w:bookmarkEnd w:id="17"/>
    </w:p>
    <w:p w14:paraId="72AB737E" w14:textId="77777777" w:rsidR="00A61D70" w:rsidRDefault="00A61D70" w:rsidP="004B2145">
      <w:pPr>
        <w:pStyle w:val="Subtitle"/>
      </w:pPr>
    </w:p>
    <w:p w14:paraId="367A999E" w14:textId="77777777" w:rsidR="00A61D70" w:rsidRDefault="00A61D70" w:rsidP="004B2145">
      <w:pPr>
        <w:pStyle w:val="Subtitle"/>
      </w:pPr>
      <w:r w:rsidRPr="00017106">
        <w:t>Abstract</w:t>
      </w:r>
    </w:p>
    <w:p w14:paraId="18640B28" w14:textId="33702C92" w:rsidR="00A61D70" w:rsidRPr="00E55BD5" w:rsidRDefault="00A61D70" w:rsidP="0038361D">
      <w:pPr>
        <w:ind w:firstLine="0"/>
      </w:pPr>
      <w:r>
        <w:t>TOBIAS HILL</w:t>
      </w:r>
      <w:r w:rsidR="009731E1">
        <w:t>,</w:t>
      </w:r>
      <w:r>
        <w:t xml:space="preserve"> born without a surname</w:t>
      </w:r>
      <w:r w:rsidR="009731E1">
        <w:t>,</w:t>
      </w:r>
      <w:r>
        <w:t xml:space="preserve"> emerged from the historical void to claim yeoman visibility in the fifth year of American Independence. After Revolutionary War service, Tobias purchased farmland on </w:t>
      </w:r>
      <w:proofErr w:type="spellStart"/>
      <w:r>
        <w:t>Merrymeeting</w:t>
      </w:r>
      <w:proofErr w:type="spellEnd"/>
      <w:r>
        <w:t xml:space="preserve"> Bay inland from Maine’s coast in 1782 and took the Hill family from its servant for life colonial origins to Free People of Color.</w:t>
      </w:r>
    </w:p>
    <w:p w14:paraId="510CBF51" w14:textId="77777777" w:rsidR="00A61D70" w:rsidRPr="0089377D" w:rsidRDefault="00A61D70" w:rsidP="004B2145">
      <w:pPr>
        <w:pStyle w:val="Subtitle"/>
      </w:pPr>
      <w:r w:rsidRPr="003D7601">
        <w:t>Introduction</w:t>
      </w:r>
    </w:p>
    <w:p w14:paraId="711472B2" w14:textId="75F18A04" w:rsidR="00A61D70" w:rsidRPr="00011564" w:rsidRDefault="00A61D70" w:rsidP="00A254C0">
      <w:pPr>
        <w:ind w:firstLine="0"/>
      </w:pPr>
      <w:r w:rsidRPr="003930AA">
        <w:t xml:space="preserve">Tobias Hill is </w:t>
      </w:r>
      <w:r>
        <w:t>my</w:t>
      </w:r>
      <w:r w:rsidRPr="003930AA">
        <w:t xml:space="preserve"> 3rd great-grandfather</w:t>
      </w:r>
      <w:r w:rsidR="00544307">
        <w:t>, and according to m</w:t>
      </w:r>
      <w:r>
        <w:t xml:space="preserve">y mother </w:t>
      </w:r>
      <w:r w:rsidR="00544307">
        <w:t>he was listed by the</w:t>
      </w:r>
      <w:r w:rsidR="00C43D97">
        <w:t xml:space="preserve"> </w:t>
      </w:r>
      <w:proofErr w:type="gramStart"/>
      <w:r>
        <w:t>D</w:t>
      </w:r>
      <w:r w:rsidR="00D06ECC">
        <w:t>aughters</w:t>
      </w:r>
      <w:proofErr w:type="gramEnd"/>
      <w:r w:rsidR="00D06ECC">
        <w:t xml:space="preserve"> of the American Revolution</w:t>
      </w:r>
      <w:r>
        <w:t xml:space="preserve"> </w:t>
      </w:r>
      <w:r w:rsidR="00EE792B">
        <w:t xml:space="preserve">as having served </w:t>
      </w:r>
      <w:r>
        <w:t>in Maine and led the 4</w:t>
      </w:r>
      <w:r w:rsidRPr="00463A61">
        <w:rPr>
          <w:vertAlign w:val="superscript"/>
        </w:rPr>
        <w:t>th</w:t>
      </w:r>
      <w:r>
        <w:t xml:space="preserve"> of July Parade having the town’s only horse. </w:t>
      </w:r>
      <w:r w:rsidR="008841D7">
        <w:t>However, m</w:t>
      </w:r>
      <w:r>
        <w:t xml:space="preserve">y sister’s elementary school teacher decidedly dissuaded that possibility for African Americans, and we left it at that until seriously applying ourselves to researching and documenting our family history years later. Over the past decade, we have uncovered an amazing legacy of service, work, family values, and community left to us by our recently discovered kinsmen. </w:t>
      </w:r>
      <w:r w:rsidR="008841D7">
        <w:t>Though excluded from the historical narrative, t</w:t>
      </w:r>
      <w:r>
        <w:t xml:space="preserve">hey were </w:t>
      </w:r>
      <w:r>
        <w:lastRenderedPageBreak/>
        <w:t xml:space="preserve">undaunted by purposeful invisibility. Though difficult, we hope to reclaim the hidden history and document it </w:t>
      </w:r>
      <w:r w:rsidR="008841D7">
        <w:t>for</w:t>
      </w:r>
      <w:r>
        <w:t xml:space="preserve"> future generations.</w:t>
      </w:r>
    </w:p>
    <w:p w14:paraId="484C175E" w14:textId="1A87FCA0" w:rsidR="00A61D70" w:rsidRDefault="00A61D70" w:rsidP="00185E62">
      <w:r w:rsidRPr="00DD4687">
        <w:t>TOBIAS HILL</w:t>
      </w:r>
      <w:r w:rsidRPr="003930AA">
        <w:t xml:space="preserve"> was born </w:t>
      </w:r>
      <w:r w:rsidR="00CA053D">
        <w:t xml:space="preserve">18 </w:t>
      </w:r>
      <w:r w:rsidRPr="003930AA">
        <w:t xml:space="preserve">November 1743, to Sandusky and </w:t>
      </w:r>
      <w:r>
        <w:t>Peggy</w:t>
      </w:r>
      <w:r w:rsidRPr="003930AA">
        <w:t xml:space="preserve"> in rural Georgetown, Maine. </w:t>
      </w:r>
      <w:r>
        <w:t xml:space="preserve">The earliest record of the Hill family is from </w:t>
      </w:r>
      <w:r w:rsidRPr="007B520D">
        <w:t>Vital Records of Georgetown Maine</w:t>
      </w:r>
      <w:r>
        <w:t xml:space="preserve"> wherein first-born Tobias is named “Jobe</w:t>
      </w:r>
      <w:r w:rsidR="008841D7">
        <w:t>.”</w:t>
      </w:r>
      <w:r w:rsidRPr="00A73173">
        <w:t xml:space="preserve"> </w:t>
      </w:r>
      <w:r>
        <w:t xml:space="preserve">Jobe is most likely a transcription error of </w:t>
      </w:r>
      <w:proofErr w:type="spellStart"/>
      <w:r>
        <w:t>Tobe</w:t>
      </w:r>
      <w:proofErr w:type="spellEnd"/>
      <w:r>
        <w:t>. The family surname in this record was not listed until his sister Margaret Hill’s birth in 1755</w:t>
      </w:r>
      <w:bookmarkStart w:id="18" w:name="_Hlk128550135"/>
      <w:r>
        <w:t xml:space="preserve"> as the transcript shows:</w:t>
      </w:r>
      <w:r>
        <w:rPr>
          <w:rStyle w:val="FootnoteReference"/>
          <w:iCs/>
        </w:rPr>
        <w:footnoteReference w:id="335"/>
      </w:r>
      <w:bookmarkEnd w:id="18"/>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1279"/>
        <w:gridCol w:w="1781"/>
        <w:gridCol w:w="2340"/>
        <w:gridCol w:w="1657"/>
      </w:tblGrid>
      <w:tr w:rsidR="00A61D70" w14:paraId="11613A12" w14:textId="77777777">
        <w:trPr>
          <w:jc w:val="center"/>
        </w:trPr>
        <w:tc>
          <w:tcPr>
            <w:tcW w:w="1279" w:type="dxa"/>
          </w:tcPr>
          <w:p w14:paraId="2A294ECF" w14:textId="77777777" w:rsidR="00A61D70" w:rsidRPr="001813AC" w:rsidRDefault="00A61D70" w:rsidP="005E57EE">
            <w:pPr>
              <w:pStyle w:val="Table"/>
              <w:spacing w:before="80"/>
            </w:pPr>
            <w:r w:rsidRPr="001813AC">
              <w:t>Negros</w:t>
            </w:r>
          </w:p>
        </w:tc>
        <w:tc>
          <w:tcPr>
            <w:tcW w:w="1781" w:type="dxa"/>
          </w:tcPr>
          <w:p w14:paraId="0DC136FD" w14:textId="48D9566E" w:rsidR="00A61D70" w:rsidRPr="001813AC" w:rsidRDefault="00A61D70" w:rsidP="005E57EE">
            <w:pPr>
              <w:pStyle w:val="Table"/>
              <w:spacing w:before="80"/>
            </w:pPr>
            <w:r w:rsidRPr="001813AC">
              <w:t>Jobe</w:t>
            </w:r>
          </w:p>
        </w:tc>
        <w:tc>
          <w:tcPr>
            <w:tcW w:w="2340" w:type="dxa"/>
          </w:tcPr>
          <w:p w14:paraId="48674EF1" w14:textId="77777777" w:rsidR="00A61D70" w:rsidRPr="001813AC" w:rsidRDefault="00A61D70" w:rsidP="005E57EE">
            <w:pPr>
              <w:pStyle w:val="Table"/>
              <w:spacing w:before="80"/>
            </w:pPr>
            <w:r w:rsidRPr="001813AC">
              <w:t>Sandusky and Peg</w:t>
            </w:r>
            <w:r>
              <w:t>,</w:t>
            </w:r>
          </w:p>
        </w:tc>
        <w:tc>
          <w:tcPr>
            <w:tcW w:w="1657" w:type="dxa"/>
          </w:tcPr>
          <w:p w14:paraId="3E4C54E2" w14:textId="17AB4473" w:rsidR="00A61D70" w:rsidRPr="001813AC" w:rsidRDefault="00CA053D" w:rsidP="005E57EE">
            <w:pPr>
              <w:pStyle w:val="Table"/>
              <w:spacing w:before="80"/>
            </w:pPr>
            <w:r>
              <w:t xml:space="preserve">18 </w:t>
            </w:r>
            <w:r w:rsidR="00A61D70" w:rsidRPr="001813AC">
              <w:t>Nov. 1743</w:t>
            </w:r>
          </w:p>
        </w:tc>
      </w:tr>
      <w:tr w:rsidR="00A61D70" w14:paraId="3939C654" w14:textId="77777777">
        <w:trPr>
          <w:jc w:val="center"/>
        </w:trPr>
        <w:tc>
          <w:tcPr>
            <w:tcW w:w="1279" w:type="dxa"/>
          </w:tcPr>
          <w:p w14:paraId="59FD8174" w14:textId="77777777" w:rsidR="00A61D70" w:rsidRPr="001813AC" w:rsidRDefault="00A61D70" w:rsidP="005E57EE">
            <w:pPr>
              <w:pStyle w:val="Table"/>
              <w:spacing w:before="80"/>
            </w:pPr>
          </w:p>
        </w:tc>
        <w:tc>
          <w:tcPr>
            <w:tcW w:w="1781" w:type="dxa"/>
          </w:tcPr>
          <w:p w14:paraId="6D5C32D4" w14:textId="54D58AA8" w:rsidR="00A61D70" w:rsidRPr="001813AC" w:rsidRDefault="00A61D70" w:rsidP="005E57EE">
            <w:pPr>
              <w:pStyle w:val="Table"/>
              <w:spacing w:before="80"/>
            </w:pPr>
            <w:r w:rsidRPr="001813AC">
              <w:t>Susie</w:t>
            </w:r>
          </w:p>
        </w:tc>
        <w:tc>
          <w:tcPr>
            <w:tcW w:w="2340" w:type="dxa"/>
          </w:tcPr>
          <w:p w14:paraId="0516DA3E" w14:textId="77777777" w:rsidR="00A61D70" w:rsidRPr="001813AC" w:rsidRDefault="00A61D70" w:rsidP="005E57EE">
            <w:pPr>
              <w:pStyle w:val="Table"/>
              <w:spacing w:before="80"/>
            </w:pPr>
            <w:r w:rsidRPr="001813AC">
              <w:t>“           “          “</w:t>
            </w:r>
          </w:p>
        </w:tc>
        <w:tc>
          <w:tcPr>
            <w:tcW w:w="1657" w:type="dxa"/>
          </w:tcPr>
          <w:p w14:paraId="58BF2D4D" w14:textId="5F75000F" w:rsidR="00A61D70" w:rsidRPr="001813AC" w:rsidRDefault="00CA053D" w:rsidP="005E57EE">
            <w:pPr>
              <w:pStyle w:val="Table"/>
              <w:spacing w:before="80"/>
            </w:pPr>
            <w:r>
              <w:t xml:space="preserve">20 </w:t>
            </w:r>
            <w:r w:rsidR="00A61D70" w:rsidRPr="001813AC">
              <w:t>Aug. 1745</w:t>
            </w:r>
          </w:p>
        </w:tc>
      </w:tr>
      <w:tr w:rsidR="00A61D70" w14:paraId="4E93B2AF" w14:textId="77777777">
        <w:trPr>
          <w:jc w:val="center"/>
        </w:trPr>
        <w:tc>
          <w:tcPr>
            <w:tcW w:w="1279" w:type="dxa"/>
          </w:tcPr>
          <w:p w14:paraId="787A58CF" w14:textId="77777777" w:rsidR="00A61D70" w:rsidRPr="001813AC" w:rsidRDefault="00A61D70" w:rsidP="005E57EE">
            <w:pPr>
              <w:pStyle w:val="Table"/>
              <w:spacing w:before="80"/>
            </w:pPr>
          </w:p>
        </w:tc>
        <w:tc>
          <w:tcPr>
            <w:tcW w:w="1781" w:type="dxa"/>
          </w:tcPr>
          <w:p w14:paraId="08ADE44E" w14:textId="1F3540ED" w:rsidR="00A61D70" w:rsidRPr="001813AC" w:rsidRDefault="00A61D70" w:rsidP="005E57EE">
            <w:pPr>
              <w:pStyle w:val="Table"/>
              <w:spacing w:before="80"/>
            </w:pPr>
            <w:r w:rsidRPr="001813AC">
              <w:t>Dick</w:t>
            </w:r>
          </w:p>
        </w:tc>
        <w:tc>
          <w:tcPr>
            <w:tcW w:w="2340" w:type="dxa"/>
          </w:tcPr>
          <w:p w14:paraId="121C356B" w14:textId="77777777" w:rsidR="00A61D70" w:rsidRPr="001813AC" w:rsidRDefault="00A61D70" w:rsidP="005E57EE">
            <w:pPr>
              <w:pStyle w:val="Table"/>
              <w:spacing w:before="80"/>
            </w:pPr>
            <w:r w:rsidRPr="001813AC">
              <w:t>“           “          “</w:t>
            </w:r>
          </w:p>
        </w:tc>
        <w:tc>
          <w:tcPr>
            <w:tcW w:w="1657" w:type="dxa"/>
          </w:tcPr>
          <w:p w14:paraId="5F39FC5F" w14:textId="1E64C45F" w:rsidR="00A61D70" w:rsidRPr="001813AC" w:rsidRDefault="00CA053D" w:rsidP="005E57EE">
            <w:pPr>
              <w:pStyle w:val="Table"/>
              <w:spacing w:before="80"/>
            </w:pPr>
            <w:r>
              <w:t xml:space="preserve">20 </w:t>
            </w:r>
            <w:r w:rsidR="00A61D70" w:rsidRPr="001813AC">
              <w:t>Sept. 1747</w:t>
            </w:r>
          </w:p>
        </w:tc>
      </w:tr>
      <w:tr w:rsidR="00A61D70" w14:paraId="618453ED" w14:textId="77777777">
        <w:trPr>
          <w:jc w:val="center"/>
        </w:trPr>
        <w:tc>
          <w:tcPr>
            <w:tcW w:w="1279" w:type="dxa"/>
          </w:tcPr>
          <w:p w14:paraId="133ACC2D" w14:textId="77777777" w:rsidR="00A61D70" w:rsidRPr="001813AC" w:rsidRDefault="00A61D70" w:rsidP="005E57EE">
            <w:pPr>
              <w:pStyle w:val="Table"/>
              <w:spacing w:before="80"/>
            </w:pPr>
          </w:p>
        </w:tc>
        <w:tc>
          <w:tcPr>
            <w:tcW w:w="1781" w:type="dxa"/>
          </w:tcPr>
          <w:p w14:paraId="51B7A3B4" w14:textId="59087B2B" w:rsidR="00A61D70" w:rsidRPr="001813AC" w:rsidRDefault="00A61D70" w:rsidP="005E57EE">
            <w:pPr>
              <w:pStyle w:val="Table"/>
              <w:spacing w:before="80"/>
            </w:pPr>
            <w:r w:rsidRPr="001813AC">
              <w:t>Jan</w:t>
            </w:r>
            <w:r>
              <w:t>e</w:t>
            </w:r>
          </w:p>
        </w:tc>
        <w:tc>
          <w:tcPr>
            <w:tcW w:w="2340" w:type="dxa"/>
          </w:tcPr>
          <w:p w14:paraId="0D100391" w14:textId="77777777" w:rsidR="00A61D70" w:rsidRPr="001813AC" w:rsidRDefault="00A61D70" w:rsidP="005E57EE">
            <w:pPr>
              <w:pStyle w:val="Table"/>
              <w:spacing w:before="80"/>
            </w:pPr>
            <w:r w:rsidRPr="001813AC">
              <w:t>“           “          “</w:t>
            </w:r>
          </w:p>
        </w:tc>
        <w:tc>
          <w:tcPr>
            <w:tcW w:w="1657" w:type="dxa"/>
          </w:tcPr>
          <w:p w14:paraId="3A65769E" w14:textId="3D751BCE" w:rsidR="00A61D70" w:rsidRPr="001813AC" w:rsidRDefault="00CA053D" w:rsidP="005E57EE">
            <w:pPr>
              <w:pStyle w:val="Table"/>
              <w:spacing w:before="80"/>
            </w:pPr>
            <w:r>
              <w:t xml:space="preserve">15 </w:t>
            </w:r>
            <w:r w:rsidR="00A61D70" w:rsidRPr="001813AC">
              <w:t>Aug. 1749</w:t>
            </w:r>
          </w:p>
        </w:tc>
      </w:tr>
      <w:tr w:rsidR="00A61D70" w14:paraId="57761B17" w14:textId="77777777">
        <w:trPr>
          <w:jc w:val="center"/>
        </w:trPr>
        <w:tc>
          <w:tcPr>
            <w:tcW w:w="1279" w:type="dxa"/>
          </w:tcPr>
          <w:p w14:paraId="2C94A4B5" w14:textId="77777777" w:rsidR="00A61D70" w:rsidRPr="001813AC" w:rsidRDefault="00A61D70" w:rsidP="005E57EE">
            <w:pPr>
              <w:pStyle w:val="Table"/>
              <w:spacing w:before="80"/>
            </w:pPr>
          </w:p>
        </w:tc>
        <w:tc>
          <w:tcPr>
            <w:tcW w:w="1781" w:type="dxa"/>
          </w:tcPr>
          <w:p w14:paraId="5D7F8606" w14:textId="356A0DDE" w:rsidR="00A61D70" w:rsidRPr="001813AC" w:rsidRDefault="00A61D70" w:rsidP="005E57EE">
            <w:pPr>
              <w:pStyle w:val="Table"/>
              <w:spacing w:before="80"/>
            </w:pPr>
            <w:r w:rsidRPr="001813AC">
              <w:t>Peter</w:t>
            </w:r>
          </w:p>
        </w:tc>
        <w:tc>
          <w:tcPr>
            <w:tcW w:w="2340" w:type="dxa"/>
          </w:tcPr>
          <w:p w14:paraId="00457EF5" w14:textId="77777777" w:rsidR="00A61D70" w:rsidRPr="001813AC" w:rsidRDefault="00A61D70" w:rsidP="005E57EE">
            <w:pPr>
              <w:pStyle w:val="Table"/>
              <w:spacing w:before="80"/>
            </w:pPr>
            <w:r w:rsidRPr="001813AC">
              <w:t>“           “          “</w:t>
            </w:r>
          </w:p>
        </w:tc>
        <w:tc>
          <w:tcPr>
            <w:tcW w:w="1657" w:type="dxa"/>
          </w:tcPr>
          <w:p w14:paraId="05242A44" w14:textId="15727C23" w:rsidR="00A61D70" w:rsidRPr="001813AC" w:rsidRDefault="00CA053D" w:rsidP="005E57EE">
            <w:pPr>
              <w:pStyle w:val="Table"/>
              <w:spacing w:before="80"/>
            </w:pPr>
            <w:r>
              <w:t xml:space="preserve">07 </w:t>
            </w:r>
            <w:r w:rsidR="00A61D70" w:rsidRPr="001813AC">
              <w:t xml:space="preserve">Aug. 1751 </w:t>
            </w:r>
          </w:p>
        </w:tc>
      </w:tr>
      <w:tr w:rsidR="00A61D70" w14:paraId="20C128FE" w14:textId="77777777">
        <w:trPr>
          <w:jc w:val="center"/>
        </w:trPr>
        <w:tc>
          <w:tcPr>
            <w:tcW w:w="1279" w:type="dxa"/>
          </w:tcPr>
          <w:p w14:paraId="68FA25E5" w14:textId="77777777" w:rsidR="00A61D70" w:rsidRPr="001813AC" w:rsidRDefault="00A61D70" w:rsidP="005E57EE">
            <w:pPr>
              <w:pStyle w:val="Table"/>
              <w:spacing w:before="80"/>
            </w:pPr>
          </w:p>
        </w:tc>
        <w:tc>
          <w:tcPr>
            <w:tcW w:w="1781" w:type="dxa"/>
          </w:tcPr>
          <w:p w14:paraId="5F8CA266" w14:textId="40A2D10B" w:rsidR="00A61D70" w:rsidRPr="001813AC" w:rsidRDefault="00A61D70" w:rsidP="005E57EE">
            <w:pPr>
              <w:pStyle w:val="Table"/>
              <w:spacing w:before="80"/>
            </w:pPr>
            <w:r w:rsidRPr="001813AC">
              <w:t>Margaret Hill</w:t>
            </w:r>
          </w:p>
        </w:tc>
        <w:tc>
          <w:tcPr>
            <w:tcW w:w="2340" w:type="dxa"/>
          </w:tcPr>
          <w:p w14:paraId="313F0596" w14:textId="77777777" w:rsidR="00A61D70" w:rsidRPr="001813AC" w:rsidRDefault="00A61D70" w:rsidP="005E57EE">
            <w:pPr>
              <w:pStyle w:val="Table"/>
              <w:spacing w:before="80"/>
            </w:pPr>
            <w:r w:rsidRPr="001813AC">
              <w:t>“           “          “</w:t>
            </w:r>
          </w:p>
        </w:tc>
        <w:tc>
          <w:tcPr>
            <w:tcW w:w="1657" w:type="dxa"/>
          </w:tcPr>
          <w:p w14:paraId="59C61FDC" w14:textId="08C4AC0E" w:rsidR="00A61D70" w:rsidRPr="001813AC" w:rsidRDefault="00CA053D" w:rsidP="005E57EE">
            <w:pPr>
              <w:pStyle w:val="Table"/>
              <w:spacing w:before="80"/>
            </w:pPr>
            <w:r>
              <w:t xml:space="preserve">30 </w:t>
            </w:r>
            <w:r w:rsidR="00A61D70" w:rsidRPr="001813AC">
              <w:t>Jan.  1755</w:t>
            </w:r>
          </w:p>
        </w:tc>
      </w:tr>
    </w:tbl>
    <w:p w14:paraId="2D4E6B98" w14:textId="4F1E30E2" w:rsidR="00A61D70" w:rsidRPr="00E224AC" w:rsidRDefault="00A61D70" w:rsidP="00A61D70">
      <w:pPr>
        <w:pStyle w:val="Caption"/>
      </w:pPr>
      <w:r>
        <w:t>Town of Georgetown</w:t>
      </w:r>
      <w:r w:rsidR="001050D7">
        <w:t>, Maine</w:t>
      </w:r>
      <w:r>
        <w:t xml:space="preserve"> record of the enslaved Hill Family</w:t>
      </w:r>
    </w:p>
    <w:p w14:paraId="34827F76" w14:textId="5CD1D86F" w:rsidR="00A61D70" w:rsidRDefault="00A61D70" w:rsidP="00A61D70">
      <w:pPr>
        <w:pStyle w:val="BodyTextIndent"/>
      </w:pPr>
      <w:r>
        <w:t xml:space="preserve">As noted in Price and Talbot’s </w:t>
      </w:r>
      <w:r w:rsidRPr="00522009">
        <w:rPr>
          <w:i/>
        </w:rPr>
        <w:t>Maine’s Visible Black History</w:t>
      </w:r>
      <w:r>
        <w:t>, history did not record Black Mainers presence or value with the same spotlight that shone on whites.</w:t>
      </w:r>
      <w:r w:rsidRPr="00BE4980">
        <w:rPr>
          <w:rStyle w:val="FootnoteReference"/>
          <w:iCs/>
        </w:rPr>
        <w:t xml:space="preserve"> </w:t>
      </w:r>
      <w:r>
        <w:rPr>
          <w:rStyle w:val="FootnoteReference"/>
          <w:iCs/>
        </w:rPr>
        <w:footnoteReference w:id="336"/>
      </w:r>
      <w:r>
        <w:t xml:space="preserve"> What we know of the Hill family origins in Maine comes from brief accounts in Denny family records. Samuel Denny emigrated from England arriving in the District of Maine in 1717. Denny filled many</w:t>
      </w:r>
      <w:r w:rsidR="008841D7">
        <w:t xml:space="preserve"> of</w:t>
      </w:r>
      <w:r>
        <w:t xml:space="preserve"> and sometimes </w:t>
      </w:r>
      <w:proofErr w:type="gramStart"/>
      <w:r>
        <w:t xml:space="preserve">all </w:t>
      </w:r>
      <w:r w:rsidR="008841D7">
        <w:t>of</w:t>
      </w:r>
      <w:proofErr w:type="gramEnd"/>
      <w:r w:rsidR="008841D7">
        <w:t xml:space="preserve"> </w:t>
      </w:r>
      <w:r>
        <w:t>the important offices in Georgetown</w:t>
      </w:r>
      <w:r w:rsidR="008841D7">
        <w:t>,</w:t>
      </w:r>
      <w:r>
        <w:t xml:space="preserve"> including surveyor in the District of Maine, chief justice of the court of common pleas</w:t>
      </w:r>
      <w:r w:rsidR="008841D7">
        <w:t>,</w:t>
      </w:r>
      <w:r>
        <w:t xml:space="preserve"> and president of the court of sessions for Lincoln County. He died at age 83</w:t>
      </w:r>
      <w:r w:rsidR="008841D7">
        <w:t xml:space="preserve"> on</w:t>
      </w:r>
      <w:r>
        <w:t xml:space="preserve"> </w:t>
      </w:r>
      <w:r w:rsidR="00CA053D">
        <w:t xml:space="preserve">02 </w:t>
      </w:r>
      <w:r>
        <w:t xml:space="preserve">June 1772, and is buried in the “old Georgetown” cemetery on </w:t>
      </w:r>
      <w:proofErr w:type="spellStart"/>
      <w:r>
        <w:t>Arrowsic</w:t>
      </w:r>
      <w:proofErr w:type="spellEnd"/>
      <w:r>
        <w:t xml:space="preserve"> Island.</w:t>
      </w:r>
      <w:r w:rsidRPr="00BE4980">
        <w:rPr>
          <w:rStyle w:val="FootnoteReference"/>
          <w:iCs/>
        </w:rPr>
        <w:t xml:space="preserve"> </w:t>
      </w:r>
      <w:bookmarkStart w:id="19" w:name="_Hlk129271112"/>
      <w:r>
        <w:rPr>
          <w:rStyle w:val="FootnoteReference"/>
          <w:iCs/>
        </w:rPr>
        <w:footnoteReference w:id="337"/>
      </w:r>
      <w:bookmarkEnd w:id="19"/>
    </w:p>
    <w:p w14:paraId="0D609229" w14:textId="413A7334" w:rsidR="00A61D70" w:rsidRDefault="00A61D70" w:rsidP="00A61D70">
      <w:pPr>
        <w:pStyle w:val="BodyTextIndent"/>
      </w:pPr>
      <w:r>
        <w:t xml:space="preserve">The island of </w:t>
      </w:r>
      <w:proofErr w:type="spellStart"/>
      <w:r>
        <w:t>Arrowsic</w:t>
      </w:r>
      <w:proofErr w:type="spellEnd"/>
      <w:r>
        <w:t xml:space="preserve"> was incorporated as the Town of Georgetown in 1716 amidst the unrest and strife of the French and Indian </w:t>
      </w:r>
      <w:r w:rsidR="008841D7">
        <w:t>W</w:t>
      </w:r>
      <w:r>
        <w:t xml:space="preserve">ars. These </w:t>
      </w:r>
      <w:r>
        <w:lastRenderedPageBreak/>
        <w:t>intermittent conflicts engulfed the region beginning in 1688 continuing to 1763, just before the American Revolution. Afte</w:t>
      </w:r>
      <w:r w:rsidRPr="00960D55">
        <w:t xml:space="preserve">r a Native American attack destroyed </w:t>
      </w:r>
      <w:r>
        <w:t>the</w:t>
      </w:r>
      <w:r w:rsidRPr="00960D55">
        <w:t xml:space="preserve"> first</w:t>
      </w:r>
      <w:r>
        <w:t xml:space="preserve"> </w:t>
      </w:r>
      <w:r w:rsidRPr="00960D55">
        <w:t>settlement</w:t>
      </w:r>
      <w:r>
        <w:t xml:space="preserve"> at </w:t>
      </w:r>
      <w:proofErr w:type="spellStart"/>
      <w:r>
        <w:t>Arrowsic</w:t>
      </w:r>
      <w:proofErr w:type="spellEnd"/>
      <w:r w:rsidRPr="00960D55">
        <w:t xml:space="preserve"> </w:t>
      </w:r>
      <w:r>
        <w:t xml:space="preserve">in 1676, a second English settlement </w:t>
      </w:r>
      <w:r w:rsidRPr="00960D55">
        <w:t xml:space="preserve">was </w:t>
      </w:r>
      <w:r>
        <w:t xml:space="preserve">established at </w:t>
      </w:r>
      <w:r w:rsidRPr="00960D55">
        <w:t>Newtown in the southwestern part of the island</w:t>
      </w:r>
      <w:r>
        <w:t>. Samuel Denny set up</w:t>
      </w:r>
      <w:r w:rsidRPr="00960D55">
        <w:t xml:space="preserve"> his home and a blockhouse</w:t>
      </w:r>
      <w:r>
        <w:t xml:space="preserve"> at that location in 1717</w:t>
      </w:r>
      <w:r w:rsidRPr="00960D55">
        <w:t>.</w:t>
      </w:r>
      <w:r w:rsidRPr="00FA0443">
        <w:rPr>
          <w:rStyle w:val="FootnoteReference"/>
          <w:iCs/>
        </w:rPr>
        <w:t xml:space="preserve"> </w:t>
      </w:r>
      <w:r>
        <w:rPr>
          <w:rStyle w:val="FootnoteReference"/>
          <w:iCs/>
        </w:rPr>
        <w:footnoteReference w:id="338"/>
      </w:r>
      <w:r>
        <w:t xml:space="preserve"> We can imagine that the Hill family was living in Georgetown on </w:t>
      </w:r>
      <w:proofErr w:type="spellStart"/>
      <w:r>
        <w:t>Arrowsic</w:t>
      </w:r>
      <w:proofErr w:type="spellEnd"/>
      <w:r>
        <w:t xml:space="preserve"> Island during these difficult times, somewhere near (or maybe in) the Denny compound (home and blockhouse).</w:t>
      </w:r>
    </w:p>
    <w:p w14:paraId="4CD3DC87" w14:textId="16112D2B" w:rsidR="00A61D70" w:rsidRDefault="00A61D70" w:rsidP="00A61D70">
      <w:pPr>
        <w:pStyle w:val="BodyTextIndent"/>
      </w:pPr>
      <w:r w:rsidRPr="000A1CC8">
        <w:t xml:space="preserve">It is not known how Samuel Denny came in possession of the Hill family described in </w:t>
      </w:r>
      <w:r w:rsidRPr="000A1CC8">
        <w:rPr>
          <w:i/>
        </w:rPr>
        <w:t>History of Bath and Environs</w:t>
      </w:r>
      <w:r w:rsidRPr="000A1CC8">
        <w:t>.</w:t>
      </w:r>
      <w:r w:rsidRPr="000A1CC8">
        <w:rPr>
          <w:rStyle w:val="FootnoteReference"/>
          <w:iCs/>
        </w:rPr>
        <w:footnoteReference w:id="339"/>
      </w:r>
      <w:r w:rsidRPr="000A1CC8">
        <w:t xml:space="preserve"> Further documents show Tobias and Susannah listed among possessions in Samuel Denny’s 1771 will </w:t>
      </w:r>
      <w:proofErr w:type="gramStart"/>
      <w:r w:rsidRPr="000A1CC8">
        <w:t>probated</w:t>
      </w:r>
      <w:proofErr w:type="gramEnd"/>
      <w:r w:rsidRPr="000A1CC8">
        <w:t xml:space="preserve"> in 1772</w:t>
      </w:r>
      <w:r w:rsidRPr="000A1CC8">
        <w:rPr>
          <w:rStyle w:val="FootnoteReference"/>
          <w:iCs/>
        </w:rPr>
        <w:t xml:space="preserve"> </w:t>
      </w:r>
      <w:r w:rsidRPr="000A1CC8">
        <w:rPr>
          <w:rStyle w:val="FootnoteReference"/>
          <w:iCs/>
        </w:rPr>
        <w:footnoteReference w:id="340"/>
      </w:r>
      <w:r w:rsidRPr="000A1CC8">
        <w:t xml:space="preserve"> and Richard, whose Bill of Sale is in </w:t>
      </w:r>
      <w:r w:rsidRPr="000A1CC8">
        <w:rPr>
          <w:i/>
        </w:rPr>
        <w:t>Genealogy of Denny family in England and America.</w:t>
      </w:r>
      <w:r w:rsidRPr="000A1CC8">
        <w:rPr>
          <w:rStyle w:val="FootnoteReference"/>
          <w:iCs/>
        </w:rPr>
        <w:footnoteReference w:id="341"/>
      </w:r>
      <w:r w:rsidRPr="000A1CC8">
        <w:t xml:space="preserve">  Susannah is Tobias’ sister Susie, the second born in the Hill family. </w:t>
      </w:r>
      <w:r w:rsidR="0010726C">
        <w:t>In c</w:t>
      </w:r>
      <w:r w:rsidRPr="000A1CC8">
        <w:t xml:space="preserve">omparing dates, </w:t>
      </w:r>
      <w:r w:rsidR="00A94D04">
        <w:t>a</w:t>
      </w:r>
      <w:r w:rsidRPr="000A1CC8">
        <w:t xml:space="preserve"> jarring discovery </w:t>
      </w:r>
      <w:r w:rsidR="00A94D04">
        <w:t xml:space="preserve">was made, </w:t>
      </w:r>
      <w:r w:rsidRPr="000A1CC8">
        <w:t>the negro boy Richard sold to Denny’s brother was most certainly Tobias’ brother Dick, the third child in the Hill family.</w:t>
      </w:r>
      <w:r>
        <w:t xml:space="preserve"> </w:t>
      </w:r>
    </w:p>
    <w:p w14:paraId="76BFF245" w14:textId="012D37F7" w:rsidR="00A61D70" w:rsidRDefault="00A61D70" w:rsidP="00A61D70">
      <w:pPr>
        <w:pStyle w:val="BodyTextIndent"/>
      </w:pPr>
      <w:r>
        <w:t>Richard was five years old when he was sent to Leicester Massachusetts. The bill of sale seemed to suggest emancipation at age 30 perhaps indenture status not slave for life, but this would not be definitive of Tobias’ status</w:t>
      </w:r>
      <w:r w:rsidR="00405433">
        <w:t>,</w:t>
      </w:r>
      <w:r>
        <w:t xml:space="preserve"> who was 29 when Samuel Denny died. No documents have been found on how and when Tobias was manumitted. Tobias Hill is in the 1800 census</w:t>
      </w:r>
      <w:r>
        <w:rPr>
          <w:rStyle w:val="FootnoteReference"/>
          <w:iCs/>
        </w:rPr>
        <w:footnoteReference w:id="342"/>
      </w:r>
      <w:r>
        <w:t xml:space="preserve"> with a family of 6 and in the 1810 census</w:t>
      </w:r>
      <w:r>
        <w:rPr>
          <w:rStyle w:val="FootnoteReference"/>
          <w:iCs/>
        </w:rPr>
        <w:footnoteReference w:id="343"/>
      </w:r>
      <w:r>
        <w:t xml:space="preserve"> with a family of 4 (along with his son Sandy Hill’s family of 4).</w:t>
      </w:r>
      <w:r w:rsidRPr="00FF3728">
        <w:t xml:space="preserve"> </w:t>
      </w:r>
      <w:r>
        <w:t>We found no further record of Susannah, the other siblings, or the parents.</w:t>
      </w:r>
    </w:p>
    <w:p w14:paraId="3CBE28FE" w14:textId="7A9FF6AD" w:rsidR="00A61D70" w:rsidRDefault="00A61D70" w:rsidP="00A61D70">
      <w:pPr>
        <w:pStyle w:val="BodyTextIndent"/>
      </w:pPr>
      <w:r>
        <w:lastRenderedPageBreak/>
        <w:t xml:space="preserve">Below are passages from the Bath book mentioning the Denny family as well as Samuel Denny’s will which states </w:t>
      </w:r>
      <w:r w:rsidR="008841D7" w:rsidRPr="00C02DED">
        <w:t>“…</w:t>
      </w:r>
      <w:r w:rsidRPr="00C02DED">
        <w:t>I give unto my said Wife … together with the use and improvement of Tobias and Susannah two of my Negroes she maintaining of them in Sickness and health</w:t>
      </w:r>
      <w:proofErr w:type="gramStart"/>
      <w:r w:rsidRPr="00C02DED">
        <w:t xml:space="preserve">… </w:t>
      </w:r>
      <w:r w:rsidR="008841D7">
        <w:t>.</w:t>
      </w:r>
      <w:proofErr w:type="gramEnd"/>
      <w:r w:rsidRPr="00C02DED">
        <w:t>”</w:t>
      </w:r>
    </w:p>
    <w:p w14:paraId="66376FB6" w14:textId="77777777" w:rsidR="00A61D70" w:rsidRDefault="00A61D70" w:rsidP="00A61D70">
      <w:pPr>
        <w:pStyle w:val="BodyTextIndent"/>
      </w:pPr>
      <w:r w:rsidRPr="002E397C">
        <w:rPr>
          <w:noProof/>
        </w:rPr>
        <mc:AlternateContent>
          <mc:Choice Requires="wps">
            <w:drawing>
              <wp:anchor distT="45720" distB="45720" distL="114300" distR="114300" simplePos="0" relativeHeight="251658253" behindDoc="0" locked="0" layoutInCell="1" allowOverlap="1" wp14:anchorId="2509DF61" wp14:editId="292BCB43">
                <wp:simplePos x="0" y="0"/>
                <wp:positionH relativeFrom="column">
                  <wp:posOffset>416560</wp:posOffset>
                </wp:positionH>
                <wp:positionV relativeFrom="paragraph">
                  <wp:posOffset>167640</wp:posOffset>
                </wp:positionV>
                <wp:extent cx="3912235" cy="1404620"/>
                <wp:effectExtent l="0" t="0" r="12065" b="24765"/>
                <wp:wrapSquare wrapText="bothSides"/>
                <wp:docPr id="1467722783" name="Text Box 1467722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2235" cy="1404620"/>
                        </a:xfrm>
                        <a:prstGeom prst="rect">
                          <a:avLst/>
                        </a:prstGeom>
                        <a:solidFill>
                          <a:srgbClr val="FFFFFF"/>
                        </a:solidFill>
                        <a:ln w="9525">
                          <a:solidFill>
                            <a:srgbClr val="000000"/>
                          </a:solidFill>
                          <a:miter lim="800000"/>
                          <a:headEnd/>
                          <a:tailEnd/>
                        </a:ln>
                      </wps:spPr>
                      <wps:txbx>
                        <w:txbxContent>
                          <w:p w14:paraId="74D8DC90" w14:textId="77777777" w:rsidR="00A61D70" w:rsidRPr="002E397C" w:rsidRDefault="00A61D70" w:rsidP="005E57EE">
                            <w:pPr>
                              <w:pStyle w:val="Textbox0"/>
                              <w:ind w:left="270" w:right="270"/>
                            </w:pPr>
                            <w:r w:rsidRPr="002E397C">
                              <w:t xml:space="preserve">"The Major owned slaves, and he had a slave by the name of Sandy Hill who was married; his wife's name was Peggy, and they had quite a large family of children. The Major, who was a kind master, bought a pew in the Congregationalist </w:t>
                            </w:r>
                            <w:proofErr w:type="gramStart"/>
                            <w:r w:rsidRPr="002E397C">
                              <w:t>meeting</w:t>
                            </w:r>
                            <w:r>
                              <w:t>-</w:t>
                            </w:r>
                            <w:r w:rsidRPr="002E397C">
                              <w:t>house</w:t>
                            </w:r>
                            <w:proofErr w:type="gramEnd"/>
                            <w:r w:rsidRPr="002E397C">
                              <w:t xml:space="preserve"> on </w:t>
                            </w:r>
                            <w:proofErr w:type="spellStart"/>
                            <w:r w:rsidRPr="002E397C">
                              <w:t>Arrowsic</w:t>
                            </w:r>
                            <w:proofErr w:type="spellEnd"/>
                            <w:r w:rsidRPr="002E397C">
                              <w:t xml:space="preserve"> for Sandy, where the Major and his family also worshiped. Sandy was always in his pew on the Sabbath, looking around on his family with smiling satisfaction to see them all in the house of God. The Major and Sandy were both members of the church." The institution of slavery was not abolished in the state of Massachusetts until eleven years after the death of Samuel Denny.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09DF61" id="_x0000_t202" coordsize="21600,21600" o:spt="202" path="m,l,21600r21600,l21600,xe">
                <v:stroke joinstyle="miter"/>
                <v:path gradientshapeok="t" o:connecttype="rect"/>
              </v:shapetype>
              <v:shape id="Text Box 1467722783" o:spid="_x0000_s1026" type="#_x0000_t202" style="position:absolute;left:0;text-align:left;margin-left:32.8pt;margin-top:13.2pt;width:308.05pt;height:110.6pt;z-index:25165825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">
                <v:textbox style="mso-fit-shape-to-text:t">
                  <w:txbxContent>
                    <w:p w14:paraId="74D8DC90" w14:textId="77777777" w:rsidR="00A61D70" w:rsidRPr="002E397C" w:rsidRDefault="00A61D70" w:rsidP="005E57EE">
                      <w:pPr>
                        <w:pStyle w:val="Textbox0"/>
                        <w:ind w:left="270" w:right="270"/>
                      </w:pPr>
                      <w:r w:rsidRPr="002E397C">
                        <w:t xml:space="preserve">"The Major owned slaves, and he had a slave by the name of Sandy Hill who was married; his wife's name was Peggy, and they had quite a large family of children. The Major, who was a kind master, bought a pew in the Congregationalist </w:t>
                      </w:r>
                      <w:proofErr w:type="gramStart"/>
                      <w:r w:rsidRPr="002E397C">
                        <w:t>meeting</w:t>
                      </w:r>
                      <w:r>
                        <w:t>-</w:t>
                      </w:r>
                      <w:r w:rsidRPr="002E397C">
                        <w:t>house</w:t>
                      </w:r>
                      <w:proofErr w:type="gramEnd"/>
                      <w:r w:rsidRPr="002E397C">
                        <w:t xml:space="preserve"> on </w:t>
                      </w:r>
                      <w:proofErr w:type="spellStart"/>
                      <w:r w:rsidRPr="002E397C">
                        <w:t>Arrowsic</w:t>
                      </w:r>
                      <w:proofErr w:type="spellEnd"/>
                      <w:r w:rsidRPr="002E397C">
                        <w:t xml:space="preserve"> for Sandy, where the Major and his family also worshiped. Sandy was always in his pew on the Sabbath, looking around on his family with smiling satisfaction to see them all in the house of God. The Major and Sandy were both members of the church." The institution of slavery was not abolished in the state of Massachusetts until eleven years after the death of Samuel Denny.</w:t>
                      </w:r>
                    </w:p>
                  </w:txbxContent>
                </v:textbox>
                <w10:wrap type="square"/>
              </v:shape>
            </w:pict>
          </mc:Fallback>
        </mc:AlternateContent>
      </w:r>
    </w:p>
    <w:p w14:paraId="77C59858" w14:textId="77777777" w:rsidR="00A61D70" w:rsidRDefault="00A61D70" w:rsidP="00A61D70">
      <w:pPr>
        <w:pStyle w:val="BodyTextIndent"/>
      </w:pPr>
    </w:p>
    <w:p w14:paraId="72725224" w14:textId="77777777" w:rsidR="00A61D70" w:rsidRDefault="00A61D70" w:rsidP="00A61D70">
      <w:pPr>
        <w:pStyle w:val="BodyTextIndent"/>
      </w:pPr>
    </w:p>
    <w:p w14:paraId="26C617C1" w14:textId="77777777" w:rsidR="00A61D70" w:rsidRDefault="00A61D70" w:rsidP="00A61D70">
      <w:pPr>
        <w:pStyle w:val="BodyTextIndent"/>
      </w:pPr>
    </w:p>
    <w:p w14:paraId="188A1784" w14:textId="77777777" w:rsidR="00A61D70" w:rsidRDefault="00A61D70" w:rsidP="00A61D70">
      <w:pPr>
        <w:pStyle w:val="BodyTextIndent"/>
      </w:pPr>
    </w:p>
    <w:p w14:paraId="04B4D29D" w14:textId="77777777" w:rsidR="00A61D70" w:rsidRPr="00C02DED" w:rsidRDefault="00A61D70" w:rsidP="00A61D70">
      <w:pPr>
        <w:pStyle w:val="BodyTextIndent"/>
      </w:pPr>
    </w:p>
    <w:p w14:paraId="2800723B" w14:textId="77777777" w:rsidR="00A61D70" w:rsidRDefault="00A61D70" w:rsidP="00A61D70"/>
    <w:p w14:paraId="342B06D1" w14:textId="77777777" w:rsidR="00A61D70" w:rsidRDefault="00A61D70" w:rsidP="00A61D70"/>
    <w:p w14:paraId="3CF2B8AF" w14:textId="11EAF775" w:rsidR="00A61D70" w:rsidRPr="00E224AC" w:rsidRDefault="00A61D70" w:rsidP="00A61D70">
      <w:pPr>
        <w:pStyle w:val="Caption"/>
      </w:pPr>
      <w:r>
        <w:t>Description of Samuel Denny ownership of the enslaved Hill Family</w:t>
      </w:r>
    </w:p>
    <w:p w14:paraId="19B9111D" w14:textId="77777777" w:rsidR="00A61D70" w:rsidRDefault="00A61D70" w:rsidP="00A61D70">
      <w:pPr>
        <w:pStyle w:val="Image"/>
      </w:pPr>
      <w:r>
        <w:drawing>
          <wp:inline distT="0" distB="0" distL="0" distR="0" wp14:anchorId="41C4D9B5" wp14:editId="31259E0F">
            <wp:extent cx="2447925" cy="3665987"/>
            <wp:effectExtent l="38100" t="38100" r="28575" b="29845"/>
            <wp:docPr id="1647502339" name="Picture 16475023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6518" t="3702" r="6225" b="8186"/>
                    <a:stretch/>
                  </pic:blipFill>
                  <pic:spPr bwMode="auto">
                    <a:xfrm>
                      <a:off x="0" y="0"/>
                      <a:ext cx="2503946" cy="3749883"/>
                    </a:xfrm>
                    <a:prstGeom prst="rect">
                      <a:avLst/>
                    </a:prstGeom>
                    <a:noFill/>
                    <a:ln w="25400">
                      <a:solidFill>
                        <a:schemeClr val="tx1"/>
                      </a:solidFill>
                    </a:ln>
                    <a:extLst>
                      <a:ext uri="{53640926-AAD7-44D8-BBD7-CCE9431645EC}">
                        <a14:shadowObscured xmlns:a14="http://schemas.microsoft.com/office/drawing/2010/main"/>
                      </a:ext>
                    </a:extLst>
                  </pic:spPr>
                </pic:pic>
              </a:graphicData>
            </a:graphic>
          </wp:inline>
        </w:drawing>
      </w:r>
    </w:p>
    <w:p w14:paraId="6BD24359" w14:textId="0F876D11" w:rsidR="00A61D70" w:rsidRPr="00E224AC" w:rsidRDefault="00A61D70" w:rsidP="00A61D70">
      <w:pPr>
        <w:pStyle w:val="Caption"/>
      </w:pPr>
      <w:r>
        <w:t xml:space="preserve">Will of Samuel Denny listing property and its disbursements including household and </w:t>
      </w:r>
      <w:r w:rsidR="00750645">
        <w:br/>
      </w:r>
      <w:r>
        <w:t>farming items, and chattel property including Tobias and Susannah Hill</w:t>
      </w:r>
    </w:p>
    <w:p w14:paraId="7C6EA7E9" w14:textId="77777777" w:rsidR="00A61D70" w:rsidRDefault="00A61D70" w:rsidP="004B2145">
      <w:pPr>
        <w:pStyle w:val="Subtitle"/>
      </w:pPr>
      <w:r>
        <w:lastRenderedPageBreak/>
        <w:t xml:space="preserve">Revolutionary </w:t>
      </w:r>
      <w:r w:rsidRPr="006A768C">
        <w:t>War</w:t>
      </w:r>
      <w:r>
        <w:t xml:space="preserve"> Service</w:t>
      </w:r>
    </w:p>
    <w:p w14:paraId="3C2C9C24" w14:textId="0A1DCDC3" w:rsidR="00A61D70" w:rsidRDefault="00A61D70" w:rsidP="00A254C0">
      <w:pPr>
        <w:ind w:firstLine="0"/>
      </w:pPr>
      <w:r w:rsidRPr="00BC4D64">
        <w:t>Tobias was a Private in Captain Benjamin Lemont’s company, Colonel John Allen’s Maine regiment.</w:t>
      </w:r>
      <w:r w:rsidR="00D06ECC" w:rsidRPr="00D06ECC">
        <w:rPr>
          <w:rStyle w:val="FootnoteReference"/>
        </w:rPr>
        <w:t xml:space="preserve"> </w:t>
      </w:r>
      <w:r w:rsidR="00D06ECC" w:rsidRPr="00153B2F">
        <w:rPr>
          <w:rStyle w:val="FootnoteReference"/>
        </w:rPr>
        <w:footnoteReference w:id="344"/>
      </w:r>
      <w:r w:rsidRPr="00BC4D64">
        <w:t xml:space="preserve"> Tobias Hill was not listed with DAR’s Forgotten Patriots. </w:t>
      </w:r>
      <w:r>
        <w:t xml:space="preserve">There also was no record found in the many indexed references on the Revolution. </w:t>
      </w:r>
      <w:r w:rsidRPr="00BC4D64">
        <w:t xml:space="preserve">The record of </w:t>
      </w:r>
      <w:r>
        <w:t>Tobias’</w:t>
      </w:r>
      <w:r w:rsidRPr="00BC4D64">
        <w:t xml:space="preserve"> service </w:t>
      </w:r>
      <w:r>
        <w:t>was found while searching online collections for books with titles related to the Revolution</w:t>
      </w:r>
      <w:r w:rsidRPr="00BC4D64">
        <w:t xml:space="preserve">. Tobias is not identified as African American though being the last name listed </w:t>
      </w:r>
      <w:r>
        <w:t xml:space="preserve">on the Roster </w:t>
      </w:r>
      <w:r w:rsidRPr="00BC4D64">
        <w:t>is a clue. It took painstaking effort verified by the NSDAR research department to document that this Tobias Hill Patriot is our Hill family ancestor.</w:t>
      </w:r>
      <w:r>
        <w:t xml:space="preserve"> The entry from this reference is shown below:</w:t>
      </w:r>
    </w:p>
    <w:p w14:paraId="166EECB8" w14:textId="77777777" w:rsidR="00A61D70" w:rsidRDefault="00A61D70" w:rsidP="00A61D70">
      <w:r w:rsidRPr="00BC4D64">
        <w:t>From Massachusetts Soldiers &amp; Sailors of the Revolutionary War</w:t>
      </w:r>
      <w:r>
        <w:t>:</w:t>
      </w:r>
    </w:p>
    <w:p w14:paraId="387C07F1" w14:textId="77777777" w:rsidR="00A61D70" w:rsidRPr="00016416" w:rsidRDefault="00A61D70" w:rsidP="00185E62">
      <w:pPr>
        <w:pStyle w:val="Textbox0"/>
      </w:pPr>
      <w:r w:rsidRPr="00016416">
        <w:t xml:space="preserve">Hill, Tobias. Private, Capt. Benjamin Lemont’s co., Col. John Allen’s regt.; enlisted Oct. 3, 1777; discharged Dec. 31, 1777; service, 3 mos. 9 days, including 12 days (240 miles) travel home; regiment raised for </w:t>
      </w:r>
      <w:proofErr w:type="spellStart"/>
      <w:r w:rsidRPr="00016416">
        <w:t>defence</w:t>
      </w:r>
      <w:proofErr w:type="spellEnd"/>
      <w:r w:rsidRPr="00016416">
        <w:t xml:space="preserve"> (sic) of Machias.</w:t>
      </w:r>
      <w:r w:rsidRPr="00016416">
        <w:rPr>
          <w:rStyle w:val="FootnoteReference"/>
          <w:i/>
          <w:iCs/>
        </w:rPr>
        <w:t xml:space="preserve"> </w:t>
      </w:r>
      <w:r w:rsidRPr="00153B2F">
        <w:rPr>
          <w:rStyle w:val="FootnoteReference"/>
        </w:rPr>
        <w:footnoteReference w:id="345"/>
      </w:r>
    </w:p>
    <w:p w14:paraId="09496BC4" w14:textId="5B95AD51" w:rsidR="00A61D70" w:rsidRPr="0012743B" w:rsidRDefault="00A61D70" w:rsidP="00A61D70">
      <w:r w:rsidRPr="0012743B">
        <w:t>In June 1775 Machias</w:t>
      </w:r>
      <w:r>
        <w:t xml:space="preserve"> became the scene of the</w:t>
      </w:r>
      <w:r w:rsidRPr="0012743B">
        <w:t xml:space="preserve"> first naval battle of the American Revolution when a group of Machias seaman captured the British schooner</w:t>
      </w:r>
      <w:r>
        <w:t xml:space="preserve"> </w:t>
      </w:r>
      <w:r w:rsidRPr="0012743B">
        <w:t>HMS Margaretta</w:t>
      </w:r>
      <w:r>
        <w:t xml:space="preserve"> </w:t>
      </w:r>
      <w:r w:rsidRPr="0012743B">
        <w:t>and two other vessels on the Machias River.</w:t>
      </w:r>
      <w:r>
        <w:t xml:space="preserve"> </w:t>
      </w:r>
      <w:r w:rsidRPr="0012743B">
        <w:t>In August 1777, local militiamen and Native American allies drove off British ships attacking Machias.</w:t>
      </w:r>
      <w:r>
        <w:rPr>
          <w:rStyle w:val="FootnoteReference"/>
          <w:iCs/>
        </w:rPr>
        <w:footnoteReference w:id="346"/>
      </w:r>
    </w:p>
    <w:p w14:paraId="60B7EF0E" w14:textId="3B3EC137" w:rsidR="00A61D70" w:rsidRDefault="00A61D70" w:rsidP="00A61D70">
      <w:pPr>
        <w:rPr>
          <w:iCs/>
        </w:rPr>
      </w:pPr>
      <w:r w:rsidRPr="0012743B">
        <w:lastRenderedPageBreak/>
        <w:t xml:space="preserve">There were two </w:t>
      </w:r>
      <w:r>
        <w:t xml:space="preserve">main </w:t>
      </w:r>
      <w:r w:rsidRPr="0012743B">
        <w:t xml:space="preserve">ways </w:t>
      </w:r>
      <w:r>
        <w:t>to s</w:t>
      </w:r>
      <w:r w:rsidRPr="0012743B">
        <w:t>erve the Revolutionary cause: most joined a local militia unit to serve for a three- or nine-month stint, subject to a call-up in response to a nearby emergency; others joined what was known as the Regular Continental Army for three years or for the duration of hostilities.</w:t>
      </w:r>
      <w:r w:rsidRPr="0024603F">
        <w:rPr>
          <w:rStyle w:val="FootnoteReference"/>
          <w:iCs/>
        </w:rPr>
        <w:t xml:space="preserve"> </w:t>
      </w:r>
      <w:r>
        <w:rPr>
          <w:rStyle w:val="FootnoteReference"/>
          <w:iCs/>
        </w:rPr>
        <w:footnoteReference w:id="347"/>
      </w:r>
      <w:r w:rsidRPr="0012743B">
        <w:t xml:space="preserve"> </w:t>
      </w:r>
      <w:r>
        <w:t xml:space="preserve">Tobias enlisted in a militia </w:t>
      </w:r>
      <w:r w:rsidR="00CA053D">
        <w:t xml:space="preserve">03 </w:t>
      </w:r>
      <w:r>
        <w:t xml:space="preserve">October 1777. </w:t>
      </w:r>
      <w:r w:rsidRPr="0012743B">
        <w:t>The military record does not state where Tobias Hill was from. However, Captain Benjamin Lemont was from Georgetown, Maine, and his company was probably raised in and around that area</w:t>
      </w:r>
      <w:r>
        <w:t xml:space="preserve"> to aid in the defense of the Machias coast.</w:t>
      </w:r>
      <w:r w:rsidRPr="00D0675A">
        <w:rPr>
          <w:rStyle w:val="FootnoteReference"/>
          <w:iCs/>
        </w:rPr>
        <w:t xml:space="preserve"> </w:t>
      </w:r>
      <w:r>
        <w:rPr>
          <w:rStyle w:val="FootnoteReference"/>
          <w:iCs/>
        </w:rPr>
        <w:footnoteReference w:id="348"/>
      </w:r>
    </w:p>
    <w:p w14:paraId="0B5AD66A" w14:textId="77777777" w:rsidR="00A61D70" w:rsidRDefault="00A61D70" w:rsidP="00A61D70">
      <w:r>
        <w:t xml:space="preserve">While always resident in Maine, Tobias’ Revolutionary War experience is attached to Massachusetts. </w:t>
      </w:r>
      <w:r w:rsidRPr="000A4C23">
        <w:t>Before becoming a state, Maine was a district of the Commonwealth of Massachusetts.</w:t>
      </w:r>
      <w:r>
        <w:t xml:space="preserve"> C</w:t>
      </w:r>
      <w:r w:rsidRPr="00075E02">
        <w:t>ongress established Maine as the 23rd state under the Missouri Compromise of 1820. This arrangement allowed Maine to join the Union as a free state, with Missouri entering a year later as a slave state, thereby preserving the numerical balance between free and slave states in the nation.</w:t>
      </w:r>
      <w:r w:rsidRPr="002758E7">
        <w:rPr>
          <w:rStyle w:val="FootnoteReference"/>
          <w:iCs/>
        </w:rPr>
        <w:t xml:space="preserve"> </w:t>
      </w:r>
      <w:r>
        <w:rPr>
          <w:rStyle w:val="FootnoteReference"/>
          <w:iCs/>
        </w:rPr>
        <w:footnoteReference w:id="349"/>
      </w:r>
    </w:p>
    <w:p w14:paraId="36E04A52" w14:textId="77777777" w:rsidR="00A61D70" w:rsidRPr="009F093C" w:rsidRDefault="00A61D70" w:rsidP="00A61D70">
      <w:pPr>
        <w:pStyle w:val="Image"/>
      </w:pPr>
      <w:r>
        <w:drawing>
          <wp:inline distT="0" distB="0" distL="0" distR="0" wp14:anchorId="47AD0005" wp14:editId="4788F4E5">
            <wp:extent cx="2543175" cy="2905306"/>
            <wp:effectExtent l="19050" t="19050" r="9525" b="28575"/>
            <wp:docPr id="569188116" name="Picture 56918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8116" name="Picture 569188116"/>
                    <pic:cNvPicPr/>
                  </pic:nvPicPr>
                  <pic:blipFill rotWithShape="1">
                    <a:blip r:embed="rId25" cstate="print">
                      <a:extLst>
                        <a:ext uri="{28A0092B-C50C-407E-A947-70E740481C1C}">
                          <a14:useLocalDpi xmlns:a14="http://schemas.microsoft.com/office/drawing/2010/main" val="0"/>
                        </a:ext>
                      </a:extLst>
                    </a:blip>
                    <a:srcRect t="6355"/>
                    <a:stretch/>
                  </pic:blipFill>
                  <pic:spPr bwMode="auto">
                    <a:xfrm>
                      <a:off x="0" y="0"/>
                      <a:ext cx="2592917" cy="2962131"/>
                    </a:xfrm>
                    <a:prstGeom prst="rect">
                      <a:avLst/>
                    </a:prstGeom>
                    <a:ln w="15875">
                      <a:solidFill>
                        <a:schemeClr val="tx1"/>
                      </a:solidFill>
                    </a:ln>
                    <a:extLst>
                      <a:ext uri="{53640926-AAD7-44D8-BBD7-CCE9431645EC}">
                        <a14:shadowObscured xmlns:a14="http://schemas.microsoft.com/office/drawing/2010/main"/>
                      </a:ext>
                    </a:extLst>
                  </pic:spPr>
                </pic:pic>
              </a:graphicData>
            </a:graphic>
          </wp:inline>
        </w:drawing>
      </w:r>
    </w:p>
    <w:p w14:paraId="558FECE7" w14:textId="77777777" w:rsidR="00A61D70" w:rsidRPr="00BC4D64" w:rsidRDefault="00A61D70" w:rsidP="00A61D70">
      <w:pPr>
        <w:pStyle w:val="Caption"/>
      </w:pPr>
      <w:r w:rsidRPr="00016416">
        <w:t>Captain Benjamin Lemont’s Company listing Private Tobias Hill</w:t>
      </w:r>
    </w:p>
    <w:tbl>
      <w:tblPr>
        <w:tblStyle w:val="TableGrid"/>
        <w:tblW w:w="0" w:type="auto"/>
        <w:jc w:val="center"/>
        <w:tblBorders>
          <w:top w:val="single" w:sz="18" w:space="0" w:color="auto"/>
          <w:left w:val="single" w:sz="18" w:space="0" w:color="auto"/>
          <w:bottom w:val="single" w:sz="18" w:space="0" w:color="auto"/>
          <w:right w:val="single" w:sz="18" w:space="0" w:color="auto"/>
          <w:insideV w:val="none" w:sz="0" w:space="0" w:color="auto"/>
        </w:tblBorders>
        <w:tblLook w:val="04A0" w:firstRow="1" w:lastRow="0" w:firstColumn="1" w:lastColumn="0" w:noHBand="0" w:noVBand="1"/>
      </w:tblPr>
      <w:tblGrid>
        <w:gridCol w:w="3096"/>
        <w:gridCol w:w="3186"/>
      </w:tblGrid>
      <w:tr w:rsidR="00A61D70" w14:paraId="75B6BCD4" w14:textId="77777777">
        <w:trPr>
          <w:jc w:val="center"/>
        </w:trPr>
        <w:tc>
          <w:tcPr>
            <w:tcW w:w="3096" w:type="dxa"/>
          </w:tcPr>
          <w:p w14:paraId="0D802DD7" w14:textId="77777777" w:rsidR="00A61D70" w:rsidRDefault="00A61D70">
            <w:pPr>
              <w:pStyle w:val="Image"/>
            </w:pPr>
            <w:r w:rsidRPr="00B138B1">
              <w:lastRenderedPageBreak/>
              <w:drawing>
                <wp:inline distT="0" distB="0" distL="0" distR="0" wp14:anchorId="71880BE2" wp14:editId="0B3CE03B">
                  <wp:extent cx="1828800" cy="2907792"/>
                  <wp:effectExtent l="0" t="0" r="0" b="6985"/>
                  <wp:docPr id="14" name="Picture 14"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receip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28800" cy="2907792"/>
                          </a:xfrm>
                          <a:prstGeom prst="rect">
                            <a:avLst/>
                          </a:prstGeom>
                          <a:noFill/>
                          <a:ln>
                            <a:noFill/>
                          </a:ln>
                        </pic:spPr>
                      </pic:pic>
                    </a:graphicData>
                  </a:graphic>
                </wp:inline>
              </w:drawing>
            </w:r>
          </w:p>
        </w:tc>
        <w:tc>
          <w:tcPr>
            <w:tcW w:w="3186" w:type="dxa"/>
          </w:tcPr>
          <w:p w14:paraId="096B555E" w14:textId="77777777" w:rsidR="00A61D70" w:rsidRDefault="00A61D70">
            <w:pPr>
              <w:pStyle w:val="Image"/>
            </w:pPr>
            <w:r w:rsidRPr="00FC2116">
              <w:drawing>
                <wp:inline distT="0" distB="0" distL="0" distR="0" wp14:anchorId="3972E61D" wp14:editId="07F2C699">
                  <wp:extent cx="1828800" cy="2907792"/>
                  <wp:effectExtent l="0" t="0" r="0" b="6985"/>
                  <wp:docPr id="926408078" name="Picture 926408078" descr="Text, let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referRelativeResize="0">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0" cy="2907792"/>
                          </a:xfrm>
                          <a:prstGeom prst="rect">
                            <a:avLst/>
                          </a:prstGeom>
                          <a:noFill/>
                          <a:ln>
                            <a:noFill/>
                          </a:ln>
                        </pic:spPr>
                      </pic:pic>
                    </a:graphicData>
                  </a:graphic>
                </wp:inline>
              </w:drawing>
            </w:r>
          </w:p>
        </w:tc>
      </w:tr>
    </w:tbl>
    <w:p w14:paraId="7E770E5E" w14:textId="77777777" w:rsidR="00A61D70" w:rsidRPr="00E224AC" w:rsidRDefault="00A61D70" w:rsidP="00A61D70">
      <w:pPr>
        <w:pStyle w:val="Caption"/>
      </w:pPr>
      <w:r>
        <w:t>Tobias Hill’s listing in Massachusetts Revolutionary War record</w:t>
      </w:r>
    </w:p>
    <w:p w14:paraId="4DC37337" w14:textId="73094767" w:rsidR="003F19A3" w:rsidRDefault="00A61D70" w:rsidP="00A61D70">
      <w:r>
        <w:t xml:space="preserve">There is evidence that Tobias’ brother Richard separated from the Hill family at the age of </w:t>
      </w:r>
      <w:r w:rsidR="00CA053D">
        <w:t xml:space="preserve">five </w:t>
      </w:r>
      <w:proofErr w:type="gramStart"/>
      <w:r w:rsidR="00CA053D">
        <w:t>and</w:t>
      </w:r>
      <w:r>
        <w:t xml:space="preserve"> also</w:t>
      </w:r>
      <w:proofErr w:type="gramEnd"/>
      <w:r>
        <w:t xml:space="preserve"> served in the Revolutionary War. </w:t>
      </w:r>
      <w:r w:rsidRPr="0030388D">
        <w:t>Tobias Hill's brother (Dick/Richard) was sold to Daniel Denny in 1752, and later willed to Daniel Denny's son Samuel in 1761.</w:t>
      </w:r>
      <w:r>
        <w:t xml:space="preserve"> </w:t>
      </w:r>
      <w:r w:rsidRPr="0057435D">
        <w:t>Richard was born 20 Sep 1747 in Georgetown, York, District of Maine and moved in 1752 to Leicester, Worcester, MA when sold.</w:t>
      </w:r>
      <w:r>
        <w:t xml:space="preserve"> There are </w:t>
      </w:r>
      <w:r w:rsidRPr="0057435D">
        <w:t>Revolutionary War records for both Richard Hill and Richard Denny in Leicester, Worcester, MA.</w:t>
      </w:r>
      <w:r>
        <w:t xml:space="preserve"> Both are identified as Negro. </w:t>
      </w:r>
    </w:p>
    <w:p w14:paraId="386F2801" w14:textId="10093F06" w:rsidR="00A61D70" w:rsidRDefault="00A61D70" w:rsidP="00A61D70">
      <w:pPr>
        <w:rPr>
          <w:iCs/>
        </w:rPr>
      </w:pPr>
      <w:r>
        <w:t>Massachusetts Archive Archivist noted that t</w:t>
      </w:r>
      <w:r w:rsidRPr="0030388D">
        <w:t>here is a lot of overlap between these two men (both from Leicester, served in Capt. Brown’s Company and Col. Jackson’s Regiment). There is only one index card for Dick Denny, which lists him as serving in Captain Loring Lincoln’s company (Leicester militia) before being enlisted in the Continental Army in</w:t>
      </w:r>
      <w:r>
        <w:t xml:space="preserve"> </w:t>
      </w:r>
      <w:r w:rsidRPr="0030388D">
        <w:t>Capt. Brown’s Company and Col. Jackson’s Regiment.</w:t>
      </w:r>
      <w:r>
        <w:t xml:space="preserve"> </w:t>
      </w:r>
      <w:r w:rsidRPr="0030388D">
        <w:t>There are several index cards for Richard Hill</w:t>
      </w:r>
      <w:r>
        <w:t xml:space="preserve"> which </w:t>
      </w:r>
      <w:r w:rsidRPr="0030388D">
        <w:t>walk through his service.</w:t>
      </w:r>
      <w:r>
        <w:t xml:space="preserve"> Although t</w:t>
      </w:r>
      <w:r w:rsidRPr="0030388D">
        <w:t>here are many striking similarities between the two men and the story</w:t>
      </w:r>
      <w:r>
        <w:t xml:space="preserve"> of Tobias’ brother’s removal from the Hill family to the Denny family </w:t>
      </w:r>
      <w:r w:rsidRPr="0030388D">
        <w:t xml:space="preserve">makes a </w:t>
      </w:r>
      <w:r w:rsidRPr="0030388D">
        <w:lastRenderedPageBreak/>
        <w:t xml:space="preserve">convincing argument, </w:t>
      </w:r>
      <w:r>
        <w:t>we are too early in the research</w:t>
      </w:r>
      <w:r w:rsidRPr="0030388D">
        <w:t xml:space="preserve"> to make a definitive </w:t>
      </w:r>
      <w:r>
        <w:t>statement</w:t>
      </w:r>
      <w:r w:rsidRPr="0030388D">
        <w:t xml:space="preserve"> that Richard Hill and Dick Denny are the same person.</w:t>
      </w:r>
      <w:r w:rsidRPr="005C4A4B">
        <w:rPr>
          <w:rStyle w:val="FootnoteReference"/>
          <w:iCs/>
        </w:rPr>
        <w:t xml:space="preserve"> </w:t>
      </w:r>
      <w:r>
        <w:rPr>
          <w:rStyle w:val="FootnoteReference"/>
          <w:iCs/>
        </w:rPr>
        <w:footnoteReference w:id="350"/>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3"/>
        <w:gridCol w:w="3703"/>
      </w:tblGrid>
      <w:tr w:rsidR="00DA64DD" w14:paraId="4CF280BF" w14:textId="77777777" w:rsidTr="005E57EE">
        <w:tc>
          <w:tcPr>
            <w:tcW w:w="3703" w:type="dxa"/>
          </w:tcPr>
          <w:p w14:paraId="51F4BBAE" w14:textId="67DBBA88" w:rsidR="005E57EE" w:rsidRPr="005E57EE" w:rsidRDefault="00DA64DD" w:rsidP="005E57EE">
            <w:pPr>
              <w:pStyle w:val="Caption"/>
            </w:pPr>
            <w:r w:rsidRPr="00EC6C8E">
              <w:rPr>
                <w:noProof/>
              </w:rPr>
              <w:drawing>
                <wp:inline distT="0" distB="0" distL="0" distR="0" wp14:anchorId="611B2CCD" wp14:editId="7AAD1E79">
                  <wp:extent cx="1638300" cy="3180298"/>
                  <wp:effectExtent l="0" t="0" r="0" b="1270"/>
                  <wp:docPr id="1188084835" name="Picture 118808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448" t="3158" r="6028" b="3685"/>
                          <a:stretch/>
                        </pic:blipFill>
                        <pic:spPr bwMode="auto">
                          <a:xfrm>
                            <a:off x="0" y="0"/>
                            <a:ext cx="1643828" cy="31910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03" w:type="dxa"/>
          </w:tcPr>
          <w:p w14:paraId="2628DDE8" w14:textId="77777777" w:rsidR="00E62E60" w:rsidRDefault="00E62E60" w:rsidP="00DA64DD">
            <w:pPr>
              <w:pStyle w:val="Caption"/>
            </w:pPr>
          </w:p>
          <w:p w14:paraId="284208B0" w14:textId="77777777" w:rsidR="00E62E60" w:rsidRDefault="00E62E60" w:rsidP="00DA64DD">
            <w:pPr>
              <w:pStyle w:val="Caption"/>
            </w:pPr>
          </w:p>
          <w:p w14:paraId="1E502497" w14:textId="77777777" w:rsidR="00E62E60" w:rsidRDefault="00E62E60" w:rsidP="00DA64DD">
            <w:pPr>
              <w:pStyle w:val="Caption"/>
            </w:pPr>
          </w:p>
          <w:p w14:paraId="08E196D0" w14:textId="77777777" w:rsidR="00E62E60" w:rsidRDefault="00E62E60" w:rsidP="00DA64DD">
            <w:pPr>
              <w:pStyle w:val="Caption"/>
            </w:pPr>
          </w:p>
          <w:p w14:paraId="34D0E51E" w14:textId="65D13405" w:rsidR="00DA64DD" w:rsidRDefault="00DA64DD" w:rsidP="00185E62">
            <w:pPr>
              <w:pStyle w:val="Caption"/>
            </w:pPr>
            <w:r>
              <w:t>Record of Tobias’ brother’s Revolutionary War service under the name Richard Denny</w:t>
            </w:r>
          </w:p>
        </w:tc>
      </w:tr>
    </w:tbl>
    <w:p w14:paraId="4029A77D" w14:textId="77777777" w:rsidR="00A61D70" w:rsidRDefault="00A61D70" w:rsidP="00A61D70">
      <w:pPr>
        <w:pStyle w:val="Image"/>
      </w:pPr>
      <w:r>
        <w:drawing>
          <wp:inline distT="0" distB="0" distL="0" distR="0" wp14:anchorId="4513FE4E" wp14:editId="0D88244A">
            <wp:extent cx="3907155" cy="2080827"/>
            <wp:effectExtent l="19050" t="19050" r="17145" b="15240"/>
            <wp:docPr id="872765370" name="Picture 872765370" descr="A picture containing text, newspaper, screensho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newspaper, screenshot, document&#10;&#10;Description automatically generated"/>
                    <pic:cNvPicPr/>
                  </pic:nvPicPr>
                  <pic:blipFill rotWithShape="1">
                    <a:blip r:embed="rId29" cstate="print">
                      <a:extLst>
                        <a:ext uri="{28A0092B-C50C-407E-A947-70E740481C1C}">
                          <a14:useLocalDpi xmlns:a14="http://schemas.microsoft.com/office/drawing/2010/main" val="0"/>
                        </a:ext>
                      </a:extLst>
                    </a:blip>
                    <a:srcRect t="12001"/>
                    <a:stretch/>
                  </pic:blipFill>
                  <pic:spPr bwMode="auto">
                    <a:xfrm>
                      <a:off x="0" y="0"/>
                      <a:ext cx="3907883" cy="20812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0B3EFA" w14:textId="77777777" w:rsidR="00A61D70" w:rsidRPr="00E224AC" w:rsidRDefault="00A61D70" w:rsidP="00A61D70">
      <w:pPr>
        <w:pStyle w:val="Caption"/>
      </w:pPr>
      <w:r>
        <w:t>Record of Tobias’ brother’s Revolutionary War service under the name Richard Hill</w:t>
      </w:r>
    </w:p>
    <w:p w14:paraId="3B4A918A" w14:textId="77777777" w:rsidR="00A53C16" w:rsidRDefault="00A61D70" w:rsidP="00A53C16">
      <w:pPr>
        <w:pStyle w:val="BodyTextIndent"/>
        <w:rPr>
          <w:iCs/>
        </w:rPr>
      </w:pPr>
      <w:r>
        <w:lastRenderedPageBreak/>
        <w:t>Tobias</w:t>
      </w:r>
      <w:r w:rsidRPr="003930AA">
        <w:t xml:space="preserve"> emerged from the Revolutionary War free to purchase forty acres of land in East Brunswick, Maine for "forty-two Pounds eight shillings" from William Low on the “Thirtieth day of March &amp; the Fifth year of American Independence 1781.”</w:t>
      </w:r>
      <w:bookmarkStart w:id="20" w:name="_Hlk129295924"/>
      <w:r>
        <w:rPr>
          <w:rStyle w:val="FootnoteReference"/>
          <w:iCs/>
        </w:rPr>
        <w:footnoteReference w:id="351"/>
      </w:r>
      <w:bookmarkEnd w:id="20"/>
      <w:r w:rsidRPr="003930AA">
        <w:t xml:space="preserve"> </w:t>
      </w:r>
      <w:r w:rsidR="00A53C16" w:rsidRPr="003930AA">
        <w:t>Toby became a Yeoman. Married in 1778,</w:t>
      </w:r>
      <w:r w:rsidR="00A53C16" w:rsidRPr="00407AB6">
        <w:rPr>
          <w:rStyle w:val="FootnoteReference"/>
          <w:iCs/>
        </w:rPr>
        <w:t xml:space="preserve"> </w:t>
      </w:r>
      <w:r w:rsidR="00A53C16">
        <w:rPr>
          <w:rStyle w:val="FootnoteReference"/>
          <w:iCs/>
        </w:rPr>
        <w:footnoteReference w:id="352"/>
      </w:r>
      <w:r w:rsidR="00A53C16" w:rsidRPr="003930AA">
        <w:t xml:space="preserve"> he moved there with his wife Jemima Griffin and t</w:t>
      </w:r>
      <w:r w:rsidR="00A53C16">
        <w:t>wo</w:t>
      </w:r>
      <w:r w:rsidR="00A53C16" w:rsidRPr="003930AA">
        <w:t xml:space="preserve"> children: </w:t>
      </w:r>
      <w:proofErr w:type="spellStart"/>
      <w:r w:rsidR="00A53C16" w:rsidRPr="003930AA">
        <w:t>Mehitable</w:t>
      </w:r>
      <w:proofErr w:type="spellEnd"/>
      <w:r w:rsidR="00A53C16">
        <w:t xml:space="preserve"> and</w:t>
      </w:r>
      <w:r w:rsidR="00A53C16" w:rsidRPr="003930AA">
        <w:t xml:space="preserve"> Margaret.</w:t>
      </w:r>
      <w:r w:rsidR="00A53C16" w:rsidRPr="00870657">
        <w:rPr>
          <w:rStyle w:val="FootnoteReference"/>
          <w:iCs/>
        </w:rPr>
        <w:t xml:space="preserve"> </w:t>
      </w:r>
      <w:r w:rsidR="00A53C16">
        <w:rPr>
          <w:rStyle w:val="FootnoteReference"/>
          <w:iCs/>
        </w:rPr>
        <w:footnoteReference w:id="353"/>
      </w:r>
      <w:r w:rsidR="00A53C16" w:rsidRPr="003930AA">
        <w:t xml:space="preserve"> After Jemima’s death, Tobias married a second time, in 1808, to </w:t>
      </w:r>
      <w:r w:rsidR="00A53C16">
        <w:t xml:space="preserve">Jane </w:t>
      </w:r>
      <w:r w:rsidR="00A53C16" w:rsidRPr="003930AA">
        <w:t xml:space="preserve">Jennie </w:t>
      </w:r>
      <w:proofErr w:type="spellStart"/>
      <w:r w:rsidR="00A53C16" w:rsidRPr="003930AA">
        <w:t>Desh</w:t>
      </w:r>
      <w:r w:rsidR="00A53C16">
        <w:t>elle</w:t>
      </w:r>
      <w:proofErr w:type="spellEnd"/>
      <w:r w:rsidR="00A53C16" w:rsidRPr="003930AA">
        <w:t xml:space="preserve"> </w:t>
      </w:r>
      <w:r w:rsidR="00A53C16">
        <w:t>(</w:t>
      </w:r>
      <w:proofErr w:type="spellStart"/>
      <w:r w:rsidR="00A53C16">
        <w:t>Deshern</w:t>
      </w:r>
      <w:proofErr w:type="spellEnd"/>
      <w:r w:rsidR="00A53C16">
        <w:t xml:space="preserve">) </w:t>
      </w:r>
      <w:r w:rsidR="00A53C16" w:rsidRPr="003930AA">
        <w:t>(Dashiell) and had a son, Tobias Jr.</w:t>
      </w:r>
      <w:r w:rsidR="00A53C16" w:rsidRPr="00870657">
        <w:rPr>
          <w:rStyle w:val="FootnoteReference"/>
          <w:iCs/>
        </w:rPr>
        <w:t xml:space="preserve"> </w:t>
      </w:r>
      <w:r w:rsidR="00A53C16">
        <w:rPr>
          <w:rStyle w:val="FootnoteReference"/>
          <w:iCs/>
        </w:rPr>
        <w:footnoteReference w:id="354"/>
      </w:r>
    </w:p>
    <w:p w14:paraId="2B2C36FC" w14:textId="36BE3439" w:rsidR="00A61D70" w:rsidRDefault="00A61D70" w:rsidP="00A53C16">
      <w:pPr>
        <w:pStyle w:val="Image"/>
      </w:pPr>
      <w:r w:rsidRPr="00FE7B20">
        <w:drawing>
          <wp:inline distT="0" distB="0" distL="0" distR="0" wp14:anchorId="18C91EFD" wp14:editId="219A2261">
            <wp:extent cx="2552700" cy="3791585"/>
            <wp:effectExtent l="38100" t="38100" r="38100" b="37465"/>
            <wp:docPr id="235410389" name="Picture 23541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69388" cy="3816372"/>
                    </a:xfrm>
                    <a:prstGeom prst="rect">
                      <a:avLst/>
                    </a:prstGeom>
                    <a:noFill/>
                    <a:ln w="22225">
                      <a:solidFill>
                        <a:schemeClr val="tx1"/>
                      </a:solidFill>
                    </a:ln>
                  </pic:spPr>
                </pic:pic>
              </a:graphicData>
            </a:graphic>
          </wp:inline>
        </w:drawing>
      </w:r>
    </w:p>
    <w:p w14:paraId="5A462967" w14:textId="77777777" w:rsidR="00A61D70" w:rsidRDefault="00A61D70" w:rsidP="00A61D70">
      <w:pPr>
        <w:pStyle w:val="Caption"/>
      </w:pPr>
      <w:r>
        <w:t>Recorded Land Deed of Tobia Hill</w:t>
      </w:r>
      <w:r>
        <w:br/>
      </w:r>
      <w:r w:rsidRPr="004E4554">
        <w:rPr>
          <w:i/>
          <w:iCs/>
        </w:rPr>
        <w:t>Courtesy Cumberland County, Maine</w:t>
      </w:r>
    </w:p>
    <w:p w14:paraId="50AF35AD" w14:textId="77777777" w:rsidR="00A61D70" w:rsidRDefault="00A61D70" w:rsidP="00A61D70">
      <w:pPr>
        <w:pStyle w:val="BodyTextIndent"/>
        <w:rPr>
          <w:iCs/>
        </w:rPr>
      </w:pPr>
    </w:p>
    <w:p w14:paraId="6CAAFED8" w14:textId="77777777" w:rsidR="00A61D70" w:rsidRDefault="00A61D70" w:rsidP="00A61D70">
      <w:pPr>
        <w:pStyle w:val="BodyTextIndent"/>
        <w:rPr>
          <w:iCs/>
        </w:rPr>
      </w:pPr>
    </w:p>
    <w:p w14:paraId="2468EA30" w14:textId="77777777" w:rsidR="00A61D70" w:rsidRPr="002A1C85" w:rsidRDefault="00A61D70" w:rsidP="00A61D70">
      <w:pPr>
        <w:pStyle w:val="BodyTextIndent"/>
      </w:pPr>
      <w:r>
        <w:t>Jemima Griffin, Tobias’ first wife, was originally from Scituate Plymouth Massachusetts.</w:t>
      </w:r>
      <w:r>
        <w:rPr>
          <w:rStyle w:val="FootnoteReference"/>
          <w:iCs/>
        </w:rPr>
        <w:footnoteReference w:id="355"/>
      </w:r>
      <w:r>
        <w:t xml:space="preserve"> Jane, Tobias’s second wife came from Maryland owned by Sarah Bounds who emancipated her in Maine as described in the Bounds family record:</w:t>
      </w:r>
      <w:r w:rsidRPr="00CD4FA3">
        <w:rPr>
          <w:rStyle w:val="FootnoteReference"/>
          <w:iCs/>
        </w:rPr>
        <w:t xml:space="preserve"> </w:t>
      </w:r>
      <w:r>
        <w:rPr>
          <w:rStyle w:val="FootnoteReference"/>
          <w:iCs/>
        </w:rPr>
        <w:footnoteReference w:id="356"/>
      </w:r>
    </w:p>
    <w:p w14:paraId="67ECFFB6" w14:textId="77777777" w:rsidR="00A61D70" w:rsidRDefault="00A61D70" w:rsidP="00A61D70">
      <w:pPr>
        <w:pStyle w:val="Image"/>
      </w:pPr>
      <w:r w:rsidRPr="0059248C">
        <w:drawing>
          <wp:inline distT="0" distB="0" distL="0" distR="0" wp14:anchorId="5398F61A" wp14:editId="2E261964">
            <wp:extent cx="4179745" cy="1215390"/>
            <wp:effectExtent l="38100" t="38100" r="30480" b="41910"/>
            <wp:docPr id="1998949287" name="Picture 199894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80336" cy="1215562"/>
                    </a:xfrm>
                    <a:prstGeom prst="rect">
                      <a:avLst/>
                    </a:prstGeom>
                    <a:noFill/>
                    <a:ln w="22225">
                      <a:solidFill>
                        <a:schemeClr val="tx1"/>
                      </a:solidFill>
                    </a:ln>
                  </pic:spPr>
                </pic:pic>
              </a:graphicData>
            </a:graphic>
          </wp:inline>
        </w:drawing>
      </w:r>
    </w:p>
    <w:p w14:paraId="0A1AE5E0" w14:textId="77777777" w:rsidR="00A61D70" w:rsidRPr="00E224AC" w:rsidRDefault="00A61D70" w:rsidP="00A61D70">
      <w:pPr>
        <w:pStyle w:val="Caption"/>
      </w:pPr>
      <w:r>
        <w:t xml:space="preserve">Bounds Family Record. </w:t>
      </w:r>
      <w:r>
        <w:br/>
      </w:r>
      <w:r w:rsidRPr="0009467A">
        <w:t>Courtesy of the Bound Family</w:t>
      </w:r>
      <w:r>
        <w:t xml:space="preserve"> Collection of Family History</w:t>
      </w:r>
    </w:p>
    <w:p w14:paraId="44F18669" w14:textId="77777777" w:rsidR="00A61D70" w:rsidRDefault="00A61D70" w:rsidP="00A61D70">
      <w:pPr>
        <w:pStyle w:val="BodyTextIndent"/>
      </w:pPr>
      <w:r>
        <w:rPr>
          <w:iCs/>
        </w:rPr>
        <w:t xml:space="preserve">In 1850, </w:t>
      </w:r>
      <w:r w:rsidRPr="003212BB">
        <w:rPr>
          <w:iCs/>
        </w:rPr>
        <w:t>Jane</w:t>
      </w:r>
      <w:r>
        <w:t xml:space="preserve"> Hill, Tobias’ widow provided an affidavit in support of Cuff Chambers’ Revolutionary War pension application.</w:t>
      </w:r>
      <w:r>
        <w:rPr>
          <w:rStyle w:val="FootnoteReference"/>
          <w:iCs/>
        </w:rPr>
        <w:footnoteReference w:id="357"/>
      </w:r>
    </w:p>
    <w:p w14:paraId="00BE414A" w14:textId="2862EFCD" w:rsidR="00A61D70" w:rsidRDefault="00A61D70" w:rsidP="00A61D70">
      <w:pPr>
        <w:pStyle w:val="BodyTextIndent"/>
      </w:pPr>
      <w:r w:rsidRPr="003930AA">
        <w:t>The Tobias Hill Homestead was on the Old Bath Road, an early Bath-Brunswick thoroughfare, and overlook</w:t>
      </w:r>
      <w:r>
        <w:t xml:space="preserve">ed </w:t>
      </w:r>
      <w:r w:rsidRPr="003930AA">
        <w:t>the Androscoggin River</w:t>
      </w:r>
      <w:r>
        <w:t xml:space="preserve">. </w:t>
      </w:r>
      <w:r>
        <w:rPr>
          <w:color w:val="000000"/>
        </w:rPr>
        <w:t xml:space="preserve">Price and Talbot’s </w:t>
      </w:r>
      <w:r>
        <w:rPr>
          <w:i/>
          <w:color w:val="000000"/>
        </w:rPr>
        <w:t>Maine’s Visible Black History</w:t>
      </w:r>
      <w:r>
        <w:t xml:space="preserve"> remarks </w:t>
      </w:r>
      <w:r w:rsidRPr="003930AA">
        <w:t xml:space="preserve">that the </w:t>
      </w:r>
      <w:r>
        <w:t xml:space="preserve">property was so prominent that the </w:t>
      </w:r>
      <w:r w:rsidRPr="003930AA">
        <w:t>area is called Toby’s Shore. Tobias Hill was credited with clearing Toby’s Turnpike, a narrow, winding “ribbon road” which stretched from the East Brunswick, Maine</w:t>
      </w:r>
      <w:r w:rsidR="00405433">
        <w:t>,</w:t>
      </w:r>
      <w:r w:rsidRPr="003930AA">
        <w:t xml:space="preserve"> shore of the Androscoggin River across the Plains nearly to Mare Brook at New Meadows.</w:t>
      </w:r>
      <w:r w:rsidRPr="00353686">
        <w:rPr>
          <w:rStyle w:val="FootnoteReference"/>
        </w:rPr>
        <w:t xml:space="preserve"> </w:t>
      </w:r>
      <w:r>
        <w:rPr>
          <w:rStyle w:val="FootnoteReference"/>
        </w:rPr>
        <w:footnoteReference w:id="358"/>
      </w:r>
    </w:p>
    <w:p w14:paraId="1DDB70E0" w14:textId="77777777" w:rsidR="00A61D70" w:rsidRDefault="00A61D70" w:rsidP="00A61D70">
      <w:pPr>
        <w:pStyle w:val="BodyTextIndent"/>
      </w:pPr>
      <w:r>
        <w:t xml:space="preserve">The Hill farm became the genesis of a “colored settlement” on the Old Bath Road. This is the riverside road described in </w:t>
      </w:r>
      <w:r w:rsidRPr="005E485A">
        <w:rPr>
          <w:i/>
        </w:rPr>
        <w:t>Maine’s Visible Black History</w:t>
      </w:r>
      <w:r>
        <w:rPr>
          <w:i/>
        </w:rPr>
        <w:t xml:space="preserve"> </w:t>
      </w:r>
      <w:r>
        <w:t>as follows:</w:t>
      </w:r>
    </w:p>
    <w:p w14:paraId="068615AD" w14:textId="77777777" w:rsidR="00A61D70" w:rsidRDefault="00A61D70" w:rsidP="00A61D70">
      <w:pPr>
        <w:pStyle w:val="Textbox0"/>
      </w:pPr>
      <w:r>
        <w:t xml:space="preserve">“… that still runs past the former Hill, Heuston, Garrison, and Freeman farms, then over the bridge to North Bath past the former </w:t>
      </w:r>
      <w:r>
        <w:lastRenderedPageBreak/>
        <w:t>Harrison, McDonald and Freeman farms, meanders all the way to the Bath Court House … “</w:t>
      </w:r>
    </w:p>
    <w:p w14:paraId="60FA33B9" w14:textId="77777777" w:rsidR="00A61D70" w:rsidRDefault="00A61D70" w:rsidP="00A61D70">
      <w:pPr>
        <w:pStyle w:val="BodyTextIndent"/>
      </w:pPr>
      <w:r>
        <w:t xml:space="preserve">The book continues saying Tobias Hill’s sons, grandsons, and great-grandsons farmed along fertile </w:t>
      </w:r>
      <w:proofErr w:type="spellStart"/>
      <w:r>
        <w:t>Merrymeeting</w:t>
      </w:r>
      <w:proofErr w:type="spellEnd"/>
      <w:r>
        <w:t xml:space="preserve"> Bay, an area teeming with fish, wild ducks, and deer. Son Tobias II and grandson Tobias remained on the Brunswick side. Son Sandy and grandson James settled on the Bath side. One great-grandson, Llewellyn, moved from Bath to Portland. And added that the Hills are an example of how the Bath-Brunswick African American community readily extended along the Kennebec River and into Gardiner. Sometime after 1850, Tobias Jr., (married to Harriet Garner of Bath in 1828) moved with his family up the Kennebec River to Gardiner. The Hill family appeared in the 1860 census with six children, including Tobias J. (the fourth Tobias), age 27, and Joseph S, age 20.</w:t>
      </w:r>
    </w:p>
    <w:p w14:paraId="799F264B" w14:textId="77777777" w:rsidR="00A61D70" w:rsidRPr="00B7786A" w:rsidRDefault="00A61D70" w:rsidP="00A61D70">
      <w:pPr>
        <w:pStyle w:val="BodyTextIndent"/>
      </w:pPr>
      <w:r w:rsidRPr="00B7786A">
        <w:t xml:space="preserve">The beachhead that Tobias established on Toby’s Shore opened the way for future </w:t>
      </w:r>
      <w:r>
        <w:t xml:space="preserve">African American </w:t>
      </w:r>
      <w:r w:rsidRPr="00B7786A">
        <w:t>development. We can imagine that he was intentional in building for the future, rejecting servitude and the experience of being someone else’s property.</w:t>
      </w:r>
    </w:p>
    <w:p w14:paraId="698D0AEC" w14:textId="36EE2B86" w:rsidR="00A61D70" w:rsidRDefault="00A61D70" w:rsidP="00A61D70">
      <w:pPr>
        <w:pStyle w:val="BodyTextIndent"/>
      </w:pPr>
      <w:r w:rsidRPr="003930AA">
        <w:t xml:space="preserve">Tobias </w:t>
      </w:r>
      <w:r w:rsidR="00130033">
        <w:t xml:space="preserve">Hill </w:t>
      </w:r>
      <w:r w:rsidR="00130033" w:rsidRPr="003930AA">
        <w:t>was</w:t>
      </w:r>
      <w:r w:rsidRPr="003930AA">
        <w:t xml:space="preserve"> a military man, a farmer, a mariner, an entrepreneur who owned a farm stand on his property where he sold 'bayberries'. Bayberries during those times were extremely important in helping to make candles last longer and not burn out so quickly.</w:t>
      </w:r>
    </w:p>
    <w:p w14:paraId="62E8ED5A" w14:textId="57FF4CC2" w:rsidR="00A61D70" w:rsidRDefault="00A61D70" w:rsidP="00A61D70">
      <w:pPr>
        <w:pStyle w:val="BodyTextIndent"/>
      </w:pPr>
      <w:r w:rsidRPr="003930AA">
        <w:t xml:space="preserve">Furthermore, he was an expert </w:t>
      </w:r>
      <w:r w:rsidR="00405433">
        <w:t>h</w:t>
      </w:r>
      <w:r w:rsidRPr="003930AA">
        <w:t xml:space="preserve">og </w:t>
      </w:r>
      <w:r w:rsidR="00405433">
        <w:t>b</w:t>
      </w:r>
      <w:r w:rsidRPr="003930AA">
        <w:t xml:space="preserve">utcher whose services were requested from near and far. </w:t>
      </w:r>
      <w:r>
        <w:t>T</w:t>
      </w:r>
      <w:r w:rsidRPr="003930AA">
        <w:t xml:space="preserve">hat service would lead to the demise of </w:t>
      </w:r>
      <w:r>
        <w:t>“</w:t>
      </w:r>
      <w:r w:rsidRPr="003930AA">
        <w:t>our great Tobias</w:t>
      </w:r>
      <w:r w:rsidR="00405433">
        <w:t>.”</w:t>
      </w:r>
      <w:r w:rsidR="00405433" w:rsidRPr="003930AA">
        <w:t xml:space="preserve"> </w:t>
      </w:r>
      <w:r w:rsidRPr="003930AA">
        <w:t>He was bitten by a hog and died of lockjaw</w:t>
      </w:r>
      <w:r>
        <w:t xml:space="preserve"> sometime after the 1810 census showing him resident and before</w:t>
      </w:r>
      <w:r w:rsidR="00D8223A">
        <w:t xml:space="preserve"> 17</w:t>
      </w:r>
      <w:r>
        <w:t xml:space="preserve"> July 1811</w:t>
      </w:r>
      <w:r w:rsidR="00405433">
        <w:t>,</w:t>
      </w:r>
      <w:r>
        <w:t xml:space="preserve"> when his son Sandy Hill posted his death notice</w:t>
      </w:r>
      <w:r>
        <w:rPr>
          <w:i/>
        </w:rPr>
        <w:t>.</w:t>
      </w:r>
      <w:bookmarkStart w:id="21" w:name="_Hlk129466648"/>
      <w:r>
        <w:rPr>
          <w:rStyle w:val="FootnoteReference"/>
        </w:rPr>
        <w:footnoteReference w:id="359"/>
      </w:r>
      <w:bookmarkEnd w:id="21"/>
      <w:r>
        <w:t xml:space="preserve"> </w:t>
      </w:r>
    </w:p>
    <w:p w14:paraId="1CE68BEF" w14:textId="77777777" w:rsidR="00A61D70" w:rsidRDefault="00A61D70" w:rsidP="00A61D70">
      <w:pPr>
        <w:pStyle w:val="Image"/>
      </w:pPr>
      <w:r w:rsidRPr="00183282">
        <w:lastRenderedPageBreak/>
        <w:drawing>
          <wp:inline distT="0" distB="0" distL="0" distR="0" wp14:anchorId="06A8D1EC" wp14:editId="1589EDE1">
            <wp:extent cx="3615070" cy="2487875"/>
            <wp:effectExtent l="0" t="0" r="4445" b="8255"/>
            <wp:docPr id="1453024275" name="Picture 145302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2">
                      <a:extLst>
                        <a:ext uri="{28A0092B-C50C-407E-A947-70E740481C1C}">
                          <a14:useLocalDpi xmlns:a14="http://schemas.microsoft.com/office/drawing/2010/main" val="0"/>
                        </a:ext>
                      </a:extLst>
                    </a:blip>
                    <a:srcRect l="18207" r="17142" b="38133"/>
                    <a:stretch/>
                  </pic:blipFill>
                  <pic:spPr bwMode="auto">
                    <a:xfrm>
                      <a:off x="0" y="0"/>
                      <a:ext cx="3642509" cy="2506758"/>
                    </a:xfrm>
                    <a:prstGeom prst="rect">
                      <a:avLst/>
                    </a:prstGeom>
                    <a:noFill/>
                    <a:ln>
                      <a:noFill/>
                    </a:ln>
                    <a:extLst>
                      <a:ext uri="{53640926-AAD7-44D8-BBD7-CCE9431645EC}">
                        <a14:shadowObscured xmlns:a14="http://schemas.microsoft.com/office/drawing/2010/main"/>
                      </a:ext>
                    </a:extLst>
                  </pic:spPr>
                </pic:pic>
              </a:graphicData>
            </a:graphic>
          </wp:inline>
        </w:drawing>
      </w:r>
    </w:p>
    <w:p w14:paraId="53931B6D" w14:textId="77777777" w:rsidR="00A61D70" w:rsidRPr="00E224AC" w:rsidRDefault="00A61D70" w:rsidP="00A61D70">
      <w:pPr>
        <w:pStyle w:val="Caption"/>
      </w:pPr>
      <w:r>
        <w:t>Tobia Hill Land Purchase Deed, July 17, 1811</w:t>
      </w:r>
      <w:r>
        <w:br/>
      </w:r>
      <w:r w:rsidRPr="00443709">
        <w:rPr>
          <w:i/>
          <w:iCs/>
        </w:rPr>
        <w:t>Cumberland County, Maine</w:t>
      </w:r>
    </w:p>
    <w:p w14:paraId="4D900900" w14:textId="77777777" w:rsidR="00A61D70" w:rsidRDefault="00A61D70" w:rsidP="00A61D70">
      <w:pPr>
        <w:pStyle w:val="BodyTextIndent"/>
      </w:pPr>
      <w:r w:rsidRPr="0053465D">
        <w:t>Tobias left a legacy. Tobias Hill’s descendants lived in the</w:t>
      </w:r>
      <w:r>
        <w:t xml:space="preserve"> </w:t>
      </w:r>
      <w:r w:rsidRPr="0053465D">
        <w:t>Bath-Brunswick African American community for generations and in time</w:t>
      </w:r>
      <w:r>
        <w:t xml:space="preserve"> </w:t>
      </w:r>
      <w:r w:rsidRPr="0053465D">
        <w:t xml:space="preserve">extended their reach to Gardiner, Portland, </w:t>
      </w:r>
      <w:r>
        <w:t xml:space="preserve">Maine </w:t>
      </w:r>
      <w:r w:rsidRPr="0053465D">
        <w:t>and beyond.</w:t>
      </w:r>
    </w:p>
    <w:p w14:paraId="29B62E20" w14:textId="77777777" w:rsidR="00A61D70" w:rsidRPr="007D70C9" w:rsidRDefault="00A61D70" w:rsidP="00A61D70">
      <w:pPr>
        <w:pStyle w:val="BodyTextIndent"/>
        <w:rPr>
          <w:rFonts w:ascii="Times New Roman" w:eastAsia="Times New Roman" w:hAnsi="Times New Roman" w:cs="Times New Roman"/>
          <w:sz w:val="24"/>
        </w:rPr>
      </w:pPr>
      <w:r w:rsidRPr="0053465D">
        <w:t>The family’s military service</w:t>
      </w:r>
      <w:r>
        <w:t xml:space="preserve"> </w:t>
      </w:r>
      <w:r w:rsidRPr="0053465D">
        <w:t>continued with grandson</w:t>
      </w:r>
      <w:r>
        <w:t xml:space="preserve">s </w:t>
      </w:r>
      <w:r w:rsidRPr="0053465D">
        <w:t>Joseph</w:t>
      </w:r>
      <w:r>
        <w:t>, Tobias III, William, and James’ Civil War</w:t>
      </w:r>
      <w:r w:rsidRPr="0053465D">
        <w:t xml:space="preserve"> </w:t>
      </w:r>
      <w:r>
        <w:t>service:</w:t>
      </w:r>
      <w:r w:rsidRPr="00C74296">
        <w:rPr>
          <w:rStyle w:val="FootnoteReference"/>
        </w:rPr>
        <w:t xml:space="preserve"> </w:t>
      </w:r>
      <w:bookmarkStart w:id="22" w:name="_Hlk145960981"/>
      <w:r>
        <w:rPr>
          <w:rStyle w:val="FootnoteReference"/>
        </w:rPr>
        <w:footnoteReference w:id="360"/>
      </w:r>
      <w:bookmarkEnd w:id="22"/>
    </w:p>
    <w:p w14:paraId="0ED8B72B" w14:textId="60325E02" w:rsidR="00A61D70" w:rsidRPr="007D70C9" w:rsidRDefault="00A61D70" w:rsidP="005D7C15">
      <w:pPr>
        <w:pStyle w:val="Textbox0"/>
        <w:numPr>
          <w:ilvl w:val="0"/>
          <w:numId w:val="11"/>
        </w:numPr>
      </w:pPr>
      <w:r w:rsidRPr="007D20AE">
        <w:t>Joseph Stewart Hill</w:t>
      </w:r>
      <w:r w:rsidR="002A37BA">
        <w:t xml:space="preserve">, </w:t>
      </w:r>
      <w:r w:rsidRPr="007D70C9">
        <w:t>U.S. Colored Troops 43rd Infantry promoted to Comm Sergeant</w:t>
      </w:r>
      <w:r w:rsidR="002A37BA">
        <w:t xml:space="preserve">. </w:t>
      </w:r>
      <w:r w:rsidRPr="007D70C9">
        <w:t>Honored on the African American Civil War Memorial Plaque Number C-57</w:t>
      </w:r>
    </w:p>
    <w:p w14:paraId="2462DA6F" w14:textId="429E14A1" w:rsidR="00A61D70" w:rsidRPr="007D70C9" w:rsidRDefault="00A61D70" w:rsidP="005D7C15">
      <w:pPr>
        <w:pStyle w:val="Textbox0"/>
        <w:numPr>
          <w:ilvl w:val="0"/>
          <w:numId w:val="11"/>
        </w:numPr>
      </w:pPr>
      <w:r w:rsidRPr="007D20AE">
        <w:t>Tobias Jefferson Hill</w:t>
      </w:r>
      <w:r w:rsidR="002A37BA">
        <w:t xml:space="preserve">, </w:t>
      </w:r>
      <w:r w:rsidRPr="007D70C9">
        <w:t>African American Civil War Sailor</w:t>
      </w:r>
      <w:r w:rsidR="002A37BA">
        <w:t xml:space="preserve">. </w:t>
      </w:r>
      <w:r w:rsidRPr="007D70C9">
        <w:t>Part of the African American Civil War Memorial Plaque Number A-7</w:t>
      </w:r>
    </w:p>
    <w:p w14:paraId="187B438E" w14:textId="06804F02" w:rsidR="00A61D70" w:rsidRPr="007D70C9" w:rsidRDefault="00A61D70" w:rsidP="005D7C15">
      <w:pPr>
        <w:pStyle w:val="Textbox0"/>
        <w:numPr>
          <w:ilvl w:val="0"/>
          <w:numId w:val="11"/>
        </w:numPr>
      </w:pPr>
      <w:r w:rsidRPr="007D20AE">
        <w:t>William H Hill</w:t>
      </w:r>
      <w:r w:rsidR="00443AF0">
        <w:t xml:space="preserve">, </w:t>
      </w:r>
      <w:r w:rsidRPr="007D70C9">
        <w:t>Civil War Soldier Coast Guard</w:t>
      </w:r>
    </w:p>
    <w:p w14:paraId="2D848086" w14:textId="68F23294" w:rsidR="00A61D70" w:rsidRPr="007D70C9" w:rsidRDefault="00A61D70" w:rsidP="005D7C15">
      <w:pPr>
        <w:pStyle w:val="Textbox0"/>
        <w:numPr>
          <w:ilvl w:val="0"/>
          <w:numId w:val="11"/>
        </w:numPr>
      </w:pPr>
      <w:r w:rsidRPr="007D20AE">
        <w:t>James F Hill</w:t>
      </w:r>
      <w:r w:rsidR="00443AF0">
        <w:t xml:space="preserve">, </w:t>
      </w:r>
      <w:r w:rsidRPr="007D70C9">
        <w:t>31st Regiment, United States Colored Infantry</w:t>
      </w:r>
      <w:r w:rsidR="00443AF0">
        <w:t>. H</w:t>
      </w:r>
      <w:r w:rsidRPr="007D70C9">
        <w:t>onored on African American Civil War Memorial Plaque Number B-47</w:t>
      </w:r>
    </w:p>
    <w:p w14:paraId="3DF1F9BB" w14:textId="77777777" w:rsidR="00A53C16" w:rsidRDefault="00A53C16" w:rsidP="005D7C15">
      <w:pPr>
        <w:pStyle w:val="ListParagraph"/>
        <w:numPr>
          <w:ilvl w:val="0"/>
          <w:numId w:val="11"/>
        </w:numPr>
      </w:pPr>
      <w:r w:rsidRPr="00253AF0">
        <w:t xml:space="preserve">Toby’s two marriages to Jemima Griffin and Jane </w:t>
      </w:r>
      <w:proofErr w:type="spellStart"/>
      <w:r w:rsidRPr="00253AF0">
        <w:t>Deshelle</w:t>
      </w:r>
      <w:proofErr w:type="spellEnd"/>
      <w:r w:rsidRPr="00253AF0">
        <w:t xml:space="preserve"> (Dashiell). established family tree branches that are strong today. Fourth</w:t>
      </w:r>
      <w:r>
        <w:t xml:space="preserve">, Fifth and Sixth </w:t>
      </w:r>
      <w:r w:rsidRPr="00253AF0">
        <w:t xml:space="preserve">generation Descendants </w:t>
      </w:r>
      <w:r>
        <w:t xml:space="preserve">Charlotte Fleming, Jacqueline Long, </w:t>
      </w:r>
      <w:proofErr w:type="spellStart"/>
      <w:r>
        <w:t>Auretha</w:t>
      </w:r>
      <w:proofErr w:type="spellEnd"/>
      <w:r>
        <w:t xml:space="preserve"> Fleming, Joyelle Fleming, and </w:t>
      </w:r>
      <w:r w:rsidRPr="00253AF0">
        <w:t>Lisa Lawrence are members of the DAR</w:t>
      </w:r>
      <w:r>
        <w:t>,</w:t>
      </w:r>
      <w:r w:rsidRPr="00A53C16">
        <w:rPr>
          <w:vertAlign w:val="superscript"/>
        </w:rPr>
        <w:t xml:space="preserve"> </w:t>
      </w:r>
      <w:bookmarkStart w:id="23" w:name="_Hlk145960999"/>
      <w:r w:rsidRPr="002A08BC">
        <w:rPr>
          <w:vertAlign w:val="superscript"/>
        </w:rPr>
        <w:footnoteReference w:id="361"/>
      </w:r>
      <w:bookmarkEnd w:id="23"/>
      <w:r>
        <w:t xml:space="preserve"> and </w:t>
      </w:r>
      <w:r>
        <w:lastRenderedPageBreak/>
        <w:t xml:space="preserve">Alton Jay Fleming, Kweku David Fleming, </w:t>
      </w:r>
      <w:proofErr w:type="spellStart"/>
      <w:r>
        <w:t>LB</w:t>
      </w:r>
      <w:proofErr w:type="spellEnd"/>
      <w:r>
        <w:t xml:space="preserve"> Baldwin, Drew Baldwin, and Desmond Fleming are members of the Sons of the Revolution.</w:t>
      </w:r>
      <w:r w:rsidRPr="00A53C16">
        <w:rPr>
          <w:vertAlign w:val="superscript"/>
        </w:rPr>
        <w:t xml:space="preserve"> </w:t>
      </w:r>
      <w:r w:rsidRPr="002A08BC">
        <w:rPr>
          <w:vertAlign w:val="superscript"/>
        </w:rPr>
        <w:footnoteReference w:id="362"/>
      </w:r>
    </w:p>
    <w:p w14:paraId="3CDEC3AF" w14:textId="77777777" w:rsidR="00FC156F" w:rsidRPr="000E5E9C" w:rsidRDefault="00FC156F" w:rsidP="00B140CD">
      <w:pPr>
        <w:pStyle w:val="GenerationTitle"/>
      </w:pPr>
      <w:r w:rsidRPr="000E5E9C">
        <w:t>Generation</w:t>
      </w:r>
      <w:r w:rsidRPr="000E5E9C">
        <w:rPr>
          <w:spacing w:val="-2"/>
        </w:rPr>
        <w:t xml:space="preserve"> </w:t>
      </w:r>
      <w:r w:rsidRPr="000E5E9C">
        <w:rPr>
          <w:spacing w:val="-10"/>
        </w:rPr>
        <w:t>1</w:t>
      </w:r>
    </w:p>
    <w:p w14:paraId="4905D908" w14:textId="01F04C61" w:rsidR="00FC156F" w:rsidRPr="008D3996" w:rsidRDefault="00B140CD" w:rsidP="00185E62">
      <w:pPr>
        <w:pStyle w:val="Normal2"/>
      </w:pPr>
      <w:r w:rsidRPr="0038361D">
        <w:rPr>
          <w:b/>
          <w:bCs/>
          <w:smallCaps/>
        </w:rPr>
        <w:t>1.</w:t>
      </w:r>
      <w:r w:rsidRPr="0038361D">
        <w:rPr>
          <w:b/>
          <w:bCs/>
          <w:smallCaps/>
        </w:rPr>
        <w:tab/>
      </w:r>
      <w:r w:rsidR="0038361D" w:rsidRPr="0038361D">
        <w:rPr>
          <w:b/>
          <w:bCs/>
          <w:smallCaps/>
        </w:rPr>
        <w:t>TOBIAS HILL</w:t>
      </w:r>
      <w:r w:rsidR="0038361D">
        <w:rPr>
          <w:smallCaps/>
        </w:rPr>
        <w:t xml:space="preserve"> </w:t>
      </w:r>
      <w:r w:rsidR="00FC156F" w:rsidRPr="008D3996">
        <w:t>was born on 18 Nov 1743 in Georgetown, York County, Maine</w:t>
      </w:r>
      <w:r w:rsidR="00405433">
        <w:t>.</w:t>
      </w:r>
      <w:r w:rsidR="00FC156F">
        <w:rPr>
          <w:rStyle w:val="FootnoteReference"/>
        </w:rPr>
        <w:footnoteReference w:id="363"/>
      </w:r>
      <w:r w:rsidR="00FC156F" w:rsidRPr="008D3996">
        <w:t xml:space="preserve"> He died in 1811 in Brunswick,</w:t>
      </w:r>
      <w:r w:rsidR="00FC156F" w:rsidRPr="008D3996">
        <w:rPr>
          <w:spacing w:val="-2"/>
        </w:rPr>
        <w:t xml:space="preserve"> </w:t>
      </w:r>
      <w:r w:rsidR="00FC156F" w:rsidRPr="008D3996">
        <w:t>Cumberland, Maine</w:t>
      </w:r>
      <w:r w:rsidR="00405433">
        <w:t>.</w:t>
      </w:r>
      <w:r w:rsidR="00FC156F">
        <w:rPr>
          <w:rStyle w:val="FootnoteReference"/>
        </w:rPr>
        <w:footnoteReference w:id="364"/>
      </w:r>
      <w:r w:rsidR="00FC156F" w:rsidRPr="008D3996">
        <w:rPr>
          <w:spacing w:val="-1"/>
        </w:rPr>
        <w:t xml:space="preserve"> </w:t>
      </w:r>
      <w:r w:rsidR="00FC156F" w:rsidRPr="008D3996">
        <w:t>He married</w:t>
      </w:r>
      <w:r w:rsidR="00FC156F" w:rsidRPr="008D3996">
        <w:rPr>
          <w:spacing w:val="-1"/>
        </w:rPr>
        <w:t xml:space="preserve"> </w:t>
      </w:r>
      <w:r w:rsidR="00FC156F" w:rsidRPr="008D3996">
        <w:t>(1)</w:t>
      </w:r>
      <w:r w:rsidR="00FC156F" w:rsidRPr="008D3996">
        <w:rPr>
          <w:spacing w:val="-3"/>
        </w:rPr>
        <w:t xml:space="preserve"> </w:t>
      </w:r>
      <w:r w:rsidR="00FC156F" w:rsidRPr="008D3996">
        <w:rPr>
          <w:smallCaps/>
        </w:rPr>
        <w:t>Jemima</w:t>
      </w:r>
      <w:r w:rsidR="00FC156F" w:rsidRPr="008D3996">
        <w:rPr>
          <w:smallCaps/>
          <w:spacing w:val="-6"/>
        </w:rPr>
        <w:t xml:space="preserve"> </w:t>
      </w:r>
      <w:r w:rsidR="00FC156F" w:rsidRPr="008D3996">
        <w:rPr>
          <w:smallCaps/>
        </w:rPr>
        <w:t>Griffin</w:t>
      </w:r>
      <w:r w:rsidR="00FC156F" w:rsidRPr="008D3996">
        <w:t>,</w:t>
      </w:r>
      <w:r w:rsidR="00FC156F" w:rsidRPr="008D3996">
        <w:rPr>
          <w:spacing w:val="-2"/>
        </w:rPr>
        <w:t xml:space="preserve"> </w:t>
      </w:r>
      <w:r w:rsidR="00FC156F" w:rsidRPr="008D3996">
        <w:t>daughter</w:t>
      </w:r>
      <w:r w:rsidR="00FC156F" w:rsidRPr="008D3996">
        <w:rPr>
          <w:spacing w:val="-1"/>
        </w:rPr>
        <w:t xml:space="preserve"> </w:t>
      </w:r>
      <w:r w:rsidR="00FC156F" w:rsidRPr="008D3996">
        <w:t>of</w:t>
      </w:r>
      <w:r w:rsidR="00FC156F" w:rsidRPr="008D3996">
        <w:rPr>
          <w:spacing w:val="-2"/>
        </w:rPr>
        <w:t xml:space="preserve"> </w:t>
      </w:r>
      <w:r w:rsidR="00FC156F" w:rsidRPr="008D3996">
        <w:t>Anthony Griffin</w:t>
      </w:r>
      <w:r w:rsidR="00FC156F" w:rsidRPr="008D3996">
        <w:rPr>
          <w:spacing w:val="-2"/>
        </w:rPr>
        <w:t xml:space="preserve"> </w:t>
      </w:r>
      <w:r w:rsidR="00FC156F" w:rsidRPr="008D3996">
        <w:t>and Meriah Moses, on 05 Feb 1778. She was born on 23 Aug 1750 in Scituate, Plymouth, Massachusetts. She died in Thetford, Orange, Vermont</w:t>
      </w:r>
      <w:r w:rsidR="00405433">
        <w:t>.</w:t>
      </w:r>
      <w:r w:rsidR="00FC156F">
        <w:rPr>
          <w:rStyle w:val="FootnoteReference"/>
        </w:rPr>
        <w:footnoteReference w:id="365"/>
      </w:r>
      <w:r w:rsidR="00FC156F" w:rsidRPr="008D3996">
        <w:t xml:space="preserve"> He married (2) </w:t>
      </w:r>
      <w:r w:rsidR="00FC156F" w:rsidRPr="00A254C0">
        <w:t>Jane (</w:t>
      </w:r>
      <w:r w:rsidR="00C173C2">
        <w:t>J</w:t>
      </w:r>
      <w:r w:rsidR="00FC156F" w:rsidRPr="00A254C0">
        <w:t xml:space="preserve">ennie) </w:t>
      </w:r>
      <w:proofErr w:type="spellStart"/>
      <w:r w:rsidR="00FC156F" w:rsidRPr="00A254C0">
        <w:t>Deshelle</w:t>
      </w:r>
      <w:proofErr w:type="spellEnd"/>
      <w:r w:rsidR="00FC156F" w:rsidRPr="00A254C0">
        <w:t xml:space="preserve"> (</w:t>
      </w:r>
      <w:proofErr w:type="spellStart"/>
      <w:r w:rsidR="00C173C2">
        <w:t>D</w:t>
      </w:r>
      <w:r w:rsidR="00FC156F" w:rsidRPr="00A254C0">
        <w:t>eshern</w:t>
      </w:r>
      <w:proofErr w:type="spellEnd"/>
      <w:r w:rsidR="00FC156F" w:rsidRPr="00A254C0">
        <w:t>) (</w:t>
      </w:r>
      <w:r w:rsidR="00C173C2">
        <w:t>D</w:t>
      </w:r>
      <w:r w:rsidR="00FC156F" w:rsidRPr="00A254C0">
        <w:t>ashiell)</w:t>
      </w:r>
      <w:r w:rsidR="00FC156F" w:rsidRPr="008D3996">
        <w:rPr>
          <w:smallCaps/>
          <w:spacing w:val="18"/>
        </w:rPr>
        <w:t xml:space="preserve"> </w:t>
      </w:r>
      <w:r w:rsidR="00FC156F" w:rsidRPr="008D3996">
        <w:t>on 28 May 1808 in Brunswick, Cumberland County, Maine. She was born in 1765 in Stepney, Somerset County, Maryland. She</w:t>
      </w:r>
      <w:r w:rsidR="00FC156F" w:rsidRPr="008D3996">
        <w:rPr>
          <w:spacing w:val="-1"/>
        </w:rPr>
        <w:t xml:space="preserve"> </w:t>
      </w:r>
      <w:r w:rsidR="00FC156F" w:rsidRPr="008D3996">
        <w:t xml:space="preserve">died after 1850 in Brunswick, Cumberland, </w:t>
      </w:r>
      <w:r w:rsidR="00FC156F" w:rsidRPr="008D3996">
        <w:rPr>
          <w:spacing w:val="-2"/>
        </w:rPr>
        <w:t>Maine.</w:t>
      </w:r>
      <w:r w:rsidR="00FC156F">
        <w:rPr>
          <w:rStyle w:val="FootnoteReference"/>
          <w:spacing w:val="-2"/>
        </w:rPr>
        <w:footnoteReference w:id="366"/>
      </w:r>
    </w:p>
    <w:p w14:paraId="0063D430" w14:textId="7AAECB27" w:rsidR="00FC156F" w:rsidRPr="000E5E9C" w:rsidRDefault="00FC156F" w:rsidP="00185E62">
      <w:pPr>
        <w:rPr>
          <w:spacing w:val="-5"/>
        </w:rPr>
      </w:pPr>
      <w:r w:rsidRPr="000E5E9C">
        <w:t>The National Society Daughters of the American Revolution (NSDAR) documented Tobias’ military service and assigned him Ancestor #A209353</w:t>
      </w:r>
      <w:r w:rsidR="00405433">
        <w:t>.</w:t>
      </w:r>
      <w:r>
        <w:rPr>
          <w:rStyle w:val="FootnoteReference"/>
        </w:rPr>
        <w:footnoteReference w:id="367"/>
      </w:r>
      <w:r>
        <w:t xml:space="preserve"> </w:t>
      </w:r>
      <w:r w:rsidRPr="000E5E9C">
        <w:t>Massachusetts</w:t>
      </w:r>
      <w:r w:rsidRPr="000E5E9C">
        <w:rPr>
          <w:spacing w:val="-9"/>
        </w:rPr>
        <w:t xml:space="preserve"> </w:t>
      </w:r>
      <w:r w:rsidRPr="000E5E9C">
        <w:t>Soldiers</w:t>
      </w:r>
      <w:r w:rsidRPr="000E5E9C">
        <w:rPr>
          <w:spacing w:val="-12"/>
        </w:rPr>
        <w:t xml:space="preserve"> </w:t>
      </w:r>
      <w:r w:rsidRPr="000E5E9C">
        <w:t>&amp; Sailors</w:t>
      </w:r>
      <w:r w:rsidRPr="000E5E9C">
        <w:rPr>
          <w:spacing w:val="-11"/>
        </w:rPr>
        <w:t xml:space="preserve"> </w:t>
      </w:r>
      <w:r w:rsidRPr="000E5E9C">
        <w:t>of</w:t>
      </w:r>
      <w:r w:rsidRPr="000E5E9C">
        <w:rPr>
          <w:spacing w:val="-10"/>
        </w:rPr>
        <w:t xml:space="preserve"> </w:t>
      </w:r>
      <w:r w:rsidRPr="000E5E9C">
        <w:t>the</w:t>
      </w:r>
      <w:r w:rsidRPr="000E5E9C">
        <w:rPr>
          <w:spacing w:val="-11"/>
        </w:rPr>
        <w:t xml:space="preserve"> </w:t>
      </w:r>
      <w:r w:rsidRPr="000E5E9C">
        <w:t>Revolutionary</w:t>
      </w:r>
      <w:r w:rsidRPr="000E5E9C">
        <w:rPr>
          <w:spacing w:val="-9"/>
        </w:rPr>
        <w:t xml:space="preserve"> </w:t>
      </w:r>
      <w:r w:rsidRPr="000E5E9C">
        <w:rPr>
          <w:spacing w:val="-5"/>
        </w:rPr>
        <w:t xml:space="preserve">War </w:t>
      </w:r>
      <w:r>
        <w:rPr>
          <w:spacing w:val="-5"/>
        </w:rPr>
        <w:t>made the following record of Tobias’ service</w:t>
      </w:r>
      <w:r w:rsidRPr="000E5E9C">
        <w:rPr>
          <w:spacing w:val="-5"/>
        </w:rPr>
        <w:t>:</w:t>
      </w:r>
    </w:p>
    <w:p w14:paraId="10CFE578" w14:textId="3F0F3126" w:rsidR="00FC156F" w:rsidRPr="000E5E9C" w:rsidRDefault="00FC156F" w:rsidP="00185E62">
      <w:r w:rsidRPr="000E5E9C">
        <w:t>Hill, Tobias. Private,</w:t>
      </w:r>
      <w:r w:rsidRPr="000E5E9C">
        <w:rPr>
          <w:spacing w:val="-1"/>
        </w:rPr>
        <w:t xml:space="preserve"> </w:t>
      </w:r>
      <w:r w:rsidRPr="000E5E9C">
        <w:t>Capt. Benjamin Lemont’s co.,</w:t>
      </w:r>
      <w:r w:rsidRPr="000E5E9C">
        <w:rPr>
          <w:spacing w:val="-2"/>
        </w:rPr>
        <w:t xml:space="preserve"> </w:t>
      </w:r>
      <w:r w:rsidRPr="000E5E9C">
        <w:t>Col.</w:t>
      </w:r>
      <w:r w:rsidRPr="000E5E9C">
        <w:rPr>
          <w:spacing w:val="-2"/>
        </w:rPr>
        <w:t xml:space="preserve"> </w:t>
      </w:r>
      <w:r w:rsidRPr="000E5E9C">
        <w:t>John</w:t>
      </w:r>
      <w:r w:rsidRPr="000E5E9C">
        <w:rPr>
          <w:spacing w:val="-3"/>
        </w:rPr>
        <w:t xml:space="preserve"> </w:t>
      </w:r>
      <w:r w:rsidRPr="000E5E9C">
        <w:t xml:space="preserve">Allen’s regt.; enlisted </w:t>
      </w:r>
      <w:r w:rsidR="00CA053D">
        <w:t xml:space="preserve">03 </w:t>
      </w:r>
      <w:r w:rsidRPr="000E5E9C">
        <w:t xml:space="preserve">Oct. 1777; discharged </w:t>
      </w:r>
      <w:r w:rsidR="00CA053D">
        <w:t xml:space="preserve">31 </w:t>
      </w:r>
      <w:r w:rsidRPr="000E5E9C">
        <w:t xml:space="preserve">Dec. 1777; service, 3 mos. 9 days, including 12 days (240 miles) travel home; regiment raised for </w:t>
      </w:r>
      <w:proofErr w:type="spellStart"/>
      <w:r w:rsidRPr="000E5E9C">
        <w:t>defence</w:t>
      </w:r>
      <w:proofErr w:type="spellEnd"/>
      <w:r w:rsidRPr="000E5E9C">
        <w:t xml:space="preserve"> of Machias.</w:t>
      </w:r>
      <w:r>
        <w:rPr>
          <w:rStyle w:val="FootnoteReference"/>
        </w:rPr>
        <w:footnoteReference w:id="368"/>
      </w:r>
    </w:p>
    <w:p w14:paraId="12A2F0A2" w14:textId="1EB48490" w:rsidR="00FC156F" w:rsidRPr="000E5E9C" w:rsidRDefault="00FC156F" w:rsidP="00185E62">
      <w:r w:rsidRPr="000E5E9C">
        <w:t>Tobias’ second wife Jane was brought to Maine by Sarah Bounds born 1756 Stepney Parish, Somerset, Maryland died 1847 Durham, Cumberland, Maine</w:t>
      </w:r>
      <w:r w:rsidRPr="000E5E9C">
        <w:rPr>
          <w:spacing w:val="-2"/>
        </w:rPr>
        <w:t xml:space="preserve"> </w:t>
      </w:r>
      <w:r w:rsidRPr="000E5E9C">
        <w:t>daughter</w:t>
      </w:r>
      <w:r w:rsidRPr="000E5E9C">
        <w:rPr>
          <w:spacing w:val="-2"/>
        </w:rPr>
        <w:t xml:space="preserve"> </w:t>
      </w:r>
      <w:r w:rsidRPr="000E5E9C">
        <w:t>of</w:t>
      </w:r>
      <w:r w:rsidRPr="000E5E9C">
        <w:rPr>
          <w:spacing w:val="-2"/>
        </w:rPr>
        <w:t xml:space="preserve"> </w:t>
      </w:r>
      <w:r w:rsidRPr="000E5E9C">
        <w:t>Jonathan</w:t>
      </w:r>
      <w:r w:rsidRPr="000E5E9C">
        <w:rPr>
          <w:spacing w:val="-2"/>
        </w:rPr>
        <w:t xml:space="preserve"> </w:t>
      </w:r>
      <w:r w:rsidRPr="000E5E9C">
        <w:t>Bounds</w:t>
      </w:r>
      <w:r w:rsidRPr="000E5E9C">
        <w:rPr>
          <w:spacing w:val="-2"/>
        </w:rPr>
        <w:t xml:space="preserve"> </w:t>
      </w:r>
      <w:r w:rsidRPr="000E5E9C">
        <w:t>Jr.</w:t>
      </w:r>
      <w:r w:rsidRPr="000E5E9C">
        <w:rPr>
          <w:spacing w:val="-1"/>
        </w:rPr>
        <w:t xml:space="preserve"> </w:t>
      </w:r>
      <w:r w:rsidRPr="000E5E9C">
        <w:t>and</w:t>
      </w:r>
      <w:r w:rsidRPr="000E5E9C">
        <w:rPr>
          <w:spacing w:val="-1"/>
        </w:rPr>
        <w:t xml:space="preserve"> </w:t>
      </w:r>
      <w:r w:rsidRPr="000E5E9C">
        <w:t>Sarah</w:t>
      </w:r>
      <w:r w:rsidRPr="000E5E9C">
        <w:rPr>
          <w:spacing w:val="-2"/>
        </w:rPr>
        <w:t xml:space="preserve"> </w:t>
      </w:r>
      <w:r w:rsidRPr="000E5E9C">
        <w:t>Ackworth</w:t>
      </w:r>
      <w:r w:rsidRPr="000E5E9C">
        <w:rPr>
          <w:spacing w:val="-2"/>
        </w:rPr>
        <w:t xml:space="preserve"> </w:t>
      </w:r>
      <w:r w:rsidRPr="000E5E9C">
        <w:t>of</w:t>
      </w:r>
      <w:r w:rsidRPr="000E5E9C">
        <w:rPr>
          <w:spacing w:val="-2"/>
        </w:rPr>
        <w:t xml:space="preserve"> </w:t>
      </w:r>
      <w:r w:rsidRPr="000E5E9C">
        <w:t xml:space="preserve">Somerset County Maryland. When Sarah Bounds grandfather Jonathan Bounds died, </w:t>
      </w:r>
      <w:r w:rsidRPr="000E5E9C">
        <w:lastRenderedPageBreak/>
        <w:t>in his will date 6 Aug 1767</w:t>
      </w:r>
      <w:r>
        <w:t>,</w:t>
      </w:r>
      <w:r w:rsidRPr="000E5E9C">
        <w:t xml:space="preserve"> probated 15 May 1771 in Somerset County Maryland, he left to </w:t>
      </w:r>
      <w:r w:rsidR="00DF0631" w:rsidRPr="000E5E9C">
        <w:t>16-year-old</w:t>
      </w:r>
      <w:r w:rsidRPr="000E5E9C">
        <w:t xml:space="preserve"> Sarah, daughter of his deceased son, Jonathan, a Negro girl named Jane and a gold ring with the inscription “Remember the giver.” After moving to Maine, Sarah set free her slave girl Jane</w:t>
      </w:r>
      <w:r w:rsidR="00405433">
        <w:t>.</w:t>
      </w:r>
      <w:r>
        <w:rPr>
          <w:rStyle w:val="FootnoteReference"/>
        </w:rPr>
        <w:footnoteReference w:id="369"/>
      </w:r>
    </w:p>
    <w:p w14:paraId="0FF63600" w14:textId="5BF01397" w:rsidR="00FC156F" w:rsidRPr="000E5E9C" w:rsidRDefault="00FC156F" w:rsidP="00185E62">
      <w:r w:rsidRPr="000E5E9C">
        <w:t>Tobias</w:t>
      </w:r>
      <w:r w:rsidRPr="000E5E9C">
        <w:rPr>
          <w:spacing w:val="-6"/>
        </w:rPr>
        <w:t xml:space="preserve"> </w:t>
      </w:r>
      <w:r w:rsidR="002475CF">
        <w:rPr>
          <w:spacing w:val="-6"/>
        </w:rPr>
        <w:t xml:space="preserve">Hill and his first wife </w:t>
      </w:r>
      <w:r w:rsidRPr="000E5E9C">
        <w:t>and</w:t>
      </w:r>
      <w:r w:rsidRPr="000E5E9C">
        <w:rPr>
          <w:spacing w:val="-5"/>
        </w:rPr>
        <w:t xml:space="preserve"> </w:t>
      </w:r>
      <w:r w:rsidRPr="000E5E9C">
        <w:t>Jemima</w:t>
      </w:r>
      <w:r w:rsidRPr="000E5E9C">
        <w:rPr>
          <w:spacing w:val="-5"/>
        </w:rPr>
        <w:t xml:space="preserve"> </w:t>
      </w:r>
      <w:r w:rsidRPr="000E5E9C">
        <w:t>Griffin</w:t>
      </w:r>
      <w:r w:rsidRPr="000E5E9C">
        <w:rPr>
          <w:spacing w:val="-5"/>
        </w:rPr>
        <w:t xml:space="preserve"> </w:t>
      </w:r>
      <w:r w:rsidRPr="000E5E9C">
        <w:t>had</w:t>
      </w:r>
      <w:r w:rsidRPr="000E5E9C">
        <w:rPr>
          <w:spacing w:val="-5"/>
        </w:rPr>
        <w:t xml:space="preserve"> </w:t>
      </w:r>
      <w:r w:rsidRPr="000E5E9C">
        <w:t>the</w:t>
      </w:r>
      <w:r w:rsidRPr="000E5E9C">
        <w:rPr>
          <w:spacing w:val="-5"/>
        </w:rPr>
        <w:t xml:space="preserve"> </w:t>
      </w:r>
      <w:r w:rsidRPr="000E5E9C">
        <w:t>following</w:t>
      </w:r>
      <w:r w:rsidRPr="000E5E9C">
        <w:rPr>
          <w:spacing w:val="-5"/>
        </w:rPr>
        <w:t xml:space="preserve"> </w:t>
      </w:r>
      <w:r w:rsidRPr="000E5E9C">
        <w:rPr>
          <w:spacing w:val="-2"/>
        </w:rPr>
        <w:t>children</w:t>
      </w:r>
      <w:r>
        <w:rPr>
          <w:rStyle w:val="FootnoteReference"/>
          <w:spacing w:val="-2"/>
        </w:rPr>
        <w:footnoteReference w:id="370"/>
      </w:r>
      <w:r w:rsidRPr="000E5E9C">
        <w:rPr>
          <w:spacing w:val="-2"/>
        </w:rPr>
        <w:t>:</w:t>
      </w:r>
    </w:p>
    <w:p w14:paraId="6B5EB94C" w14:textId="35DF2B1F" w:rsidR="00FC156F" w:rsidRPr="000E5E9C" w:rsidRDefault="00FC156F" w:rsidP="000B62CC">
      <w:pPr>
        <w:pStyle w:val="GenerationList"/>
        <w:numPr>
          <w:ilvl w:val="0"/>
          <w:numId w:val="46"/>
        </w:numPr>
      </w:pPr>
      <w:proofErr w:type="spellStart"/>
      <w:r w:rsidRPr="000E5E9C">
        <w:t>MEHITABLE</w:t>
      </w:r>
      <w:proofErr w:type="spellEnd"/>
      <w:r w:rsidRPr="000E5E9C">
        <w:rPr>
          <w:spacing w:val="-6"/>
        </w:rPr>
        <w:t xml:space="preserve"> </w:t>
      </w:r>
      <w:r w:rsidRPr="000E5E9C">
        <w:t>HILL</w:t>
      </w:r>
      <w:r w:rsidRPr="000E5E9C">
        <w:rPr>
          <w:spacing w:val="6"/>
        </w:rPr>
        <w:t xml:space="preserve"> </w:t>
      </w:r>
      <w:r w:rsidRPr="000E5E9C">
        <w:t>was</w:t>
      </w:r>
      <w:r w:rsidRPr="000E5E9C">
        <w:rPr>
          <w:spacing w:val="-5"/>
        </w:rPr>
        <w:t xml:space="preserve"> </w:t>
      </w:r>
      <w:r w:rsidRPr="000E5E9C">
        <w:t>born</w:t>
      </w:r>
      <w:r w:rsidRPr="000E5E9C">
        <w:rPr>
          <w:spacing w:val="-2"/>
        </w:rPr>
        <w:t xml:space="preserve"> </w:t>
      </w:r>
      <w:r w:rsidRPr="000E5E9C">
        <w:t>on</w:t>
      </w:r>
      <w:r w:rsidRPr="000E5E9C">
        <w:rPr>
          <w:spacing w:val="-2"/>
        </w:rPr>
        <w:t xml:space="preserve"> </w:t>
      </w:r>
      <w:r w:rsidRPr="000E5E9C">
        <w:t>01</w:t>
      </w:r>
      <w:r w:rsidRPr="000E5E9C">
        <w:rPr>
          <w:spacing w:val="-2"/>
        </w:rPr>
        <w:t xml:space="preserve"> </w:t>
      </w:r>
      <w:r w:rsidRPr="000E5E9C">
        <w:t>Nov</w:t>
      </w:r>
      <w:r w:rsidRPr="000E5E9C">
        <w:rPr>
          <w:spacing w:val="-5"/>
        </w:rPr>
        <w:t xml:space="preserve"> </w:t>
      </w:r>
      <w:r w:rsidRPr="000E5E9C">
        <w:t>1778</w:t>
      </w:r>
      <w:r w:rsidRPr="000E5E9C">
        <w:rPr>
          <w:spacing w:val="-3"/>
        </w:rPr>
        <w:t xml:space="preserve"> </w:t>
      </w:r>
      <w:r w:rsidRPr="000E5E9C">
        <w:t>in</w:t>
      </w:r>
      <w:r w:rsidRPr="000E5E9C">
        <w:rPr>
          <w:spacing w:val="-3"/>
        </w:rPr>
        <w:t xml:space="preserve"> </w:t>
      </w:r>
      <w:r w:rsidRPr="000E5E9C">
        <w:t>Georgetown,</w:t>
      </w:r>
      <w:r w:rsidRPr="000E5E9C">
        <w:rPr>
          <w:spacing w:val="-2"/>
        </w:rPr>
        <w:t xml:space="preserve"> </w:t>
      </w:r>
      <w:r w:rsidRPr="000E5E9C">
        <w:t>Lincoln,</w:t>
      </w:r>
      <w:r w:rsidRPr="000E5E9C">
        <w:rPr>
          <w:spacing w:val="-1"/>
        </w:rPr>
        <w:t xml:space="preserve"> </w:t>
      </w:r>
      <w:r w:rsidRPr="000E5E9C">
        <w:rPr>
          <w:spacing w:val="-2"/>
        </w:rPr>
        <w:t>Maine.</w:t>
      </w:r>
    </w:p>
    <w:p w14:paraId="2BF77AD8" w14:textId="66122EF2" w:rsidR="00FC156F" w:rsidRPr="000E5E9C" w:rsidRDefault="00A53C16" w:rsidP="00A53C16">
      <w:pPr>
        <w:pStyle w:val="GenerationList"/>
        <w:numPr>
          <w:ilvl w:val="0"/>
          <w:numId w:val="0"/>
        </w:numPr>
        <w:ind w:left="1530" w:hanging="720"/>
      </w:pPr>
      <w:r>
        <w:t>ii.</w:t>
      </w:r>
      <w:r>
        <w:tab/>
      </w:r>
      <w:r w:rsidR="00FC156F" w:rsidRPr="000E5E9C">
        <w:t>MARGARET</w:t>
      </w:r>
      <w:r w:rsidR="00FC156F" w:rsidRPr="000E5E9C">
        <w:rPr>
          <w:spacing w:val="-4"/>
        </w:rPr>
        <w:t xml:space="preserve"> </w:t>
      </w:r>
      <w:r w:rsidR="00FC156F" w:rsidRPr="000E5E9C">
        <w:t>(JANE)</w:t>
      </w:r>
      <w:r w:rsidR="00FC156F" w:rsidRPr="000E5E9C">
        <w:rPr>
          <w:spacing w:val="-3"/>
        </w:rPr>
        <w:t xml:space="preserve"> </w:t>
      </w:r>
      <w:r w:rsidR="00FC156F" w:rsidRPr="000E5E9C">
        <w:t>HILL</w:t>
      </w:r>
      <w:r w:rsidR="00FC156F">
        <w:rPr>
          <w:rStyle w:val="FootnoteReference"/>
        </w:rPr>
        <w:footnoteReference w:id="371"/>
      </w:r>
      <w:r w:rsidR="00FC156F" w:rsidRPr="000E5E9C">
        <w:t xml:space="preserve"> was</w:t>
      </w:r>
      <w:r w:rsidR="00FC156F" w:rsidRPr="000E5E9C">
        <w:rPr>
          <w:spacing w:val="-4"/>
        </w:rPr>
        <w:t xml:space="preserve"> </w:t>
      </w:r>
      <w:r w:rsidR="00FC156F" w:rsidRPr="000E5E9C">
        <w:t>born on</w:t>
      </w:r>
      <w:r w:rsidR="00FC156F" w:rsidRPr="000E5E9C">
        <w:rPr>
          <w:spacing w:val="-1"/>
        </w:rPr>
        <w:t xml:space="preserve"> </w:t>
      </w:r>
      <w:r w:rsidR="00FC156F" w:rsidRPr="000E5E9C">
        <w:t>19</w:t>
      </w:r>
      <w:r w:rsidR="00FC156F" w:rsidRPr="000E5E9C">
        <w:rPr>
          <w:spacing w:val="-1"/>
        </w:rPr>
        <w:t xml:space="preserve"> </w:t>
      </w:r>
      <w:r w:rsidR="00FC156F" w:rsidRPr="000E5E9C">
        <w:t>Mar</w:t>
      </w:r>
      <w:r w:rsidR="00FC156F" w:rsidRPr="000E5E9C">
        <w:rPr>
          <w:spacing w:val="-2"/>
        </w:rPr>
        <w:t xml:space="preserve"> </w:t>
      </w:r>
      <w:r w:rsidR="00FC156F" w:rsidRPr="000E5E9C">
        <w:t>1780</w:t>
      </w:r>
      <w:r w:rsidR="00FC156F" w:rsidRPr="000E5E9C">
        <w:rPr>
          <w:spacing w:val="-1"/>
        </w:rPr>
        <w:t xml:space="preserve"> </w:t>
      </w:r>
      <w:r w:rsidR="00FC156F" w:rsidRPr="000E5E9C">
        <w:t>in</w:t>
      </w:r>
      <w:r w:rsidR="00FC156F" w:rsidRPr="000E5E9C">
        <w:rPr>
          <w:spacing w:val="-2"/>
        </w:rPr>
        <w:t xml:space="preserve"> </w:t>
      </w:r>
      <w:r w:rsidR="00FC156F" w:rsidRPr="000E5E9C">
        <w:t>Georgetown,</w:t>
      </w:r>
      <w:r w:rsidR="00FC156F" w:rsidRPr="000E5E9C">
        <w:rPr>
          <w:spacing w:val="-1"/>
        </w:rPr>
        <w:t xml:space="preserve"> </w:t>
      </w:r>
      <w:r w:rsidR="00FC156F" w:rsidRPr="000E5E9C">
        <w:t xml:space="preserve">Lincoln, Maine. She died on 19 Nov 1847 in Gardiner, Kennebec, Maine. She married JOHN </w:t>
      </w:r>
      <w:r w:rsidR="00FC156F" w:rsidRPr="000E5E9C">
        <w:rPr>
          <w:spacing w:val="-2"/>
        </w:rPr>
        <w:t>STEWARD.</w:t>
      </w:r>
    </w:p>
    <w:p w14:paraId="5030690A" w14:textId="6F3C251E" w:rsidR="00FC156F" w:rsidRPr="000E5E9C" w:rsidRDefault="00F815EC" w:rsidP="0038361D">
      <w:pPr>
        <w:pStyle w:val="GenerationLead"/>
      </w:pPr>
      <w:r>
        <w:rPr>
          <w:spacing w:val="-4"/>
        </w:rPr>
        <w:t>2.</w:t>
      </w:r>
      <w:r>
        <w:rPr>
          <w:spacing w:val="-4"/>
        </w:rPr>
        <w:tab/>
      </w:r>
      <w:r w:rsidR="00A53C16">
        <w:rPr>
          <w:spacing w:val="-4"/>
        </w:rPr>
        <w:t>iii</w:t>
      </w:r>
      <w:r w:rsidR="00FC156F" w:rsidRPr="000E5E9C">
        <w:rPr>
          <w:spacing w:val="-4"/>
        </w:rPr>
        <w:t>.</w:t>
      </w:r>
      <w:r w:rsidR="00FC156F" w:rsidRPr="000E5E9C">
        <w:tab/>
      </w:r>
      <w:r w:rsidR="00FC156F" w:rsidRPr="0038361D">
        <w:t>SANDY</w:t>
      </w:r>
      <w:r w:rsidR="00FC156F" w:rsidRPr="000E5E9C">
        <w:t xml:space="preserve"> HILL</w:t>
      </w:r>
      <w:r w:rsidR="00FC156F">
        <w:rPr>
          <w:rStyle w:val="FootnoteReference"/>
        </w:rPr>
        <w:footnoteReference w:id="372"/>
      </w:r>
      <w:r w:rsidR="00FC156F" w:rsidRPr="000E5E9C">
        <w:t xml:space="preserve"> was born on 28 Feb 1782 in Georgetown, Lincoln, Maine. He died after 1850 in Bath, Lincoln, Maine. </w:t>
      </w:r>
      <w:r w:rsidR="003177E3">
        <w:t xml:space="preserve"> </w:t>
      </w:r>
    </w:p>
    <w:p w14:paraId="1ADDEE3C" w14:textId="76E474B0" w:rsidR="00A53C16" w:rsidRDefault="00F815EC" w:rsidP="0038361D">
      <w:pPr>
        <w:pStyle w:val="GenerationLead"/>
      </w:pPr>
      <w:r>
        <w:rPr>
          <w:spacing w:val="-6"/>
        </w:rPr>
        <w:t>3.</w:t>
      </w:r>
      <w:r>
        <w:rPr>
          <w:spacing w:val="-6"/>
        </w:rPr>
        <w:tab/>
      </w:r>
      <w:r w:rsidR="00A53C16">
        <w:rPr>
          <w:spacing w:val="-6"/>
        </w:rPr>
        <w:t>iv</w:t>
      </w:r>
      <w:r w:rsidR="00FC156F" w:rsidRPr="00DD6E52">
        <w:rPr>
          <w:spacing w:val="-6"/>
        </w:rPr>
        <w:t>.</w:t>
      </w:r>
      <w:r w:rsidR="00FC156F" w:rsidRPr="000E5E9C">
        <w:tab/>
        <w:t>FRANCES</w:t>
      </w:r>
      <w:r w:rsidR="00FC156F" w:rsidRPr="00DD6E52">
        <w:rPr>
          <w:spacing w:val="-3"/>
        </w:rPr>
        <w:t xml:space="preserve"> </w:t>
      </w:r>
      <w:r w:rsidR="00FC156F" w:rsidRPr="000E5E9C">
        <w:t>FANNY</w:t>
      </w:r>
      <w:r w:rsidR="00FC156F" w:rsidRPr="00DD6E52">
        <w:rPr>
          <w:spacing w:val="-4"/>
        </w:rPr>
        <w:t xml:space="preserve"> </w:t>
      </w:r>
      <w:r w:rsidR="00FC156F" w:rsidRPr="000E5E9C">
        <w:t>HILL was</w:t>
      </w:r>
      <w:r w:rsidR="00FC156F" w:rsidRPr="00DD6E52">
        <w:rPr>
          <w:spacing w:val="-3"/>
        </w:rPr>
        <w:t xml:space="preserve"> </w:t>
      </w:r>
      <w:r w:rsidR="00FC156F" w:rsidRPr="000E5E9C">
        <w:t>born on</w:t>
      </w:r>
      <w:r w:rsidR="00FC156F" w:rsidRPr="00DD6E52">
        <w:rPr>
          <w:spacing w:val="-1"/>
        </w:rPr>
        <w:t xml:space="preserve"> </w:t>
      </w:r>
      <w:r w:rsidR="00FC156F" w:rsidRPr="000E5E9C">
        <w:t>26</w:t>
      </w:r>
      <w:r w:rsidR="00FC156F" w:rsidRPr="00DD6E52">
        <w:rPr>
          <w:spacing w:val="-1"/>
        </w:rPr>
        <w:t xml:space="preserve"> </w:t>
      </w:r>
      <w:r w:rsidR="00FC156F" w:rsidRPr="000E5E9C">
        <w:t>Feb</w:t>
      </w:r>
      <w:r w:rsidR="00FC156F" w:rsidRPr="00DD6E52">
        <w:rPr>
          <w:spacing w:val="-2"/>
        </w:rPr>
        <w:t xml:space="preserve"> </w:t>
      </w:r>
      <w:r w:rsidR="00FC156F" w:rsidRPr="000E5E9C">
        <w:t>1786</w:t>
      </w:r>
      <w:r w:rsidR="00FC156F" w:rsidRPr="00DD6E52">
        <w:rPr>
          <w:spacing w:val="-1"/>
        </w:rPr>
        <w:t xml:space="preserve"> </w:t>
      </w:r>
      <w:r w:rsidR="00FC156F" w:rsidRPr="000E5E9C">
        <w:t>in</w:t>
      </w:r>
      <w:r w:rsidR="00FC156F" w:rsidRPr="00DD6E52">
        <w:rPr>
          <w:spacing w:val="-2"/>
        </w:rPr>
        <w:t xml:space="preserve"> </w:t>
      </w:r>
      <w:r w:rsidR="00FC156F" w:rsidRPr="000E5E9C">
        <w:t>Brunswick,</w:t>
      </w:r>
      <w:r w:rsidR="00FC156F" w:rsidRPr="00DD6E52">
        <w:rPr>
          <w:spacing w:val="-3"/>
        </w:rPr>
        <w:t xml:space="preserve"> </w:t>
      </w:r>
      <w:r w:rsidR="00FC156F" w:rsidRPr="000E5E9C">
        <w:t>Cumberland,</w:t>
      </w:r>
      <w:r w:rsidR="00FC156F" w:rsidRPr="00DD6E52">
        <w:rPr>
          <w:spacing w:val="-1"/>
        </w:rPr>
        <w:t xml:space="preserve"> </w:t>
      </w:r>
      <w:r w:rsidR="00FC156F" w:rsidRPr="000E5E9C">
        <w:t xml:space="preserve">Maine. She died on 24 Jan 1875 in Portland, Cumberland, Maine. </w:t>
      </w:r>
    </w:p>
    <w:p w14:paraId="1BDED073" w14:textId="0E8EE46D" w:rsidR="00FC156F" w:rsidRPr="00DD6E52" w:rsidRDefault="00FC156F" w:rsidP="0038361D">
      <w:pPr>
        <w:pStyle w:val="GenerationLead"/>
      </w:pPr>
      <w:r w:rsidRPr="00DD6E52">
        <w:t>Tobias</w:t>
      </w:r>
      <w:r w:rsidRPr="00DD6E52">
        <w:rPr>
          <w:spacing w:val="-2"/>
        </w:rPr>
        <w:t xml:space="preserve"> </w:t>
      </w:r>
      <w:r w:rsidR="009C6505" w:rsidRPr="00DD6E52">
        <w:rPr>
          <w:spacing w:val="-2"/>
        </w:rPr>
        <w:t xml:space="preserve">Hill </w:t>
      </w:r>
      <w:r w:rsidRPr="00DD6E52">
        <w:t>and</w:t>
      </w:r>
      <w:r w:rsidRPr="00DD6E52">
        <w:rPr>
          <w:spacing w:val="-2"/>
        </w:rPr>
        <w:t xml:space="preserve"> </w:t>
      </w:r>
      <w:r w:rsidR="009C6505" w:rsidRPr="00DD6E52">
        <w:rPr>
          <w:spacing w:val="-2"/>
        </w:rPr>
        <w:t>his seco</w:t>
      </w:r>
      <w:r w:rsidR="00DD6E52" w:rsidRPr="00DD6E52">
        <w:rPr>
          <w:spacing w:val="-2"/>
        </w:rPr>
        <w:t>n</w:t>
      </w:r>
      <w:r w:rsidR="009C6505" w:rsidRPr="00DD6E52">
        <w:rPr>
          <w:spacing w:val="-2"/>
        </w:rPr>
        <w:t xml:space="preserve">d wife </w:t>
      </w:r>
      <w:r w:rsidRPr="00DD6E52">
        <w:t>Jane</w:t>
      </w:r>
      <w:r w:rsidRPr="00DD6E52">
        <w:rPr>
          <w:spacing w:val="-2"/>
        </w:rPr>
        <w:t xml:space="preserve"> </w:t>
      </w:r>
      <w:r w:rsidRPr="00DD6E52">
        <w:t>(Jennie)</w:t>
      </w:r>
      <w:r w:rsidRPr="00DD6E52">
        <w:rPr>
          <w:spacing w:val="-2"/>
        </w:rPr>
        <w:t xml:space="preserve"> </w:t>
      </w:r>
      <w:proofErr w:type="spellStart"/>
      <w:r w:rsidRPr="00DD6E52">
        <w:t>Deshelle</w:t>
      </w:r>
      <w:proofErr w:type="spellEnd"/>
      <w:r w:rsidRPr="00DD6E52">
        <w:rPr>
          <w:spacing w:val="-3"/>
        </w:rPr>
        <w:t xml:space="preserve"> </w:t>
      </w:r>
      <w:r w:rsidRPr="00DD6E52">
        <w:t>(</w:t>
      </w:r>
      <w:proofErr w:type="spellStart"/>
      <w:r w:rsidRPr="00DD6E52">
        <w:t>Deshern</w:t>
      </w:r>
      <w:proofErr w:type="spellEnd"/>
      <w:r w:rsidRPr="00DD6E52">
        <w:t>)</w:t>
      </w:r>
      <w:r w:rsidRPr="00DD6E52">
        <w:rPr>
          <w:spacing w:val="-2"/>
        </w:rPr>
        <w:t xml:space="preserve"> </w:t>
      </w:r>
      <w:r w:rsidRPr="00DD6E52">
        <w:t>(Dashiell)</w:t>
      </w:r>
      <w:r w:rsidRPr="00DD6E52">
        <w:rPr>
          <w:spacing w:val="-2"/>
        </w:rPr>
        <w:t xml:space="preserve"> </w:t>
      </w:r>
      <w:r w:rsidRPr="00DD6E52">
        <w:t>had</w:t>
      </w:r>
      <w:r w:rsidRPr="00DD6E52">
        <w:rPr>
          <w:spacing w:val="-2"/>
        </w:rPr>
        <w:t xml:space="preserve"> </w:t>
      </w:r>
      <w:r w:rsidRPr="00DD6E52">
        <w:t>the</w:t>
      </w:r>
      <w:r w:rsidRPr="00DD6E52">
        <w:rPr>
          <w:spacing w:val="-2"/>
        </w:rPr>
        <w:t xml:space="preserve"> </w:t>
      </w:r>
      <w:r w:rsidRPr="00DD6E52">
        <w:t>following</w:t>
      </w:r>
      <w:r w:rsidRPr="00DD6E52">
        <w:rPr>
          <w:spacing w:val="-2"/>
        </w:rPr>
        <w:t xml:space="preserve"> children:</w:t>
      </w:r>
    </w:p>
    <w:p w14:paraId="4DEF8D30" w14:textId="6654A286" w:rsidR="00FC156F" w:rsidRPr="000E5E9C" w:rsidRDefault="00F815EC" w:rsidP="0038361D">
      <w:pPr>
        <w:pStyle w:val="GenerationLead"/>
      </w:pPr>
      <w:r>
        <w:rPr>
          <w:spacing w:val="-4"/>
        </w:rPr>
        <w:t>4.</w:t>
      </w:r>
      <w:r>
        <w:rPr>
          <w:spacing w:val="-4"/>
        </w:rPr>
        <w:tab/>
      </w:r>
      <w:r w:rsidR="00FC156F" w:rsidRPr="000E5E9C">
        <w:rPr>
          <w:spacing w:val="-4"/>
        </w:rPr>
        <w:t>v.</w:t>
      </w:r>
      <w:r w:rsidR="00FC156F" w:rsidRPr="000E5E9C">
        <w:tab/>
        <w:t>DARIUS</w:t>
      </w:r>
      <w:r w:rsidR="00FC156F" w:rsidRPr="000E5E9C">
        <w:rPr>
          <w:spacing w:val="-6"/>
        </w:rPr>
        <w:t xml:space="preserve"> </w:t>
      </w:r>
      <w:r w:rsidR="00FC156F" w:rsidRPr="000E5E9C">
        <w:t>GETCHELL was</w:t>
      </w:r>
      <w:r w:rsidR="00FC156F" w:rsidRPr="000E5E9C">
        <w:rPr>
          <w:spacing w:val="-3"/>
        </w:rPr>
        <w:t xml:space="preserve"> </w:t>
      </w:r>
      <w:r w:rsidR="00FC156F" w:rsidRPr="000E5E9C">
        <w:t>born on 01 Oct</w:t>
      </w:r>
      <w:r w:rsidR="00FC156F" w:rsidRPr="000E5E9C">
        <w:rPr>
          <w:spacing w:val="-2"/>
        </w:rPr>
        <w:t xml:space="preserve"> </w:t>
      </w:r>
      <w:r w:rsidR="00FC156F" w:rsidRPr="000E5E9C">
        <w:t>1804 in</w:t>
      </w:r>
      <w:r w:rsidR="00FC156F" w:rsidRPr="000E5E9C">
        <w:rPr>
          <w:spacing w:val="-1"/>
        </w:rPr>
        <w:t xml:space="preserve"> </w:t>
      </w:r>
      <w:r w:rsidR="00FC156F" w:rsidRPr="000E5E9C">
        <w:t>Durham, Androscoggin, Maine.</w:t>
      </w:r>
      <w:r w:rsidR="00FC156F" w:rsidRPr="000E5E9C">
        <w:rPr>
          <w:spacing w:val="-1"/>
        </w:rPr>
        <w:t xml:space="preserve"> </w:t>
      </w:r>
      <w:r w:rsidR="00FC156F" w:rsidRPr="000E5E9C">
        <w:t>He died on 09 Apr 1896 in Brunswick, Cumberland, Maine. He married DEBORAH T SWAIN. She was born on 01 May 1801 in Brunswick, Cumberland, Maine. She died on 24 Mar 1869.</w:t>
      </w:r>
    </w:p>
    <w:p w14:paraId="7E4B8A1D" w14:textId="57EBDD1F" w:rsidR="00B140CD" w:rsidRPr="00EC1F16" w:rsidRDefault="00F815EC" w:rsidP="0038361D">
      <w:pPr>
        <w:pStyle w:val="GenerationLead"/>
      </w:pPr>
      <w:r>
        <w:rPr>
          <w:spacing w:val="-4"/>
        </w:rPr>
        <w:t>5.</w:t>
      </w:r>
      <w:r>
        <w:rPr>
          <w:spacing w:val="-4"/>
        </w:rPr>
        <w:tab/>
      </w:r>
      <w:r w:rsidR="00FC156F" w:rsidRPr="000E5E9C">
        <w:rPr>
          <w:spacing w:val="-4"/>
        </w:rPr>
        <w:t>vi.</w:t>
      </w:r>
      <w:r w:rsidR="00FC156F" w:rsidRPr="000E5E9C">
        <w:tab/>
        <w:t>TOBIAS</w:t>
      </w:r>
      <w:r w:rsidR="00FC156F" w:rsidRPr="000E5E9C">
        <w:rPr>
          <w:spacing w:val="-6"/>
        </w:rPr>
        <w:t xml:space="preserve"> </w:t>
      </w:r>
      <w:r w:rsidR="00FC156F" w:rsidRPr="000E5E9C">
        <w:t>HILL</w:t>
      </w:r>
      <w:r w:rsidR="00FC156F" w:rsidRPr="000E5E9C">
        <w:rPr>
          <w:spacing w:val="-5"/>
        </w:rPr>
        <w:t xml:space="preserve"> </w:t>
      </w:r>
      <w:r w:rsidR="00FC156F" w:rsidRPr="000E5E9C">
        <w:t>II was</w:t>
      </w:r>
      <w:r w:rsidR="00FC156F" w:rsidRPr="000E5E9C">
        <w:rPr>
          <w:spacing w:val="-3"/>
        </w:rPr>
        <w:t xml:space="preserve"> </w:t>
      </w:r>
      <w:r w:rsidR="00FC156F" w:rsidRPr="000E5E9C">
        <w:t>born about</w:t>
      </w:r>
      <w:r w:rsidR="00FC156F" w:rsidRPr="000E5E9C">
        <w:rPr>
          <w:spacing w:val="-2"/>
        </w:rPr>
        <w:t xml:space="preserve"> </w:t>
      </w:r>
      <w:r w:rsidR="00FC156F" w:rsidRPr="000E5E9C">
        <w:t>1807 in</w:t>
      </w:r>
      <w:r w:rsidR="00FC156F" w:rsidRPr="000E5E9C">
        <w:rPr>
          <w:spacing w:val="-1"/>
        </w:rPr>
        <w:t xml:space="preserve"> </w:t>
      </w:r>
      <w:r w:rsidR="00FC156F" w:rsidRPr="000E5E9C">
        <w:t>Brunswick,</w:t>
      </w:r>
      <w:r w:rsidR="00FC156F" w:rsidRPr="000E5E9C">
        <w:rPr>
          <w:spacing w:val="-2"/>
        </w:rPr>
        <w:t xml:space="preserve"> </w:t>
      </w:r>
      <w:r w:rsidR="00FC156F" w:rsidRPr="000E5E9C">
        <w:t>Cumberland, Maine.</w:t>
      </w:r>
      <w:r w:rsidR="00FC156F" w:rsidRPr="000E5E9C">
        <w:rPr>
          <w:spacing w:val="-1"/>
        </w:rPr>
        <w:t xml:space="preserve"> </w:t>
      </w:r>
      <w:r w:rsidR="00FC156F" w:rsidRPr="000E5E9C">
        <w:t>He died</w:t>
      </w:r>
      <w:r w:rsidR="00FC156F" w:rsidRPr="000E5E9C">
        <w:rPr>
          <w:spacing w:val="-1"/>
        </w:rPr>
        <w:t xml:space="preserve"> </w:t>
      </w:r>
      <w:r w:rsidR="00FC156F" w:rsidRPr="000E5E9C">
        <w:t>on 25 Nov 1879 in Gardiner, Maine. He married Harriet B Gardiner on 25 Dec 1828 in Boston, Suffolk, Massachusetts. She was born in 1811 in Maine. She died on 02 Jan 1871 in Gardiner, Kennebec, Maine.</w:t>
      </w:r>
    </w:p>
    <w:p w14:paraId="4B4AC5A9" w14:textId="32FE7AD0" w:rsidR="00FC156F" w:rsidRDefault="00FC156F" w:rsidP="00B140CD">
      <w:pPr>
        <w:pStyle w:val="GenerationTitle"/>
        <w:rPr>
          <w:spacing w:val="-10"/>
        </w:rPr>
      </w:pPr>
      <w:r w:rsidRPr="000E5E9C">
        <w:lastRenderedPageBreak/>
        <w:t>Generation</w:t>
      </w:r>
      <w:r w:rsidRPr="000E5E9C">
        <w:rPr>
          <w:spacing w:val="-2"/>
        </w:rPr>
        <w:t xml:space="preserve"> </w:t>
      </w:r>
      <w:r w:rsidRPr="000E5E9C">
        <w:rPr>
          <w:spacing w:val="-10"/>
        </w:rPr>
        <w:t>2</w:t>
      </w:r>
    </w:p>
    <w:p w14:paraId="0E8DB445" w14:textId="26435BF4" w:rsidR="00FC156F" w:rsidRPr="000E5E9C" w:rsidRDefault="00E02861" w:rsidP="00185E62">
      <w:pPr>
        <w:pStyle w:val="Normal2"/>
      </w:pPr>
      <w:r w:rsidRPr="0038361D">
        <w:rPr>
          <w:b/>
          <w:bCs/>
          <w:smallCaps/>
        </w:rPr>
        <w:t>2</w:t>
      </w:r>
      <w:r w:rsidR="00873ADA" w:rsidRPr="0038361D">
        <w:rPr>
          <w:b/>
          <w:bCs/>
          <w:smallCaps/>
        </w:rPr>
        <w:t>.</w:t>
      </w:r>
      <w:r w:rsidR="00873ADA" w:rsidRPr="0038361D">
        <w:rPr>
          <w:b/>
          <w:bCs/>
          <w:smallCaps/>
        </w:rPr>
        <w:tab/>
      </w:r>
      <w:r w:rsidR="0038361D" w:rsidRPr="0038361D">
        <w:rPr>
          <w:b/>
          <w:bCs/>
          <w:smallCaps/>
        </w:rPr>
        <w:t>SANDY</w:t>
      </w:r>
      <w:r w:rsidR="0038361D" w:rsidRPr="0038361D">
        <w:rPr>
          <w:b/>
          <w:bCs/>
          <w:i/>
          <w:position w:val="6"/>
        </w:rPr>
        <w:t xml:space="preserve"> </w:t>
      </w:r>
      <w:r w:rsidR="0038361D" w:rsidRPr="0038361D">
        <w:rPr>
          <w:b/>
          <w:bCs/>
          <w:smallCaps/>
        </w:rPr>
        <w:t>HILL</w:t>
      </w:r>
      <w:r w:rsidR="0038361D" w:rsidRPr="00924B1B">
        <w:rPr>
          <w:smallCaps/>
        </w:rPr>
        <w:t xml:space="preserve"> </w:t>
      </w:r>
      <w:r w:rsidR="00FC156F" w:rsidRPr="000E5E9C">
        <w:t>(Tobias</w:t>
      </w:r>
      <w:r w:rsidR="00FC156F" w:rsidRPr="00924B1B">
        <w:rPr>
          <w:i/>
          <w:position w:val="6"/>
        </w:rPr>
        <w:t>1</w:t>
      </w:r>
      <w:r w:rsidR="00FC156F" w:rsidRPr="000E5E9C">
        <w:t>)</w:t>
      </w:r>
      <w:r w:rsidR="00FC156F" w:rsidRPr="00924B1B">
        <w:rPr>
          <w:spacing w:val="-2"/>
        </w:rPr>
        <w:t xml:space="preserve"> </w:t>
      </w:r>
      <w:r w:rsidR="00FC156F" w:rsidRPr="000E5E9C">
        <w:t>was</w:t>
      </w:r>
      <w:r w:rsidR="00FC156F" w:rsidRPr="00924B1B">
        <w:rPr>
          <w:spacing w:val="-1"/>
        </w:rPr>
        <w:t xml:space="preserve"> </w:t>
      </w:r>
      <w:r w:rsidR="00FC156F" w:rsidRPr="000E5E9C">
        <w:t>born on 28 Feb 1782 in Georgetown, Lincoln, Maine. He died after 1850 in Bath, Lincoln, Maine. He married Lydia Wilson, daughter of Phillip Wilson and Jane Freeman, on 12 Jan 1809 in Brunswick, Cumberland, Maine. She was born about 1780 in York, York, Maine. She died on 20 Sep 1870 in Bath, Sagadahoc, Maine.</w:t>
      </w:r>
    </w:p>
    <w:p w14:paraId="6D4986AB" w14:textId="77777777" w:rsidR="00FC156F" w:rsidRPr="000E5E9C" w:rsidRDefault="00FC156F" w:rsidP="00185E62">
      <w:pPr>
        <w:rPr>
          <w:spacing w:val="-2"/>
        </w:rPr>
      </w:pPr>
      <w:r w:rsidRPr="000E5E9C">
        <w:t>Sandy</w:t>
      </w:r>
      <w:r w:rsidRPr="000E5E9C">
        <w:rPr>
          <w:spacing w:val="-7"/>
        </w:rPr>
        <w:t xml:space="preserve"> </w:t>
      </w:r>
      <w:r w:rsidRPr="000E5E9C">
        <w:t>Hill</w:t>
      </w:r>
      <w:r w:rsidRPr="000E5E9C">
        <w:rPr>
          <w:spacing w:val="-5"/>
        </w:rPr>
        <w:t xml:space="preserve"> </w:t>
      </w:r>
      <w:r w:rsidRPr="000E5E9C">
        <w:t>and</w:t>
      </w:r>
      <w:r w:rsidRPr="000E5E9C">
        <w:rPr>
          <w:spacing w:val="-4"/>
        </w:rPr>
        <w:t xml:space="preserve"> </w:t>
      </w:r>
      <w:r w:rsidRPr="000E5E9C">
        <w:t>Lydia</w:t>
      </w:r>
      <w:r w:rsidRPr="000E5E9C">
        <w:rPr>
          <w:spacing w:val="-5"/>
        </w:rPr>
        <w:t xml:space="preserve"> </w:t>
      </w:r>
      <w:r w:rsidRPr="000E5E9C">
        <w:t>Wilson</w:t>
      </w:r>
      <w:r w:rsidRPr="000E5E9C">
        <w:rPr>
          <w:spacing w:val="-5"/>
        </w:rPr>
        <w:t xml:space="preserve"> </w:t>
      </w:r>
      <w:r w:rsidRPr="000E5E9C">
        <w:t>had</w:t>
      </w:r>
      <w:r w:rsidRPr="000E5E9C">
        <w:rPr>
          <w:spacing w:val="-5"/>
        </w:rPr>
        <w:t xml:space="preserve"> </w:t>
      </w:r>
      <w:r w:rsidRPr="000E5E9C">
        <w:t>the</w:t>
      </w:r>
      <w:r w:rsidRPr="000E5E9C">
        <w:rPr>
          <w:spacing w:val="-4"/>
        </w:rPr>
        <w:t xml:space="preserve"> </w:t>
      </w:r>
      <w:r w:rsidRPr="000E5E9C">
        <w:t>following</w:t>
      </w:r>
      <w:r w:rsidRPr="000E5E9C">
        <w:rPr>
          <w:spacing w:val="-5"/>
        </w:rPr>
        <w:t xml:space="preserve"> </w:t>
      </w:r>
      <w:r w:rsidRPr="000E5E9C">
        <w:rPr>
          <w:spacing w:val="-2"/>
        </w:rPr>
        <w:t>children</w:t>
      </w:r>
      <w:r>
        <w:rPr>
          <w:rStyle w:val="FootnoteReference"/>
          <w:spacing w:val="-2"/>
        </w:rPr>
        <w:footnoteReference w:id="373"/>
      </w:r>
      <w:r w:rsidRPr="000E5E9C">
        <w:rPr>
          <w:spacing w:val="-2"/>
        </w:rPr>
        <w:t>:</w:t>
      </w:r>
    </w:p>
    <w:p w14:paraId="38C03287" w14:textId="77777777" w:rsidR="00FC156F" w:rsidRPr="000E5E9C" w:rsidRDefault="00FC156F" w:rsidP="005D7C15">
      <w:pPr>
        <w:pStyle w:val="GenerationList"/>
        <w:numPr>
          <w:ilvl w:val="0"/>
          <w:numId w:val="13"/>
        </w:numPr>
      </w:pPr>
      <w:r w:rsidRPr="000E5E9C">
        <w:t>FRANCIS</w:t>
      </w:r>
      <w:r w:rsidRPr="00BF273F">
        <w:rPr>
          <w:spacing w:val="-5"/>
        </w:rPr>
        <w:t xml:space="preserve"> </w:t>
      </w:r>
      <w:r w:rsidRPr="000E5E9C">
        <w:t>H</w:t>
      </w:r>
      <w:r w:rsidRPr="00BF273F">
        <w:rPr>
          <w:i/>
          <w:spacing w:val="5"/>
          <w:position w:val="6"/>
        </w:rPr>
        <w:t xml:space="preserve"> </w:t>
      </w:r>
      <w:r w:rsidRPr="000E5E9C">
        <w:t>HILL</w:t>
      </w:r>
      <w:r w:rsidRPr="00BF273F">
        <w:rPr>
          <w:spacing w:val="7"/>
        </w:rPr>
        <w:t xml:space="preserve"> </w:t>
      </w:r>
      <w:r w:rsidRPr="000E5E9C">
        <w:t>was</w:t>
      </w:r>
      <w:r w:rsidRPr="00BF273F">
        <w:rPr>
          <w:spacing w:val="-4"/>
        </w:rPr>
        <w:t xml:space="preserve"> </w:t>
      </w:r>
      <w:r w:rsidRPr="000E5E9C">
        <w:t>born</w:t>
      </w:r>
      <w:r w:rsidRPr="00BF273F">
        <w:rPr>
          <w:spacing w:val="-1"/>
        </w:rPr>
        <w:t xml:space="preserve"> </w:t>
      </w:r>
      <w:r w:rsidRPr="000E5E9C">
        <w:t>about</w:t>
      </w:r>
      <w:r w:rsidRPr="00BF273F">
        <w:rPr>
          <w:spacing w:val="-3"/>
        </w:rPr>
        <w:t xml:space="preserve"> </w:t>
      </w:r>
      <w:r w:rsidRPr="000E5E9C">
        <w:t>1818</w:t>
      </w:r>
      <w:r w:rsidRPr="00BF273F">
        <w:rPr>
          <w:spacing w:val="-1"/>
        </w:rPr>
        <w:t xml:space="preserve"> </w:t>
      </w:r>
      <w:r w:rsidRPr="000E5E9C">
        <w:t>in</w:t>
      </w:r>
      <w:r w:rsidRPr="00BF273F">
        <w:rPr>
          <w:spacing w:val="-3"/>
        </w:rPr>
        <w:t xml:space="preserve"> </w:t>
      </w:r>
      <w:r w:rsidRPr="000E5E9C">
        <w:t>Brunswick,</w:t>
      </w:r>
      <w:r w:rsidRPr="00BF273F">
        <w:rPr>
          <w:spacing w:val="-3"/>
        </w:rPr>
        <w:t xml:space="preserve"> </w:t>
      </w:r>
      <w:r w:rsidRPr="000E5E9C">
        <w:t>Maine.</w:t>
      </w:r>
      <w:r w:rsidRPr="00BF273F">
        <w:rPr>
          <w:spacing w:val="-2"/>
        </w:rPr>
        <w:t xml:space="preserve"> </w:t>
      </w:r>
      <w:r w:rsidRPr="000E5E9C">
        <w:t>He</w:t>
      </w:r>
      <w:r w:rsidRPr="00BF273F">
        <w:rPr>
          <w:spacing w:val="-1"/>
        </w:rPr>
        <w:t xml:space="preserve"> </w:t>
      </w:r>
      <w:r w:rsidRPr="000E5E9C">
        <w:t>died</w:t>
      </w:r>
      <w:r w:rsidRPr="00BF273F">
        <w:rPr>
          <w:spacing w:val="-2"/>
        </w:rPr>
        <w:t xml:space="preserve"> </w:t>
      </w:r>
      <w:r w:rsidRPr="000E5E9C">
        <w:t>in</w:t>
      </w:r>
      <w:r w:rsidRPr="00BF273F">
        <w:rPr>
          <w:spacing w:val="-3"/>
        </w:rPr>
        <w:t xml:space="preserve"> </w:t>
      </w:r>
      <w:r w:rsidRPr="00BF273F">
        <w:rPr>
          <w:spacing w:val="-2"/>
        </w:rPr>
        <w:t>1850.</w:t>
      </w:r>
    </w:p>
    <w:p w14:paraId="405F27CE" w14:textId="16F57427" w:rsidR="00FC156F" w:rsidRPr="000E5E9C" w:rsidRDefault="0038361D" w:rsidP="0038361D">
      <w:pPr>
        <w:pStyle w:val="GenerationList"/>
        <w:numPr>
          <w:ilvl w:val="0"/>
          <w:numId w:val="0"/>
        </w:numPr>
        <w:ind w:left="810"/>
      </w:pPr>
      <w:r>
        <w:t>ii.</w:t>
      </w:r>
      <w:r>
        <w:tab/>
      </w:r>
      <w:r w:rsidR="005D7C15">
        <w:t xml:space="preserve"> </w:t>
      </w:r>
      <w:r w:rsidR="00FC156F" w:rsidRPr="000E5E9C">
        <w:t>ALFRED</w:t>
      </w:r>
      <w:r w:rsidR="00FC156F" w:rsidRPr="000E5E9C">
        <w:rPr>
          <w:spacing w:val="-3"/>
        </w:rPr>
        <w:t xml:space="preserve"> </w:t>
      </w:r>
      <w:r w:rsidR="00FC156F" w:rsidRPr="000E5E9C">
        <w:t>HILL</w:t>
      </w:r>
      <w:r w:rsidR="00FC156F" w:rsidRPr="000E5E9C">
        <w:rPr>
          <w:spacing w:val="7"/>
        </w:rPr>
        <w:t xml:space="preserve"> </w:t>
      </w:r>
      <w:r w:rsidR="00FC156F" w:rsidRPr="000E5E9C">
        <w:t>was</w:t>
      </w:r>
      <w:r w:rsidR="00FC156F" w:rsidRPr="000E5E9C">
        <w:rPr>
          <w:spacing w:val="-4"/>
        </w:rPr>
        <w:t xml:space="preserve"> </w:t>
      </w:r>
      <w:r w:rsidR="00FC156F" w:rsidRPr="000E5E9C">
        <w:t>born in</w:t>
      </w:r>
      <w:r w:rsidR="00FC156F" w:rsidRPr="000E5E9C">
        <w:rPr>
          <w:spacing w:val="-2"/>
        </w:rPr>
        <w:t xml:space="preserve"> </w:t>
      </w:r>
      <w:r w:rsidR="00FC156F" w:rsidRPr="000E5E9C">
        <w:t>1820</w:t>
      </w:r>
      <w:r w:rsidR="00FC156F" w:rsidRPr="000E5E9C">
        <w:rPr>
          <w:spacing w:val="-1"/>
        </w:rPr>
        <w:t xml:space="preserve"> </w:t>
      </w:r>
      <w:r w:rsidR="00FC156F" w:rsidRPr="000E5E9C">
        <w:t>in</w:t>
      </w:r>
      <w:r w:rsidR="00FC156F" w:rsidRPr="000E5E9C">
        <w:rPr>
          <w:spacing w:val="-2"/>
        </w:rPr>
        <w:t xml:space="preserve"> </w:t>
      </w:r>
      <w:r w:rsidR="00FC156F" w:rsidRPr="000E5E9C">
        <w:t>Bath,</w:t>
      </w:r>
      <w:r w:rsidR="00FC156F" w:rsidRPr="000E5E9C">
        <w:rPr>
          <w:spacing w:val="-3"/>
        </w:rPr>
        <w:t xml:space="preserve"> </w:t>
      </w:r>
      <w:r w:rsidR="00FC156F" w:rsidRPr="000E5E9C">
        <w:t xml:space="preserve">Lincoln, </w:t>
      </w:r>
      <w:r w:rsidR="00FC156F" w:rsidRPr="000E5E9C">
        <w:rPr>
          <w:spacing w:val="-2"/>
        </w:rPr>
        <w:t>Maine.</w:t>
      </w:r>
    </w:p>
    <w:p w14:paraId="1D86DD9C" w14:textId="5C27D220" w:rsidR="00FC156F" w:rsidRPr="000E5E9C" w:rsidRDefault="009D5990" w:rsidP="0038361D">
      <w:pPr>
        <w:pStyle w:val="GenerationLead"/>
      </w:pPr>
      <w:r>
        <w:rPr>
          <w:spacing w:val="-4"/>
        </w:rPr>
        <w:t>6.</w:t>
      </w:r>
      <w:r>
        <w:rPr>
          <w:spacing w:val="-4"/>
        </w:rPr>
        <w:tab/>
      </w:r>
      <w:r w:rsidR="00FC156F" w:rsidRPr="000E5E9C">
        <w:rPr>
          <w:spacing w:val="-4"/>
        </w:rPr>
        <w:t>iii.</w:t>
      </w:r>
      <w:r w:rsidR="00FC156F" w:rsidRPr="000E5E9C">
        <w:tab/>
        <w:t>RUFUS P</w:t>
      </w:r>
      <w:r w:rsidR="00FC156F" w:rsidRPr="000E5E9C">
        <w:rPr>
          <w:spacing w:val="-6"/>
        </w:rPr>
        <w:t xml:space="preserve"> </w:t>
      </w:r>
      <w:r w:rsidR="00FC156F" w:rsidRPr="000E5E9C">
        <w:t xml:space="preserve">HILL was born in 1820 in Bath, Lincoln, Maine. He married Huldah </w:t>
      </w:r>
      <w:proofErr w:type="spellStart"/>
      <w:r w:rsidR="00FC156F" w:rsidRPr="000E5E9C">
        <w:t>Dunsick</w:t>
      </w:r>
      <w:proofErr w:type="spellEnd"/>
      <w:r w:rsidR="00FC156F" w:rsidRPr="000E5E9C">
        <w:t xml:space="preserve"> on 14 Apr 1851. She</w:t>
      </w:r>
      <w:r w:rsidR="00FC156F" w:rsidRPr="000E5E9C">
        <w:rPr>
          <w:spacing w:val="-2"/>
        </w:rPr>
        <w:t xml:space="preserve"> </w:t>
      </w:r>
      <w:r w:rsidR="00FC156F" w:rsidRPr="000E5E9C">
        <w:t>was</w:t>
      </w:r>
      <w:r w:rsidR="00FC156F" w:rsidRPr="000E5E9C">
        <w:rPr>
          <w:spacing w:val="-1"/>
        </w:rPr>
        <w:t xml:space="preserve"> </w:t>
      </w:r>
      <w:r w:rsidR="00FC156F" w:rsidRPr="000E5E9C">
        <w:t>born in 1818 in Maine. She</w:t>
      </w:r>
      <w:r w:rsidR="00FC156F" w:rsidRPr="000E5E9C">
        <w:rPr>
          <w:spacing w:val="-2"/>
        </w:rPr>
        <w:t xml:space="preserve"> </w:t>
      </w:r>
      <w:r w:rsidR="00FC156F" w:rsidRPr="000E5E9C">
        <w:t xml:space="preserve">died on 15 Jul </w:t>
      </w:r>
      <w:r w:rsidR="00FC156F" w:rsidRPr="000E5E9C">
        <w:rPr>
          <w:spacing w:val="-2"/>
        </w:rPr>
        <w:t>1901.</w:t>
      </w:r>
    </w:p>
    <w:p w14:paraId="59F05FFE" w14:textId="3913CC51" w:rsidR="00FC156F" w:rsidRPr="000E5E9C" w:rsidRDefault="009D5990" w:rsidP="0038361D">
      <w:pPr>
        <w:pStyle w:val="GenerationLead"/>
      </w:pPr>
      <w:r>
        <w:rPr>
          <w:spacing w:val="-4"/>
        </w:rPr>
        <w:t>7.</w:t>
      </w:r>
      <w:r>
        <w:rPr>
          <w:spacing w:val="-4"/>
        </w:rPr>
        <w:tab/>
      </w:r>
      <w:r w:rsidR="00FC156F" w:rsidRPr="000E5E9C">
        <w:rPr>
          <w:spacing w:val="-4"/>
        </w:rPr>
        <w:t>iv.</w:t>
      </w:r>
      <w:r w:rsidR="00FC156F" w:rsidRPr="000E5E9C">
        <w:tab/>
        <w:t>JAMES</w:t>
      </w:r>
      <w:r w:rsidR="00FC156F" w:rsidRPr="000E5E9C">
        <w:rPr>
          <w:spacing w:val="-2"/>
        </w:rPr>
        <w:t xml:space="preserve"> </w:t>
      </w:r>
      <w:r w:rsidR="00FC156F" w:rsidRPr="000E5E9C">
        <w:t>F</w:t>
      </w:r>
      <w:r w:rsidR="00FC156F" w:rsidRPr="000E5E9C">
        <w:rPr>
          <w:spacing w:val="-13"/>
        </w:rPr>
        <w:t xml:space="preserve"> </w:t>
      </w:r>
      <w:r w:rsidR="00FC156F" w:rsidRPr="000E5E9C">
        <w:t>HILL was</w:t>
      </w:r>
      <w:r w:rsidR="00FC156F" w:rsidRPr="000E5E9C">
        <w:rPr>
          <w:spacing w:val="-1"/>
        </w:rPr>
        <w:t xml:space="preserve"> </w:t>
      </w:r>
      <w:r w:rsidR="00FC156F" w:rsidRPr="000E5E9C">
        <w:t>born in 1824 in Bath,</w:t>
      </w:r>
      <w:r w:rsidR="00FC156F" w:rsidRPr="000E5E9C">
        <w:rPr>
          <w:spacing w:val="-1"/>
        </w:rPr>
        <w:t xml:space="preserve"> </w:t>
      </w:r>
      <w:r w:rsidR="00FC156F" w:rsidRPr="000E5E9C">
        <w:t>Lincoln, Maine. He died on 09 Nov</w:t>
      </w:r>
      <w:r w:rsidR="00FC156F" w:rsidRPr="000E5E9C">
        <w:rPr>
          <w:spacing w:val="-1"/>
        </w:rPr>
        <w:t xml:space="preserve"> </w:t>
      </w:r>
      <w:r w:rsidR="00FC156F" w:rsidRPr="000E5E9C">
        <w:t>1882 in Bath, Sagadahoc, Maine. He married Mary Jane Freeman on 24 Sep 1850 in Bath,</w:t>
      </w:r>
      <w:r w:rsidR="00FC156F" w:rsidRPr="000E5E9C">
        <w:rPr>
          <w:spacing w:val="-2"/>
        </w:rPr>
        <w:t xml:space="preserve"> </w:t>
      </w:r>
      <w:r w:rsidR="00FC156F" w:rsidRPr="000E5E9C">
        <w:t>Sagadahoc, Maine.</w:t>
      </w:r>
      <w:r w:rsidR="00FC156F" w:rsidRPr="000E5E9C">
        <w:rPr>
          <w:spacing w:val="-2"/>
        </w:rPr>
        <w:t xml:space="preserve"> </w:t>
      </w:r>
      <w:r w:rsidR="00FC156F" w:rsidRPr="000E5E9C">
        <w:t>She</w:t>
      </w:r>
      <w:r w:rsidR="00FC156F" w:rsidRPr="000E5E9C">
        <w:rPr>
          <w:spacing w:val="-3"/>
        </w:rPr>
        <w:t xml:space="preserve"> </w:t>
      </w:r>
      <w:r w:rsidR="00FC156F" w:rsidRPr="000E5E9C">
        <w:t>was</w:t>
      </w:r>
      <w:r w:rsidR="00FC156F" w:rsidRPr="000E5E9C">
        <w:rPr>
          <w:spacing w:val="-2"/>
        </w:rPr>
        <w:t xml:space="preserve"> </w:t>
      </w:r>
      <w:r w:rsidR="00FC156F" w:rsidRPr="000E5E9C">
        <w:t>born in 1825 in Maine. She</w:t>
      </w:r>
      <w:r w:rsidR="00FC156F" w:rsidRPr="000E5E9C">
        <w:rPr>
          <w:spacing w:val="-3"/>
        </w:rPr>
        <w:t xml:space="preserve"> </w:t>
      </w:r>
      <w:r w:rsidR="00FC156F" w:rsidRPr="000E5E9C">
        <w:t>died on 27 Jul 1888 in Bath, Sagadahoc, Maine.</w:t>
      </w:r>
    </w:p>
    <w:p w14:paraId="759F878F" w14:textId="77777777" w:rsidR="00FC156F" w:rsidRPr="000E5E9C" w:rsidRDefault="00FC156F" w:rsidP="0038361D">
      <w:pPr>
        <w:pStyle w:val="GenerationList"/>
        <w:numPr>
          <w:ilvl w:val="0"/>
          <w:numId w:val="0"/>
        </w:numPr>
        <w:ind w:left="1434" w:hanging="624"/>
      </w:pPr>
      <w:r w:rsidRPr="000E5E9C">
        <w:rPr>
          <w:spacing w:val="-5"/>
        </w:rPr>
        <w:t>v.</w:t>
      </w:r>
      <w:r w:rsidRPr="000E5E9C">
        <w:tab/>
      </w:r>
      <w:proofErr w:type="spellStart"/>
      <w:r w:rsidRPr="0038361D">
        <w:t>ANNMORIAH</w:t>
      </w:r>
      <w:proofErr w:type="spellEnd"/>
      <w:r w:rsidRPr="000E5E9C">
        <w:rPr>
          <w:spacing w:val="-5"/>
        </w:rPr>
        <w:t xml:space="preserve"> </w:t>
      </w:r>
      <w:r w:rsidRPr="000E5E9C">
        <w:t>HILL</w:t>
      </w:r>
      <w:r w:rsidRPr="000E5E9C">
        <w:rPr>
          <w:spacing w:val="5"/>
        </w:rPr>
        <w:t xml:space="preserve"> </w:t>
      </w:r>
      <w:r w:rsidRPr="000E5E9C">
        <w:t>was</w:t>
      </w:r>
      <w:r w:rsidRPr="000E5E9C">
        <w:rPr>
          <w:spacing w:val="-4"/>
        </w:rPr>
        <w:t xml:space="preserve"> </w:t>
      </w:r>
      <w:r w:rsidRPr="000E5E9C">
        <w:t>born</w:t>
      </w:r>
      <w:r w:rsidRPr="000E5E9C">
        <w:rPr>
          <w:spacing w:val="-1"/>
        </w:rPr>
        <w:t xml:space="preserve"> </w:t>
      </w:r>
      <w:r w:rsidRPr="000E5E9C">
        <w:t>in</w:t>
      </w:r>
      <w:r w:rsidRPr="000E5E9C">
        <w:rPr>
          <w:spacing w:val="-3"/>
        </w:rPr>
        <w:t xml:space="preserve"> </w:t>
      </w:r>
      <w:r w:rsidRPr="000E5E9C">
        <w:t>1828</w:t>
      </w:r>
      <w:r w:rsidRPr="000E5E9C">
        <w:rPr>
          <w:spacing w:val="-2"/>
        </w:rPr>
        <w:t xml:space="preserve"> </w:t>
      </w:r>
      <w:r w:rsidRPr="000E5E9C">
        <w:t>in</w:t>
      </w:r>
      <w:r w:rsidRPr="000E5E9C">
        <w:rPr>
          <w:spacing w:val="-2"/>
        </w:rPr>
        <w:t xml:space="preserve"> </w:t>
      </w:r>
      <w:r w:rsidRPr="000E5E9C">
        <w:t>Bath,</w:t>
      </w:r>
      <w:r w:rsidRPr="000E5E9C">
        <w:rPr>
          <w:spacing w:val="-5"/>
        </w:rPr>
        <w:t xml:space="preserve"> </w:t>
      </w:r>
      <w:r w:rsidRPr="000E5E9C">
        <w:t>Lincoln,</w:t>
      </w:r>
      <w:r w:rsidRPr="000E5E9C">
        <w:rPr>
          <w:spacing w:val="-1"/>
        </w:rPr>
        <w:t xml:space="preserve"> </w:t>
      </w:r>
      <w:r w:rsidRPr="000E5E9C">
        <w:rPr>
          <w:spacing w:val="-2"/>
        </w:rPr>
        <w:t>Maine.</w:t>
      </w:r>
    </w:p>
    <w:p w14:paraId="0420758F" w14:textId="596644A6" w:rsidR="00FC156F" w:rsidRPr="000E5E9C" w:rsidRDefault="00A05A7B" w:rsidP="00185E62">
      <w:pPr>
        <w:pStyle w:val="Normal2"/>
      </w:pPr>
      <w:r w:rsidRPr="0038361D">
        <w:rPr>
          <w:b/>
          <w:bCs/>
          <w:smallCaps/>
        </w:rPr>
        <w:t>3.</w:t>
      </w:r>
      <w:r w:rsidRPr="0038361D">
        <w:rPr>
          <w:b/>
          <w:bCs/>
          <w:smallCaps/>
        </w:rPr>
        <w:tab/>
      </w:r>
      <w:r w:rsidR="0038361D" w:rsidRPr="0038361D">
        <w:rPr>
          <w:b/>
          <w:bCs/>
          <w:smallCaps/>
        </w:rPr>
        <w:t>FRANCES FANNY</w:t>
      </w:r>
      <w:r w:rsidR="0038361D" w:rsidRPr="0038361D">
        <w:rPr>
          <w:b/>
          <w:bCs/>
          <w:i/>
          <w:position w:val="6"/>
        </w:rPr>
        <w:t xml:space="preserve"> </w:t>
      </w:r>
      <w:r w:rsidR="0038361D" w:rsidRPr="0038361D">
        <w:rPr>
          <w:b/>
          <w:bCs/>
          <w:smallCaps/>
        </w:rPr>
        <w:t>HILL</w:t>
      </w:r>
      <w:r w:rsidR="0038361D" w:rsidRPr="000E5E9C">
        <w:rPr>
          <w:smallCaps/>
        </w:rPr>
        <w:t xml:space="preserve"> </w:t>
      </w:r>
      <w:r w:rsidR="00FC156F" w:rsidRPr="000E5E9C">
        <w:t>(Tobias</w:t>
      </w:r>
      <w:r w:rsidR="00FC156F" w:rsidRPr="000E5E9C">
        <w:rPr>
          <w:i/>
          <w:position w:val="6"/>
        </w:rPr>
        <w:t>1</w:t>
      </w:r>
      <w:r w:rsidR="00FC156F" w:rsidRPr="000E5E9C">
        <w:t>) was born on 26 Feb 1786 in Brunswick, Cumberland, Maine. She</w:t>
      </w:r>
      <w:r w:rsidR="00FC156F" w:rsidRPr="000E5E9C">
        <w:rPr>
          <w:spacing w:val="-1"/>
        </w:rPr>
        <w:t xml:space="preserve"> </w:t>
      </w:r>
      <w:r w:rsidR="00FC156F" w:rsidRPr="000E5E9C">
        <w:t>died on 24 Jan</w:t>
      </w:r>
      <w:r w:rsidR="00FC156F" w:rsidRPr="000E5E9C">
        <w:rPr>
          <w:spacing w:val="-1"/>
        </w:rPr>
        <w:t xml:space="preserve"> </w:t>
      </w:r>
      <w:r w:rsidR="00FC156F" w:rsidRPr="000E5E9C">
        <w:t>1875 in Portland, Cumberland, Maine. She</w:t>
      </w:r>
      <w:r w:rsidR="00FC156F" w:rsidRPr="000E5E9C">
        <w:rPr>
          <w:spacing w:val="-1"/>
        </w:rPr>
        <w:t xml:space="preserve"> </w:t>
      </w:r>
      <w:r w:rsidR="00FC156F" w:rsidRPr="000E5E9C">
        <w:t>married Reuben Gage Griffin, son</w:t>
      </w:r>
      <w:r w:rsidR="00FC156F" w:rsidRPr="000E5E9C">
        <w:rPr>
          <w:spacing w:val="-2"/>
        </w:rPr>
        <w:t xml:space="preserve"> </w:t>
      </w:r>
      <w:r w:rsidR="00FC156F" w:rsidRPr="000E5E9C">
        <w:t>of</w:t>
      </w:r>
      <w:r w:rsidR="00FC156F" w:rsidRPr="000E5E9C">
        <w:rPr>
          <w:spacing w:val="-1"/>
        </w:rPr>
        <w:t xml:space="preserve"> </w:t>
      </w:r>
      <w:r w:rsidR="00FC156F" w:rsidRPr="000E5E9C">
        <w:t>Nathaniel Reuben Griffin</w:t>
      </w:r>
      <w:r w:rsidR="00FC156F" w:rsidRPr="000E5E9C">
        <w:rPr>
          <w:spacing w:val="-1"/>
        </w:rPr>
        <w:t xml:space="preserve"> </w:t>
      </w:r>
      <w:r w:rsidR="00FC156F" w:rsidRPr="000E5E9C">
        <w:t>and Mary, on 08 May 1805 in Brunswick,</w:t>
      </w:r>
      <w:r w:rsidR="00FC156F" w:rsidRPr="000E5E9C">
        <w:rPr>
          <w:spacing w:val="-1"/>
        </w:rPr>
        <w:t xml:space="preserve"> </w:t>
      </w:r>
      <w:r w:rsidR="00FC156F" w:rsidRPr="000E5E9C">
        <w:t>Maine.</w:t>
      </w:r>
      <w:r w:rsidR="00FC156F" w:rsidRPr="000E5E9C">
        <w:rPr>
          <w:spacing w:val="-2"/>
        </w:rPr>
        <w:t xml:space="preserve"> </w:t>
      </w:r>
      <w:r w:rsidR="00FC156F" w:rsidRPr="000E5E9C">
        <w:t>He was</w:t>
      </w:r>
      <w:r w:rsidR="00FC156F" w:rsidRPr="000E5E9C">
        <w:rPr>
          <w:spacing w:val="-2"/>
        </w:rPr>
        <w:t xml:space="preserve"> </w:t>
      </w:r>
      <w:r w:rsidR="00FC156F" w:rsidRPr="000E5E9C">
        <w:t>born in 1784 in Malaga Island, Phippsburg, Sagadahoc, Maine. He died on 29 Nov 1855 in South Gardiner, Kennebec, Maine.</w:t>
      </w:r>
    </w:p>
    <w:p w14:paraId="6C4AA51F" w14:textId="77777777" w:rsidR="00FC156F" w:rsidRPr="000E5E9C" w:rsidRDefault="00FC156F" w:rsidP="00185E62">
      <w:r w:rsidRPr="000E5E9C">
        <w:t>Reuben</w:t>
      </w:r>
      <w:r w:rsidRPr="000E5E9C">
        <w:rPr>
          <w:spacing w:val="-2"/>
        </w:rPr>
        <w:t xml:space="preserve"> </w:t>
      </w:r>
      <w:r w:rsidRPr="000E5E9C">
        <w:t>Gage</w:t>
      </w:r>
      <w:r w:rsidRPr="000E5E9C">
        <w:rPr>
          <w:spacing w:val="-1"/>
        </w:rPr>
        <w:t xml:space="preserve"> </w:t>
      </w:r>
      <w:r w:rsidRPr="000E5E9C">
        <w:t>Griffin</w:t>
      </w:r>
      <w:r w:rsidRPr="000E5E9C">
        <w:rPr>
          <w:spacing w:val="-2"/>
        </w:rPr>
        <w:t xml:space="preserve"> </w:t>
      </w:r>
      <w:r w:rsidRPr="000E5E9C">
        <w:t>and</w:t>
      </w:r>
      <w:r w:rsidRPr="000E5E9C">
        <w:rPr>
          <w:spacing w:val="-2"/>
        </w:rPr>
        <w:t xml:space="preserve"> </w:t>
      </w:r>
      <w:r w:rsidRPr="000E5E9C">
        <w:t>Frances</w:t>
      </w:r>
      <w:r w:rsidRPr="000E5E9C">
        <w:rPr>
          <w:spacing w:val="-2"/>
        </w:rPr>
        <w:t xml:space="preserve"> </w:t>
      </w:r>
      <w:r w:rsidRPr="000E5E9C">
        <w:t>Fanny</w:t>
      </w:r>
      <w:r w:rsidRPr="000E5E9C">
        <w:rPr>
          <w:spacing w:val="-1"/>
        </w:rPr>
        <w:t xml:space="preserve"> </w:t>
      </w:r>
      <w:r w:rsidRPr="000E5E9C">
        <w:t>Hill</w:t>
      </w:r>
      <w:r w:rsidRPr="000E5E9C">
        <w:rPr>
          <w:spacing w:val="-2"/>
        </w:rPr>
        <w:t xml:space="preserve"> </w:t>
      </w:r>
      <w:r w:rsidRPr="000E5E9C">
        <w:t>had</w:t>
      </w:r>
      <w:r w:rsidRPr="000E5E9C">
        <w:rPr>
          <w:spacing w:val="-2"/>
        </w:rPr>
        <w:t xml:space="preserve"> </w:t>
      </w:r>
      <w:r w:rsidRPr="000E5E9C">
        <w:t>the</w:t>
      </w:r>
      <w:r w:rsidRPr="000E5E9C">
        <w:rPr>
          <w:spacing w:val="-1"/>
        </w:rPr>
        <w:t xml:space="preserve"> </w:t>
      </w:r>
      <w:r w:rsidRPr="000E5E9C">
        <w:t>following</w:t>
      </w:r>
      <w:r w:rsidRPr="000E5E9C">
        <w:rPr>
          <w:spacing w:val="-2"/>
        </w:rPr>
        <w:t xml:space="preserve"> children</w:t>
      </w:r>
      <w:r>
        <w:rPr>
          <w:rStyle w:val="FootnoteReference"/>
          <w:spacing w:val="-2"/>
        </w:rPr>
        <w:footnoteReference w:id="374"/>
      </w:r>
      <w:r w:rsidRPr="000E5E9C">
        <w:rPr>
          <w:spacing w:val="-2"/>
        </w:rPr>
        <w:t>:</w:t>
      </w:r>
    </w:p>
    <w:p w14:paraId="06AD7C9E" w14:textId="193DB2FB" w:rsidR="00FC156F" w:rsidRPr="00143533" w:rsidRDefault="005910E5" w:rsidP="0038361D">
      <w:pPr>
        <w:pStyle w:val="GenerationLead"/>
      </w:pPr>
      <w:r>
        <w:rPr>
          <w:spacing w:val="-6"/>
        </w:rPr>
        <w:t>8.</w:t>
      </w:r>
      <w:r>
        <w:rPr>
          <w:spacing w:val="-6"/>
        </w:rPr>
        <w:tab/>
      </w:r>
      <w:proofErr w:type="spellStart"/>
      <w:r w:rsidR="00FC156F" w:rsidRPr="000E5E9C">
        <w:rPr>
          <w:spacing w:val="-6"/>
        </w:rPr>
        <w:t>i</w:t>
      </w:r>
      <w:proofErr w:type="spellEnd"/>
      <w:r w:rsidR="00FC156F" w:rsidRPr="000E5E9C">
        <w:rPr>
          <w:spacing w:val="-6"/>
        </w:rPr>
        <w:t>.</w:t>
      </w:r>
      <w:r w:rsidR="00FC156F" w:rsidRPr="000E5E9C">
        <w:tab/>
        <w:t>ELIZABETH</w:t>
      </w:r>
      <w:r w:rsidR="00FC156F" w:rsidRPr="000E5E9C">
        <w:rPr>
          <w:i/>
          <w:position w:val="6"/>
        </w:rPr>
        <w:t xml:space="preserve"> </w:t>
      </w:r>
      <w:r w:rsidR="00FC156F" w:rsidRPr="000E5E9C">
        <w:t>GRIFFIN was</w:t>
      </w:r>
      <w:r w:rsidR="00FC156F" w:rsidRPr="000E5E9C">
        <w:rPr>
          <w:spacing w:val="-5"/>
        </w:rPr>
        <w:t xml:space="preserve"> </w:t>
      </w:r>
      <w:r w:rsidR="00FC156F" w:rsidRPr="000E5E9C">
        <w:t>born</w:t>
      </w:r>
      <w:r w:rsidR="00FC156F" w:rsidRPr="000E5E9C">
        <w:rPr>
          <w:spacing w:val="-1"/>
        </w:rPr>
        <w:t xml:space="preserve"> </w:t>
      </w:r>
      <w:r w:rsidR="00FC156F" w:rsidRPr="000E5E9C">
        <w:t>about</w:t>
      </w:r>
      <w:r w:rsidR="00FC156F" w:rsidRPr="000E5E9C">
        <w:rPr>
          <w:spacing w:val="-4"/>
        </w:rPr>
        <w:t xml:space="preserve"> </w:t>
      </w:r>
      <w:r w:rsidR="00FC156F" w:rsidRPr="000E5E9C">
        <w:t>1803</w:t>
      </w:r>
      <w:r w:rsidR="00FC156F" w:rsidRPr="000E5E9C">
        <w:rPr>
          <w:spacing w:val="-2"/>
        </w:rPr>
        <w:t xml:space="preserve"> </w:t>
      </w:r>
      <w:r w:rsidR="00FC156F" w:rsidRPr="000E5E9C">
        <w:t>in</w:t>
      </w:r>
      <w:r w:rsidR="00FC156F" w:rsidRPr="000E5E9C">
        <w:rPr>
          <w:spacing w:val="-3"/>
        </w:rPr>
        <w:t xml:space="preserve"> </w:t>
      </w:r>
      <w:r w:rsidR="00FC156F" w:rsidRPr="000E5E9C">
        <w:t>Gardiner,</w:t>
      </w:r>
      <w:r w:rsidR="00FC156F" w:rsidRPr="000E5E9C">
        <w:rPr>
          <w:spacing w:val="-4"/>
        </w:rPr>
        <w:t xml:space="preserve"> </w:t>
      </w:r>
      <w:r w:rsidR="00FC156F" w:rsidRPr="000E5E9C">
        <w:t>Kennebec</w:t>
      </w:r>
      <w:r w:rsidR="00FC156F" w:rsidRPr="000E5E9C">
        <w:rPr>
          <w:spacing w:val="-4"/>
        </w:rPr>
        <w:t xml:space="preserve"> </w:t>
      </w:r>
      <w:r w:rsidR="00FC156F" w:rsidRPr="000E5E9C">
        <w:t xml:space="preserve">County, Maine. She died on 03 Jan 1895 in Portland, Cumberland, Maine. She married Josiah Jones on 05 Oct 1844 in Portland, Maine. He was born in 1808 in </w:t>
      </w:r>
      <w:r w:rsidR="00FC156F" w:rsidRPr="00143533">
        <w:t>Standish, Cumberland, Maine, United State. He died on 01 Dec 1888 in Portland, Cumberland, Maine.</w:t>
      </w:r>
    </w:p>
    <w:p w14:paraId="489271AB" w14:textId="77777777" w:rsidR="00FC156F" w:rsidRPr="00143533" w:rsidRDefault="00FC156F" w:rsidP="005D7C15">
      <w:pPr>
        <w:pStyle w:val="GenerationList"/>
        <w:numPr>
          <w:ilvl w:val="0"/>
          <w:numId w:val="20"/>
        </w:numPr>
      </w:pPr>
      <w:r w:rsidRPr="0020182D">
        <w:rPr>
          <w:lang w:val="de-DE"/>
        </w:rPr>
        <w:lastRenderedPageBreak/>
        <w:t xml:space="preserve">JANE H GRIFFIN was born in 1806 in Gardiner, Kennebec, Maine. </w:t>
      </w:r>
      <w:r w:rsidRPr="00143533">
        <w:t>She died on 20 Feb 1893 in Worcester, Worcester, Massachusetts.</w:t>
      </w:r>
    </w:p>
    <w:p w14:paraId="351F96C5" w14:textId="77777777" w:rsidR="00FC156F" w:rsidRPr="00143533" w:rsidRDefault="00FC156F" w:rsidP="000B62CC">
      <w:pPr>
        <w:pStyle w:val="GenerationList"/>
        <w:numPr>
          <w:ilvl w:val="0"/>
          <w:numId w:val="47"/>
        </w:numPr>
      </w:pPr>
      <w:r w:rsidRPr="005D7C15">
        <w:rPr>
          <w:lang w:val="de-DE"/>
        </w:rPr>
        <w:t xml:space="preserve">ALBERT GRIFFIN was born in 1807 in Gardiner, Kennebec, Maine. </w:t>
      </w:r>
      <w:r w:rsidRPr="00143533">
        <w:t>He died on 23 Aug 1866 in Gardiner, Kennebec, Maine.</w:t>
      </w:r>
    </w:p>
    <w:p w14:paraId="17E7E1C1" w14:textId="77777777" w:rsidR="00FC156F" w:rsidRPr="00143533" w:rsidRDefault="00FC156F" w:rsidP="00A4297A">
      <w:pPr>
        <w:pStyle w:val="GenerationList"/>
        <w:numPr>
          <w:ilvl w:val="0"/>
          <w:numId w:val="69"/>
        </w:numPr>
      </w:pPr>
      <w:proofErr w:type="spellStart"/>
      <w:r w:rsidRPr="00143533">
        <w:t>ANSTRESS</w:t>
      </w:r>
      <w:proofErr w:type="spellEnd"/>
      <w:r w:rsidRPr="00143533">
        <w:t xml:space="preserve"> GRIFFIN was born in 1811 in Gardiner, Kennebec, Maine. He died on 06 Jun 1839 in Gardiner, Kennebec, Maine.</w:t>
      </w:r>
    </w:p>
    <w:p w14:paraId="35CC68F4" w14:textId="77777777" w:rsidR="00FC156F" w:rsidRPr="00143533" w:rsidRDefault="00FC156F" w:rsidP="00C67496">
      <w:pPr>
        <w:pStyle w:val="GenerationList"/>
      </w:pPr>
      <w:r w:rsidRPr="00143533">
        <w:t>FRANCES O GRIFFIN was born about 1814 in Maine.</w:t>
      </w:r>
    </w:p>
    <w:p w14:paraId="7DE3292F" w14:textId="77777777" w:rsidR="00FC156F" w:rsidRPr="00143533" w:rsidRDefault="00FC156F" w:rsidP="00C67496">
      <w:pPr>
        <w:pStyle w:val="GenerationList"/>
      </w:pPr>
      <w:r w:rsidRPr="00143533">
        <w:t>REUBEN GRIFFIN JR was born in 1815 in Maine. He died on 15 Apr 1848 in Gardiner, Kennebec, Maine.</w:t>
      </w:r>
    </w:p>
    <w:p w14:paraId="0EAFFA65" w14:textId="4375C16C" w:rsidR="00FC156F" w:rsidRPr="00143533" w:rsidRDefault="00A5588D" w:rsidP="0038361D">
      <w:pPr>
        <w:pStyle w:val="GenerationLead"/>
      </w:pPr>
      <w:r w:rsidRPr="00143533">
        <w:rPr>
          <w:spacing w:val="-4"/>
        </w:rPr>
        <w:t>9.</w:t>
      </w:r>
      <w:r w:rsidRPr="00143533">
        <w:rPr>
          <w:spacing w:val="-4"/>
        </w:rPr>
        <w:tab/>
      </w:r>
      <w:r w:rsidR="00FC156F" w:rsidRPr="00143533">
        <w:rPr>
          <w:spacing w:val="-4"/>
        </w:rPr>
        <w:t>vii.</w:t>
      </w:r>
      <w:r w:rsidR="00FC156F" w:rsidRPr="00143533">
        <w:tab/>
        <w:t>CHARLES GRIFFIN was born about 1818 in Gardiner Maine. He died on 11 Jun 1887</w:t>
      </w:r>
      <w:r w:rsidR="00FC156F" w:rsidRPr="00143533">
        <w:rPr>
          <w:spacing w:val="-3"/>
        </w:rPr>
        <w:t xml:space="preserve"> </w:t>
      </w:r>
      <w:r w:rsidR="00FC156F" w:rsidRPr="00143533">
        <w:t>in</w:t>
      </w:r>
      <w:r w:rsidR="00FC156F" w:rsidRPr="00143533">
        <w:rPr>
          <w:spacing w:val="-3"/>
        </w:rPr>
        <w:t xml:space="preserve"> </w:t>
      </w:r>
      <w:r w:rsidR="00FC156F" w:rsidRPr="00143533">
        <w:t>Chelmsford,</w:t>
      </w:r>
      <w:r w:rsidR="00FC156F" w:rsidRPr="00143533">
        <w:rPr>
          <w:spacing w:val="-3"/>
        </w:rPr>
        <w:t xml:space="preserve"> </w:t>
      </w:r>
      <w:r w:rsidR="00FC156F" w:rsidRPr="00143533">
        <w:t>Middlesex,</w:t>
      </w:r>
      <w:r w:rsidR="00FC156F" w:rsidRPr="00143533">
        <w:rPr>
          <w:spacing w:val="-3"/>
        </w:rPr>
        <w:t xml:space="preserve"> </w:t>
      </w:r>
      <w:r w:rsidR="00FC156F" w:rsidRPr="00143533">
        <w:t>Massachusetts.</w:t>
      </w:r>
      <w:r w:rsidR="00FC156F" w:rsidRPr="00143533">
        <w:rPr>
          <w:spacing w:val="-2"/>
        </w:rPr>
        <w:t xml:space="preserve"> </w:t>
      </w:r>
      <w:r w:rsidR="00FC156F" w:rsidRPr="00143533">
        <w:t>He</w:t>
      </w:r>
      <w:r w:rsidR="00FC156F" w:rsidRPr="00143533">
        <w:rPr>
          <w:spacing w:val="-3"/>
        </w:rPr>
        <w:t xml:space="preserve"> </w:t>
      </w:r>
      <w:r w:rsidR="00FC156F" w:rsidRPr="00143533">
        <w:t>married</w:t>
      </w:r>
      <w:r w:rsidR="00FC156F" w:rsidRPr="00143533">
        <w:rPr>
          <w:spacing w:val="-3"/>
        </w:rPr>
        <w:t xml:space="preserve"> </w:t>
      </w:r>
      <w:r w:rsidR="00FC156F" w:rsidRPr="00143533">
        <w:t>Amanda</w:t>
      </w:r>
      <w:r w:rsidR="00FC156F" w:rsidRPr="00143533">
        <w:rPr>
          <w:spacing w:val="-3"/>
        </w:rPr>
        <w:t xml:space="preserve"> </w:t>
      </w:r>
      <w:r w:rsidR="00FC156F" w:rsidRPr="00143533">
        <w:t>Johnson</w:t>
      </w:r>
      <w:r w:rsidR="00FC156F" w:rsidRPr="00143533">
        <w:rPr>
          <w:spacing w:val="-4"/>
        </w:rPr>
        <w:t xml:space="preserve"> </w:t>
      </w:r>
      <w:r w:rsidR="00FC156F" w:rsidRPr="00143533">
        <w:t>on 26 May 1868 in Boston, Suffolk, Massachusetts. She was born about 1840 in Maysville KY.</w:t>
      </w:r>
    </w:p>
    <w:p w14:paraId="1025B429" w14:textId="57626799" w:rsidR="00FC156F" w:rsidRPr="00143533" w:rsidRDefault="00FC156F" w:rsidP="000B62CC">
      <w:pPr>
        <w:pStyle w:val="GenerationList"/>
        <w:numPr>
          <w:ilvl w:val="0"/>
          <w:numId w:val="48"/>
        </w:numPr>
      </w:pPr>
      <w:r w:rsidRPr="00143533">
        <w:t>MOSES</w:t>
      </w:r>
      <w:r w:rsidRPr="005D7C15">
        <w:rPr>
          <w:spacing w:val="-4"/>
        </w:rPr>
        <w:t xml:space="preserve"> </w:t>
      </w:r>
      <w:r w:rsidRPr="00143533">
        <w:t>GRIFFIN</w:t>
      </w:r>
      <w:r w:rsidRPr="005D7C15">
        <w:rPr>
          <w:spacing w:val="10"/>
        </w:rPr>
        <w:t xml:space="preserve"> </w:t>
      </w:r>
      <w:r w:rsidRPr="00143533">
        <w:t>was</w:t>
      </w:r>
      <w:r w:rsidRPr="005D7C15">
        <w:rPr>
          <w:spacing w:val="-2"/>
        </w:rPr>
        <w:t xml:space="preserve"> </w:t>
      </w:r>
      <w:r w:rsidRPr="00143533">
        <w:t>born</w:t>
      </w:r>
      <w:r w:rsidRPr="005D7C15">
        <w:rPr>
          <w:spacing w:val="2"/>
        </w:rPr>
        <w:t xml:space="preserve"> </w:t>
      </w:r>
      <w:r w:rsidRPr="00143533">
        <w:t>in 1820</w:t>
      </w:r>
      <w:r w:rsidRPr="005D7C15">
        <w:rPr>
          <w:spacing w:val="2"/>
        </w:rPr>
        <w:t xml:space="preserve"> </w:t>
      </w:r>
      <w:r w:rsidRPr="00143533">
        <w:t>in Maine.</w:t>
      </w:r>
      <w:r w:rsidRPr="005D7C15">
        <w:rPr>
          <w:spacing w:val="-2"/>
        </w:rPr>
        <w:t xml:space="preserve"> </w:t>
      </w:r>
      <w:r w:rsidRPr="00143533">
        <w:t>He</w:t>
      </w:r>
      <w:r w:rsidRPr="005D7C15">
        <w:rPr>
          <w:spacing w:val="1"/>
        </w:rPr>
        <w:t xml:space="preserve"> </w:t>
      </w:r>
      <w:r w:rsidRPr="00143533">
        <w:t>died on</w:t>
      </w:r>
      <w:r w:rsidRPr="005D7C15">
        <w:rPr>
          <w:spacing w:val="1"/>
        </w:rPr>
        <w:t xml:space="preserve"> </w:t>
      </w:r>
      <w:r w:rsidRPr="00143533">
        <w:t>29</w:t>
      </w:r>
      <w:r w:rsidRPr="005D7C15">
        <w:rPr>
          <w:spacing w:val="2"/>
        </w:rPr>
        <w:t xml:space="preserve"> </w:t>
      </w:r>
      <w:r w:rsidRPr="00143533">
        <w:t>Aug</w:t>
      </w:r>
      <w:r w:rsidRPr="005D7C15">
        <w:rPr>
          <w:spacing w:val="-3"/>
        </w:rPr>
        <w:t xml:space="preserve"> </w:t>
      </w:r>
      <w:r w:rsidRPr="00143533">
        <w:t>1822</w:t>
      </w:r>
      <w:r w:rsidRPr="005D7C15">
        <w:rPr>
          <w:spacing w:val="1"/>
        </w:rPr>
        <w:t xml:space="preserve"> </w:t>
      </w:r>
      <w:r w:rsidRPr="00143533">
        <w:t xml:space="preserve">in Gardiner, </w:t>
      </w:r>
      <w:r w:rsidRPr="005D7C15">
        <w:rPr>
          <w:spacing w:val="-5"/>
        </w:rPr>
        <w:t>Maine.</w:t>
      </w:r>
    </w:p>
    <w:p w14:paraId="117D369B" w14:textId="29C78A9D" w:rsidR="00FC156F" w:rsidRPr="00143533" w:rsidRDefault="00143533" w:rsidP="00143533">
      <w:pPr>
        <w:pStyle w:val="GenerationLead"/>
      </w:pPr>
      <w:r>
        <w:rPr>
          <w:spacing w:val="-4"/>
        </w:rPr>
        <w:t>11.</w:t>
      </w:r>
      <w:r>
        <w:rPr>
          <w:spacing w:val="-4"/>
        </w:rPr>
        <w:tab/>
      </w:r>
      <w:r w:rsidR="00FC156F" w:rsidRPr="00143533">
        <w:rPr>
          <w:spacing w:val="-4"/>
        </w:rPr>
        <w:t>ix.</w:t>
      </w:r>
      <w:r w:rsidR="00FC156F" w:rsidRPr="00143533">
        <w:tab/>
        <w:t>CAROLINE H</w:t>
      </w:r>
      <w:r w:rsidR="00FC156F" w:rsidRPr="00143533">
        <w:rPr>
          <w:spacing w:val="-8"/>
        </w:rPr>
        <w:t xml:space="preserve"> </w:t>
      </w:r>
      <w:r w:rsidR="00FC156F" w:rsidRPr="00143533">
        <w:t>GRIFFIN</w:t>
      </w:r>
      <w:r w:rsidR="00FC156F" w:rsidRPr="00143533">
        <w:rPr>
          <w:spacing w:val="22"/>
        </w:rPr>
        <w:t xml:space="preserve"> </w:t>
      </w:r>
      <w:r w:rsidR="00FC156F" w:rsidRPr="00143533">
        <w:t>was born about 1823 in Maine. She died about 1856 in</w:t>
      </w:r>
      <w:r w:rsidR="00FC156F" w:rsidRPr="00143533">
        <w:rPr>
          <w:spacing w:val="40"/>
        </w:rPr>
        <w:t xml:space="preserve"> </w:t>
      </w:r>
      <w:r w:rsidR="00FC156F" w:rsidRPr="00143533">
        <w:t>Maine. She married (1) WILLIAM ELLIS</w:t>
      </w:r>
      <w:r w:rsidR="00FC156F" w:rsidRPr="00143533">
        <w:rPr>
          <w:spacing w:val="-2"/>
        </w:rPr>
        <w:t xml:space="preserve"> </w:t>
      </w:r>
      <w:r w:rsidR="00FC156F" w:rsidRPr="00143533">
        <w:t>FOY, son of Deacon Joseph Foy (Foye) and Elizabeth "Betsey" Tucker-Foye, on 24 Sep 1851 in Maine. He was born on 13</w:t>
      </w:r>
      <w:r w:rsidR="00FC156F" w:rsidRPr="00143533">
        <w:rPr>
          <w:spacing w:val="40"/>
        </w:rPr>
        <w:t xml:space="preserve"> </w:t>
      </w:r>
      <w:r w:rsidR="00FC156F" w:rsidRPr="00143533">
        <w:t>Jun 1815 in Portland, Cumberland, Maine. He died on 09 Nov 1893 in Steuben, Washington,</w:t>
      </w:r>
      <w:r w:rsidR="00FC156F" w:rsidRPr="00143533">
        <w:rPr>
          <w:spacing w:val="-1"/>
        </w:rPr>
        <w:t xml:space="preserve"> </w:t>
      </w:r>
      <w:r w:rsidR="00FC156F" w:rsidRPr="00143533">
        <w:t>Maine.</w:t>
      </w:r>
      <w:r w:rsidR="00FC156F" w:rsidRPr="00143533">
        <w:rPr>
          <w:spacing w:val="-1"/>
        </w:rPr>
        <w:t xml:space="preserve"> </w:t>
      </w:r>
      <w:r w:rsidR="00FC156F" w:rsidRPr="00143533">
        <w:t>She</w:t>
      </w:r>
      <w:r w:rsidR="00FC156F" w:rsidRPr="00143533">
        <w:rPr>
          <w:spacing w:val="-4"/>
        </w:rPr>
        <w:t xml:space="preserve"> </w:t>
      </w:r>
      <w:r w:rsidR="00FC156F" w:rsidRPr="00143533">
        <w:t>married</w:t>
      </w:r>
      <w:r w:rsidR="00FC156F" w:rsidRPr="00143533">
        <w:rPr>
          <w:spacing w:val="-1"/>
        </w:rPr>
        <w:t xml:space="preserve"> </w:t>
      </w:r>
      <w:r w:rsidR="00FC156F" w:rsidRPr="00143533">
        <w:t>an unknown spouse</w:t>
      </w:r>
      <w:r w:rsidR="00FC156F" w:rsidRPr="00143533">
        <w:rPr>
          <w:spacing w:val="-2"/>
        </w:rPr>
        <w:t xml:space="preserve"> </w:t>
      </w:r>
      <w:r w:rsidR="00FC156F" w:rsidRPr="00143533">
        <w:t>on 24 Sep</w:t>
      </w:r>
      <w:r w:rsidR="00FC156F" w:rsidRPr="00143533">
        <w:rPr>
          <w:spacing w:val="-4"/>
        </w:rPr>
        <w:t xml:space="preserve"> </w:t>
      </w:r>
      <w:r w:rsidR="00FC156F" w:rsidRPr="00143533">
        <w:t>1851 in</w:t>
      </w:r>
      <w:r w:rsidR="00FC156F" w:rsidRPr="00143533">
        <w:rPr>
          <w:spacing w:val="-1"/>
        </w:rPr>
        <w:t xml:space="preserve"> </w:t>
      </w:r>
      <w:r w:rsidR="00FC156F" w:rsidRPr="00143533">
        <w:t>Augusta, Kennebec, Maine.</w:t>
      </w:r>
    </w:p>
    <w:p w14:paraId="0BA48425" w14:textId="77777777" w:rsidR="00FC156F" w:rsidRPr="00143533" w:rsidRDefault="00FC156F" w:rsidP="005D7C15">
      <w:pPr>
        <w:pStyle w:val="GenerationList"/>
        <w:numPr>
          <w:ilvl w:val="0"/>
          <w:numId w:val="21"/>
        </w:numPr>
      </w:pPr>
      <w:r w:rsidRPr="00143533">
        <w:t>HANNIBLE</w:t>
      </w:r>
      <w:r w:rsidRPr="00143533">
        <w:rPr>
          <w:spacing w:val="-2"/>
        </w:rPr>
        <w:t xml:space="preserve"> </w:t>
      </w:r>
      <w:r w:rsidRPr="00143533">
        <w:t>GRIFFIN</w:t>
      </w:r>
      <w:r w:rsidRPr="00143533">
        <w:rPr>
          <w:spacing w:val="8"/>
        </w:rPr>
        <w:t xml:space="preserve"> </w:t>
      </w:r>
      <w:r w:rsidRPr="00143533">
        <w:t>was</w:t>
      </w:r>
      <w:r w:rsidRPr="00143533">
        <w:rPr>
          <w:spacing w:val="-3"/>
        </w:rPr>
        <w:t xml:space="preserve"> </w:t>
      </w:r>
      <w:r w:rsidRPr="00143533">
        <w:t>born</w:t>
      </w:r>
      <w:r w:rsidRPr="00143533">
        <w:rPr>
          <w:spacing w:val="1"/>
        </w:rPr>
        <w:t xml:space="preserve"> </w:t>
      </w:r>
      <w:r w:rsidRPr="00143533">
        <w:t>in</w:t>
      </w:r>
      <w:r w:rsidRPr="00143533">
        <w:rPr>
          <w:spacing w:val="-1"/>
        </w:rPr>
        <w:t xml:space="preserve"> </w:t>
      </w:r>
      <w:r w:rsidRPr="00143533">
        <w:t>1824</w:t>
      </w:r>
      <w:r w:rsidRPr="00143533">
        <w:rPr>
          <w:spacing w:val="-1"/>
        </w:rPr>
        <w:t xml:space="preserve"> </w:t>
      </w:r>
      <w:r w:rsidRPr="00143533">
        <w:t>in</w:t>
      </w:r>
      <w:r w:rsidRPr="00143533">
        <w:rPr>
          <w:spacing w:val="-1"/>
        </w:rPr>
        <w:t xml:space="preserve"> </w:t>
      </w:r>
      <w:r w:rsidRPr="00143533">
        <w:t>Maine.</w:t>
      </w:r>
      <w:r w:rsidRPr="00143533">
        <w:rPr>
          <w:spacing w:val="-3"/>
        </w:rPr>
        <w:t xml:space="preserve"> </w:t>
      </w:r>
      <w:r w:rsidRPr="00143533">
        <w:t>He died</w:t>
      </w:r>
      <w:r w:rsidRPr="00143533">
        <w:rPr>
          <w:spacing w:val="-1"/>
        </w:rPr>
        <w:t xml:space="preserve"> </w:t>
      </w:r>
      <w:r w:rsidRPr="00143533">
        <w:t>in</w:t>
      </w:r>
      <w:r w:rsidRPr="00143533">
        <w:rPr>
          <w:spacing w:val="-2"/>
        </w:rPr>
        <w:t xml:space="preserve"> </w:t>
      </w:r>
      <w:r w:rsidRPr="00143533">
        <w:t>1850 in</w:t>
      </w:r>
      <w:r w:rsidRPr="00143533">
        <w:rPr>
          <w:spacing w:val="-1"/>
        </w:rPr>
        <w:t xml:space="preserve"> </w:t>
      </w:r>
      <w:r w:rsidRPr="00143533">
        <w:t>Gardiner,</w:t>
      </w:r>
      <w:r w:rsidRPr="00143533">
        <w:rPr>
          <w:spacing w:val="-2"/>
        </w:rPr>
        <w:t xml:space="preserve"> </w:t>
      </w:r>
      <w:r w:rsidRPr="00143533">
        <w:rPr>
          <w:spacing w:val="-5"/>
        </w:rPr>
        <w:t>Maine.</w:t>
      </w:r>
    </w:p>
    <w:p w14:paraId="416E3CE2" w14:textId="77777777" w:rsidR="00FC156F" w:rsidRPr="00143533" w:rsidRDefault="00FC156F" w:rsidP="00143533">
      <w:pPr>
        <w:pStyle w:val="GenerationList"/>
      </w:pPr>
      <w:r w:rsidRPr="00143533">
        <w:t>EZRA</w:t>
      </w:r>
      <w:r w:rsidRPr="00143533">
        <w:rPr>
          <w:spacing w:val="-6"/>
        </w:rPr>
        <w:t xml:space="preserve"> </w:t>
      </w:r>
      <w:r w:rsidRPr="00143533">
        <w:t>G</w:t>
      </w:r>
      <w:r w:rsidRPr="00143533">
        <w:rPr>
          <w:spacing w:val="-13"/>
        </w:rPr>
        <w:t xml:space="preserve"> </w:t>
      </w:r>
      <w:r w:rsidRPr="00143533">
        <w:t>GRIFFIN</w:t>
      </w:r>
      <w:r w:rsidRPr="00143533">
        <w:rPr>
          <w:spacing w:val="10"/>
        </w:rPr>
        <w:t xml:space="preserve"> </w:t>
      </w:r>
      <w:r w:rsidRPr="00143533">
        <w:t>was</w:t>
      </w:r>
      <w:r w:rsidRPr="00143533">
        <w:rPr>
          <w:spacing w:val="-2"/>
        </w:rPr>
        <w:t xml:space="preserve"> </w:t>
      </w:r>
      <w:r w:rsidRPr="00143533">
        <w:t>born</w:t>
      </w:r>
      <w:r w:rsidRPr="00143533">
        <w:rPr>
          <w:spacing w:val="1"/>
        </w:rPr>
        <w:t xml:space="preserve"> </w:t>
      </w:r>
      <w:r w:rsidRPr="00143533">
        <w:t>in 1827 in Maine.</w:t>
      </w:r>
      <w:r w:rsidRPr="00143533">
        <w:rPr>
          <w:spacing w:val="-2"/>
        </w:rPr>
        <w:t xml:space="preserve"> </w:t>
      </w:r>
      <w:r w:rsidRPr="00143533">
        <w:t>He</w:t>
      </w:r>
      <w:r w:rsidRPr="00143533">
        <w:rPr>
          <w:spacing w:val="1"/>
        </w:rPr>
        <w:t xml:space="preserve"> </w:t>
      </w:r>
      <w:r w:rsidRPr="00143533">
        <w:t>died</w:t>
      </w:r>
      <w:r w:rsidRPr="00143533">
        <w:rPr>
          <w:spacing w:val="-1"/>
        </w:rPr>
        <w:t xml:space="preserve"> </w:t>
      </w:r>
      <w:r w:rsidRPr="00143533">
        <w:t>on</w:t>
      </w:r>
      <w:r w:rsidRPr="00143533">
        <w:rPr>
          <w:spacing w:val="1"/>
        </w:rPr>
        <w:t xml:space="preserve"> </w:t>
      </w:r>
      <w:r w:rsidRPr="00143533">
        <w:t>11</w:t>
      </w:r>
      <w:r w:rsidRPr="00143533">
        <w:rPr>
          <w:spacing w:val="1"/>
        </w:rPr>
        <w:t xml:space="preserve"> </w:t>
      </w:r>
      <w:r w:rsidRPr="00143533">
        <w:t>Apr</w:t>
      </w:r>
      <w:r w:rsidRPr="00143533">
        <w:rPr>
          <w:spacing w:val="-1"/>
        </w:rPr>
        <w:t xml:space="preserve"> </w:t>
      </w:r>
      <w:r w:rsidRPr="00143533">
        <w:t>1852 in Gardiner,</w:t>
      </w:r>
      <w:r w:rsidRPr="00143533">
        <w:rPr>
          <w:spacing w:val="-1"/>
        </w:rPr>
        <w:t xml:space="preserve"> </w:t>
      </w:r>
      <w:r w:rsidRPr="00143533">
        <w:rPr>
          <w:spacing w:val="-5"/>
        </w:rPr>
        <w:t>Maine.</w:t>
      </w:r>
    </w:p>
    <w:p w14:paraId="3D2281D8" w14:textId="77777777" w:rsidR="00FC156F" w:rsidRPr="00143533" w:rsidRDefault="00FC156F" w:rsidP="00143533">
      <w:pPr>
        <w:pStyle w:val="GenerationList"/>
      </w:pPr>
      <w:r w:rsidRPr="00143533">
        <w:t>CYNTHIA</w:t>
      </w:r>
      <w:r w:rsidRPr="00143533">
        <w:rPr>
          <w:spacing w:val="-2"/>
        </w:rPr>
        <w:t xml:space="preserve"> </w:t>
      </w:r>
      <w:r w:rsidRPr="00143533">
        <w:rPr>
          <w:spacing w:val="22"/>
        </w:rPr>
        <w:t>AN</w:t>
      </w:r>
      <w:r w:rsidRPr="00143533">
        <w:rPr>
          <w:spacing w:val="-14"/>
        </w:rPr>
        <w:t xml:space="preserve"> </w:t>
      </w:r>
      <w:r w:rsidRPr="00143533">
        <w:t>GRIFFIN was</w:t>
      </w:r>
      <w:r w:rsidRPr="00143533">
        <w:rPr>
          <w:spacing w:val="-2"/>
        </w:rPr>
        <w:t xml:space="preserve"> </w:t>
      </w:r>
      <w:r w:rsidRPr="00143533">
        <w:t>born in 1830 in Maine. She</w:t>
      </w:r>
      <w:r w:rsidRPr="00143533">
        <w:rPr>
          <w:spacing w:val="-3"/>
        </w:rPr>
        <w:t xml:space="preserve"> </w:t>
      </w:r>
      <w:r w:rsidRPr="00143533">
        <w:t>died on 20 Aug</w:t>
      </w:r>
      <w:r w:rsidRPr="00143533">
        <w:rPr>
          <w:spacing w:val="-3"/>
        </w:rPr>
        <w:t xml:space="preserve"> </w:t>
      </w:r>
      <w:r w:rsidRPr="00143533">
        <w:t>1853 in Gardiner, Maine.</w:t>
      </w:r>
    </w:p>
    <w:p w14:paraId="6FDC09D7" w14:textId="1D5E1CF3" w:rsidR="00FC156F" w:rsidRPr="000E5E9C" w:rsidRDefault="008344E8" w:rsidP="00185E62">
      <w:pPr>
        <w:pStyle w:val="Normal2"/>
      </w:pPr>
      <w:r w:rsidRPr="00143533">
        <w:rPr>
          <w:b/>
          <w:bCs/>
          <w:smallCaps/>
        </w:rPr>
        <w:t>4.</w:t>
      </w:r>
      <w:r w:rsidRPr="00143533">
        <w:rPr>
          <w:b/>
          <w:bCs/>
          <w:smallCaps/>
        </w:rPr>
        <w:tab/>
      </w:r>
      <w:r w:rsidR="00C67496" w:rsidRPr="00143533">
        <w:rPr>
          <w:b/>
          <w:bCs/>
          <w:smallCaps/>
        </w:rPr>
        <w:t>DARIUS</w:t>
      </w:r>
      <w:r w:rsidR="00C67496" w:rsidRPr="00143533">
        <w:rPr>
          <w:b/>
          <w:bCs/>
          <w:i/>
          <w:position w:val="6"/>
        </w:rPr>
        <w:t xml:space="preserve"> </w:t>
      </w:r>
      <w:r w:rsidR="00C67496" w:rsidRPr="00143533">
        <w:rPr>
          <w:b/>
          <w:bCs/>
          <w:smallCaps/>
        </w:rPr>
        <w:t>GETCHELL</w:t>
      </w:r>
      <w:r w:rsidR="00C67496" w:rsidRPr="00143533">
        <w:rPr>
          <w:smallCaps/>
        </w:rPr>
        <w:t xml:space="preserve"> </w:t>
      </w:r>
      <w:r w:rsidR="00FC156F" w:rsidRPr="00143533">
        <w:t>(Tobias</w:t>
      </w:r>
      <w:r w:rsidR="00FC156F" w:rsidRPr="00143533">
        <w:rPr>
          <w:i/>
          <w:position w:val="6"/>
        </w:rPr>
        <w:t>1</w:t>
      </w:r>
      <w:r w:rsidR="00FC156F" w:rsidRPr="00143533">
        <w:t>)</w:t>
      </w:r>
      <w:r w:rsidR="00FC156F" w:rsidRPr="00143533">
        <w:rPr>
          <w:spacing w:val="-3"/>
        </w:rPr>
        <w:t xml:space="preserve"> </w:t>
      </w:r>
      <w:r w:rsidR="00FC156F" w:rsidRPr="00143533">
        <w:t>was</w:t>
      </w:r>
      <w:r w:rsidR="00FC156F" w:rsidRPr="00143533">
        <w:rPr>
          <w:spacing w:val="-2"/>
        </w:rPr>
        <w:t xml:space="preserve"> </w:t>
      </w:r>
      <w:r w:rsidR="00FC156F" w:rsidRPr="00143533">
        <w:t>born on 01 Oct</w:t>
      </w:r>
      <w:r w:rsidR="00FC156F" w:rsidRPr="00143533">
        <w:rPr>
          <w:spacing w:val="-1"/>
        </w:rPr>
        <w:t xml:space="preserve"> </w:t>
      </w:r>
      <w:r w:rsidR="00FC156F" w:rsidRPr="00143533">
        <w:t xml:space="preserve">1804 in Durham, Androscoggin, Maine. He died on 09 Apr 1896 in Brunswick, Cumberland, Maine. He married </w:t>
      </w:r>
      <w:r w:rsidR="00FC156F" w:rsidRPr="00143533">
        <w:rPr>
          <w:smallCaps/>
        </w:rPr>
        <w:t>Deborah</w:t>
      </w:r>
      <w:r w:rsidR="00FC156F" w:rsidRPr="000E5E9C">
        <w:rPr>
          <w:smallCaps/>
        </w:rPr>
        <w:t xml:space="preserve"> T</w:t>
      </w:r>
      <w:r w:rsidR="00FC156F" w:rsidRPr="000E5E9C">
        <w:rPr>
          <w:smallCaps/>
          <w:spacing w:val="-10"/>
        </w:rPr>
        <w:t xml:space="preserve"> </w:t>
      </w:r>
      <w:r w:rsidR="00FC156F" w:rsidRPr="000E5E9C">
        <w:rPr>
          <w:smallCaps/>
        </w:rPr>
        <w:t>Swain</w:t>
      </w:r>
      <w:r w:rsidR="00FC156F" w:rsidRPr="000E5E9C">
        <w:t>. She was born on 01 May 1801 in Brunswick, Cumberland, Maine. She died on 24 Mar 1869.</w:t>
      </w:r>
      <w:r w:rsidR="00FC156F">
        <w:rPr>
          <w:rStyle w:val="FootnoteReference"/>
        </w:rPr>
        <w:footnoteReference w:id="375"/>
      </w:r>
    </w:p>
    <w:p w14:paraId="67727D28" w14:textId="2776CD00" w:rsidR="00FC156F" w:rsidRPr="000E5E9C" w:rsidRDefault="00FC156F" w:rsidP="00185E62">
      <w:r w:rsidRPr="00C13DB2">
        <w:lastRenderedPageBreak/>
        <w:t>Darius’</w:t>
      </w:r>
      <w:r w:rsidRPr="000E5E9C">
        <w:t xml:space="preserve"> stepfather was</w:t>
      </w:r>
      <w:r w:rsidRPr="000E5E9C">
        <w:rPr>
          <w:spacing w:val="-2"/>
        </w:rPr>
        <w:t xml:space="preserve"> </w:t>
      </w:r>
      <w:r w:rsidRPr="000E5E9C">
        <w:t>Tobias;</w:t>
      </w:r>
      <w:r w:rsidRPr="000E5E9C">
        <w:rPr>
          <w:spacing w:val="-1"/>
        </w:rPr>
        <w:t xml:space="preserve"> his </w:t>
      </w:r>
      <w:r w:rsidRPr="000E5E9C">
        <w:t>biological mother</w:t>
      </w:r>
      <w:r w:rsidRPr="000E5E9C">
        <w:rPr>
          <w:spacing w:val="-1"/>
        </w:rPr>
        <w:t xml:space="preserve"> was </w:t>
      </w:r>
      <w:r w:rsidRPr="000E5E9C">
        <w:t>Jane;</w:t>
      </w:r>
      <w:r w:rsidRPr="000E5E9C">
        <w:rPr>
          <w:spacing w:val="-3"/>
        </w:rPr>
        <w:t xml:space="preserve"> his </w:t>
      </w:r>
      <w:r w:rsidRPr="000E5E9C">
        <w:t>biological father</w:t>
      </w:r>
      <w:r w:rsidRPr="000E5E9C">
        <w:rPr>
          <w:spacing w:val="-1"/>
        </w:rPr>
        <w:t xml:space="preserve"> is </w:t>
      </w:r>
      <w:r w:rsidRPr="000E5E9C">
        <w:t>assumed</w:t>
      </w:r>
      <w:r w:rsidRPr="000E5E9C">
        <w:rPr>
          <w:spacing w:val="-2"/>
        </w:rPr>
        <w:t xml:space="preserve"> </w:t>
      </w:r>
      <w:r w:rsidR="00A53C16" w:rsidRPr="000E5E9C">
        <w:t xml:space="preserve">to be </w:t>
      </w:r>
      <w:r w:rsidR="00A53C16">
        <w:t xml:space="preserve">a </w:t>
      </w:r>
      <w:r w:rsidR="00A53C16" w:rsidRPr="000E5E9C">
        <w:t>Getchell</w:t>
      </w:r>
      <w:r w:rsidRPr="000E5E9C">
        <w:t>.</w:t>
      </w:r>
      <w:r w:rsidRPr="000E5E9C">
        <w:rPr>
          <w:spacing w:val="-4"/>
        </w:rPr>
        <w:t xml:space="preserve"> </w:t>
      </w:r>
      <w:r w:rsidRPr="000E5E9C">
        <w:t>Darius</w:t>
      </w:r>
      <w:r w:rsidRPr="000E5E9C">
        <w:rPr>
          <w:spacing w:val="-5"/>
        </w:rPr>
        <w:t xml:space="preserve"> </w:t>
      </w:r>
      <w:r w:rsidRPr="000E5E9C">
        <w:t>changed his surname from Hill to Getchell in 1846</w:t>
      </w:r>
      <w:r>
        <w:rPr>
          <w:rStyle w:val="FootnoteReference"/>
        </w:rPr>
        <w:footnoteReference w:id="376"/>
      </w:r>
      <w:r w:rsidRPr="000E5E9C">
        <w:t>.</w:t>
      </w:r>
    </w:p>
    <w:p w14:paraId="2E3851B5" w14:textId="77777777" w:rsidR="00FC156F" w:rsidRPr="000E5E9C" w:rsidRDefault="00FC156F" w:rsidP="00185E62">
      <w:r w:rsidRPr="000E5E9C">
        <w:t>Darius</w:t>
      </w:r>
      <w:r w:rsidRPr="000E5E9C">
        <w:rPr>
          <w:spacing w:val="-2"/>
        </w:rPr>
        <w:t xml:space="preserve"> </w:t>
      </w:r>
      <w:r w:rsidRPr="000E5E9C">
        <w:t>Getchell</w:t>
      </w:r>
      <w:r w:rsidRPr="000E5E9C">
        <w:rPr>
          <w:spacing w:val="-1"/>
        </w:rPr>
        <w:t xml:space="preserve"> </w:t>
      </w:r>
      <w:r w:rsidRPr="000E5E9C">
        <w:t>and</w:t>
      </w:r>
      <w:r w:rsidRPr="000E5E9C">
        <w:rPr>
          <w:spacing w:val="-2"/>
        </w:rPr>
        <w:t xml:space="preserve"> </w:t>
      </w:r>
      <w:r w:rsidRPr="000E5E9C">
        <w:t>Deborah</w:t>
      </w:r>
      <w:r w:rsidRPr="000E5E9C">
        <w:rPr>
          <w:spacing w:val="-2"/>
        </w:rPr>
        <w:t xml:space="preserve"> </w:t>
      </w:r>
      <w:r w:rsidRPr="000E5E9C">
        <w:t>T</w:t>
      </w:r>
      <w:r w:rsidRPr="000E5E9C">
        <w:rPr>
          <w:spacing w:val="-1"/>
        </w:rPr>
        <w:t xml:space="preserve"> </w:t>
      </w:r>
      <w:r w:rsidRPr="000E5E9C">
        <w:t>Swain</w:t>
      </w:r>
      <w:r w:rsidRPr="000E5E9C">
        <w:rPr>
          <w:spacing w:val="-2"/>
        </w:rPr>
        <w:t xml:space="preserve"> </w:t>
      </w:r>
      <w:r w:rsidRPr="000E5E9C">
        <w:t>adopted</w:t>
      </w:r>
      <w:r w:rsidRPr="000E5E9C">
        <w:rPr>
          <w:spacing w:val="-2"/>
        </w:rPr>
        <w:t xml:space="preserve"> </w:t>
      </w:r>
      <w:r w:rsidRPr="000E5E9C">
        <w:t>the</w:t>
      </w:r>
      <w:r w:rsidRPr="000E5E9C">
        <w:rPr>
          <w:spacing w:val="-1"/>
        </w:rPr>
        <w:t xml:space="preserve"> </w:t>
      </w:r>
      <w:r w:rsidRPr="000E5E9C">
        <w:t>following</w:t>
      </w:r>
      <w:r w:rsidRPr="000E5E9C">
        <w:rPr>
          <w:spacing w:val="-2"/>
        </w:rPr>
        <w:t xml:space="preserve"> child:</w:t>
      </w:r>
    </w:p>
    <w:p w14:paraId="2DF8A447" w14:textId="0E4E3BCB" w:rsidR="00A44B90" w:rsidRPr="000E5E9C" w:rsidRDefault="00FC156F" w:rsidP="005D7C15">
      <w:pPr>
        <w:pStyle w:val="GenerationList"/>
        <w:numPr>
          <w:ilvl w:val="0"/>
          <w:numId w:val="17"/>
        </w:numPr>
      </w:pPr>
      <w:r w:rsidRPr="000E5E9C">
        <w:t>ADRIANNA</w:t>
      </w:r>
      <w:r w:rsidRPr="00C67496">
        <w:rPr>
          <w:i/>
          <w:position w:val="6"/>
        </w:rPr>
        <w:t xml:space="preserve"> </w:t>
      </w:r>
      <w:r w:rsidRPr="000E5E9C">
        <w:t>GETCHELL was</w:t>
      </w:r>
      <w:r w:rsidRPr="00C67496">
        <w:rPr>
          <w:spacing w:val="-4"/>
        </w:rPr>
        <w:t xml:space="preserve"> </w:t>
      </w:r>
      <w:r w:rsidRPr="000E5E9C">
        <w:t>born on</w:t>
      </w:r>
      <w:r w:rsidRPr="00C67496">
        <w:rPr>
          <w:spacing w:val="-1"/>
        </w:rPr>
        <w:t xml:space="preserve"> </w:t>
      </w:r>
      <w:r w:rsidRPr="000E5E9C">
        <w:t>01</w:t>
      </w:r>
      <w:r w:rsidRPr="00C67496">
        <w:rPr>
          <w:spacing w:val="-1"/>
        </w:rPr>
        <w:t xml:space="preserve"> </w:t>
      </w:r>
      <w:r w:rsidRPr="000E5E9C">
        <w:t>Jun</w:t>
      </w:r>
      <w:r w:rsidRPr="00C67496">
        <w:rPr>
          <w:spacing w:val="-5"/>
        </w:rPr>
        <w:t xml:space="preserve"> </w:t>
      </w:r>
      <w:r w:rsidRPr="000E5E9C">
        <w:t>1851</w:t>
      </w:r>
      <w:r w:rsidRPr="00C67496">
        <w:rPr>
          <w:spacing w:val="-1"/>
        </w:rPr>
        <w:t xml:space="preserve"> </w:t>
      </w:r>
      <w:r w:rsidRPr="000E5E9C">
        <w:t>in</w:t>
      </w:r>
      <w:r w:rsidRPr="00C67496">
        <w:rPr>
          <w:spacing w:val="-2"/>
        </w:rPr>
        <w:t xml:space="preserve"> </w:t>
      </w:r>
      <w:r w:rsidRPr="000E5E9C">
        <w:t>Brunswick,</w:t>
      </w:r>
      <w:r w:rsidRPr="00C67496">
        <w:rPr>
          <w:spacing w:val="-3"/>
        </w:rPr>
        <w:t xml:space="preserve"> </w:t>
      </w:r>
      <w:r w:rsidRPr="000E5E9C">
        <w:t>Cumberland,</w:t>
      </w:r>
      <w:r w:rsidRPr="00C67496">
        <w:rPr>
          <w:spacing w:val="-1"/>
        </w:rPr>
        <w:t xml:space="preserve"> </w:t>
      </w:r>
      <w:r w:rsidRPr="000E5E9C">
        <w:t>Maine. She died on 20 Nov 1921 in Brunswick, Cumberland County, Maine. She married William Lloyd Garrison on 04 Oct 1873 in Brunswick, Cumberland, Maine. He was born on 08 Nov 1849 in Brunswick, Cumberland, Maine. He died in 1925 in Massachusetts</w:t>
      </w:r>
      <w:r w:rsidR="00DE0146">
        <w:t>.</w:t>
      </w:r>
      <w:r>
        <w:rPr>
          <w:rStyle w:val="FootnoteReference"/>
        </w:rPr>
        <w:footnoteReference w:id="377"/>
      </w:r>
    </w:p>
    <w:p w14:paraId="311A2FA1" w14:textId="1857586E" w:rsidR="00FC156F" w:rsidRPr="000E5E9C" w:rsidRDefault="00A44B90" w:rsidP="00185E62">
      <w:pPr>
        <w:pStyle w:val="Normal2"/>
      </w:pPr>
      <w:r w:rsidRPr="004C79E1">
        <w:rPr>
          <w:b/>
          <w:smallCaps/>
        </w:rPr>
        <w:t>5.</w:t>
      </w:r>
      <w:r w:rsidRPr="004C79E1">
        <w:rPr>
          <w:b/>
          <w:smallCaps/>
        </w:rPr>
        <w:tab/>
      </w:r>
      <w:r w:rsidR="004C79E1" w:rsidRPr="004C79E1">
        <w:rPr>
          <w:b/>
          <w:smallCaps/>
        </w:rPr>
        <w:t>TOBIAS</w:t>
      </w:r>
      <w:r w:rsidR="004C79E1" w:rsidRPr="004C79E1">
        <w:rPr>
          <w:b/>
          <w:i/>
          <w:position w:val="6"/>
        </w:rPr>
        <w:t xml:space="preserve"> </w:t>
      </w:r>
      <w:r w:rsidR="004C79E1" w:rsidRPr="004C79E1">
        <w:rPr>
          <w:b/>
          <w:smallCaps/>
        </w:rPr>
        <w:t>HILL</w:t>
      </w:r>
      <w:r w:rsidR="004C79E1" w:rsidRPr="004C79E1">
        <w:rPr>
          <w:b/>
          <w:smallCaps/>
          <w:spacing w:val="-3"/>
        </w:rPr>
        <w:t xml:space="preserve"> </w:t>
      </w:r>
      <w:r w:rsidR="00FC156F" w:rsidRPr="004C79E1">
        <w:rPr>
          <w:b/>
          <w:smallCaps/>
        </w:rPr>
        <w:t>II</w:t>
      </w:r>
      <w:r w:rsidR="00FC156F" w:rsidRPr="000E5E9C">
        <w:rPr>
          <w:smallCaps/>
        </w:rPr>
        <w:t xml:space="preserve"> </w:t>
      </w:r>
      <w:r w:rsidR="00FC156F" w:rsidRPr="000E5E9C">
        <w:t>(Tobias</w:t>
      </w:r>
      <w:r w:rsidR="00FC156F" w:rsidRPr="004C79E1">
        <w:rPr>
          <w:i/>
          <w:position w:val="6"/>
          <w:vertAlign w:val="superscript"/>
        </w:rPr>
        <w:t>1</w:t>
      </w:r>
      <w:r w:rsidR="00FC156F" w:rsidRPr="000E5E9C">
        <w:t>)</w:t>
      </w:r>
      <w:r w:rsidR="00FC156F" w:rsidRPr="000E5E9C">
        <w:rPr>
          <w:spacing w:val="-1"/>
        </w:rPr>
        <w:t xml:space="preserve"> </w:t>
      </w:r>
      <w:r w:rsidR="00FC156F" w:rsidRPr="000E5E9C">
        <w:t>was born about 1807 in Brunswick, Cumberland, Maine. He died on 25 Nov</w:t>
      </w:r>
      <w:r w:rsidR="00FC156F" w:rsidRPr="000E5E9C">
        <w:rPr>
          <w:spacing w:val="-2"/>
        </w:rPr>
        <w:t xml:space="preserve"> </w:t>
      </w:r>
      <w:r w:rsidR="00FC156F" w:rsidRPr="000E5E9C">
        <w:t>1879 in Gardiner,</w:t>
      </w:r>
      <w:r w:rsidR="00FC156F" w:rsidRPr="000E5E9C">
        <w:rPr>
          <w:spacing w:val="-1"/>
        </w:rPr>
        <w:t xml:space="preserve"> </w:t>
      </w:r>
      <w:r w:rsidR="00FC156F" w:rsidRPr="000E5E9C">
        <w:t>Maine. He married Harriet B</w:t>
      </w:r>
      <w:r w:rsidR="00FC156F" w:rsidRPr="000E5E9C">
        <w:rPr>
          <w:spacing w:val="-2"/>
        </w:rPr>
        <w:t xml:space="preserve"> </w:t>
      </w:r>
      <w:r w:rsidR="00FC156F" w:rsidRPr="000E5E9C">
        <w:t>Gardiner on 25 Dec</w:t>
      </w:r>
      <w:r w:rsidR="00FC156F" w:rsidRPr="000E5E9C">
        <w:rPr>
          <w:spacing w:val="-2"/>
        </w:rPr>
        <w:t xml:space="preserve"> </w:t>
      </w:r>
      <w:r w:rsidR="00FC156F" w:rsidRPr="000E5E9C">
        <w:t>1828 in Boston,</w:t>
      </w:r>
      <w:r w:rsidR="00FC156F" w:rsidRPr="000E5E9C">
        <w:rPr>
          <w:spacing w:val="-1"/>
        </w:rPr>
        <w:t xml:space="preserve"> </w:t>
      </w:r>
      <w:r w:rsidR="00FC156F" w:rsidRPr="000E5E9C">
        <w:t>Suffolk, Massachusetts. She was born in 1811 in Maine. She died on 02 Jan 1871 in Gardiner, Kennebec, Maine.</w:t>
      </w:r>
    </w:p>
    <w:p w14:paraId="54A206A8" w14:textId="77777777" w:rsidR="00FC156F" w:rsidRPr="000E5E9C" w:rsidRDefault="00FC156F" w:rsidP="00185E62">
      <w:r w:rsidRPr="000E5E9C">
        <w:t>Tobias</w:t>
      </w:r>
      <w:r w:rsidRPr="000E5E9C">
        <w:rPr>
          <w:spacing w:val="-4"/>
        </w:rPr>
        <w:t xml:space="preserve"> </w:t>
      </w:r>
      <w:r w:rsidRPr="000E5E9C">
        <w:t>Hill</w:t>
      </w:r>
      <w:r w:rsidRPr="000E5E9C">
        <w:rPr>
          <w:spacing w:val="-3"/>
        </w:rPr>
        <w:t xml:space="preserve"> </w:t>
      </w:r>
      <w:r w:rsidRPr="000E5E9C">
        <w:t>II</w:t>
      </w:r>
      <w:r w:rsidRPr="000E5E9C">
        <w:rPr>
          <w:spacing w:val="-4"/>
        </w:rPr>
        <w:t xml:space="preserve"> </w:t>
      </w:r>
      <w:r w:rsidRPr="000E5E9C">
        <w:t>and</w:t>
      </w:r>
      <w:r w:rsidRPr="000E5E9C">
        <w:rPr>
          <w:spacing w:val="-2"/>
        </w:rPr>
        <w:t xml:space="preserve"> </w:t>
      </w:r>
      <w:r w:rsidRPr="000E5E9C">
        <w:t>Harriet</w:t>
      </w:r>
      <w:r w:rsidRPr="000E5E9C">
        <w:rPr>
          <w:spacing w:val="-4"/>
        </w:rPr>
        <w:t xml:space="preserve"> </w:t>
      </w:r>
      <w:r w:rsidRPr="000E5E9C">
        <w:t>B</w:t>
      </w:r>
      <w:r w:rsidRPr="000E5E9C">
        <w:rPr>
          <w:spacing w:val="-4"/>
        </w:rPr>
        <w:t xml:space="preserve"> </w:t>
      </w:r>
      <w:r w:rsidRPr="000E5E9C">
        <w:t>Gardiner</w:t>
      </w:r>
      <w:r w:rsidRPr="000E5E9C">
        <w:rPr>
          <w:spacing w:val="-2"/>
        </w:rPr>
        <w:t xml:space="preserve"> </w:t>
      </w:r>
      <w:r w:rsidRPr="000E5E9C">
        <w:t>had</w:t>
      </w:r>
      <w:r w:rsidRPr="000E5E9C">
        <w:rPr>
          <w:spacing w:val="-4"/>
        </w:rPr>
        <w:t xml:space="preserve"> </w:t>
      </w:r>
      <w:r w:rsidRPr="000E5E9C">
        <w:t>the</w:t>
      </w:r>
      <w:r w:rsidRPr="000E5E9C">
        <w:rPr>
          <w:spacing w:val="-3"/>
        </w:rPr>
        <w:t xml:space="preserve"> </w:t>
      </w:r>
      <w:r w:rsidRPr="000E5E9C">
        <w:t>following</w:t>
      </w:r>
      <w:r w:rsidRPr="000E5E9C">
        <w:rPr>
          <w:spacing w:val="-3"/>
        </w:rPr>
        <w:t xml:space="preserve"> </w:t>
      </w:r>
      <w:r w:rsidRPr="000E5E9C">
        <w:rPr>
          <w:spacing w:val="-2"/>
        </w:rPr>
        <w:t>children</w:t>
      </w:r>
      <w:r>
        <w:rPr>
          <w:rStyle w:val="FootnoteReference"/>
          <w:spacing w:val="-2"/>
        </w:rPr>
        <w:footnoteReference w:id="378"/>
      </w:r>
      <w:r w:rsidRPr="000E5E9C">
        <w:rPr>
          <w:spacing w:val="-2"/>
        </w:rPr>
        <w:t>:</w:t>
      </w:r>
    </w:p>
    <w:p w14:paraId="66E64CB2" w14:textId="77777777" w:rsidR="00FC156F" w:rsidRPr="000E5E9C" w:rsidRDefault="00FC156F" w:rsidP="005D7C15">
      <w:pPr>
        <w:pStyle w:val="GenerationList"/>
        <w:numPr>
          <w:ilvl w:val="0"/>
          <w:numId w:val="18"/>
        </w:numPr>
      </w:pPr>
      <w:r w:rsidRPr="000E5E9C">
        <w:t>ANN</w:t>
      </w:r>
      <w:r w:rsidRPr="004C79E1">
        <w:rPr>
          <w:spacing w:val="-3"/>
        </w:rPr>
        <w:t xml:space="preserve"> </w:t>
      </w:r>
      <w:r w:rsidRPr="000E5E9C">
        <w:t>M</w:t>
      </w:r>
      <w:r w:rsidRPr="004C79E1">
        <w:rPr>
          <w:i/>
          <w:position w:val="6"/>
        </w:rPr>
        <w:t xml:space="preserve"> </w:t>
      </w:r>
      <w:r w:rsidRPr="000E5E9C">
        <w:t>HILL was</w:t>
      </w:r>
      <w:r w:rsidRPr="004C79E1">
        <w:rPr>
          <w:spacing w:val="-1"/>
        </w:rPr>
        <w:t xml:space="preserve"> </w:t>
      </w:r>
      <w:r w:rsidRPr="000E5E9C">
        <w:t>born in 1829 in Brunswick, Maine. She</w:t>
      </w:r>
      <w:r w:rsidRPr="004C79E1">
        <w:rPr>
          <w:spacing w:val="-2"/>
        </w:rPr>
        <w:t xml:space="preserve"> </w:t>
      </w:r>
      <w:r w:rsidRPr="000E5E9C">
        <w:t>died on 24 Aug</w:t>
      </w:r>
      <w:r w:rsidRPr="004C79E1">
        <w:rPr>
          <w:spacing w:val="-2"/>
        </w:rPr>
        <w:t xml:space="preserve"> </w:t>
      </w:r>
      <w:r w:rsidRPr="000E5E9C">
        <w:t>1889 in Gardiner, Kennebec, Maine.</w:t>
      </w:r>
    </w:p>
    <w:p w14:paraId="5E753C31" w14:textId="0EF802B4" w:rsidR="00FC156F" w:rsidRPr="000E5E9C" w:rsidRDefault="00FC156F" w:rsidP="000B62CC">
      <w:pPr>
        <w:pStyle w:val="GenerationList"/>
        <w:numPr>
          <w:ilvl w:val="0"/>
          <w:numId w:val="50"/>
        </w:numPr>
      </w:pPr>
      <w:r w:rsidRPr="000E5E9C">
        <w:t>TOBIAS</w:t>
      </w:r>
      <w:r w:rsidRPr="005D7C15">
        <w:rPr>
          <w:spacing w:val="-6"/>
        </w:rPr>
        <w:t xml:space="preserve"> </w:t>
      </w:r>
      <w:r w:rsidRPr="000E5E9C">
        <w:t>JEFFERSON</w:t>
      </w:r>
      <w:r w:rsidRPr="005D7C15">
        <w:rPr>
          <w:spacing w:val="-5"/>
        </w:rPr>
        <w:t xml:space="preserve"> </w:t>
      </w:r>
      <w:r w:rsidRPr="000E5E9C">
        <w:t>HILL was</w:t>
      </w:r>
      <w:r w:rsidRPr="005D7C15">
        <w:rPr>
          <w:spacing w:val="-3"/>
        </w:rPr>
        <w:t xml:space="preserve"> </w:t>
      </w:r>
      <w:r w:rsidRPr="000E5E9C">
        <w:t>born about</w:t>
      </w:r>
      <w:r w:rsidRPr="005D7C15">
        <w:rPr>
          <w:spacing w:val="-2"/>
        </w:rPr>
        <w:t xml:space="preserve"> </w:t>
      </w:r>
      <w:r w:rsidRPr="000E5E9C">
        <w:t>1833 in</w:t>
      </w:r>
      <w:r w:rsidRPr="005D7C15">
        <w:rPr>
          <w:spacing w:val="-1"/>
        </w:rPr>
        <w:t xml:space="preserve"> </w:t>
      </w:r>
      <w:r w:rsidRPr="000E5E9C">
        <w:t>Brunswick,</w:t>
      </w:r>
      <w:r w:rsidRPr="005D7C15">
        <w:rPr>
          <w:spacing w:val="-2"/>
        </w:rPr>
        <w:t xml:space="preserve"> </w:t>
      </w:r>
      <w:r w:rsidRPr="000E5E9C">
        <w:t>Maine.</w:t>
      </w:r>
      <w:r w:rsidRPr="005D7C15">
        <w:rPr>
          <w:spacing w:val="-1"/>
        </w:rPr>
        <w:t xml:space="preserve"> </w:t>
      </w:r>
      <w:r w:rsidRPr="000E5E9C">
        <w:t>He died</w:t>
      </w:r>
      <w:r w:rsidRPr="005D7C15">
        <w:rPr>
          <w:spacing w:val="-1"/>
        </w:rPr>
        <w:t xml:space="preserve"> </w:t>
      </w:r>
      <w:r w:rsidRPr="000E5E9C">
        <w:t>on 12 Oct 1885.</w:t>
      </w:r>
      <w:r w:rsidR="004C79E1">
        <w:t xml:space="preserve"> </w:t>
      </w:r>
      <w:r w:rsidRPr="000E5E9C">
        <w:t>Tobias Jefferson was a Civil</w:t>
      </w:r>
      <w:r w:rsidRPr="005D7C15">
        <w:rPr>
          <w:spacing w:val="-5"/>
        </w:rPr>
        <w:t xml:space="preserve"> </w:t>
      </w:r>
      <w:r w:rsidRPr="000E5E9C">
        <w:t>War</w:t>
      </w:r>
      <w:r w:rsidRPr="005D7C15">
        <w:rPr>
          <w:spacing w:val="-5"/>
        </w:rPr>
        <w:t xml:space="preserve"> </w:t>
      </w:r>
      <w:r w:rsidRPr="005D7C15">
        <w:rPr>
          <w:spacing w:val="-2"/>
        </w:rPr>
        <w:t xml:space="preserve">Sailor memorialized on the </w:t>
      </w:r>
      <w:r w:rsidRPr="000E5E9C">
        <w:t>African</w:t>
      </w:r>
      <w:r w:rsidRPr="005D7C15">
        <w:rPr>
          <w:spacing w:val="-3"/>
        </w:rPr>
        <w:t xml:space="preserve"> </w:t>
      </w:r>
      <w:r w:rsidRPr="000E5E9C">
        <w:t>American</w:t>
      </w:r>
      <w:r w:rsidRPr="005D7C15">
        <w:rPr>
          <w:spacing w:val="-4"/>
        </w:rPr>
        <w:t xml:space="preserve"> </w:t>
      </w:r>
      <w:r w:rsidRPr="000E5E9C">
        <w:t>Civil</w:t>
      </w:r>
      <w:r w:rsidRPr="005D7C15">
        <w:rPr>
          <w:spacing w:val="-5"/>
        </w:rPr>
        <w:t xml:space="preserve"> </w:t>
      </w:r>
      <w:r w:rsidRPr="000E5E9C">
        <w:t>War</w:t>
      </w:r>
      <w:r w:rsidRPr="005D7C15">
        <w:rPr>
          <w:spacing w:val="-3"/>
        </w:rPr>
        <w:t xml:space="preserve"> </w:t>
      </w:r>
      <w:r w:rsidRPr="000E5E9C">
        <w:t>Memorial</w:t>
      </w:r>
      <w:r w:rsidRPr="005D7C15">
        <w:rPr>
          <w:spacing w:val="-5"/>
        </w:rPr>
        <w:t xml:space="preserve"> </w:t>
      </w:r>
      <w:r w:rsidRPr="000E5E9C">
        <w:t>Plaque</w:t>
      </w:r>
      <w:r w:rsidRPr="005D7C15">
        <w:rPr>
          <w:spacing w:val="-3"/>
        </w:rPr>
        <w:t xml:space="preserve"> </w:t>
      </w:r>
      <w:r w:rsidRPr="000E5E9C">
        <w:t>Number</w:t>
      </w:r>
      <w:r w:rsidRPr="005D7C15">
        <w:rPr>
          <w:spacing w:val="-4"/>
        </w:rPr>
        <w:t xml:space="preserve"> </w:t>
      </w:r>
      <w:r w:rsidRPr="000E5E9C">
        <w:t>A-</w:t>
      </w:r>
      <w:r w:rsidRPr="005D7C15">
        <w:rPr>
          <w:spacing w:val="-10"/>
        </w:rPr>
        <w:t>7.</w:t>
      </w:r>
      <w:r>
        <w:rPr>
          <w:rStyle w:val="FootnoteReference"/>
          <w:spacing w:val="-10"/>
        </w:rPr>
        <w:footnoteReference w:id="379"/>
      </w:r>
    </w:p>
    <w:p w14:paraId="52931C6F" w14:textId="77777777" w:rsidR="00FC156F" w:rsidRPr="000E5E9C" w:rsidRDefault="00FC156F" w:rsidP="004C79E1">
      <w:pPr>
        <w:pStyle w:val="GenerationList"/>
      </w:pPr>
      <w:r w:rsidRPr="000E5E9C">
        <w:t>HARRIET</w:t>
      </w:r>
      <w:r w:rsidRPr="000E5E9C">
        <w:rPr>
          <w:spacing w:val="-1"/>
        </w:rPr>
        <w:t xml:space="preserve"> </w:t>
      </w:r>
      <w:r w:rsidRPr="000E5E9C">
        <w:t>AMANDA</w:t>
      </w:r>
      <w:r w:rsidRPr="000E5E9C">
        <w:rPr>
          <w:spacing w:val="-1"/>
        </w:rPr>
        <w:t xml:space="preserve"> </w:t>
      </w:r>
      <w:r w:rsidRPr="000E5E9C">
        <w:t>HILL was</w:t>
      </w:r>
      <w:r w:rsidRPr="000E5E9C">
        <w:rPr>
          <w:spacing w:val="-2"/>
        </w:rPr>
        <w:t xml:space="preserve"> </w:t>
      </w:r>
      <w:r w:rsidRPr="000E5E9C">
        <w:t>born in 1836 in Maine. She</w:t>
      </w:r>
      <w:r w:rsidRPr="000E5E9C">
        <w:rPr>
          <w:spacing w:val="-3"/>
        </w:rPr>
        <w:t xml:space="preserve"> </w:t>
      </w:r>
      <w:r w:rsidRPr="000E5E9C">
        <w:t>died on 21 Jun</w:t>
      </w:r>
      <w:r w:rsidRPr="000E5E9C">
        <w:rPr>
          <w:spacing w:val="-3"/>
        </w:rPr>
        <w:t xml:space="preserve"> </w:t>
      </w:r>
      <w:r w:rsidRPr="000E5E9C">
        <w:t>1902 in Augusta, Kennebec, Maine, USA.</w:t>
      </w:r>
    </w:p>
    <w:p w14:paraId="70B6B918" w14:textId="75868F1E" w:rsidR="00FC156F" w:rsidRPr="000E5E9C" w:rsidRDefault="004C79E1" w:rsidP="004C79E1">
      <w:pPr>
        <w:pStyle w:val="GenerationLead"/>
      </w:pPr>
      <w:r>
        <w:rPr>
          <w:spacing w:val="-4"/>
        </w:rPr>
        <w:t>1</w:t>
      </w:r>
      <w:r w:rsidR="005D7C15">
        <w:rPr>
          <w:spacing w:val="-4"/>
        </w:rPr>
        <w:t>1</w:t>
      </w:r>
      <w:r w:rsidR="00FC156F" w:rsidRPr="000E5E9C">
        <w:rPr>
          <w:spacing w:val="-4"/>
        </w:rPr>
        <w:t>.</w:t>
      </w:r>
      <w:r w:rsidR="00FC156F" w:rsidRPr="000E5E9C">
        <w:tab/>
      </w:r>
      <w:r>
        <w:t>iv.</w:t>
      </w:r>
      <w:r>
        <w:tab/>
      </w:r>
      <w:r w:rsidR="00FC156F" w:rsidRPr="000E5E9C">
        <w:t>JOSEPH</w:t>
      </w:r>
      <w:r w:rsidR="00FC156F" w:rsidRPr="000E5E9C">
        <w:rPr>
          <w:spacing w:val="-4"/>
        </w:rPr>
        <w:t xml:space="preserve"> </w:t>
      </w:r>
      <w:r w:rsidR="00FC156F" w:rsidRPr="000E5E9C">
        <w:t>STEWART</w:t>
      </w:r>
      <w:r w:rsidR="00FC156F" w:rsidRPr="000E5E9C">
        <w:rPr>
          <w:spacing w:val="-3"/>
        </w:rPr>
        <w:t xml:space="preserve"> </w:t>
      </w:r>
      <w:r w:rsidR="00FC156F" w:rsidRPr="000E5E9C">
        <w:t>HILL was</w:t>
      </w:r>
      <w:r w:rsidR="00FC156F" w:rsidRPr="000E5E9C">
        <w:rPr>
          <w:spacing w:val="-2"/>
        </w:rPr>
        <w:t xml:space="preserve"> </w:t>
      </w:r>
      <w:r w:rsidR="00FC156F" w:rsidRPr="000E5E9C">
        <w:t>born on 12 Jul 1839 in Brunswick,</w:t>
      </w:r>
      <w:r w:rsidR="00FC156F" w:rsidRPr="000E5E9C">
        <w:rPr>
          <w:spacing w:val="-1"/>
        </w:rPr>
        <w:t xml:space="preserve"> </w:t>
      </w:r>
      <w:r w:rsidR="00FC156F" w:rsidRPr="000E5E9C">
        <w:t>Maine. He died on 14 Jan 1907 in Gardiner, Kennebec, Maine. He married Tempe Lee Card, daughter of Joseph H Card and Frances H Swain, on 22 Feb 1866 in Gardiner, Kennebec, Maine.</w:t>
      </w:r>
      <w:r w:rsidR="00FC156F" w:rsidRPr="000E5E9C">
        <w:rPr>
          <w:spacing w:val="-1"/>
        </w:rPr>
        <w:t xml:space="preserve"> </w:t>
      </w:r>
      <w:r w:rsidR="00FC156F" w:rsidRPr="000E5E9C">
        <w:t>She</w:t>
      </w:r>
      <w:r w:rsidR="00FC156F" w:rsidRPr="000E5E9C">
        <w:rPr>
          <w:spacing w:val="-4"/>
        </w:rPr>
        <w:t xml:space="preserve"> </w:t>
      </w:r>
      <w:r w:rsidR="00FC156F" w:rsidRPr="000E5E9C">
        <w:t>was</w:t>
      </w:r>
      <w:r w:rsidR="00FC156F" w:rsidRPr="000E5E9C">
        <w:rPr>
          <w:spacing w:val="-3"/>
        </w:rPr>
        <w:t xml:space="preserve"> </w:t>
      </w:r>
      <w:r w:rsidR="00FC156F" w:rsidRPr="000E5E9C">
        <w:t>born on 20 Apr</w:t>
      </w:r>
      <w:r w:rsidR="00FC156F" w:rsidRPr="000E5E9C">
        <w:rPr>
          <w:spacing w:val="-2"/>
        </w:rPr>
        <w:t xml:space="preserve"> </w:t>
      </w:r>
      <w:r w:rsidR="00FC156F" w:rsidRPr="000E5E9C">
        <w:t>1839 in</w:t>
      </w:r>
      <w:r w:rsidR="00FC156F" w:rsidRPr="000E5E9C">
        <w:rPr>
          <w:spacing w:val="-1"/>
        </w:rPr>
        <w:t xml:space="preserve"> </w:t>
      </w:r>
      <w:r w:rsidR="00FC156F" w:rsidRPr="000E5E9C">
        <w:t>Gardiner,</w:t>
      </w:r>
      <w:r w:rsidR="00FC156F" w:rsidRPr="000E5E9C">
        <w:rPr>
          <w:spacing w:val="-2"/>
        </w:rPr>
        <w:t xml:space="preserve"> </w:t>
      </w:r>
      <w:r w:rsidR="00FC156F" w:rsidRPr="000E5E9C">
        <w:t>Kennebec, Maine. She died on 17 Feb 1920 in Gardiner, Kennebec, Maine.</w:t>
      </w:r>
    </w:p>
    <w:p w14:paraId="2CE7C7B4" w14:textId="77777777" w:rsidR="00FC156F" w:rsidRPr="000E5E9C" w:rsidRDefault="00FC156F" w:rsidP="005D7C15">
      <w:pPr>
        <w:pStyle w:val="GenerationList"/>
        <w:numPr>
          <w:ilvl w:val="0"/>
          <w:numId w:val="19"/>
        </w:numPr>
      </w:pPr>
      <w:r w:rsidRPr="000E5E9C">
        <w:t>JAMES</w:t>
      </w:r>
      <w:r w:rsidRPr="004C79E1">
        <w:rPr>
          <w:spacing w:val="-3"/>
        </w:rPr>
        <w:t xml:space="preserve"> </w:t>
      </w:r>
      <w:r w:rsidRPr="000E5E9C">
        <w:t>ALBERT</w:t>
      </w:r>
      <w:r w:rsidRPr="004C79E1">
        <w:rPr>
          <w:spacing w:val="-2"/>
        </w:rPr>
        <w:t xml:space="preserve"> </w:t>
      </w:r>
      <w:r w:rsidRPr="000E5E9C">
        <w:t>HILL was</w:t>
      </w:r>
      <w:r w:rsidRPr="004C79E1">
        <w:rPr>
          <w:spacing w:val="-2"/>
        </w:rPr>
        <w:t xml:space="preserve"> </w:t>
      </w:r>
      <w:r w:rsidRPr="000E5E9C">
        <w:t>born in 1842 in Brunswick,</w:t>
      </w:r>
      <w:r w:rsidRPr="004C79E1">
        <w:rPr>
          <w:spacing w:val="-1"/>
        </w:rPr>
        <w:t xml:space="preserve"> </w:t>
      </w:r>
      <w:r w:rsidRPr="000E5E9C">
        <w:t>Maine. He died on 21 Feb 1859 in Gardiner, Kennebec, Maine.</w:t>
      </w:r>
    </w:p>
    <w:p w14:paraId="52E51324" w14:textId="77777777" w:rsidR="00FC156F" w:rsidRPr="000E5E9C" w:rsidRDefault="00FC156F" w:rsidP="004C79E1">
      <w:pPr>
        <w:pStyle w:val="GenerationList"/>
      </w:pPr>
      <w:r w:rsidRPr="000E5E9C">
        <w:lastRenderedPageBreak/>
        <w:t>DEBORAH</w:t>
      </w:r>
      <w:r w:rsidRPr="000E5E9C">
        <w:rPr>
          <w:spacing w:val="-3"/>
        </w:rPr>
        <w:t xml:space="preserve"> </w:t>
      </w:r>
      <w:r w:rsidRPr="000E5E9C">
        <w:t>HILL</w:t>
      </w:r>
      <w:r w:rsidRPr="000E5E9C">
        <w:rPr>
          <w:spacing w:val="7"/>
        </w:rPr>
        <w:t xml:space="preserve"> </w:t>
      </w:r>
      <w:r w:rsidRPr="000E5E9C">
        <w:t>was</w:t>
      </w:r>
      <w:r w:rsidRPr="000E5E9C">
        <w:rPr>
          <w:spacing w:val="-3"/>
        </w:rPr>
        <w:t xml:space="preserve"> </w:t>
      </w:r>
      <w:r w:rsidRPr="000E5E9C">
        <w:t>born in</w:t>
      </w:r>
      <w:r w:rsidRPr="000E5E9C">
        <w:rPr>
          <w:spacing w:val="-1"/>
        </w:rPr>
        <w:t xml:space="preserve"> </w:t>
      </w:r>
      <w:r w:rsidRPr="000E5E9C">
        <w:t>1844 in</w:t>
      </w:r>
      <w:r w:rsidRPr="000E5E9C">
        <w:rPr>
          <w:spacing w:val="-1"/>
        </w:rPr>
        <w:t xml:space="preserve"> </w:t>
      </w:r>
      <w:r w:rsidRPr="000E5E9C">
        <w:rPr>
          <w:spacing w:val="-2"/>
        </w:rPr>
        <w:t>Maine.</w:t>
      </w:r>
    </w:p>
    <w:p w14:paraId="26650241" w14:textId="6A58860D" w:rsidR="002438C1" w:rsidRPr="00143533" w:rsidRDefault="00FC156F" w:rsidP="002B150E">
      <w:pPr>
        <w:pStyle w:val="GenerationList"/>
        <w:rPr>
          <w:spacing w:val="-2"/>
        </w:rPr>
      </w:pPr>
      <w:r w:rsidRPr="000E5E9C">
        <w:t>WILLIAM</w:t>
      </w:r>
      <w:r w:rsidRPr="00143533">
        <w:rPr>
          <w:spacing w:val="-6"/>
        </w:rPr>
        <w:t xml:space="preserve"> </w:t>
      </w:r>
      <w:r w:rsidRPr="000E5E9C">
        <w:t>H</w:t>
      </w:r>
      <w:r w:rsidRPr="00143533">
        <w:rPr>
          <w:spacing w:val="-14"/>
        </w:rPr>
        <w:t xml:space="preserve"> </w:t>
      </w:r>
      <w:r w:rsidRPr="000E5E9C">
        <w:t>HILL was</w:t>
      </w:r>
      <w:r w:rsidRPr="00143533">
        <w:rPr>
          <w:spacing w:val="-2"/>
        </w:rPr>
        <w:t xml:space="preserve"> </w:t>
      </w:r>
      <w:r w:rsidRPr="000E5E9C">
        <w:t>born about</w:t>
      </w:r>
      <w:r w:rsidRPr="00143533">
        <w:rPr>
          <w:spacing w:val="-1"/>
        </w:rPr>
        <w:t xml:space="preserve"> </w:t>
      </w:r>
      <w:r w:rsidRPr="000E5E9C">
        <w:t>1849.</w:t>
      </w:r>
      <w:r w:rsidRPr="00143533">
        <w:rPr>
          <w:spacing w:val="-1"/>
        </w:rPr>
        <w:t xml:space="preserve"> </w:t>
      </w:r>
      <w:r w:rsidRPr="000E5E9C">
        <w:t>He died on 06 Mar 1893 in Gardiner, Kennebec, Maine. He married MARY V ROPER.</w:t>
      </w:r>
      <w:r w:rsidR="00143533">
        <w:t xml:space="preserve"> </w:t>
      </w:r>
      <w:r w:rsidRPr="000E5E9C">
        <w:t>William H</w:t>
      </w:r>
      <w:r>
        <w:t xml:space="preserve"> was</w:t>
      </w:r>
      <w:r w:rsidRPr="000E5E9C">
        <w:t xml:space="preserve"> a Civil</w:t>
      </w:r>
      <w:r w:rsidRPr="00143533">
        <w:rPr>
          <w:spacing w:val="-5"/>
        </w:rPr>
        <w:t xml:space="preserve"> </w:t>
      </w:r>
      <w:r w:rsidRPr="000E5E9C">
        <w:t>War</w:t>
      </w:r>
      <w:r w:rsidRPr="00143533">
        <w:rPr>
          <w:spacing w:val="-2"/>
        </w:rPr>
        <w:t xml:space="preserve"> </w:t>
      </w:r>
      <w:r w:rsidRPr="000E5E9C">
        <w:t>Soldier</w:t>
      </w:r>
      <w:r w:rsidRPr="00143533">
        <w:rPr>
          <w:spacing w:val="-3"/>
        </w:rPr>
        <w:t xml:space="preserve"> in the </w:t>
      </w:r>
      <w:r w:rsidRPr="000E5E9C">
        <w:t>Coast</w:t>
      </w:r>
      <w:r w:rsidRPr="00143533">
        <w:rPr>
          <w:spacing w:val="-3"/>
        </w:rPr>
        <w:t xml:space="preserve"> </w:t>
      </w:r>
      <w:r w:rsidRPr="00143533">
        <w:rPr>
          <w:spacing w:val="-2"/>
        </w:rPr>
        <w:t>Guard</w:t>
      </w:r>
      <w:r w:rsidR="00DE0146">
        <w:rPr>
          <w:spacing w:val="-2"/>
        </w:rPr>
        <w:t>.</w:t>
      </w:r>
      <w:r>
        <w:rPr>
          <w:rStyle w:val="FootnoteReference"/>
          <w:spacing w:val="-2"/>
        </w:rPr>
        <w:footnoteReference w:id="380"/>
      </w:r>
    </w:p>
    <w:p w14:paraId="146F3742" w14:textId="444501DB" w:rsidR="00FC156F" w:rsidRPr="000E5E9C" w:rsidRDefault="00FC156F" w:rsidP="00EC1F16">
      <w:pPr>
        <w:pStyle w:val="GenerationTitle"/>
      </w:pPr>
      <w:r w:rsidRPr="000E5E9C">
        <w:t>Generation</w:t>
      </w:r>
      <w:r w:rsidRPr="000E5E9C">
        <w:rPr>
          <w:spacing w:val="-2"/>
        </w:rPr>
        <w:t xml:space="preserve"> </w:t>
      </w:r>
      <w:r w:rsidRPr="000E5E9C">
        <w:rPr>
          <w:spacing w:val="-10"/>
        </w:rPr>
        <w:t>3</w:t>
      </w:r>
    </w:p>
    <w:p w14:paraId="09A7977A" w14:textId="54B107CA" w:rsidR="00FC156F" w:rsidRPr="000E5E9C" w:rsidRDefault="00D92F7C" w:rsidP="00185E62">
      <w:pPr>
        <w:pStyle w:val="Normal2"/>
      </w:pPr>
      <w:r w:rsidRPr="00A42CF7">
        <w:rPr>
          <w:b/>
          <w:smallCaps/>
        </w:rPr>
        <w:t>6.</w:t>
      </w:r>
      <w:r w:rsidRPr="00A42CF7">
        <w:rPr>
          <w:b/>
          <w:smallCaps/>
        </w:rPr>
        <w:tab/>
      </w:r>
      <w:r w:rsidR="00A42CF7" w:rsidRPr="00A42CF7">
        <w:rPr>
          <w:b/>
          <w:smallCaps/>
        </w:rPr>
        <w:t>RUFUS</w:t>
      </w:r>
      <w:r w:rsidR="00A42CF7" w:rsidRPr="00A42CF7">
        <w:rPr>
          <w:b/>
          <w:smallCaps/>
          <w:spacing w:val="-4"/>
        </w:rPr>
        <w:t xml:space="preserve"> </w:t>
      </w:r>
      <w:r w:rsidR="00A42CF7" w:rsidRPr="00A42CF7">
        <w:rPr>
          <w:b/>
          <w:smallCaps/>
        </w:rPr>
        <w:t>P</w:t>
      </w:r>
      <w:r w:rsidR="00A42CF7" w:rsidRPr="00A42CF7">
        <w:rPr>
          <w:b/>
          <w:i/>
          <w:position w:val="6"/>
        </w:rPr>
        <w:t xml:space="preserve"> </w:t>
      </w:r>
      <w:r w:rsidR="00A42CF7" w:rsidRPr="00A42CF7">
        <w:rPr>
          <w:b/>
          <w:smallCaps/>
        </w:rPr>
        <w:t>HILL</w:t>
      </w:r>
      <w:r w:rsidR="00A42CF7" w:rsidRPr="000E5E9C">
        <w:rPr>
          <w:smallCaps/>
        </w:rPr>
        <w:t xml:space="preserve"> </w:t>
      </w:r>
      <w:r w:rsidR="00FC156F" w:rsidRPr="000E5E9C">
        <w:t>(Sandy</w:t>
      </w:r>
      <w:r w:rsidR="00FC156F" w:rsidRPr="000E5E9C">
        <w:rPr>
          <w:i/>
          <w:position w:val="6"/>
        </w:rPr>
        <w:t>2</w:t>
      </w:r>
      <w:r w:rsidR="00FC156F" w:rsidRPr="000E5E9C">
        <w:t>, Tobias</w:t>
      </w:r>
      <w:r w:rsidR="00FC156F" w:rsidRPr="000E5E9C">
        <w:rPr>
          <w:i/>
          <w:position w:val="6"/>
        </w:rPr>
        <w:t>1</w:t>
      </w:r>
      <w:r w:rsidR="00FC156F" w:rsidRPr="000E5E9C">
        <w:t>)</w:t>
      </w:r>
      <w:r w:rsidR="00FC156F" w:rsidRPr="000E5E9C">
        <w:rPr>
          <w:spacing w:val="-2"/>
        </w:rPr>
        <w:t xml:space="preserve"> </w:t>
      </w:r>
      <w:r w:rsidR="00FC156F" w:rsidRPr="000E5E9C">
        <w:t>was</w:t>
      </w:r>
      <w:r w:rsidR="00FC156F" w:rsidRPr="000E5E9C">
        <w:rPr>
          <w:spacing w:val="-1"/>
        </w:rPr>
        <w:t xml:space="preserve"> </w:t>
      </w:r>
      <w:r w:rsidR="00FC156F" w:rsidRPr="000E5E9C">
        <w:t>born in 1820 in Bath,</w:t>
      </w:r>
      <w:r w:rsidR="00FC156F" w:rsidRPr="000E5E9C">
        <w:rPr>
          <w:spacing w:val="-1"/>
        </w:rPr>
        <w:t xml:space="preserve"> </w:t>
      </w:r>
      <w:r w:rsidR="00FC156F" w:rsidRPr="000E5E9C">
        <w:t xml:space="preserve">Lincoln, Maine. He married Huldah </w:t>
      </w:r>
      <w:proofErr w:type="spellStart"/>
      <w:r w:rsidR="00FC156F" w:rsidRPr="000E5E9C">
        <w:t>Dunsick</w:t>
      </w:r>
      <w:proofErr w:type="spellEnd"/>
      <w:r w:rsidR="00FC156F" w:rsidRPr="000E5E9C">
        <w:t xml:space="preserve"> on 14 Apr 1851. She was born in 1818 in Maine. She died on 15 Jul 1901.</w:t>
      </w:r>
    </w:p>
    <w:p w14:paraId="7D6AD525" w14:textId="77777777" w:rsidR="00FC156F" w:rsidRPr="000E5E9C" w:rsidRDefault="00FC156F" w:rsidP="00185E62">
      <w:r w:rsidRPr="00185E62">
        <w:t>Rufus</w:t>
      </w:r>
      <w:r w:rsidRPr="000E5E9C">
        <w:rPr>
          <w:spacing w:val="-5"/>
        </w:rPr>
        <w:t xml:space="preserve"> </w:t>
      </w:r>
      <w:r w:rsidRPr="000E5E9C">
        <w:t>P</w:t>
      </w:r>
      <w:r w:rsidRPr="000E5E9C">
        <w:rPr>
          <w:spacing w:val="-6"/>
        </w:rPr>
        <w:t xml:space="preserve"> </w:t>
      </w:r>
      <w:r w:rsidRPr="000E5E9C">
        <w:t>Hill</w:t>
      </w:r>
      <w:r w:rsidRPr="000E5E9C">
        <w:rPr>
          <w:spacing w:val="-4"/>
        </w:rPr>
        <w:t xml:space="preserve"> </w:t>
      </w:r>
      <w:r w:rsidRPr="000E5E9C">
        <w:t>and</w:t>
      </w:r>
      <w:r w:rsidRPr="000E5E9C">
        <w:rPr>
          <w:spacing w:val="-6"/>
        </w:rPr>
        <w:t xml:space="preserve"> </w:t>
      </w:r>
      <w:r w:rsidRPr="000E5E9C">
        <w:t>Huldah</w:t>
      </w:r>
      <w:r w:rsidRPr="000E5E9C">
        <w:rPr>
          <w:spacing w:val="-4"/>
        </w:rPr>
        <w:t xml:space="preserve"> </w:t>
      </w:r>
      <w:proofErr w:type="spellStart"/>
      <w:r w:rsidRPr="000E5E9C">
        <w:t>Dunsick</w:t>
      </w:r>
      <w:proofErr w:type="spellEnd"/>
      <w:r w:rsidRPr="000E5E9C">
        <w:rPr>
          <w:spacing w:val="-6"/>
        </w:rPr>
        <w:t xml:space="preserve"> </w:t>
      </w:r>
      <w:r w:rsidRPr="000E5E9C">
        <w:t>had</w:t>
      </w:r>
      <w:r w:rsidRPr="000E5E9C">
        <w:rPr>
          <w:spacing w:val="-4"/>
        </w:rPr>
        <w:t xml:space="preserve"> </w:t>
      </w:r>
      <w:r w:rsidRPr="000E5E9C">
        <w:t>the</w:t>
      </w:r>
      <w:r w:rsidRPr="000E5E9C">
        <w:rPr>
          <w:spacing w:val="-6"/>
        </w:rPr>
        <w:t xml:space="preserve"> </w:t>
      </w:r>
      <w:r w:rsidRPr="000E5E9C">
        <w:t>following</w:t>
      </w:r>
      <w:r w:rsidRPr="000E5E9C">
        <w:rPr>
          <w:spacing w:val="-4"/>
        </w:rPr>
        <w:t xml:space="preserve"> </w:t>
      </w:r>
      <w:r w:rsidRPr="000E5E9C">
        <w:rPr>
          <w:spacing w:val="-2"/>
        </w:rPr>
        <w:t>children</w:t>
      </w:r>
      <w:r>
        <w:rPr>
          <w:rStyle w:val="FootnoteReference"/>
          <w:spacing w:val="-2"/>
        </w:rPr>
        <w:footnoteReference w:id="381"/>
      </w:r>
      <w:r w:rsidRPr="000E5E9C">
        <w:rPr>
          <w:spacing w:val="-2"/>
        </w:rPr>
        <w:t>:</w:t>
      </w:r>
    </w:p>
    <w:p w14:paraId="067FE4A1" w14:textId="77777777" w:rsidR="00FC156F" w:rsidRPr="000E5E9C" w:rsidRDefault="00FC156F" w:rsidP="005D7C15">
      <w:pPr>
        <w:pStyle w:val="GenerationList"/>
        <w:numPr>
          <w:ilvl w:val="0"/>
          <w:numId w:val="22"/>
        </w:numPr>
      </w:pPr>
      <w:r w:rsidRPr="000E5E9C">
        <w:t>LUCY</w:t>
      </w:r>
      <w:r w:rsidRPr="00A42CF7">
        <w:rPr>
          <w:spacing w:val="-3"/>
        </w:rPr>
        <w:t xml:space="preserve"> </w:t>
      </w:r>
      <w:r w:rsidRPr="000E5E9C">
        <w:t>A.</w:t>
      </w:r>
      <w:r w:rsidRPr="00A42CF7">
        <w:rPr>
          <w:i/>
          <w:spacing w:val="8"/>
          <w:position w:val="6"/>
        </w:rPr>
        <w:t xml:space="preserve"> </w:t>
      </w:r>
      <w:r w:rsidRPr="000E5E9C">
        <w:t>HILL</w:t>
      </w:r>
      <w:r w:rsidRPr="00A42CF7">
        <w:rPr>
          <w:spacing w:val="8"/>
        </w:rPr>
        <w:t xml:space="preserve"> </w:t>
      </w:r>
      <w:r w:rsidRPr="000E5E9C">
        <w:t>was</w:t>
      </w:r>
      <w:r w:rsidRPr="00A42CF7">
        <w:rPr>
          <w:spacing w:val="-1"/>
        </w:rPr>
        <w:t xml:space="preserve"> </w:t>
      </w:r>
      <w:r w:rsidRPr="000E5E9C">
        <w:t>born</w:t>
      </w:r>
      <w:r w:rsidRPr="00A42CF7">
        <w:rPr>
          <w:spacing w:val="2"/>
        </w:rPr>
        <w:t xml:space="preserve"> </w:t>
      </w:r>
      <w:r w:rsidRPr="000E5E9C">
        <w:t>on</w:t>
      </w:r>
      <w:r w:rsidRPr="00A42CF7">
        <w:rPr>
          <w:spacing w:val="2"/>
        </w:rPr>
        <w:t xml:space="preserve"> </w:t>
      </w:r>
      <w:r w:rsidRPr="000E5E9C">
        <w:t>05</w:t>
      </w:r>
      <w:r w:rsidRPr="00A42CF7">
        <w:rPr>
          <w:spacing w:val="1"/>
        </w:rPr>
        <w:t xml:space="preserve"> </w:t>
      </w:r>
      <w:r w:rsidRPr="000E5E9C">
        <w:t>Jan</w:t>
      </w:r>
      <w:r w:rsidRPr="00A42CF7">
        <w:rPr>
          <w:spacing w:val="-2"/>
        </w:rPr>
        <w:t xml:space="preserve"> </w:t>
      </w:r>
      <w:r w:rsidRPr="000E5E9C">
        <w:t>1853. She</w:t>
      </w:r>
      <w:r w:rsidRPr="00A42CF7">
        <w:rPr>
          <w:spacing w:val="-3"/>
        </w:rPr>
        <w:t xml:space="preserve"> </w:t>
      </w:r>
      <w:r w:rsidRPr="000E5E9C">
        <w:t>died</w:t>
      </w:r>
      <w:r w:rsidRPr="00A42CF7">
        <w:rPr>
          <w:spacing w:val="1"/>
        </w:rPr>
        <w:t xml:space="preserve"> </w:t>
      </w:r>
      <w:r w:rsidRPr="000E5E9C">
        <w:t>on</w:t>
      </w:r>
      <w:r w:rsidRPr="00A42CF7">
        <w:rPr>
          <w:spacing w:val="1"/>
        </w:rPr>
        <w:t xml:space="preserve"> </w:t>
      </w:r>
      <w:r w:rsidRPr="000E5E9C">
        <w:t>06</w:t>
      </w:r>
      <w:r w:rsidRPr="00A42CF7">
        <w:rPr>
          <w:spacing w:val="2"/>
        </w:rPr>
        <w:t xml:space="preserve"> </w:t>
      </w:r>
      <w:r w:rsidRPr="000E5E9C">
        <w:t>Jun</w:t>
      </w:r>
      <w:r w:rsidRPr="00A42CF7">
        <w:rPr>
          <w:spacing w:val="-2"/>
        </w:rPr>
        <w:t xml:space="preserve"> 1872.</w:t>
      </w:r>
    </w:p>
    <w:p w14:paraId="7372B573" w14:textId="77777777" w:rsidR="00FC156F" w:rsidRPr="000E5E9C" w:rsidRDefault="00FC156F" w:rsidP="000B62CC">
      <w:pPr>
        <w:pStyle w:val="GenerationList"/>
        <w:numPr>
          <w:ilvl w:val="0"/>
          <w:numId w:val="51"/>
        </w:numPr>
      </w:pPr>
      <w:r w:rsidRPr="000E5E9C">
        <w:t>ALMA</w:t>
      </w:r>
      <w:r w:rsidRPr="005D7C15">
        <w:rPr>
          <w:spacing w:val="-5"/>
        </w:rPr>
        <w:t xml:space="preserve"> </w:t>
      </w:r>
      <w:r w:rsidRPr="000E5E9C">
        <w:t>A.</w:t>
      </w:r>
      <w:r w:rsidRPr="005D7C15">
        <w:rPr>
          <w:spacing w:val="-1"/>
        </w:rPr>
        <w:t xml:space="preserve"> </w:t>
      </w:r>
      <w:r w:rsidRPr="000E5E9C">
        <w:t>HILL</w:t>
      </w:r>
      <w:r w:rsidRPr="005D7C15">
        <w:rPr>
          <w:spacing w:val="8"/>
        </w:rPr>
        <w:t xml:space="preserve"> </w:t>
      </w:r>
      <w:r w:rsidRPr="000E5E9C">
        <w:t>was</w:t>
      </w:r>
      <w:r w:rsidRPr="005D7C15">
        <w:rPr>
          <w:spacing w:val="-1"/>
        </w:rPr>
        <w:t xml:space="preserve"> </w:t>
      </w:r>
      <w:r w:rsidRPr="000E5E9C">
        <w:t>born</w:t>
      </w:r>
      <w:r w:rsidRPr="005D7C15">
        <w:rPr>
          <w:spacing w:val="2"/>
        </w:rPr>
        <w:t xml:space="preserve"> </w:t>
      </w:r>
      <w:r w:rsidRPr="000E5E9C">
        <w:t>in Jun</w:t>
      </w:r>
      <w:r w:rsidRPr="005D7C15">
        <w:rPr>
          <w:spacing w:val="-2"/>
        </w:rPr>
        <w:t xml:space="preserve"> 1856.</w:t>
      </w:r>
    </w:p>
    <w:p w14:paraId="12A7E920" w14:textId="77777777" w:rsidR="00FC156F" w:rsidRPr="000E5E9C" w:rsidRDefault="00FC156F" w:rsidP="00A42CF7">
      <w:pPr>
        <w:pStyle w:val="GenerationList"/>
      </w:pPr>
      <w:r w:rsidRPr="000E5E9C">
        <w:t>RUFUS</w:t>
      </w:r>
      <w:r w:rsidRPr="000E5E9C">
        <w:rPr>
          <w:spacing w:val="-5"/>
        </w:rPr>
        <w:t xml:space="preserve"> </w:t>
      </w:r>
      <w:r w:rsidRPr="000E5E9C">
        <w:t>R.</w:t>
      </w:r>
      <w:r w:rsidRPr="000E5E9C">
        <w:rPr>
          <w:spacing w:val="-2"/>
        </w:rPr>
        <w:t xml:space="preserve"> </w:t>
      </w:r>
      <w:r w:rsidRPr="000E5E9C">
        <w:t>HILL</w:t>
      </w:r>
      <w:r w:rsidRPr="000E5E9C">
        <w:rPr>
          <w:spacing w:val="-5"/>
        </w:rPr>
        <w:t xml:space="preserve"> </w:t>
      </w:r>
      <w:r w:rsidRPr="000E5E9C">
        <w:t>JR</w:t>
      </w:r>
      <w:r w:rsidRPr="000E5E9C">
        <w:rPr>
          <w:spacing w:val="8"/>
        </w:rPr>
        <w:t xml:space="preserve"> </w:t>
      </w:r>
      <w:r w:rsidRPr="000E5E9C">
        <w:t>was</w:t>
      </w:r>
      <w:r w:rsidRPr="000E5E9C">
        <w:rPr>
          <w:spacing w:val="-2"/>
        </w:rPr>
        <w:t xml:space="preserve"> </w:t>
      </w:r>
      <w:r w:rsidRPr="000E5E9C">
        <w:t>born</w:t>
      </w:r>
      <w:r w:rsidRPr="000E5E9C">
        <w:rPr>
          <w:spacing w:val="2"/>
        </w:rPr>
        <w:t xml:space="preserve"> </w:t>
      </w:r>
      <w:r w:rsidRPr="000E5E9C">
        <w:t>in Mar 1858</w:t>
      </w:r>
      <w:r w:rsidRPr="000E5E9C">
        <w:rPr>
          <w:spacing w:val="1"/>
        </w:rPr>
        <w:t xml:space="preserve"> </w:t>
      </w:r>
      <w:r w:rsidRPr="000E5E9C">
        <w:t>in</w:t>
      </w:r>
      <w:r w:rsidRPr="000E5E9C">
        <w:rPr>
          <w:spacing w:val="-1"/>
        </w:rPr>
        <w:t xml:space="preserve"> </w:t>
      </w:r>
      <w:r w:rsidRPr="000E5E9C">
        <w:t>Maine. He</w:t>
      </w:r>
      <w:r w:rsidRPr="000E5E9C">
        <w:rPr>
          <w:spacing w:val="1"/>
        </w:rPr>
        <w:t xml:space="preserve"> </w:t>
      </w:r>
      <w:r w:rsidRPr="000E5E9C">
        <w:t>died on</w:t>
      </w:r>
      <w:r w:rsidRPr="000E5E9C">
        <w:rPr>
          <w:spacing w:val="1"/>
        </w:rPr>
        <w:t xml:space="preserve"> </w:t>
      </w:r>
      <w:r w:rsidRPr="000E5E9C">
        <w:t>01</w:t>
      </w:r>
      <w:r w:rsidRPr="000E5E9C">
        <w:rPr>
          <w:spacing w:val="1"/>
        </w:rPr>
        <w:t xml:space="preserve"> </w:t>
      </w:r>
      <w:r w:rsidRPr="000E5E9C">
        <w:t>Oct</w:t>
      </w:r>
      <w:r w:rsidRPr="000E5E9C">
        <w:rPr>
          <w:spacing w:val="-1"/>
        </w:rPr>
        <w:t xml:space="preserve"> </w:t>
      </w:r>
      <w:r w:rsidRPr="000E5E9C">
        <w:rPr>
          <w:spacing w:val="-2"/>
        </w:rPr>
        <w:t>1888.</w:t>
      </w:r>
    </w:p>
    <w:p w14:paraId="4EA73D47" w14:textId="64774DBF" w:rsidR="00FC156F" w:rsidRPr="000E5E9C" w:rsidRDefault="00877D56" w:rsidP="00185E62">
      <w:pPr>
        <w:pStyle w:val="Normal2"/>
      </w:pPr>
      <w:r w:rsidRPr="00A42CF7">
        <w:rPr>
          <w:b/>
          <w:smallCaps/>
        </w:rPr>
        <w:t>7.</w:t>
      </w:r>
      <w:r w:rsidRPr="00A42CF7">
        <w:rPr>
          <w:b/>
          <w:smallCaps/>
        </w:rPr>
        <w:tab/>
      </w:r>
      <w:r w:rsidR="00A42CF7" w:rsidRPr="00A42CF7">
        <w:rPr>
          <w:b/>
          <w:smallCaps/>
        </w:rPr>
        <w:t>JAMES F</w:t>
      </w:r>
      <w:r w:rsidR="00A42CF7" w:rsidRPr="00A42CF7">
        <w:rPr>
          <w:b/>
          <w:i/>
          <w:position w:val="6"/>
        </w:rPr>
        <w:t xml:space="preserve"> </w:t>
      </w:r>
      <w:r w:rsidR="00A42CF7" w:rsidRPr="00A42CF7">
        <w:rPr>
          <w:b/>
          <w:smallCaps/>
        </w:rPr>
        <w:t>HILL</w:t>
      </w:r>
      <w:r w:rsidR="00A42CF7" w:rsidRPr="000E5E9C">
        <w:rPr>
          <w:smallCaps/>
        </w:rPr>
        <w:t xml:space="preserve"> </w:t>
      </w:r>
      <w:r w:rsidR="00FC156F" w:rsidRPr="000E5E9C">
        <w:t>(Sandy</w:t>
      </w:r>
      <w:r w:rsidR="00FC156F" w:rsidRPr="000E5E9C">
        <w:rPr>
          <w:i/>
          <w:position w:val="6"/>
        </w:rPr>
        <w:t>2</w:t>
      </w:r>
      <w:r w:rsidR="00FC156F" w:rsidRPr="000E5E9C">
        <w:t>, Tobias</w:t>
      </w:r>
      <w:r w:rsidR="00FC156F" w:rsidRPr="000E5E9C">
        <w:rPr>
          <w:i/>
          <w:position w:val="6"/>
        </w:rPr>
        <w:t>1</w:t>
      </w:r>
      <w:r w:rsidR="00FC156F" w:rsidRPr="000E5E9C">
        <w:t>) was born in 1824 in Bath, Lincoln, Maine. He died on 09 Nov 1882 in Bath, Sagadahoc, Maine. He married Mary Jane Freeman on 24 Sep 1850 in Bath, Sagadahoc, Maine.</w:t>
      </w:r>
      <w:r w:rsidR="00FC156F" w:rsidRPr="000E5E9C">
        <w:rPr>
          <w:spacing w:val="-1"/>
        </w:rPr>
        <w:t xml:space="preserve"> </w:t>
      </w:r>
      <w:r w:rsidR="00FC156F" w:rsidRPr="000E5E9C">
        <w:t>She</w:t>
      </w:r>
      <w:r w:rsidR="00FC156F" w:rsidRPr="000E5E9C">
        <w:rPr>
          <w:spacing w:val="-2"/>
        </w:rPr>
        <w:t xml:space="preserve"> </w:t>
      </w:r>
      <w:r w:rsidR="00FC156F" w:rsidRPr="000E5E9C">
        <w:t>was</w:t>
      </w:r>
      <w:r w:rsidR="00FC156F" w:rsidRPr="000E5E9C">
        <w:rPr>
          <w:spacing w:val="-1"/>
        </w:rPr>
        <w:t xml:space="preserve"> </w:t>
      </w:r>
      <w:r w:rsidR="00FC156F" w:rsidRPr="000E5E9C">
        <w:t>born in 1825 in Maine. She</w:t>
      </w:r>
      <w:r w:rsidR="00FC156F" w:rsidRPr="000E5E9C">
        <w:rPr>
          <w:spacing w:val="-2"/>
        </w:rPr>
        <w:t xml:space="preserve"> </w:t>
      </w:r>
      <w:r w:rsidR="00FC156F" w:rsidRPr="000E5E9C">
        <w:t>died on 27 Jul 1888 in Bath,</w:t>
      </w:r>
      <w:r w:rsidR="00FC156F" w:rsidRPr="000E5E9C">
        <w:rPr>
          <w:spacing w:val="-1"/>
        </w:rPr>
        <w:t xml:space="preserve"> </w:t>
      </w:r>
      <w:r w:rsidR="00FC156F" w:rsidRPr="000E5E9C">
        <w:t xml:space="preserve">Sagadahoc, </w:t>
      </w:r>
      <w:r w:rsidR="00FC156F" w:rsidRPr="000E5E9C">
        <w:rPr>
          <w:spacing w:val="-4"/>
        </w:rPr>
        <w:t>Maine.</w:t>
      </w:r>
    </w:p>
    <w:p w14:paraId="00E69FAB" w14:textId="77777777" w:rsidR="00FC156F" w:rsidRPr="000E5E9C" w:rsidRDefault="00FC156F" w:rsidP="00185E62">
      <w:pPr>
        <w:rPr>
          <w:spacing w:val="-5"/>
        </w:rPr>
      </w:pPr>
      <w:r w:rsidRPr="000E5E9C">
        <w:t>James F</w:t>
      </w:r>
      <w:r w:rsidRPr="000E5E9C">
        <w:rPr>
          <w:spacing w:val="-1"/>
        </w:rPr>
        <w:t xml:space="preserve"> </w:t>
      </w:r>
      <w:r w:rsidRPr="000E5E9C">
        <w:rPr>
          <w:spacing w:val="-2"/>
        </w:rPr>
        <w:t xml:space="preserve">served in </w:t>
      </w:r>
      <w:r w:rsidRPr="000E5E9C">
        <w:t>Civil</w:t>
      </w:r>
      <w:r w:rsidRPr="000E5E9C">
        <w:rPr>
          <w:spacing w:val="-6"/>
        </w:rPr>
        <w:t xml:space="preserve"> </w:t>
      </w:r>
      <w:r w:rsidRPr="000E5E9C">
        <w:t>War</w:t>
      </w:r>
      <w:r w:rsidRPr="000E5E9C">
        <w:rPr>
          <w:spacing w:val="-4"/>
        </w:rPr>
        <w:t xml:space="preserve"> </w:t>
      </w:r>
      <w:r w:rsidRPr="000E5E9C">
        <w:t>31st</w:t>
      </w:r>
      <w:r w:rsidRPr="000E5E9C">
        <w:rPr>
          <w:spacing w:val="-5"/>
        </w:rPr>
        <w:t xml:space="preserve"> </w:t>
      </w:r>
      <w:r w:rsidRPr="000E5E9C">
        <w:t>Regiment,</w:t>
      </w:r>
      <w:r w:rsidRPr="000E5E9C">
        <w:rPr>
          <w:spacing w:val="-3"/>
        </w:rPr>
        <w:t xml:space="preserve"> </w:t>
      </w:r>
      <w:r w:rsidRPr="000E5E9C">
        <w:t>United</w:t>
      </w:r>
      <w:r w:rsidRPr="000E5E9C">
        <w:rPr>
          <w:spacing w:val="-7"/>
        </w:rPr>
        <w:t xml:space="preserve"> </w:t>
      </w:r>
      <w:r w:rsidRPr="000E5E9C">
        <w:t>States</w:t>
      </w:r>
      <w:r w:rsidRPr="000E5E9C">
        <w:rPr>
          <w:spacing w:val="-5"/>
        </w:rPr>
        <w:t xml:space="preserve"> </w:t>
      </w:r>
      <w:r w:rsidRPr="000E5E9C">
        <w:t>Colored</w:t>
      </w:r>
      <w:r w:rsidRPr="000E5E9C">
        <w:rPr>
          <w:spacing w:val="-4"/>
        </w:rPr>
        <w:t xml:space="preserve"> </w:t>
      </w:r>
      <w:r w:rsidRPr="000E5E9C">
        <w:rPr>
          <w:spacing w:val="-2"/>
        </w:rPr>
        <w:t xml:space="preserve">Infantry and was memorialized </w:t>
      </w:r>
      <w:r w:rsidRPr="000E5E9C">
        <w:t>on</w:t>
      </w:r>
      <w:r w:rsidRPr="000E5E9C">
        <w:rPr>
          <w:spacing w:val="-5"/>
        </w:rPr>
        <w:t xml:space="preserve"> the </w:t>
      </w:r>
      <w:r w:rsidRPr="000E5E9C">
        <w:t>African</w:t>
      </w:r>
      <w:r w:rsidRPr="000E5E9C">
        <w:rPr>
          <w:spacing w:val="-5"/>
        </w:rPr>
        <w:t xml:space="preserve"> </w:t>
      </w:r>
      <w:r w:rsidRPr="000E5E9C">
        <w:t>American</w:t>
      </w:r>
      <w:r w:rsidRPr="000E5E9C">
        <w:rPr>
          <w:spacing w:val="-4"/>
        </w:rPr>
        <w:t xml:space="preserve"> </w:t>
      </w:r>
      <w:r w:rsidRPr="000E5E9C">
        <w:t>Civil</w:t>
      </w:r>
      <w:r w:rsidRPr="000E5E9C">
        <w:rPr>
          <w:spacing w:val="-7"/>
        </w:rPr>
        <w:t xml:space="preserve"> </w:t>
      </w:r>
      <w:r w:rsidRPr="000E5E9C">
        <w:t>War</w:t>
      </w:r>
      <w:r w:rsidRPr="000E5E9C">
        <w:rPr>
          <w:spacing w:val="-4"/>
        </w:rPr>
        <w:t xml:space="preserve"> </w:t>
      </w:r>
      <w:r w:rsidRPr="000E5E9C">
        <w:t>Memorial</w:t>
      </w:r>
      <w:r w:rsidRPr="000E5E9C">
        <w:rPr>
          <w:spacing w:val="-6"/>
        </w:rPr>
        <w:t xml:space="preserve"> </w:t>
      </w:r>
      <w:r w:rsidRPr="000E5E9C">
        <w:t>Plaque</w:t>
      </w:r>
      <w:r w:rsidRPr="000E5E9C">
        <w:rPr>
          <w:spacing w:val="-4"/>
        </w:rPr>
        <w:t xml:space="preserve"> </w:t>
      </w:r>
      <w:r w:rsidRPr="000E5E9C">
        <w:t>Number</w:t>
      </w:r>
      <w:r w:rsidRPr="000E5E9C">
        <w:rPr>
          <w:spacing w:val="-6"/>
        </w:rPr>
        <w:t xml:space="preserve"> </w:t>
      </w:r>
      <w:r w:rsidRPr="000E5E9C">
        <w:t>B-</w:t>
      </w:r>
      <w:r w:rsidRPr="000E5E9C">
        <w:rPr>
          <w:spacing w:val="-5"/>
        </w:rPr>
        <w:t>47.</w:t>
      </w:r>
      <w:r>
        <w:rPr>
          <w:rStyle w:val="FootnoteReference"/>
          <w:spacing w:val="-5"/>
        </w:rPr>
        <w:footnoteReference w:id="382"/>
      </w:r>
    </w:p>
    <w:p w14:paraId="2A88128D" w14:textId="77777777" w:rsidR="00FC156F" w:rsidRPr="000E5E9C" w:rsidRDefault="00FC156F" w:rsidP="00185E62">
      <w:r w:rsidRPr="000E5E9C">
        <w:t>James</w:t>
      </w:r>
      <w:r w:rsidRPr="000E5E9C">
        <w:rPr>
          <w:spacing w:val="-4"/>
        </w:rPr>
        <w:t xml:space="preserve"> </w:t>
      </w:r>
      <w:r w:rsidRPr="000E5E9C">
        <w:t>F</w:t>
      </w:r>
      <w:r w:rsidRPr="000E5E9C">
        <w:rPr>
          <w:spacing w:val="-5"/>
        </w:rPr>
        <w:t xml:space="preserve"> </w:t>
      </w:r>
      <w:r w:rsidRPr="000E5E9C">
        <w:t>Hill</w:t>
      </w:r>
      <w:r w:rsidRPr="000E5E9C">
        <w:rPr>
          <w:spacing w:val="-3"/>
        </w:rPr>
        <w:t xml:space="preserve"> </w:t>
      </w:r>
      <w:r w:rsidRPr="000E5E9C">
        <w:t>and</w:t>
      </w:r>
      <w:r w:rsidRPr="000E5E9C">
        <w:rPr>
          <w:spacing w:val="-5"/>
        </w:rPr>
        <w:t xml:space="preserve"> </w:t>
      </w:r>
      <w:r w:rsidRPr="000E5E9C">
        <w:t>Mary</w:t>
      </w:r>
      <w:r w:rsidRPr="000E5E9C">
        <w:rPr>
          <w:spacing w:val="-4"/>
        </w:rPr>
        <w:t xml:space="preserve"> </w:t>
      </w:r>
      <w:r w:rsidRPr="000E5E9C">
        <w:t>Jane</w:t>
      </w:r>
      <w:r w:rsidRPr="000E5E9C">
        <w:rPr>
          <w:spacing w:val="-4"/>
        </w:rPr>
        <w:t xml:space="preserve"> </w:t>
      </w:r>
      <w:r w:rsidRPr="000E5E9C">
        <w:t>Freeman</w:t>
      </w:r>
      <w:r w:rsidRPr="000E5E9C">
        <w:rPr>
          <w:spacing w:val="-4"/>
        </w:rPr>
        <w:t xml:space="preserve"> </w:t>
      </w:r>
      <w:r w:rsidRPr="000E5E9C">
        <w:t>had</w:t>
      </w:r>
      <w:r w:rsidRPr="000E5E9C">
        <w:rPr>
          <w:spacing w:val="-4"/>
        </w:rPr>
        <w:t xml:space="preserve"> </w:t>
      </w:r>
      <w:r w:rsidRPr="000E5E9C">
        <w:t>the</w:t>
      </w:r>
      <w:r w:rsidRPr="000E5E9C">
        <w:rPr>
          <w:spacing w:val="-4"/>
        </w:rPr>
        <w:t xml:space="preserve"> </w:t>
      </w:r>
      <w:r w:rsidRPr="000E5E9C">
        <w:t>following</w:t>
      </w:r>
      <w:r w:rsidRPr="000E5E9C">
        <w:rPr>
          <w:spacing w:val="-4"/>
        </w:rPr>
        <w:t xml:space="preserve"> </w:t>
      </w:r>
      <w:r w:rsidRPr="000E5E9C">
        <w:rPr>
          <w:spacing w:val="-2"/>
        </w:rPr>
        <w:t>children</w:t>
      </w:r>
      <w:r>
        <w:rPr>
          <w:rStyle w:val="FootnoteReference"/>
          <w:spacing w:val="-2"/>
        </w:rPr>
        <w:footnoteReference w:id="383"/>
      </w:r>
      <w:r w:rsidRPr="000E5E9C">
        <w:rPr>
          <w:spacing w:val="-2"/>
        </w:rPr>
        <w:t>:</w:t>
      </w:r>
    </w:p>
    <w:p w14:paraId="413C843D" w14:textId="77777777" w:rsidR="00FC156F" w:rsidRPr="000E5E9C" w:rsidRDefault="00FC156F" w:rsidP="005D7C15">
      <w:pPr>
        <w:pStyle w:val="GenerationList"/>
        <w:numPr>
          <w:ilvl w:val="0"/>
          <w:numId w:val="23"/>
        </w:numPr>
      </w:pPr>
      <w:proofErr w:type="spellStart"/>
      <w:r w:rsidRPr="000E5E9C">
        <w:t>ARAVESTA</w:t>
      </w:r>
      <w:proofErr w:type="spellEnd"/>
      <w:r w:rsidRPr="00A42CF7">
        <w:rPr>
          <w:spacing w:val="-2"/>
        </w:rPr>
        <w:t xml:space="preserve"> </w:t>
      </w:r>
      <w:r w:rsidRPr="000E5E9C">
        <w:t>S.</w:t>
      </w:r>
      <w:r w:rsidRPr="00A42CF7">
        <w:rPr>
          <w:i/>
          <w:spacing w:val="6"/>
          <w:position w:val="6"/>
        </w:rPr>
        <w:t xml:space="preserve"> </w:t>
      </w:r>
      <w:r w:rsidRPr="000E5E9C">
        <w:t>HILL</w:t>
      </w:r>
      <w:r w:rsidRPr="00A42CF7">
        <w:rPr>
          <w:spacing w:val="7"/>
        </w:rPr>
        <w:t xml:space="preserve"> </w:t>
      </w:r>
      <w:r w:rsidRPr="000E5E9C">
        <w:t>was</w:t>
      </w:r>
      <w:r w:rsidRPr="00A42CF7">
        <w:rPr>
          <w:spacing w:val="-3"/>
        </w:rPr>
        <w:t xml:space="preserve"> </w:t>
      </w:r>
      <w:r w:rsidRPr="000E5E9C">
        <w:t>born in</w:t>
      </w:r>
      <w:r w:rsidRPr="00A42CF7">
        <w:rPr>
          <w:spacing w:val="-1"/>
        </w:rPr>
        <w:t xml:space="preserve"> </w:t>
      </w:r>
      <w:r w:rsidRPr="000E5E9C">
        <w:t>1854</w:t>
      </w:r>
      <w:r w:rsidRPr="00A42CF7">
        <w:rPr>
          <w:spacing w:val="-1"/>
        </w:rPr>
        <w:t xml:space="preserve"> </w:t>
      </w:r>
      <w:r w:rsidRPr="000E5E9C">
        <w:t>in</w:t>
      </w:r>
      <w:r w:rsidRPr="00A42CF7">
        <w:rPr>
          <w:spacing w:val="-1"/>
        </w:rPr>
        <w:t xml:space="preserve"> </w:t>
      </w:r>
      <w:r w:rsidRPr="000E5E9C">
        <w:t>Maine.</w:t>
      </w:r>
      <w:r w:rsidRPr="00A42CF7">
        <w:rPr>
          <w:spacing w:val="-1"/>
        </w:rPr>
        <w:t xml:space="preserve"> </w:t>
      </w:r>
      <w:r w:rsidRPr="000E5E9C">
        <w:t>She</w:t>
      </w:r>
      <w:r w:rsidRPr="00A42CF7">
        <w:rPr>
          <w:spacing w:val="-4"/>
        </w:rPr>
        <w:t xml:space="preserve"> </w:t>
      </w:r>
      <w:r w:rsidRPr="000E5E9C">
        <w:t>died</w:t>
      </w:r>
      <w:r w:rsidRPr="00A42CF7">
        <w:rPr>
          <w:spacing w:val="-2"/>
        </w:rPr>
        <w:t xml:space="preserve"> </w:t>
      </w:r>
      <w:r w:rsidRPr="000E5E9C">
        <w:t>about</w:t>
      </w:r>
      <w:r w:rsidRPr="00A42CF7">
        <w:rPr>
          <w:spacing w:val="-2"/>
        </w:rPr>
        <w:t xml:space="preserve"> 1887.</w:t>
      </w:r>
    </w:p>
    <w:p w14:paraId="49A9F568" w14:textId="77777777" w:rsidR="00FC156F" w:rsidRPr="000E5E9C" w:rsidRDefault="00FC156F" w:rsidP="000B62CC">
      <w:pPr>
        <w:pStyle w:val="GenerationList"/>
        <w:numPr>
          <w:ilvl w:val="0"/>
          <w:numId w:val="52"/>
        </w:numPr>
      </w:pPr>
      <w:r w:rsidRPr="000E5E9C">
        <w:t>ALFRED</w:t>
      </w:r>
      <w:r w:rsidRPr="00DD460B">
        <w:rPr>
          <w:spacing w:val="-1"/>
        </w:rPr>
        <w:t xml:space="preserve"> </w:t>
      </w:r>
      <w:r w:rsidRPr="000E5E9C">
        <w:t>A.</w:t>
      </w:r>
      <w:r w:rsidRPr="00DD460B">
        <w:rPr>
          <w:spacing w:val="-2"/>
        </w:rPr>
        <w:t xml:space="preserve"> </w:t>
      </w:r>
      <w:r w:rsidRPr="000E5E9C">
        <w:t>HILL was</w:t>
      </w:r>
      <w:r w:rsidRPr="00DD460B">
        <w:rPr>
          <w:spacing w:val="-2"/>
        </w:rPr>
        <w:t xml:space="preserve"> </w:t>
      </w:r>
      <w:r w:rsidRPr="000E5E9C">
        <w:t>born in 1856 in Maine. He died on 30 May 1897 in Augusta, Kennebec, Maine.</w:t>
      </w:r>
    </w:p>
    <w:p w14:paraId="183885D4" w14:textId="77777777" w:rsidR="00FC156F" w:rsidRPr="000E5E9C" w:rsidRDefault="00FC156F" w:rsidP="00A42CF7">
      <w:pPr>
        <w:pStyle w:val="GenerationList"/>
      </w:pPr>
      <w:r w:rsidRPr="000E5E9C">
        <w:t>MARY</w:t>
      </w:r>
      <w:r w:rsidRPr="000E5E9C">
        <w:rPr>
          <w:spacing w:val="-5"/>
        </w:rPr>
        <w:t xml:space="preserve"> </w:t>
      </w:r>
      <w:r w:rsidRPr="000E5E9C">
        <w:t>PHILENA</w:t>
      </w:r>
      <w:r w:rsidRPr="000E5E9C">
        <w:rPr>
          <w:spacing w:val="-1"/>
        </w:rPr>
        <w:t xml:space="preserve"> </w:t>
      </w:r>
      <w:r w:rsidRPr="000E5E9C">
        <w:t>HILL was</w:t>
      </w:r>
      <w:r w:rsidRPr="000E5E9C">
        <w:rPr>
          <w:spacing w:val="-2"/>
        </w:rPr>
        <w:t xml:space="preserve"> </w:t>
      </w:r>
      <w:r w:rsidRPr="000E5E9C">
        <w:t>born in 1857 in Bath,</w:t>
      </w:r>
      <w:r w:rsidRPr="000E5E9C">
        <w:rPr>
          <w:spacing w:val="-2"/>
        </w:rPr>
        <w:t xml:space="preserve"> </w:t>
      </w:r>
      <w:r w:rsidRPr="000E5E9C">
        <w:t>Sagadahoc, Maine.</w:t>
      </w:r>
      <w:r w:rsidRPr="000E5E9C">
        <w:rPr>
          <w:spacing w:val="-2"/>
        </w:rPr>
        <w:t xml:space="preserve"> </w:t>
      </w:r>
      <w:r w:rsidRPr="000E5E9C">
        <w:t>She</w:t>
      </w:r>
      <w:r w:rsidRPr="000E5E9C">
        <w:rPr>
          <w:spacing w:val="-3"/>
        </w:rPr>
        <w:t xml:space="preserve"> </w:t>
      </w:r>
      <w:r w:rsidRPr="000E5E9C">
        <w:t>died on 12 May 1876 in Bath, Maine.</w:t>
      </w:r>
    </w:p>
    <w:p w14:paraId="4B72D0D5" w14:textId="4BAEE7E6" w:rsidR="00FC156F" w:rsidRPr="00DD460B" w:rsidRDefault="00A42CF7" w:rsidP="00A42CF7">
      <w:pPr>
        <w:pStyle w:val="GenerationLead"/>
      </w:pPr>
      <w:r>
        <w:rPr>
          <w:spacing w:val="-4"/>
        </w:rPr>
        <w:t>13.</w:t>
      </w:r>
      <w:r>
        <w:rPr>
          <w:spacing w:val="-4"/>
        </w:rPr>
        <w:tab/>
      </w:r>
      <w:r w:rsidR="00FC156F" w:rsidRPr="000E5E9C">
        <w:rPr>
          <w:spacing w:val="-4"/>
        </w:rPr>
        <w:t>iv.</w:t>
      </w:r>
      <w:r w:rsidR="00FC156F" w:rsidRPr="000E5E9C">
        <w:tab/>
        <w:t xml:space="preserve">LLEWELLYN FRANCIS HILL was born on 28 Jan 1862 in Maine. He died on 17 Jan 1940. He married Sarah Belle </w:t>
      </w:r>
      <w:r w:rsidR="00FC156F" w:rsidRPr="000E5E9C">
        <w:lastRenderedPageBreak/>
        <w:t>McCarty on 26 Apr 1899 in Portland, Cumberland, Maine. She</w:t>
      </w:r>
      <w:r w:rsidR="00FC156F" w:rsidRPr="000E5E9C">
        <w:rPr>
          <w:spacing w:val="-3"/>
        </w:rPr>
        <w:t xml:space="preserve"> </w:t>
      </w:r>
      <w:r w:rsidR="00FC156F" w:rsidRPr="00DD460B">
        <w:t>was</w:t>
      </w:r>
      <w:r w:rsidR="00FC156F" w:rsidRPr="00DD460B">
        <w:rPr>
          <w:spacing w:val="-2"/>
        </w:rPr>
        <w:t xml:space="preserve"> </w:t>
      </w:r>
      <w:r w:rsidR="00FC156F" w:rsidRPr="00DD460B">
        <w:t>born on 24 Feb 1866 in New Brunswick,</w:t>
      </w:r>
      <w:r w:rsidR="00FC156F" w:rsidRPr="00DD460B">
        <w:rPr>
          <w:spacing w:val="-1"/>
        </w:rPr>
        <w:t xml:space="preserve"> </w:t>
      </w:r>
      <w:r w:rsidR="00FC156F" w:rsidRPr="00DD460B">
        <w:t>Canada.</w:t>
      </w:r>
      <w:r w:rsidR="00FC156F" w:rsidRPr="00DD460B">
        <w:rPr>
          <w:spacing w:val="-1"/>
        </w:rPr>
        <w:t xml:space="preserve"> </w:t>
      </w:r>
      <w:r w:rsidR="00FC156F" w:rsidRPr="00DD460B">
        <w:t>She</w:t>
      </w:r>
      <w:r w:rsidR="00FC156F" w:rsidRPr="00DD460B">
        <w:rPr>
          <w:spacing w:val="-3"/>
        </w:rPr>
        <w:t xml:space="preserve"> </w:t>
      </w:r>
      <w:r w:rsidR="00FC156F" w:rsidRPr="00DD460B">
        <w:t>died on 11 Jan 1935 in Portland, Cumberland, Maine.</w:t>
      </w:r>
    </w:p>
    <w:p w14:paraId="0EC26BC6" w14:textId="3EFF4BD0" w:rsidR="00FC156F" w:rsidRPr="00DD460B" w:rsidRDefault="00FC156F" w:rsidP="005D7C15">
      <w:pPr>
        <w:pStyle w:val="GenerationList"/>
        <w:numPr>
          <w:ilvl w:val="0"/>
          <w:numId w:val="24"/>
        </w:numPr>
      </w:pPr>
      <w:r w:rsidRPr="00DD460B">
        <w:t>CHARLOTTE</w:t>
      </w:r>
      <w:r w:rsidRPr="00DD460B">
        <w:rPr>
          <w:spacing w:val="-2"/>
        </w:rPr>
        <w:t xml:space="preserve"> </w:t>
      </w:r>
      <w:r w:rsidRPr="00DD460B">
        <w:t>BAKER</w:t>
      </w:r>
      <w:r w:rsidRPr="00DD460B">
        <w:rPr>
          <w:spacing w:val="-6"/>
        </w:rPr>
        <w:t xml:space="preserve"> </w:t>
      </w:r>
      <w:r w:rsidRPr="00DD460B">
        <w:t>HILL was</w:t>
      </w:r>
      <w:r w:rsidRPr="00DD460B">
        <w:rPr>
          <w:spacing w:val="-3"/>
        </w:rPr>
        <w:t xml:space="preserve"> </w:t>
      </w:r>
      <w:r w:rsidRPr="00DD460B">
        <w:t>born on 05 May</w:t>
      </w:r>
      <w:r w:rsidRPr="00DD460B">
        <w:rPr>
          <w:spacing w:val="-1"/>
        </w:rPr>
        <w:t xml:space="preserve"> </w:t>
      </w:r>
      <w:r w:rsidRPr="00DD460B">
        <w:t>1864 in</w:t>
      </w:r>
      <w:r w:rsidRPr="00DD460B">
        <w:rPr>
          <w:spacing w:val="-1"/>
        </w:rPr>
        <w:t xml:space="preserve"> </w:t>
      </w:r>
      <w:r w:rsidRPr="00DD460B">
        <w:t>Bath,</w:t>
      </w:r>
      <w:r w:rsidRPr="00DD460B">
        <w:rPr>
          <w:spacing w:val="-3"/>
        </w:rPr>
        <w:t xml:space="preserve"> </w:t>
      </w:r>
      <w:r w:rsidRPr="00DD460B">
        <w:t>Sagadahoc, Maine.</w:t>
      </w:r>
      <w:r w:rsidRPr="00DD460B">
        <w:rPr>
          <w:spacing w:val="-3"/>
        </w:rPr>
        <w:t xml:space="preserve"> </w:t>
      </w:r>
      <w:r w:rsidRPr="00DD460B">
        <w:t>She died on 01 Aug 1922 in Portland, Cumberland, Maine.</w:t>
      </w:r>
    </w:p>
    <w:p w14:paraId="53AD5016" w14:textId="441C01B5" w:rsidR="00FC156F" w:rsidRPr="000E5E9C" w:rsidRDefault="00A42CF7" w:rsidP="00A42CF7">
      <w:pPr>
        <w:pStyle w:val="GenerationLead"/>
      </w:pPr>
      <w:r w:rsidRPr="00DD460B">
        <w:rPr>
          <w:spacing w:val="-4"/>
        </w:rPr>
        <w:t>1</w:t>
      </w:r>
      <w:r w:rsidR="00DD460B">
        <w:rPr>
          <w:spacing w:val="-4"/>
        </w:rPr>
        <w:t>3</w:t>
      </w:r>
      <w:r w:rsidRPr="00DD460B">
        <w:rPr>
          <w:spacing w:val="-4"/>
        </w:rPr>
        <w:t>.</w:t>
      </w:r>
      <w:r w:rsidRPr="00DD460B">
        <w:rPr>
          <w:spacing w:val="-4"/>
        </w:rPr>
        <w:tab/>
      </w:r>
      <w:r w:rsidR="00FC156F" w:rsidRPr="00DD460B">
        <w:rPr>
          <w:spacing w:val="-4"/>
        </w:rPr>
        <w:t>vi.</w:t>
      </w:r>
      <w:r w:rsidR="00FC156F" w:rsidRPr="00DD460B">
        <w:tab/>
        <w:t>ROSWELL</w:t>
      </w:r>
      <w:r w:rsidR="00FC156F" w:rsidRPr="000E5E9C">
        <w:rPr>
          <w:spacing w:val="-5"/>
        </w:rPr>
        <w:t xml:space="preserve"> </w:t>
      </w:r>
      <w:r w:rsidR="00FC156F" w:rsidRPr="000E5E9C">
        <w:t>H.</w:t>
      </w:r>
      <w:r w:rsidR="00FC156F" w:rsidRPr="000E5E9C">
        <w:rPr>
          <w:spacing w:val="-2"/>
        </w:rPr>
        <w:t xml:space="preserve"> </w:t>
      </w:r>
      <w:r w:rsidR="00FC156F" w:rsidRPr="000E5E9C">
        <w:t>HILL was</w:t>
      </w:r>
      <w:r w:rsidR="00FC156F" w:rsidRPr="000E5E9C">
        <w:rPr>
          <w:spacing w:val="-2"/>
        </w:rPr>
        <w:t xml:space="preserve"> </w:t>
      </w:r>
      <w:r w:rsidR="00FC156F" w:rsidRPr="000E5E9C">
        <w:t>born in</w:t>
      </w:r>
      <w:r w:rsidR="00FC156F" w:rsidRPr="000E5E9C">
        <w:rPr>
          <w:spacing w:val="-1"/>
        </w:rPr>
        <w:t xml:space="preserve"> </w:t>
      </w:r>
      <w:r w:rsidR="00FC156F" w:rsidRPr="000E5E9C">
        <w:t>May</w:t>
      </w:r>
      <w:r w:rsidR="00FC156F" w:rsidRPr="000E5E9C">
        <w:rPr>
          <w:spacing w:val="-1"/>
        </w:rPr>
        <w:t xml:space="preserve"> </w:t>
      </w:r>
      <w:r w:rsidR="00FC156F" w:rsidRPr="000E5E9C">
        <w:t>1866 in</w:t>
      </w:r>
      <w:r w:rsidR="00FC156F" w:rsidRPr="000E5E9C">
        <w:rPr>
          <w:spacing w:val="-1"/>
        </w:rPr>
        <w:t xml:space="preserve"> </w:t>
      </w:r>
      <w:r w:rsidR="00FC156F" w:rsidRPr="000E5E9C">
        <w:t>Bath,</w:t>
      </w:r>
      <w:r w:rsidR="00FC156F" w:rsidRPr="000E5E9C">
        <w:rPr>
          <w:spacing w:val="-2"/>
        </w:rPr>
        <w:t xml:space="preserve"> </w:t>
      </w:r>
      <w:r w:rsidR="00FC156F" w:rsidRPr="000E5E9C">
        <w:t>Sagadahoc, Maine.</w:t>
      </w:r>
      <w:r w:rsidR="00FC156F" w:rsidRPr="000E5E9C">
        <w:rPr>
          <w:spacing w:val="-1"/>
        </w:rPr>
        <w:t xml:space="preserve"> </w:t>
      </w:r>
      <w:r w:rsidR="00FC156F" w:rsidRPr="000E5E9C">
        <w:t>He died</w:t>
      </w:r>
      <w:r w:rsidR="00FC156F" w:rsidRPr="000E5E9C">
        <w:rPr>
          <w:spacing w:val="-1"/>
        </w:rPr>
        <w:t xml:space="preserve"> </w:t>
      </w:r>
      <w:r w:rsidR="00FC156F" w:rsidRPr="000E5E9C">
        <w:t>after 1940. He married (1) GERTRUDE M</w:t>
      </w:r>
      <w:r w:rsidR="00FC156F" w:rsidRPr="000E5E9C">
        <w:rPr>
          <w:spacing w:val="-5"/>
        </w:rPr>
        <w:t xml:space="preserve"> </w:t>
      </w:r>
      <w:r w:rsidR="00FC156F" w:rsidRPr="000E5E9C">
        <w:t>LEGGINS on 16 Mar 1895 in Lewiston, Androscoggin, Maine. She was born in Apr 1858 in New York. He married (2) ELLA BOUNDS MCGEE on 04 Apr 1898 in Haverhill, Massachusetts. She was born in Jun 1868 in Houlton, Maine.</w:t>
      </w:r>
    </w:p>
    <w:p w14:paraId="3AE64EEF" w14:textId="77777777" w:rsidR="00FC156F" w:rsidRPr="000E5E9C" w:rsidRDefault="00FC156F" w:rsidP="005D7C15">
      <w:pPr>
        <w:pStyle w:val="GenerationList"/>
        <w:numPr>
          <w:ilvl w:val="0"/>
          <w:numId w:val="25"/>
        </w:numPr>
      </w:pPr>
      <w:r w:rsidRPr="000E5E9C">
        <w:t>ROSCOE</w:t>
      </w:r>
      <w:r w:rsidRPr="00A42CF7">
        <w:rPr>
          <w:spacing w:val="-3"/>
        </w:rPr>
        <w:t xml:space="preserve"> </w:t>
      </w:r>
      <w:r w:rsidRPr="000E5E9C">
        <w:t>L.</w:t>
      </w:r>
      <w:r w:rsidRPr="00A42CF7">
        <w:rPr>
          <w:spacing w:val="-2"/>
        </w:rPr>
        <w:t xml:space="preserve"> </w:t>
      </w:r>
      <w:r w:rsidRPr="000E5E9C">
        <w:t>HILL</w:t>
      </w:r>
      <w:r w:rsidRPr="00A42CF7">
        <w:rPr>
          <w:spacing w:val="8"/>
        </w:rPr>
        <w:t xml:space="preserve"> </w:t>
      </w:r>
      <w:r w:rsidRPr="000E5E9C">
        <w:t>was</w:t>
      </w:r>
      <w:r w:rsidRPr="00A42CF7">
        <w:rPr>
          <w:spacing w:val="-2"/>
        </w:rPr>
        <w:t xml:space="preserve"> </w:t>
      </w:r>
      <w:r w:rsidRPr="000E5E9C">
        <w:t>born</w:t>
      </w:r>
      <w:r w:rsidRPr="00A42CF7">
        <w:rPr>
          <w:spacing w:val="1"/>
        </w:rPr>
        <w:t xml:space="preserve"> </w:t>
      </w:r>
      <w:r w:rsidRPr="000E5E9C">
        <w:t>about</w:t>
      </w:r>
      <w:r w:rsidRPr="00A42CF7">
        <w:rPr>
          <w:spacing w:val="-1"/>
        </w:rPr>
        <w:t xml:space="preserve"> </w:t>
      </w:r>
      <w:r w:rsidRPr="000E5E9C">
        <w:t>1867 in</w:t>
      </w:r>
      <w:r w:rsidRPr="00A42CF7">
        <w:rPr>
          <w:spacing w:val="-1"/>
        </w:rPr>
        <w:t xml:space="preserve"> </w:t>
      </w:r>
      <w:r w:rsidRPr="00A42CF7">
        <w:rPr>
          <w:spacing w:val="-2"/>
        </w:rPr>
        <w:t>Maine.</w:t>
      </w:r>
    </w:p>
    <w:p w14:paraId="306EF2BA" w14:textId="0F146506" w:rsidR="00FC156F" w:rsidRPr="000E5E9C" w:rsidRDefault="00877D56" w:rsidP="00185E62">
      <w:pPr>
        <w:pStyle w:val="Normal2"/>
      </w:pPr>
      <w:r w:rsidRPr="00A42CF7">
        <w:rPr>
          <w:b/>
          <w:smallCaps/>
        </w:rPr>
        <w:t>8.</w:t>
      </w:r>
      <w:r w:rsidR="00A62B48" w:rsidRPr="00A42CF7">
        <w:rPr>
          <w:b/>
          <w:smallCaps/>
        </w:rPr>
        <w:tab/>
      </w:r>
      <w:r w:rsidR="00A42CF7" w:rsidRPr="00A42CF7">
        <w:rPr>
          <w:b/>
          <w:smallCaps/>
        </w:rPr>
        <w:t>ELIZABETH</w:t>
      </w:r>
      <w:r w:rsidR="00A42CF7" w:rsidRPr="00A42CF7">
        <w:rPr>
          <w:b/>
          <w:i/>
          <w:position w:val="6"/>
        </w:rPr>
        <w:t xml:space="preserve"> </w:t>
      </w:r>
      <w:r w:rsidR="00A42CF7" w:rsidRPr="00A42CF7">
        <w:rPr>
          <w:b/>
          <w:smallCaps/>
        </w:rPr>
        <w:t>GRIFFIN</w:t>
      </w:r>
      <w:r w:rsidR="00A42CF7" w:rsidRPr="000E5E9C">
        <w:rPr>
          <w:smallCaps/>
        </w:rPr>
        <w:t xml:space="preserve"> </w:t>
      </w:r>
      <w:r w:rsidR="00FC156F" w:rsidRPr="000E5E9C">
        <w:t>(Frances Fanny</w:t>
      </w:r>
      <w:r w:rsidR="00FC156F" w:rsidRPr="000E5E9C">
        <w:rPr>
          <w:i/>
          <w:position w:val="6"/>
        </w:rPr>
        <w:t>2</w:t>
      </w:r>
      <w:r w:rsidR="00FC156F" w:rsidRPr="000E5E9C">
        <w:rPr>
          <w:i/>
          <w:spacing w:val="33"/>
          <w:position w:val="6"/>
        </w:rPr>
        <w:t xml:space="preserve"> </w:t>
      </w:r>
      <w:r w:rsidR="00FC156F" w:rsidRPr="000E5E9C">
        <w:t>Hill, Tobias</w:t>
      </w:r>
      <w:r w:rsidR="00FC156F" w:rsidRPr="000E5E9C">
        <w:rPr>
          <w:i/>
          <w:position w:val="6"/>
        </w:rPr>
        <w:t>1</w:t>
      </w:r>
      <w:r w:rsidR="00FC156F" w:rsidRPr="000E5E9C">
        <w:t>) was born about 1803 in Gardiner, Kennebec County, Maine. She died on 03 Jan 1895 in Portland, Cumberland, Maine. She married Josiah Jones</w:t>
      </w:r>
      <w:r w:rsidR="00FC156F" w:rsidRPr="000E5E9C">
        <w:rPr>
          <w:spacing w:val="-1"/>
        </w:rPr>
        <w:t xml:space="preserve"> </w:t>
      </w:r>
      <w:r w:rsidR="00FC156F" w:rsidRPr="000E5E9C">
        <w:t>on 05 Oct</w:t>
      </w:r>
      <w:r w:rsidR="00FC156F" w:rsidRPr="000E5E9C">
        <w:rPr>
          <w:spacing w:val="-1"/>
        </w:rPr>
        <w:t xml:space="preserve"> </w:t>
      </w:r>
      <w:r w:rsidR="00FC156F" w:rsidRPr="000E5E9C">
        <w:t>1844 in Portland, Maine. He was</w:t>
      </w:r>
      <w:r w:rsidR="00FC156F" w:rsidRPr="000E5E9C">
        <w:rPr>
          <w:spacing w:val="-2"/>
        </w:rPr>
        <w:t xml:space="preserve"> </w:t>
      </w:r>
      <w:r w:rsidR="00FC156F" w:rsidRPr="000E5E9C">
        <w:t>born in 1808 in Standish, Cumberland, Maine, United State. He died on 01 Dec 1888 in Portland, Cumberland, Maine.</w:t>
      </w:r>
    </w:p>
    <w:p w14:paraId="2B62A37C" w14:textId="77777777" w:rsidR="00FC156F" w:rsidRPr="000E5E9C" w:rsidRDefault="00FC156F" w:rsidP="00185E62">
      <w:r w:rsidRPr="000E5E9C">
        <w:t>Josiah</w:t>
      </w:r>
      <w:r w:rsidRPr="000E5E9C">
        <w:rPr>
          <w:spacing w:val="-6"/>
        </w:rPr>
        <w:t xml:space="preserve"> </w:t>
      </w:r>
      <w:r w:rsidRPr="000E5E9C">
        <w:t>Jones</w:t>
      </w:r>
      <w:r w:rsidRPr="000E5E9C">
        <w:rPr>
          <w:spacing w:val="-7"/>
        </w:rPr>
        <w:t xml:space="preserve"> </w:t>
      </w:r>
      <w:r w:rsidRPr="000E5E9C">
        <w:t>and</w:t>
      </w:r>
      <w:r w:rsidRPr="000E5E9C">
        <w:rPr>
          <w:spacing w:val="-5"/>
        </w:rPr>
        <w:t xml:space="preserve"> </w:t>
      </w:r>
      <w:r w:rsidRPr="000E5E9C">
        <w:t>Elizabeth</w:t>
      </w:r>
      <w:r w:rsidRPr="000E5E9C">
        <w:rPr>
          <w:spacing w:val="-6"/>
        </w:rPr>
        <w:t xml:space="preserve"> </w:t>
      </w:r>
      <w:r w:rsidRPr="000E5E9C">
        <w:t>Griffin</w:t>
      </w:r>
      <w:r w:rsidRPr="000E5E9C">
        <w:rPr>
          <w:spacing w:val="-7"/>
        </w:rPr>
        <w:t xml:space="preserve"> </w:t>
      </w:r>
      <w:r w:rsidRPr="000E5E9C">
        <w:t>had</w:t>
      </w:r>
      <w:r w:rsidRPr="000E5E9C">
        <w:rPr>
          <w:spacing w:val="-5"/>
        </w:rPr>
        <w:t xml:space="preserve"> </w:t>
      </w:r>
      <w:r w:rsidRPr="000E5E9C">
        <w:t>the</w:t>
      </w:r>
      <w:r w:rsidRPr="000E5E9C">
        <w:rPr>
          <w:spacing w:val="-7"/>
        </w:rPr>
        <w:t xml:space="preserve"> </w:t>
      </w:r>
      <w:r w:rsidRPr="000E5E9C">
        <w:t>following</w:t>
      </w:r>
      <w:r w:rsidRPr="000E5E9C">
        <w:rPr>
          <w:spacing w:val="-5"/>
        </w:rPr>
        <w:t xml:space="preserve"> </w:t>
      </w:r>
      <w:r w:rsidRPr="000E5E9C">
        <w:rPr>
          <w:spacing w:val="-2"/>
        </w:rPr>
        <w:t>children</w:t>
      </w:r>
      <w:r>
        <w:rPr>
          <w:rStyle w:val="FootnoteReference"/>
          <w:spacing w:val="-2"/>
        </w:rPr>
        <w:footnoteReference w:id="384"/>
      </w:r>
      <w:r w:rsidRPr="000E5E9C">
        <w:rPr>
          <w:spacing w:val="-2"/>
        </w:rPr>
        <w:t>:</w:t>
      </w:r>
    </w:p>
    <w:p w14:paraId="0226A4B1" w14:textId="77777777" w:rsidR="00FC156F" w:rsidRPr="000E5E9C" w:rsidRDefault="00FC156F" w:rsidP="005D7C15">
      <w:pPr>
        <w:pStyle w:val="GenerationList"/>
        <w:numPr>
          <w:ilvl w:val="0"/>
          <w:numId w:val="26"/>
        </w:numPr>
      </w:pPr>
      <w:r w:rsidRPr="000E5E9C">
        <w:t>JOSIAH</w:t>
      </w:r>
      <w:r w:rsidRPr="005313F5">
        <w:rPr>
          <w:i/>
          <w:spacing w:val="4"/>
          <w:position w:val="6"/>
        </w:rPr>
        <w:t xml:space="preserve"> </w:t>
      </w:r>
      <w:r w:rsidRPr="000E5E9C">
        <w:t>JONES</w:t>
      </w:r>
      <w:r w:rsidRPr="005313F5">
        <w:rPr>
          <w:spacing w:val="8"/>
        </w:rPr>
        <w:t xml:space="preserve"> </w:t>
      </w:r>
      <w:r w:rsidRPr="000E5E9C">
        <w:t>was</w:t>
      </w:r>
      <w:r w:rsidRPr="005313F5">
        <w:rPr>
          <w:spacing w:val="-5"/>
        </w:rPr>
        <w:t xml:space="preserve"> </w:t>
      </w:r>
      <w:r w:rsidRPr="000E5E9C">
        <w:t>born</w:t>
      </w:r>
      <w:r w:rsidRPr="005313F5">
        <w:rPr>
          <w:spacing w:val="-1"/>
        </w:rPr>
        <w:t xml:space="preserve"> </w:t>
      </w:r>
      <w:r w:rsidRPr="000E5E9C">
        <w:t>on</w:t>
      </w:r>
      <w:r w:rsidRPr="005313F5">
        <w:rPr>
          <w:spacing w:val="-2"/>
        </w:rPr>
        <w:t xml:space="preserve"> </w:t>
      </w:r>
      <w:r w:rsidRPr="000E5E9C">
        <w:t>30</w:t>
      </w:r>
      <w:r w:rsidRPr="005313F5">
        <w:rPr>
          <w:spacing w:val="-1"/>
        </w:rPr>
        <w:t xml:space="preserve"> </w:t>
      </w:r>
      <w:r w:rsidRPr="000E5E9C">
        <w:t>Jun</w:t>
      </w:r>
      <w:r w:rsidRPr="005313F5">
        <w:rPr>
          <w:spacing w:val="-6"/>
        </w:rPr>
        <w:t xml:space="preserve"> </w:t>
      </w:r>
      <w:r w:rsidRPr="000E5E9C">
        <w:t>1845</w:t>
      </w:r>
      <w:r w:rsidRPr="005313F5">
        <w:rPr>
          <w:spacing w:val="-2"/>
        </w:rPr>
        <w:t xml:space="preserve"> </w:t>
      </w:r>
      <w:r w:rsidRPr="000E5E9C">
        <w:t>in</w:t>
      </w:r>
      <w:r w:rsidRPr="005313F5">
        <w:rPr>
          <w:spacing w:val="-3"/>
        </w:rPr>
        <w:t xml:space="preserve"> </w:t>
      </w:r>
      <w:r w:rsidRPr="000E5E9C">
        <w:t>Portland,</w:t>
      </w:r>
      <w:r w:rsidRPr="005313F5">
        <w:rPr>
          <w:spacing w:val="-1"/>
        </w:rPr>
        <w:t xml:space="preserve"> </w:t>
      </w:r>
      <w:r w:rsidRPr="000E5E9C">
        <w:t>Cumberland,</w:t>
      </w:r>
      <w:r w:rsidRPr="005313F5">
        <w:rPr>
          <w:spacing w:val="-1"/>
        </w:rPr>
        <w:t xml:space="preserve"> </w:t>
      </w:r>
      <w:r w:rsidRPr="005313F5">
        <w:rPr>
          <w:spacing w:val="-2"/>
        </w:rPr>
        <w:t>Maine.</w:t>
      </w:r>
    </w:p>
    <w:p w14:paraId="1F88C935" w14:textId="77777777" w:rsidR="00FC156F" w:rsidRPr="000E5E9C" w:rsidRDefault="00FC156F" w:rsidP="000B62CC">
      <w:pPr>
        <w:pStyle w:val="GenerationList"/>
        <w:numPr>
          <w:ilvl w:val="0"/>
          <w:numId w:val="53"/>
        </w:numPr>
      </w:pPr>
      <w:r w:rsidRPr="000E5E9C">
        <w:t>MARGARET</w:t>
      </w:r>
      <w:r w:rsidRPr="00DD460B">
        <w:rPr>
          <w:spacing w:val="-8"/>
        </w:rPr>
        <w:t xml:space="preserve"> </w:t>
      </w:r>
      <w:r w:rsidRPr="000E5E9C">
        <w:t>J</w:t>
      </w:r>
      <w:r w:rsidRPr="00DD460B">
        <w:rPr>
          <w:spacing w:val="-14"/>
        </w:rPr>
        <w:t xml:space="preserve"> </w:t>
      </w:r>
      <w:r w:rsidRPr="000E5E9C">
        <w:t>JONES</w:t>
      </w:r>
      <w:r w:rsidRPr="00DD460B">
        <w:rPr>
          <w:spacing w:val="8"/>
        </w:rPr>
        <w:t xml:space="preserve"> </w:t>
      </w:r>
      <w:r w:rsidRPr="000E5E9C">
        <w:t>was</w:t>
      </w:r>
      <w:r w:rsidRPr="00DD460B">
        <w:rPr>
          <w:spacing w:val="-4"/>
        </w:rPr>
        <w:t xml:space="preserve"> </w:t>
      </w:r>
      <w:r w:rsidRPr="000E5E9C">
        <w:t>born about</w:t>
      </w:r>
      <w:r w:rsidRPr="00DD460B">
        <w:rPr>
          <w:spacing w:val="-4"/>
        </w:rPr>
        <w:t xml:space="preserve"> </w:t>
      </w:r>
      <w:r w:rsidRPr="000E5E9C">
        <w:t>1852</w:t>
      </w:r>
      <w:r w:rsidRPr="00DD460B">
        <w:rPr>
          <w:spacing w:val="-1"/>
        </w:rPr>
        <w:t xml:space="preserve"> </w:t>
      </w:r>
      <w:r w:rsidRPr="000E5E9C">
        <w:t>in</w:t>
      </w:r>
      <w:r w:rsidRPr="00DD460B">
        <w:rPr>
          <w:spacing w:val="-2"/>
        </w:rPr>
        <w:t xml:space="preserve"> Maine.</w:t>
      </w:r>
    </w:p>
    <w:p w14:paraId="5D9BC4DB" w14:textId="4D0E1A41" w:rsidR="00FC156F" w:rsidRPr="000E5E9C" w:rsidRDefault="005313F5" w:rsidP="005313F5">
      <w:pPr>
        <w:pStyle w:val="GenerationLead"/>
      </w:pPr>
      <w:r>
        <w:rPr>
          <w:spacing w:val="-4"/>
        </w:rPr>
        <w:t>1</w:t>
      </w:r>
      <w:r w:rsidR="00DD460B">
        <w:rPr>
          <w:spacing w:val="-4"/>
        </w:rPr>
        <w:t>4</w:t>
      </w:r>
      <w:r>
        <w:rPr>
          <w:spacing w:val="-4"/>
        </w:rPr>
        <w:t>.</w:t>
      </w:r>
      <w:r>
        <w:rPr>
          <w:spacing w:val="-4"/>
        </w:rPr>
        <w:tab/>
      </w:r>
      <w:r w:rsidR="00FC156F" w:rsidRPr="000E5E9C">
        <w:rPr>
          <w:spacing w:val="-4"/>
        </w:rPr>
        <w:t>iii.</w:t>
      </w:r>
      <w:r w:rsidR="00FC156F" w:rsidRPr="000E5E9C">
        <w:tab/>
        <w:t>LEILA</w:t>
      </w:r>
      <w:r w:rsidR="00FC156F" w:rsidRPr="000E5E9C">
        <w:rPr>
          <w:spacing w:val="-3"/>
        </w:rPr>
        <w:t xml:space="preserve"> </w:t>
      </w:r>
      <w:r w:rsidR="00FC156F" w:rsidRPr="000E5E9C">
        <w:t>WATERHOUSE</w:t>
      </w:r>
      <w:r w:rsidR="00FC156F" w:rsidRPr="000E5E9C">
        <w:rPr>
          <w:spacing w:val="-2"/>
        </w:rPr>
        <w:t xml:space="preserve"> </w:t>
      </w:r>
      <w:r w:rsidR="00FC156F" w:rsidRPr="000E5E9C">
        <w:t>JONES was</w:t>
      </w:r>
      <w:r w:rsidR="00FC156F" w:rsidRPr="000E5E9C">
        <w:rPr>
          <w:spacing w:val="-2"/>
        </w:rPr>
        <w:t xml:space="preserve"> </w:t>
      </w:r>
      <w:r w:rsidR="00FC156F" w:rsidRPr="000E5E9C">
        <w:t>born in Aug</w:t>
      </w:r>
      <w:r w:rsidR="00FC156F" w:rsidRPr="000E5E9C">
        <w:rPr>
          <w:spacing w:val="-3"/>
        </w:rPr>
        <w:t xml:space="preserve"> </w:t>
      </w:r>
      <w:r w:rsidR="00FC156F" w:rsidRPr="000E5E9C">
        <w:t>1852 in Portland, Cumberland, Maine. She</w:t>
      </w:r>
      <w:r w:rsidR="00FC156F" w:rsidRPr="000E5E9C">
        <w:rPr>
          <w:spacing w:val="-4"/>
        </w:rPr>
        <w:t xml:space="preserve"> </w:t>
      </w:r>
      <w:r w:rsidR="00FC156F" w:rsidRPr="000E5E9C">
        <w:t>died</w:t>
      </w:r>
      <w:r w:rsidR="00FC156F" w:rsidRPr="000E5E9C">
        <w:rPr>
          <w:spacing w:val="-1"/>
        </w:rPr>
        <w:t xml:space="preserve"> </w:t>
      </w:r>
      <w:r w:rsidR="00FC156F" w:rsidRPr="000E5E9C">
        <w:t>on 02 Sep</w:t>
      </w:r>
      <w:r w:rsidR="00FC156F" w:rsidRPr="000E5E9C">
        <w:rPr>
          <w:spacing w:val="-4"/>
        </w:rPr>
        <w:t xml:space="preserve"> </w:t>
      </w:r>
      <w:r w:rsidR="00FC156F" w:rsidRPr="000E5E9C">
        <w:t>1905 in</w:t>
      </w:r>
      <w:r w:rsidR="00FC156F" w:rsidRPr="000E5E9C">
        <w:rPr>
          <w:spacing w:val="-1"/>
        </w:rPr>
        <w:t xml:space="preserve"> </w:t>
      </w:r>
      <w:r w:rsidR="00FC156F" w:rsidRPr="000E5E9C">
        <w:t>Portland, Cumberland, Maine.</w:t>
      </w:r>
      <w:r w:rsidR="00FC156F" w:rsidRPr="000E5E9C">
        <w:rPr>
          <w:spacing w:val="-1"/>
        </w:rPr>
        <w:t xml:space="preserve"> </w:t>
      </w:r>
      <w:r w:rsidR="00FC156F" w:rsidRPr="000E5E9C">
        <w:t>She</w:t>
      </w:r>
      <w:r w:rsidR="00FC156F" w:rsidRPr="000E5E9C">
        <w:rPr>
          <w:spacing w:val="-4"/>
        </w:rPr>
        <w:t xml:space="preserve"> </w:t>
      </w:r>
      <w:r w:rsidR="00FC156F" w:rsidRPr="000E5E9C">
        <w:t>married</w:t>
      </w:r>
      <w:r w:rsidR="00FC156F" w:rsidRPr="000E5E9C">
        <w:rPr>
          <w:spacing w:val="-1"/>
        </w:rPr>
        <w:t xml:space="preserve"> </w:t>
      </w:r>
      <w:r w:rsidR="00FC156F" w:rsidRPr="000E5E9C">
        <w:t>Frederick Herbert Thompson, son of Zenas Thompson and Leonora Leavitt, in Maine. He was born on 17 Mar 1844 in Westbrook, Cumberland, Maine. He died on 16 Nov 1909 in Portland, Cumberland, Maine.</w:t>
      </w:r>
    </w:p>
    <w:p w14:paraId="3BDBE4CB" w14:textId="4D65B053" w:rsidR="00FC156F" w:rsidRPr="000E5E9C" w:rsidRDefault="00D91A17" w:rsidP="00185E62">
      <w:pPr>
        <w:pStyle w:val="Normal2"/>
      </w:pPr>
      <w:r w:rsidRPr="005313F5">
        <w:rPr>
          <w:b/>
          <w:smallCaps/>
        </w:rPr>
        <w:t>9.</w:t>
      </w:r>
      <w:r w:rsidRPr="005313F5">
        <w:rPr>
          <w:b/>
          <w:smallCaps/>
        </w:rPr>
        <w:tab/>
      </w:r>
      <w:r w:rsidR="005313F5" w:rsidRPr="005313F5">
        <w:rPr>
          <w:b/>
          <w:smallCaps/>
        </w:rPr>
        <w:t>CHARLES</w:t>
      </w:r>
      <w:r w:rsidR="005313F5" w:rsidRPr="005313F5">
        <w:rPr>
          <w:b/>
          <w:i/>
          <w:position w:val="6"/>
        </w:rPr>
        <w:t xml:space="preserve"> </w:t>
      </w:r>
      <w:r w:rsidR="005313F5" w:rsidRPr="005313F5">
        <w:rPr>
          <w:b/>
          <w:smallCaps/>
        </w:rPr>
        <w:t>GRIFFIN</w:t>
      </w:r>
      <w:r w:rsidR="005313F5" w:rsidRPr="000E5E9C">
        <w:rPr>
          <w:smallCaps/>
        </w:rPr>
        <w:t xml:space="preserve"> </w:t>
      </w:r>
      <w:r w:rsidR="00FC156F" w:rsidRPr="000E5E9C">
        <w:t>(Frances Fanny</w:t>
      </w:r>
      <w:r w:rsidR="00FC156F" w:rsidRPr="000E5E9C">
        <w:rPr>
          <w:i/>
          <w:position w:val="6"/>
        </w:rPr>
        <w:t>2</w:t>
      </w:r>
      <w:r w:rsidR="00FC156F" w:rsidRPr="000E5E9C">
        <w:rPr>
          <w:i/>
          <w:spacing w:val="33"/>
          <w:position w:val="6"/>
        </w:rPr>
        <w:t xml:space="preserve"> </w:t>
      </w:r>
      <w:r w:rsidR="00FC156F" w:rsidRPr="000E5E9C">
        <w:t>Hill, Tobias</w:t>
      </w:r>
      <w:r w:rsidR="00FC156F" w:rsidRPr="000E5E9C">
        <w:rPr>
          <w:i/>
          <w:position w:val="6"/>
        </w:rPr>
        <w:t>1</w:t>
      </w:r>
      <w:r w:rsidR="00FC156F" w:rsidRPr="000E5E9C">
        <w:t>) was born about 1818 in Gardiner Maine. He died</w:t>
      </w:r>
      <w:r w:rsidR="00FC156F" w:rsidRPr="000E5E9C">
        <w:rPr>
          <w:spacing w:val="-1"/>
        </w:rPr>
        <w:t xml:space="preserve"> </w:t>
      </w:r>
      <w:r w:rsidR="00FC156F" w:rsidRPr="000E5E9C">
        <w:t>on 11 Jun</w:t>
      </w:r>
      <w:r w:rsidR="00FC156F" w:rsidRPr="000E5E9C">
        <w:rPr>
          <w:spacing w:val="-4"/>
        </w:rPr>
        <w:t xml:space="preserve"> </w:t>
      </w:r>
      <w:r w:rsidR="00FC156F" w:rsidRPr="000E5E9C">
        <w:t>1887 in</w:t>
      </w:r>
      <w:r w:rsidR="00FC156F" w:rsidRPr="000E5E9C">
        <w:rPr>
          <w:spacing w:val="-1"/>
        </w:rPr>
        <w:t xml:space="preserve"> </w:t>
      </w:r>
      <w:r w:rsidR="00FC156F" w:rsidRPr="000E5E9C">
        <w:t>Chelmsford,</w:t>
      </w:r>
      <w:r w:rsidR="00FC156F" w:rsidRPr="000E5E9C">
        <w:rPr>
          <w:spacing w:val="-1"/>
        </w:rPr>
        <w:t xml:space="preserve"> </w:t>
      </w:r>
      <w:r w:rsidR="00FC156F" w:rsidRPr="000E5E9C">
        <w:t>Middlesex, Massachusetts. He married</w:t>
      </w:r>
      <w:r w:rsidR="00FC156F" w:rsidRPr="000E5E9C">
        <w:rPr>
          <w:spacing w:val="-1"/>
        </w:rPr>
        <w:t xml:space="preserve"> </w:t>
      </w:r>
      <w:r w:rsidR="00FC156F" w:rsidRPr="000E5E9C">
        <w:t>Amanda</w:t>
      </w:r>
      <w:r w:rsidR="00FC156F" w:rsidRPr="000E5E9C">
        <w:rPr>
          <w:spacing w:val="-1"/>
        </w:rPr>
        <w:t xml:space="preserve"> </w:t>
      </w:r>
      <w:r w:rsidR="00FC156F" w:rsidRPr="000E5E9C">
        <w:t>Johnson</w:t>
      </w:r>
      <w:r w:rsidR="00FC156F" w:rsidRPr="000E5E9C">
        <w:rPr>
          <w:spacing w:val="-2"/>
        </w:rPr>
        <w:t xml:space="preserve"> </w:t>
      </w:r>
      <w:r w:rsidR="00FC156F" w:rsidRPr="000E5E9C">
        <w:t>on 26 May 1868 in Boston, Suffolk, Massachusetts. She was born about 1840 in Maysville KY.</w:t>
      </w:r>
    </w:p>
    <w:p w14:paraId="7DE51469" w14:textId="77777777" w:rsidR="00FC156F" w:rsidRPr="000E5E9C" w:rsidRDefault="00FC156F" w:rsidP="00185E62">
      <w:r w:rsidRPr="000E5E9C">
        <w:t>Charles</w:t>
      </w:r>
      <w:r w:rsidRPr="000E5E9C">
        <w:rPr>
          <w:spacing w:val="-6"/>
        </w:rPr>
        <w:t xml:space="preserve"> </w:t>
      </w:r>
      <w:r w:rsidRPr="000E5E9C">
        <w:t>Griffin</w:t>
      </w:r>
      <w:r w:rsidRPr="000E5E9C">
        <w:rPr>
          <w:spacing w:val="-5"/>
        </w:rPr>
        <w:t xml:space="preserve"> </w:t>
      </w:r>
      <w:r w:rsidRPr="000E5E9C">
        <w:t>and</w:t>
      </w:r>
      <w:r w:rsidRPr="000E5E9C">
        <w:rPr>
          <w:spacing w:val="-6"/>
        </w:rPr>
        <w:t xml:space="preserve"> </w:t>
      </w:r>
      <w:r w:rsidRPr="000E5E9C">
        <w:t>Amanda</w:t>
      </w:r>
      <w:r w:rsidRPr="000E5E9C">
        <w:rPr>
          <w:spacing w:val="-6"/>
        </w:rPr>
        <w:t xml:space="preserve"> </w:t>
      </w:r>
      <w:r w:rsidRPr="000E5E9C">
        <w:t>Johnson</w:t>
      </w:r>
      <w:r w:rsidRPr="000E5E9C">
        <w:rPr>
          <w:spacing w:val="-6"/>
        </w:rPr>
        <w:t xml:space="preserve"> </w:t>
      </w:r>
      <w:r w:rsidRPr="000E5E9C">
        <w:t>had</w:t>
      </w:r>
      <w:r w:rsidRPr="000E5E9C">
        <w:rPr>
          <w:spacing w:val="-5"/>
        </w:rPr>
        <w:t xml:space="preserve"> </w:t>
      </w:r>
      <w:r w:rsidRPr="000E5E9C">
        <w:t>the</w:t>
      </w:r>
      <w:r w:rsidRPr="000E5E9C">
        <w:rPr>
          <w:spacing w:val="-6"/>
        </w:rPr>
        <w:t xml:space="preserve"> </w:t>
      </w:r>
      <w:r w:rsidRPr="000E5E9C">
        <w:t>following</w:t>
      </w:r>
      <w:r w:rsidRPr="000E5E9C">
        <w:rPr>
          <w:spacing w:val="-5"/>
        </w:rPr>
        <w:t xml:space="preserve"> </w:t>
      </w:r>
      <w:r w:rsidRPr="000E5E9C">
        <w:rPr>
          <w:spacing w:val="-2"/>
        </w:rPr>
        <w:t>children</w:t>
      </w:r>
      <w:r>
        <w:rPr>
          <w:rStyle w:val="FootnoteReference"/>
          <w:spacing w:val="-2"/>
        </w:rPr>
        <w:footnoteReference w:id="385"/>
      </w:r>
      <w:r w:rsidRPr="000E5E9C">
        <w:rPr>
          <w:spacing w:val="-2"/>
        </w:rPr>
        <w:t>:</w:t>
      </w:r>
    </w:p>
    <w:p w14:paraId="584D0A16" w14:textId="77777777" w:rsidR="00FC156F" w:rsidRPr="000E5E9C" w:rsidRDefault="00FC156F" w:rsidP="005D7C15">
      <w:pPr>
        <w:pStyle w:val="GenerationList"/>
        <w:numPr>
          <w:ilvl w:val="0"/>
          <w:numId w:val="27"/>
        </w:numPr>
      </w:pPr>
      <w:r w:rsidRPr="000E5E9C">
        <w:lastRenderedPageBreak/>
        <w:t>REUBEN</w:t>
      </w:r>
      <w:r w:rsidRPr="005313F5">
        <w:rPr>
          <w:spacing w:val="-5"/>
        </w:rPr>
        <w:t xml:space="preserve"> </w:t>
      </w:r>
      <w:r w:rsidRPr="000E5E9C">
        <w:t>J</w:t>
      </w:r>
      <w:r w:rsidRPr="005313F5">
        <w:rPr>
          <w:i/>
          <w:position w:val="6"/>
        </w:rPr>
        <w:t xml:space="preserve"> </w:t>
      </w:r>
      <w:r w:rsidRPr="000E5E9C">
        <w:t>GRIFFIN was</w:t>
      </w:r>
      <w:r w:rsidRPr="005313F5">
        <w:rPr>
          <w:spacing w:val="-3"/>
        </w:rPr>
        <w:t xml:space="preserve"> </w:t>
      </w:r>
      <w:r w:rsidRPr="000E5E9C">
        <w:t>born about</w:t>
      </w:r>
      <w:r w:rsidRPr="005313F5">
        <w:rPr>
          <w:spacing w:val="-3"/>
        </w:rPr>
        <w:t xml:space="preserve"> </w:t>
      </w:r>
      <w:r w:rsidRPr="000E5E9C">
        <w:t>1868</w:t>
      </w:r>
      <w:r w:rsidRPr="005313F5">
        <w:rPr>
          <w:spacing w:val="-1"/>
        </w:rPr>
        <w:t xml:space="preserve"> </w:t>
      </w:r>
      <w:r w:rsidRPr="000E5E9C">
        <w:t>in</w:t>
      </w:r>
      <w:r w:rsidRPr="005313F5">
        <w:rPr>
          <w:spacing w:val="-2"/>
        </w:rPr>
        <w:t xml:space="preserve"> </w:t>
      </w:r>
      <w:r w:rsidRPr="000E5E9C">
        <w:t>Cambridge,</w:t>
      </w:r>
      <w:r w:rsidRPr="005313F5">
        <w:rPr>
          <w:spacing w:val="-1"/>
        </w:rPr>
        <w:t xml:space="preserve"> </w:t>
      </w:r>
      <w:r w:rsidRPr="000E5E9C">
        <w:t>Massachusetts, USA.</w:t>
      </w:r>
      <w:r w:rsidRPr="005313F5">
        <w:rPr>
          <w:spacing w:val="-5"/>
        </w:rPr>
        <w:t xml:space="preserve"> </w:t>
      </w:r>
      <w:r w:rsidRPr="000E5E9C">
        <w:t>He died in 1925 in Worcester, Massachusetts.</w:t>
      </w:r>
    </w:p>
    <w:p w14:paraId="1E88D745" w14:textId="77777777" w:rsidR="00FC156F" w:rsidRPr="000E5E9C" w:rsidRDefault="00FC156F" w:rsidP="000B62CC">
      <w:pPr>
        <w:pStyle w:val="GenerationList"/>
        <w:numPr>
          <w:ilvl w:val="0"/>
          <w:numId w:val="54"/>
        </w:numPr>
      </w:pPr>
      <w:r w:rsidRPr="000E5E9C">
        <w:t>MORRIS</w:t>
      </w:r>
      <w:r w:rsidRPr="00DD460B">
        <w:rPr>
          <w:spacing w:val="-3"/>
        </w:rPr>
        <w:t xml:space="preserve"> </w:t>
      </w:r>
      <w:r w:rsidRPr="000E5E9C">
        <w:t>L</w:t>
      </w:r>
      <w:r w:rsidRPr="00DD460B">
        <w:rPr>
          <w:spacing w:val="-13"/>
        </w:rPr>
        <w:t xml:space="preserve"> </w:t>
      </w:r>
      <w:r w:rsidRPr="000E5E9C">
        <w:t>GRIFFIN was</w:t>
      </w:r>
      <w:r w:rsidRPr="00DD460B">
        <w:rPr>
          <w:spacing w:val="-2"/>
        </w:rPr>
        <w:t xml:space="preserve"> </w:t>
      </w:r>
      <w:r w:rsidRPr="000E5E9C">
        <w:t>born in</w:t>
      </w:r>
      <w:r w:rsidRPr="00DD460B">
        <w:rPr>
          <w:spacing w:val="-1"/>
        </w:rPr>
        <w:t xml:space="preserve"> </w:t>
      </w:r>
      <w:r w:rsidRPr="000E5E9C">
        <w:t>1871 in</w:t>
      </w:r>
      <w:r w:rsidRPr="00DD460B">
        <w:rPr>
          <w:spacing w:val="-1"/>
        </w:rPr>
        <w:t xml:space="preserve"> </w:t>
      </w:r>
      <w:r w:rsidRPr="000E5E9C">
        <w:t>Cambridge, Massachusetts. He died</w:t>
      </w:r>
      <w:r w:rsidRPr="00DD460B">
        <w:rPr>
          <w:spacing w:val="-1"/>
        </w:rPr>
        <w:t xml:space="preserve"> </w:t>
      </w:r>
      <w:r w:rsidRPr="000E5E9C">
        <w:t>on 06 Mar 1874 in Cambridge, Massachusetts.</w:t>
      </w:r>
    </w:p>
    <w:p w14:paraId="4855E997" w14:textId="0B70593D" w:rsidR="00FC156F" w:rsidRPr="000E5E9C" w:rsidRDefault="005313F5" w:rsidP="005313F5">
      <w:pPr>
        <w:pStyle w:val="GenerationLead"/>
      </w:pPr>
      <w:r>
        <w:rPr>
          <w:spacing w:val="-4"/>
        </w:rPr>
        <w:t>16.</w:t>
      </w:r>
      <w:r>
        <w:rPr>
          <w:spacing w:val="-4"/>
        </w:rPr>
        <w:tab/>
      </w:r>
      <w:r w:rsidR="00FC156F" w:rsidRPr="000E5E9C">
        <w:rPr>
          <w:spacing w:val="-4"/>
        </w:rPr>
        <w:t>iii.</w:t>
      </w:r>
      <w:r w:rsidR="00FC156F" w:rsidRPr="000E5E9C">
        <w:tab/>
        <w:t>FANNIE LOUISA GRIFFIN was born on 03 Dec 1872 in Cambridge, Middlesex, Massachusetts.</w:t>
      </w:r>
      <w:r w:rsidR="00FC156F" w:rsidRPr="000E5E9C">
        <w:rPr>
          <w:spacing w:val="-1"/>
        </w:rPr>
        <w:t xml:space="preserve"> </w:t>
      </w:r>
      <w:r w:rsidR="00FC156F" w:rsidRPr="000E5E9C">
        <w:t>She</w:t>
      </w:r>
      <w:r w:rsidR="00FC156F" w:rsidRPr="000E5E9C">
        <w:rPr>
          <w:spacing w:val="-5"/>
        </w:rPr>
        <w:t xml:space="preserve"> </w:t>
      </w:r>
      <w:r w:rsidR="00FC156F" w:rsidRPr="000E5E9C">
        <w:t>died</w:t>
      </w:r>
      <w:r w:rsidR="00FC156F" w:rsidRPr="000E5E9C">
        <w:rPr>
          <w:spacing w:val="-2"/>
        </w:rPr>
        <w:t xml:space="preserve"> </w:t>
      </w:r>
      <w:r w:rsidR="00FC156F" w:rsidRPr="000E5E9C">
        <w:t>in</w:t>
      </w:r>
      <w:r w:rsidR="00FC156F" w:rsidRPr="000E5E9C">
        <w:rPr>
          <w:spacing w:val="-2"/>
        </w:rPr>
        <w:t xml:space="preserve"> </w:t>
      </w:r>
      <w:r w:rsidR="00FC156F" w:rsidRPr="000E5E9C">
        <w:t>1942</w:t>
      </w:r>
      <w:r w:rsidR="00FC156F" w:rsidRPr="000E5E9C">
        <w:rPr>
          <w:spacing w:val="-1"/>
        </w:rPr>
        <w:t xml:space="preserve"> </w:t>
      </w:r>
      <w:r w:rsidR="00FC156F" w:rsidRPr="000E5E9C">
        <w:t>in</w:t>
      </w:r>
      <w:r w:rsidR="00FC156F" w:rsidRPr="000E5E9C">
        <w:rPr>
          <w:spacing w:val="-2"/>
        </w:rPr>
        <w:t xml:space="preserve"> </w:t>
      </w:r>
      <w:r w:rsidR="00FC156F" w:rsidRPr="000E5E9C">
        <w:t>North</w:t>
      </w:r>
      <w:r w:rsidR="00FC156F" w:rsidRPr="000E5E9C">
        <w:rPr>
          <w:spacing w:val="-2"/>
        </w:rPr>
        <w:t xml:space="preserve"> </w:t>
      </w:r>
      <w:r w:rsidR="00FC156F" w:rsidRPr="000E5E9C">
        <w:t>Andover,</w:t>
      </w:r>
      <w:r w:rsidR="00FC156F" w:rsidRPr="000E5E9C">
        <w:rPr>
          <w:spacing w:val="-1"/>
        </w:rPr>
        <w:t xml:space="preserve"> </w:t>
      </w:r>
      <w:r w:rsidR="00FC156F" w:rsidRPr="000E5E9C">
        <w:t>Massachusetts.</w:t>
      </w:r>
      <w:r w:rsidR="00FC156F" w:rsidRPr="000E5E9C">
        <w:rPr>
          <w:spacing w:val="-1"/>
        </w:rPr>
        <w:t xml:space="preserve"> </w:t>
      </w:r>
      <w:r w:rsidR="00FC156F" w:rsidRPr="000E5E9C">
        <w:t>She</w:t>
      </w:r>
      <w:r w:rsidR="00FC156F" w:rsidRPr="000E5E9C">
        <w:rPr>
          <w:spacing w:val="-5"/>
        </w:rPr>
        <w:t xml:space="preserve"> </w:t>
      </w:r>
      <w:r w:rsidR="00FC156F" w:rsidRPr="000E5E9C">
        <w:t>married</w:t>
      </w:r>
      <w:r>
        <w:t xml:space="preserve"> </w:t>
      </w:r>
      <w:r w:rsidR="00FC156F" w:rsidRPr="000E5E9C">
        <w:t>WILLIAM</w:t>
      </w:r>
      <w:r w:rsidR="00FC156F" w:rsidRPr="000E5E9C">
        <w:rPr>
          <w:spacing w:val="-3"/>
        </w:rPr>
        <w:t xml:space="preserve"> </w:t>
      </w:r>
      <w:r w:rsidR="00FC156F" w:rsidRPr="000E5E9C">
        <w:t>E</w:t>
      </w:r>
      <w:r w:rsidR="00FC156F" w:rsidRPr="000E5E9C">
        <w:rPr>
          <w:spacing w:val="-14"/>
        </w:rPr>
        <w:t xml:space="preserve"> </w:t>
      </w:r>
      <w:r w:rsidR="00FC156F" w:rsidRPr="000E5E9C">
        <w:t>SHEPARD.</w:t>
      </w:r>
      <w:r w:rsidR="00FC156F" w:rsidRPr="000E5E9C">
        <w:rPr>
          <w:spacing w:val="-1"/>
        </w:rPr>
        <w:t xml:space="preserve"> </w:t>
      </w:r>
      <w:r w:rsidR="00FC156F" w:rsidRPr="000E5E9C">
        <w:t>He was</w:t>
      </w:r>
      <w:r w:rsidR="00FC156F" w:rsidRPr="000E5E9C">
        <w:rPr>
          <w:spacing w:val="-2"/>
        </w:rPr>
        <w:t xml:space="preserve"> </w:t>
      </w:r>
      <w:r w:rsidR="00FC156F" w:rsidRPr="000E5E9C">
        <w:t>born about</w:t>
      </w:r>
      <w:r w:rsidR="00FC156F" w:rsidRPr="000E5E9C">
        <w:rPr>
          <w:spacing w:val="-1"/>
        </w:rPr>
        <w:t xml:space="preserve"> </w:t>
      </w:r>
      <w:r w:rsidR="00FC156F" w:rsidRPr="000E5E9C">
        <w:t>1866 in</w:t>
      </w:r>
      <w:r w:rsidR="00FC156F" w:rsidRPr="000E5E9C">
        <w:rPr>
          <w:spacing w:val="-1"/>
        </w:rPr>
        <w:t xml:space="preserve"> </w:t>
      </w:r>
      <w:r w:rsidR="00FC156F" w:rsidRPr="000E5E9C">
        <w:t>Canada.</w:t>
      </w:r>
      <w:r w:rsidR="00FC156F" w:rsidRPr="000E5E9C">
        <w:rPr>
          <w:spacing w:val="-1"/>
        </w:rPr>
        <w:t xml:space="preserve"> </w:t>
      </w:r>
      <w:r w:rsidR="00FC156F" w:rsidRPr="000E5E9C">
        <w:t>She</w:t>
      </w:r>
      <w:r w:rsidR="00FC156F" w:rsidRPr="000E5E9C">
        <w:rPr>
          <w:spacing w:val="-3"/>
        </w:rPr>
        <w:t xml:space="preserve"> </w:t>
      </w:r>
      <w:r>
        <w:rPr>
          <w:spacing w:val="-3"/>
        </w:rPr>
        <w:t xml:space="preserve">then </w:t>
      </w:r>
      <w:r w:rsidR="00FC156F" w:rsidRPr="000E5E9C">
        <w:t>married</w:t>
      </w:r>
      <w:r>
        <w:t xml:space="preserve"> </w:t>
      </w:r>
      <w:r w:rsidR="00FC156F" w:rsidRPr="000E5E9C">
        <w:t>JOHN EDWARD MURPHY on 25 Sep 1889 in Billerica, Middlesex, Massachusetts. He was born in Nov 1869 in Manchester, Guysborough, Nova Scotia, Canada.</w:t>
      </w:r>
    </w:p>
    <w:p w14:paraId="22EF1489" w14:textId="77777777" w:rsidR="00FC156F" w:rsidRPr="000E5E9C" w:rsidRDefault="00FC156F" w:rsidP="005D7C15">
      <w:pPr>
        <w:pStyle w:val="GenerationList"/>
        <w:numPr>
          <w:ilvl w:val="0"/>
          <w:numId w:val="28"/>
        </w:numPr>
      </w:pPr>
      <w:r w:rsidRPr="000E5E9C">
        <w:t>AMANDA</w:t>
      </w:r>
      <w:r w:rsidRPr="005313F5">
        <w:rPr>
          <w:spacing w:val="-2"/>
        </w:rPr>
        <w:t xml:space="preserve"> </w:t>
      </w:r>
      <w:r w:rsidRPr="000E5E9C">
        <w:t>ELIZA</w:t>
      </w:r>
      <w:r w:rsidRPr="005313F5">
        <w:rPr>
          <w:spacing w:val="-6"/>
        </w:rPr>
        <w:t xml:space="preserve"> </w:t>
      </w:r>
      <w:r w:rsidRPr="000E5E9C">
        <w:t>GRIFFIN was</w:t>
      </w:r>
      <w:r w:rsidRPr="005313F5">
        <w:rPr>
          <w:spacing w:val="-3"/>
        </w:rPr>
        <w:t xml:space="preserve"> </w:t>
      </w:r>
      <w:r w:rsidRPr="000E5E9C">
        <w:t>born on</w:t>
      </w:r>
      <w:r w:rsidRPr="005313F5">
        <w:rPr>
          <w:spacing w:val="-1"/>
        </w:rPr>
        <w:t xml:space="preserve"> </w:t>
      </w:r>
      <w:r w:rsidRPr="000E5E9C">
        <w:t>11</w:t>
      </w:r>
      <w:r w:rsidRPr="005313F5">
        <w:rPr>
          <w:spacing w:val="-1"/>
        </w:rPr>
        <w:t xml:space="preserve"> </w:t>
      </w:r>
      <w:r w:rsidRPr="000E5E9C">
        <w:t>Dec</w:t>
      </w:r>
      <w:r w:rsidRPr="005313F5">
        <w:rPr>
          <w:spacing w:val="-3"/>
        </w:rPr>
        <w:t xml:space="preserve"> </w:t>
      </w:r>
      <w:r w:rsidRPr="000E5E9C">
        <w:t>1879</w:t>
      </w:r>
      <w:r w:rsidRPr="005313F5">
        <w:rPr>
          <w:spacing w:val="-1"/>
        </w:rPr>
        <w:t xml:space="preserve"> </w:t>
      </w:r>
      <w:r w:rsidRPr="000E5E9C">
        <w:t>in</w:t>
      </w:r>
      <w:r w:rsidRPr="005313F5">
        <w:rPr>
          <w:spacing w:val="-1"/>
        </w:rPr>
        <w:t xml:space="preserve"> </w:t>
      </w:r>
      <w:r w:rsidRPr="000E5E9C">
        <w:t>Arlington,</w:t>
      </w:r>
      <w:r w:rsidRPr="005313F5">
        <w:rPr>
          <w:spacing w:val="-1"/>
        </w:rPr>
        <w:t xml:space="preserve"> </w:t>
      </w:r>
      <w:r w:rsidRPr="000E5E9C">
        <w:t xml:space="preserve">Middlesex, </w:t>
      </w:r>
      <w:r w:rsidRPr="005313F5">
        <w:rPr>
          <w:spacing w:val="-2"/>
        </w:rPr>
        <w:t>Massachusetts.</w:t>
      </w:r>
    </w:p>
    <w:p w14:paraId="48F38B9C" w14:textId="611BA079" w:rsidR="00FC156F" w:rsidRPr="000E5E9C" w:rsidRDefault="00DC2C99" w:rsidP="00185E62">
      <w:pPr>
        <w:pStyle w:val="Normal2"/>
      </w:pPr>
      <w:r w:rsidRPr="005313F5">
        <w:rPr>
          <w:b/>
          <w:smallCaps/>
        </w:rPr>
        <w:t>10.</w:t>
      </w:r>
      <w:r w:rsidRPr="005313F5">
        <w:rPr>
          <w:b/>
          <w:smallCaps/>
        </w:rPr>
        <w:tab/>
      </w:r>
      <w:r w:rsidR="005313F5" w:rsidRPr="005313F5">
        <w:rPr>
          <w:b/>
          <w:smallCaps/>
        </w:rPr>
        <w:t>CAROLINE H</w:t>
      </w:r>
      <w:r w:rsidR="005313F5" w:rsidRPr="005313F5">
        <w:rPr>
          <w:b/>
          <w:i/>
          <w:position w:val="6"/>
        </w:rPr>
        <w:t xml:space="preserve"> </w:t>
      </w:r>
      <w:r w:rsidR="005313F5" w:rsidRPr="005313F5">
        <w:rPr>
          <w:b/>
          <w:smallCaps/>
        </w:rPr>
        <w:t>GRIFFIN</w:t>
      </w:r>
      <w:r w:rsidR="005313F5" w:rsidRPr="000E5E9C">
        <w:rPr>
          <w:smallCaps/>
        </w:rPr>
        <w:t xml:space="preserve"> </w:t>
      </w:r>
      <w:r w:rsidR="00FC156F" w:rsidRPr="000E5E9C">
        <w:t>(Frances Fanny</w:t>
      </w:r>
      <w:r w:rsidR="00FC156F" w:rsidRPr="000E5E9C">
        <w:rPr>
          <w:i/>
          <w:position w:val="6"/>
        </w:rPr>
        <w:t>2</w:t>
      </w:r>
      <w:r w:rsidR="00FC156F" w:rsidRPr="000E5E9C">
        <w:rPr>
          <w:i/>
          <w:spacing w:val="32"/>
          <w:position w:val="6"/>
        </w:rPr>
        <w:t xml:space="preserve"> </w:t>
      </w:r>
      <w:r w:rsidR="00FC156F" w:rsidRPr="000E5E9C">
        <w:t>Hill, Tobias</w:t>
      </w:r>
      <w:r w:rsidR="00FC156F" w:rsidRPr="000E5E9C">
        <w:rPr>
          <w:i/>
          <w:position w:val="6"/>
        </w:rPr>
        <w:t>1</w:t>
      </w:r>
      <w:r w:rsidR="00FC156F" w:rsidRPr="000E5E9C">
        <w:t>) was born about 1823 in Maine. She died about</w:t>
      </w:r>
      <w:r w:rsidR="00FC156F" w:rsidRPr="000E5E9C">
        <w:rPr>
          <w:spacing w:val="-1"/>
        </w:rPr>
        <w:t xml:space="preserve"> </w:t>
      </w:r>
      <w:r w:rsidR="00FC156F" w:rsidRPr="000E5E9C">
        <w:t>1856 in Maine. She</w:t>
      </w:r>
      <w:r w:rsidR="00FC156F" w:rsidRPr="000E5E9C">
        <w:rPr>
          <w:spacing w:val="-3"/>
        </w:rPr>
        <w:t xml:space="preserve"> </w:t>
      </w:r>
      <w:r w:rsidR="00FC156F" w:rsidRPr="000E5E9C">
        <w:t>married (1)</w:t>
      </w:r>
      <w:r w:rsidR="00FC156F" w:rsidRPr="000E5E9C">
        <w:rPr>
          <w:spacing w:val="-2"/>
        </w:rPr>
        <w:t xml:space="preserve"> </w:t>
      </w:r>
      <w:r w:rsidR="00FC156F" w:rsidRPr="000E5E9C">
        <w:rPr>
          <w:smallCaps/>
        </w:rPr>
        <w:t>William</w:t>
      </w:r>
      <w:r w:rsidR="00FC156F" w:rsidRPr="000E5E9C">
        <w:rPr>
          <w:smallCaps/>
          <w:spacing w:val="-3"/>
        </w:rPr>
        <w:t xml:space="preserve"> </w:t>
      </w:r>
      <w:r w:rsidR="00FC156F" w:rsidRPr="000E5E9C">
        <w:rPr>
          <w:smallCaps/>
        </w:rPr>
        <w:t>Ellis</w:t>
      </w:r>
      <w:r w:rsidR="00FC156F" w:rsidRPr="000E5E9C">
        <w:rPr>
          <w:smallCaps/>
          <w:spacing w:val="-5"/>
        </w:rPr>
        <w:t xml:space="preserve"> </w:t>
      </w:r>
      <w:r w:rsidR="00FC156F" w:rsidRPr="000E5E9C">
        <w:rPr>
          <w:smallCaps/>
        </w:rPr>
        <w:t>Foy</w:t>
      </w:r>
      <w:r w:rsidR="00FC156F" w:rsidRPr="000E5E9C">
        <w:t>,</w:t>
      </w:r>
      <w:r w:rsidR="00FC156F" w:rsidRPr="000E5E9C">
        <w:rPr>
          <w:spacing w:val="-1"/>
        </w:rPr>
        <w:t xml:space="preserve"> </w:t>
      </w:r>
      <w:r w:rsidR="00FC156F" w:rsidRPr="000E5E9C">
        <w:t>son</w:t>
      </w:r>
      <w:r w:rsidR="00FC156F" w:rsidRPr="000E5E9C">
        <w:rPr>
          <w:spacing w:val="-3"/>
        </w:rPr>
        <w:t xml:space="preserve"> </w:t>
      </w:r>
      <w:r w:rsidR="00FC156F" w:rsidRPr="000E5E9C">
        <w:t>of</w:t>
      </w:r>
      <w:r w:rsidR="00FC156F" w:rsidRPr="000E5E9C">
        <w:rPr>
          <w:spacing w:val="-1"/>
        </w:rPr>
        <w:t xml:space="preserve"> </w:t>
      </w:r>
      <w:r w:rsidR="00FC156F" w:rsidRPr="000E5E9C">
        <w:t>Deacon Joseph</w:t>
      </w:r>
      <w:r w:rsidR="00FC156F" w:rsidRPr="000E5E9C">
        <w:rPr>
          <w:spacing w:val="-1"/>
        </w:rPr>
        <w:t xml:space="preserve"> </w:t>
      </w:r>
      <w:r w:rsidR="00FC156F" w:rsidRPr="000E5E9C">
        <w:t>Foy (Foye) and Elizabeth "Betsey" Tucker, on 24 Sep 1851 in Maine. He was born on 13 Jun 1815 in Portland, Cumberland, Maine. He died on 09 Nov 1893 in Steuben, Washington, Maine</w:t>
      </w:r>
      <w:r w:rsidR="00A37F02">
        <w:t>.</w:t>
      </w:r>
      <w:r w:rsidR="00FC156F">
        <w:rPr>
          <w:rStyle w:val="FootnoteReference"/>
        </w:rPr>
        <w:footnoteReference w:id="386"/>
      </w:r>
    </w:p>
    <w:p w14:paraId="423FB038" w14:textId="77777777" w:rsidR="00FC156F" w:rsidRPr="000E5E9C" w:rsidRDefault="00FC156F" w:rsidP="00185E62">
      <w:pPr>
        <w:rPr>
          <w:spacing w:val="-2"/>
        </w:rPr>
      </w:pPr>
      <w:r w:rsidRPr="000E5E9C">
        <w:t>William</w:t>
      </w:r>
      <w:r w:rsidRPr="000E5E9C">
        <w:rPr>
          <w:spacing w:val="-4"/>
        </w:rPr>
        <w:t xml:space="preserve"> </w:t>
      </w:r>
      <w:r w:rsidRPr="000E5E9C">
        <w:t>Ellis</w:t>
      </w:r>
      <w:r w:rsidRPr="000E5E9C">
        <w:rPr>
          <w:spacing w:val="-5"/>
        </w:rPr>
        <w:t xml:space="preserve"> </w:t>
      </w:r>
      <w:r w:rsidRPr="000E5E9C">
        <w:t>Foy</w:t>
      </w:r>
      <w:r w:rsidRPr="000E5E9C">
        <w:rPr>
          <w:spacing w:val="-4"/>
        </w:rPr>
        <w:t xml:space="preserve"> </w:t>
      </w:r>
      <w:r w:rsidRPr="000E5E9C">
        <w:t>and</w:t>
      </w:r>
      <w:r w:rsidRPr="000E5E9C">
        <w:rPr>
          <w:spacing w:val="-4"/>
        </w:rPr>
        <w:t xml:space="preserve"> </w:t>
      </w:r>
      <w:r w:rsidRPr="000E5E9C">
        <w:t>Caroline</w:t>
      </w:r>
      <w:r w:rsidRPr="000E5E9C">
        <w:rPr>
          <w:spacing w:val="-4"/>
        </w:rPr>
        <w:t xml:space="preserve"> </w:t>
      </w:r>
      <w:r w:rsidRPr="000E5E9C">
        <w:t>H</w:t>
      </w:r>
      <w:r w:rsidRPr="000E5E9C">
        <w:rPr>
          <w:spacing w:val="-5"/>
        </w:rPr>
        <w:t xml:space="preserve"> </w:t>
      </w:r>
      <w:r w:rsidRPr="000E5E9C">
        <w:t>Griffin</w:t>
      </w:r>
      <w:r w:rsidRPr="000E5E9C">
        <w:rPr>
          <w:spacing w:val="-3"/>
        </w:rPr>
        <w:t xml:space="preserve"> </w:t>
      </w:r>
      <w:r w:rsidRPr="000E5E9C">
        <w:t>had</w:t>
      </w:r>
      <w:r w:rsidRPr="000E5E9C">
        <w:rPr>
          <w:spacing w:val="-5"/>
        </w:rPr>
        <w:t xml:space="preserve"> </w:t>
      </w:r>
      <w:r w:rsidRPr="000E5E9C">
        <w:t>the</w:t>
      </w:r>
      <w:r w:rsidRPr="000E5E9C">
        <w:rPr>
          <w:spacing w:val="-4"/>
        </w:rPr>
        <w:t xml:space="preserve"> </w:t>
      </w:r>
      <w:r w:rsidRPr="000E5E9C">
        <w:t>following</w:t>
      </w:r>
      <w:r w:rsidRPr="000E5E9C">
        <w:rPr>
          <w:spacing w:val="-4"/>
        </w:rPr>
        <w:t xml:space="preserve"> </w:t>
      </w:r>
      <w:r w:rsidRPr="000E5E9C">
        <w:rPr>
          <w:spacing w:val="-2"/>
        </w:rPr>
        <w:t>children:</w:t>
      </w:r>
    </w:p>
    <w:p w14:paraId="2058384D" w14:textId="7E304648" w:rsidR="00FC156F" w:rsidRPr="000E5E9C" w:rsidRDefault="005313F5" w:rsidP="005313F5">
      <w:pPr>
        <w:pStyle w:val="GenerationLead"/>
      </w:pPr>
      <w:r>
        <w:rPr>
          <w:spacing w:val="-6"/>
        </w:rPr>
        <w:t>1</w:t>
      </w:r>
      <w:r w:rsidR="00DD460B">
        <w:rPr>
          <w:spacing w:val="-6"/>
        </w:rPr>
        <w:t>6</w:t>
      </w:r>
      <w:r>
        <w:rPr>
          <w:spacing w:val="-6"/>
        </w:rPr>
        <w:t>.</w:t>
      </w:r>
      <w:r>
        <w:rPr>
          <w:spacing w:val="-6"/>
        </w:rPr>
        <w:tab/>
      </w:r>
      <w:proofErr w:type="spellStart"/>
      <w:r w:rsidR="00FC156F" w:rsidRPr="000E5E9C">
        <w:rPr>
          <w:spacing w:val="-6"/>
        </w:rPr>
        <w:t>i</w:t>
      </w:r>
      <w:proofErr w:type="spellEnd"/>
      <w:r w:rsidR="00FC156F" w:rsidRPr="000E5E9C">
        <w:rPr>
          <w:spacing w:val="-6"/>
        </w:rPr>
        <w:t>.</w:t>
      </w:r>
      <w:r w:rsidR="00FC156F" w:rsidRPr="000E5E9C">
        <w:tab/>
        <w:t>ORRIN</w:t>
      </w:r>
      <w:r w:rsidR="00FC156F" w:rsidRPr="000E5E9C">
        <w:rPr>
          <w:i/>
          <w:position w:val="6"/>
        </w:rPr>
        <w:t xml:space="preserve"> </w:t>
      </w:r>
      <w:r w:rsidR="00FC156F" w:rsidRPr="000E5E9C">
        <w:t>FOYE was born about 1848 in Maine. He died on 10 Jun 1920 in Harrington, Washington,</w:t>
      </w:r>
      <w:r w:rsidR="00FC156F" w:rsidRPr="000E5E9C">
        <w:rPr>
          <w:spacing w:val="-1"/>
        </w:rPr>
        <w:t xml:space="preserve"> </w:t>
      </w:r>
      <w:r w:rsidR="00FC156F" w:rsidRPr="000E5E9C">
        <w:t>Maine.</w:t>
      </w:r>
      <w:r w:rsidR="00FC156F" w:rsidRPr="000E5E9C">
        <w:rPr>
          <w:spacing w:val="-1"/>
        </w:rPr>
        <w:t xml:space="preserve"> </w:t>
      </w:r>
      <w:r w:rsidR="00FC156F" w:rsidRPr="000E5E9C">
        <w:t>He married</w:t>
      </w:r>
      <w:r w:rsidR="00FC156F" w:rsidRPr="000E5E9C">
        <w:rPr>
          <w:spacing w:val="-1"/>
        </w:rPr>
        <w:t xml:space="preserve"> </w:t>
      </w:r>
      <w:r w:rsidR="00FC156F" w:rsidRPr="000E5E9C">
        <w:t>Bessie</w:t>
      </w:r>
      <w:r w:rsidR="00FC156F" w:rsidRPr="000E5E9C">
        <w:rPr>
          <w:spacing w:val="-2"/>
        </w:rPr>
        <w:t xml:space="preserve"> </w:t>
      </w:r>
      <w:r w:rsidR="00FC156F" w:rsidRPr="000E5E9C">
        <w:t>M</w:t>
      </w:r>
      <w:r w:rsidR="00FC156F" w:rsidRPr="000E5E9C">
        <w:rPr>
          <w:spacing w:val="-2"/>
        </w:rPr>
        <w:t xml:space="preserve"> </w:t>
      </w:r>
      <w:r w:rsidR="00FC156F" w:rsidRPr="000E5E9C">
        <w:t>Foy in</w:t>
      </w:r>
      <w:r w:rsidR="00FC156F" w:rsidRPr="000E5E9C">
        <w:rPr>
          <w:spacing w:val="-1"/>
        </w:rPr>
        <w:t xml:space="preserve"> </w:t>
      </w:r>
      <w:r w:rsidR="00FC156F" w:rsidRPr="000E5E9C">
        <w:t>1895.</w:t>
      </w:r>
      <w:r w:rsidR="00FC156F" w:rsidRPr="000E5E9C">
        <w:rPr>
          <w:spacing w:val="-2"/>
        </w:rPr>
        <w:t xml:space="preserve"> </w:t>
      </w:r>
      <w:r w:rsidR="00FC156F" w:rsidRPr="000E5E9C">
        <w:t>She</w:t>
      </w:r>
      <w:r w:rsidR="00FC156F" w:rsidRPr="000E5E9C">
        <w:rPr>
          <w:spacing w:val="-4"/>
        </w:rPr>
        <w:t xml:space="preserve"> </w:t>
      </w:r>
      <w:r w:rsidR="00FC156F" w:rsidRPr="000E5E9C">
        <w:t>was</w:t>
      </w:r>
      <w:r w:rsidR="00FC156F" w:rsidRPr="000E5E9C">
        <w:rPr>
          <w:spacing w:val="-3"/>
        </w:rPr>
        <w:t xml:space="preserve"> </w:t>
      </w:r>
      <w:r w:rsidR="00FC156F" w:rsidRPr="000E5E9C">
        <w:t xml:space="preserve">born in May 1879 in </w:t>
      </w:r>
      <w:proofErr w:type="spellStart"/>
      <w:r w:rsidR="00FC156F" w:rsidRPr="000E5E9C">
        <w:t>Milbridge</w:t>
      </w:r>
      <w:proofErr w:type="spellEnd"/>
      <w:r w:rsidR="00FC156F" w:rsidRPr="000E5E9C">
        <w:t>, Washington, Maine. She died on 05 Jun 1920 in Harrington, Washington, Maine.</w:t>
      </w:r>
    </w:p>
    <w:p w14:paraId="7374A149" w14:textId="54E859AD" w:rsidR="00FC156F" w:rsidRPr="000E5E9C" w:rsidRDefault="00FC156F" w:rsidP="005D7C15">
      <w:pPr>
        <w:pStyle w:val="GenerationList"/>
        <w:numPr>
          <w:ilvl w:val="0"/>
          <w:numId w:val="29"/>
        </w:numPr>
      </w:pPr>
      <w:r w:rsidRPr="000E5E9C">
        <w:t>LAURA</w:t>
      </w:r>
      <w:r w:rsidRPr="00F14E96">
        <w:rPr>
          <w:spacing w:val="-3"/>
        </w:rPr>
        <w:t xml:space="preserve"> </w:t>
      </w:r>
      <w:r w:rsidRPr="000E5E9C">
        <w:t>ETTA</w:t>
      </w:r>
      <w:r w:rsidRPr="00F14E96">
        <w:rPr>
          <w:spacing w:val="-3"/>
        </w:rPr>
        <w:t xml:space="preserve"> </w:t>
      </w:r>
      <w:r w:rsidRPr="000E5E9C">
        <w:t>FOY was</w:t>
      </w:r>
      <w:r w:rsidRPr="00F14E96">
        <w:rPr>
          <w:spacing w:val="-2"/>
        </w:rPr>
        <w:t xml:space="preserve"> </w:t>
      </w:r>
      <w:r w:rsidRPr="000E5E9C">
        <w:t>born about</w:t>
      </w:r>
      <w:r w:rsidRPr="00F14E96">
        <w:rPr>
          <w:spacing w:val="-1"/>
        </w:rPr>
        <w:t xml:space="preserve"> </w:t>
      </w:r>
      <w:r w:rsidRPr="000E5E9C">
        <w:t>1856 in Maine. She</w:t>
      </w:r>
      <w:r w:rsidRPr="00F14E96">
        <w:rPr>
          <w:spacing w:val="-2"/>
        </w:rPr>
        <w:t xml:space="preserve"> </w:t>
      </w:r>
      <w:r w:rsidRPr="000E5E9C">
        <w:t>died in 1863 in East Sullivan, Hancock County, Maine. She married Robert Edward Tripp on 12 Mar 1907 in Malaga Island, Maine. He was born on 03 Oct 1889 in Malaga Island, Maine. He died</w:t>
      </w:r>
      <w:r w:rsidRPr="00F14E96">
        <w:rPr>
          <w:spacing w:val="40"/>
        </w:rPr>
        <w:t xml:space="preserve"> </w:t>
      </w:r>
      <w:r w:rsidRPr="000E5E9C">
        <w:t>on 13 May 1948 in East Harpswell, Maine.</w:t>
      </w:r>
    </w:p>
    <w:p w14:paraId="5C5C5A04" w14:textId="2E84C9A2" w:rsidR="00FC156F" w:rsidRPr="000E5E9C" w:rsidRDefault="00E1400E" w:rsidP="00185E62">
      <w:pPr>
        <w:pStyle w:val="Normal2"/>
      </w:pPr>
      <w:r w:rsidRPr="00016E75">
        <w:rPr>
          <w:b/>
          <w:bCs/>
          <w:smallCaps/>
        </w:rPr>
        <w:t>11.</w:t>
      </w:r>
      <w:r w:rsidRPr="00016E75">
        <w:rPr>
          <w:b/>
          <w:bCs/>
          <w:smallCaps/>
        </w:rPr>
        <w:tab/>
      </w:r>
      <w:r w:rsidR="00016E75" w:rsidRPr="00016E75">
        <w:rPr>
          <w:b/>
          <w:bCs/>
          <w:smallCaps/>
        </w:rPr>
        <w:t>JOSEPH</w:t>
      </w:r>
      <w:r w:rsidR="00016E75" w:rsidRPr="00016E75">
        <w:rPr>
          <w:b/>
          <w:bCs/>
          <w:smallCaps/>
          <w:spacing w:val="-1"/>
        </w:rPr>
        <w:t xml:space="preserve"> </w:t>
      </w:r>
      <w:r w:rsidR="00016E75" w:rsidRPr="00016E75">
        <w:rPr>
          <w:b/>
          <w:bCs/>
          <w:smallCaps/>
        </w:rPr>
        <w:t>STEWART</w:t>
      </w:r>
      <w:r w:rsidR="00016E75" w:rsidRPr="00016E75">
        <w:rPr>
          <w:b/>
          <w:bCs/>
          <w:i/>
          <w:position w:val="6"/>
        </w:rPr>
        <w:t xml:space="preserve"> </w:t>
      </w:r>
      <w:r w:rsidR="00016E75" w:rsidRPr="00016E75">
        <w:rPr>
          <w:b/>
          <w:bCs/>
          <w:smallCaps/>
        </w:rPr>
        <w:t>HILL</w:t>
      </w:r>
      <w:r w:rsidR="00016E75" w:rsidRPr="000E5E9C">
        <w:rPr>
          <w:smallCaps/>
        </w:rPr>
        <w:t xml:space="preserve"> </w:t>
      </w:r>
      <w:r w:rsidR="00FC156F" w:rsidRPr="000E5E9C">
        <w:t>(Tobias</w:t>
      </w:r>
      <w:r w:rsidR="00FC156F" w:rsidRPr="000E5E9C">
        <w:rPr>
          <w:i/>
          <w:position w:val="6"/>
        </w:rPr>
        <w:t>2</w:t>
      </w:r>
      <w:r w:rsidR="00FC156F" w:rsidRPr="000E5E9C">
        <w:rPr>
          <w:i/>
          <w:spacing w:val="80"/>
          <w:position w:val="6"/>
        </w:rPr>
        <w:t xml:space="preserve"> </w:t>
      </w:r>
      <w:r w:rsidR="00FC156F" w:rsidRPr="000E5E9C">
        <w:t>II, Tobias</w:t>
      </w:r>
      <w:r w:rsidR="00FC156F" w:rsidRPr="000E5E9C">
        <w:rPr>
          <w:i/>
          <w:position w:val="6"/>
        </w:rPr>
        <w:t>1</w:t>
      </w:r>
      <w:r w:rsidR="00FC156F" w:rsidRPr="000E5E9C">
        <w:t>) was born on 12 Jul 1839 in Brunswick, Maine. He died on 14 Jan 1907 in Gardiner, Kennebec, Maine. He married Tempe Lee Card, daughter of Joseph</w:t>
      </w:r>
      <w:r w:rsidR="00FC156F" w:rsidRPr="000E5E9C">
        <w:rPr>
          <w:spacing w:val="-1"/>
        </w:rPr>
        <w:t xml:space="preserve"> </w:t>
      </w:r>
      <w:r w:rsidR="00FC156F" w:rsidRPr="000E5E9C">
        <w:t>H</w:t>
      </w:r>
      <w:r w:rsidR="00FC156F" w:rsidRPr="000E5E9C">
        <w:rPr>
          <w:spacing w:val="-3"/>
        </w:rPr>
        <w:t xml:space="preserve"> </w:t>
      </w:r>
      <w:r w:rsidR="00FC156F" w:rsidRPr="000E5E9C">
        <w:t>Card</w:t>
      </w:r>
      <w:r w:rsidR="00FC156F" w:rsidRPr="000E5E9C">
        <w:rPr>
          <w:spacing w:val="-3"/>
        </w:rPr>
        <w:t xml:space="preserve"> </w:t>
      </w:r>
      <w:r w:rsidR="00FC156F" w:rsidRPr="000E5E9C">
        <w:t>and Frances</w:t>
      </w:r>
      <w:r w:rsidR="00FC156F" w:rsidRPr="000E5E9C">
        <w:rPr>
          <w:spacing w:val="-1"/>
        </w:rPr>
        <w:t xml:space="preserve"> </w:t>
      </w:r>
      <w:r w:rsidR="00FC156F" w:rsidRPr="000E5E9C">
        <w:t>H</w:t>
      </w:r>
      <w:r w:rsidR="00FC156F" w:rsidRPr="000E5E9C">
        <w:rPr>
          <w:spacing w:val="-3"/>
        </w:rPr>
        <w:t xml:space="preserve"> </w:t>
      </w:r>
      <w:r w:rsidR="00FC156F" w:rsidRPr="000E5E9C">
        <w:t>Swain,</w:t>
      </w:r>
      <w:r w:rsidR="00FC156F" w:rsidRPr="000E5E9C">
        <w:rPr>
          <w:spacing w:val="-1"/>
        </w:rPr>
        <w:t xml:space="preserve"> </w:t>
      </w:r>
      <w:r w:rsidR="00FC156F" w:rsidRPr="000E5E9C">
        <w:t>on 22 Feb 1866 in Gardiner,</w:t>
      </w:r>
      <w:r w:rsidR="00FC156F" w:rsidRPr="000E5E9C">
        <w:rPr>
          <w:spacing w:val="-1"/>
        </w:rPr>
        <w:t xml:space="preserve"> </w:t>
      </w:r>
      <w:r w:rsidR="00FC156F" w:rsidRPr="000E5E9C">
        <w:t>Kennebec, Maine. She</w:t>
      </w:r>
      <w:r w:rsidR="00FC156F" w:rsidRPr="000E5E9C">
        <w:rPr>
          <w:spacing w:val="-3"/>
        </w:rPr>
        <w:t xml:space="preserve"> </w:t>
      </w:r>
      <w:r w:rsidR="00FC156F" w:rsidRPr="000E5E9C">
        <w:t>was born on 20 Apr 1839 in Gardiner, Kennebec, Maine. She died on 17 Feb 1920 in Gardiner, Kennebec, Maine.</w:t>
      </w:r>
    </w:p>
    <w:p w14:paraId="5DF625E4" w14:textId="77777777" w:rsidR="00FC156F" w:rsidRPr="000E5E9C" w:rsidRDefault="00FC156F" w:rsidP="00185E62">
      <w:r w:rsidRPr="000E5E9C">
        <w:lastRenderedPageBreak/>
        <w:t>Joseph</w:t>
      </w:r>
      <w:r w:rsidRPr="000E5E9C">
        <w:rPr>
          <w:spacing w:val="-5"/>
        </w:rPr>
        <w:t xml:space="preserve"> </w:t>
      </w:r>
      <w:r w:rsidRPr="000E5E9C">
        <w:t>Stewart</w:t>
      </w:r>
      <w:r w:rsidRPr="000E5E9C">
        <w:rPr>
          <w:spacing w:val="-5"/>
        </w:rPr>
        <w:t xml:space="preserve"> </w:t>
      </w:r>
      <w:r w:rsidRPr="000E5E9C">
        <w:rPr>
          <w:spacing w:val="-2"/>
        </w:rPr>
        <w:t xml:space="preserve">Hill served in </w:t>
      </w:r>
      <w:r w:rsidRPr="000E5E9C">
        <w:t>U.S.</w:t>
      </w:r>
      <w:r w:rsidRPr="000E5E9C">
        <w:rPr>
          <w:spacing w:val="-7"/>
        </w:rPr>
        <w:t xml:space="preserve"> </w:t>
      </w:r>
      <w:r w:rsidRPr="000E5E9C">
        <w:t>Colored</w:t>
      </w:r>
      <w:r w:rsidRPr="000E5E9C">
        <w:rPr>
          <w:spacing w:val="-4"/>
        </w:rPr>
        <w:t xml:space="preserve"> </w:t>
      </w:r>
      <w:r w:rsidRPr="000E5E9C">
        <w:t>Troops</w:t>
      </w:r>
      <w:r w:rsidRPr="000E5E9C">
        <w:rPr>
          <w:spacing w:val="-2"/>
        </w:rPr>
        <w:t xml:space="preserve"> </w:t>
      </w:r>
      <w:r w:rsidRPr="000E5E9C">
        <w:t>43rd</w:t>
      </w:r>
      <w:r w:rsidRPr="000E5E9C">
        <w:rPr>
          <w:spacing w:val="-3"/>
        </w:rPr>
        <w:t xml:space="preserve"> </w:t>
      </w:r>
      <w:r w:rsidRPr="000E5E9C">
        <w:t>Infantry</w:t>
      </w:r>
      <w:r w:rsidRPr="000E5E9C">
        <w:rPr>
          <w:spacing w:val="-4"/>
        </w:rPr>
        <w:t xml:space="preserve"> and was </w:t>
      </w:r>
      <w:r w:rsidRPr="000E5E9C">
        <w:t>promoted</w:t>
      </w:r>
      <w:r w:rsidRPr="000E5E9C">
        <w:rPr>
          <w:spacing w:val="-3"/>
        </w:rPr>
        <w:t xml:space="preserve"> </w:t>
      </w:r>
      <w:r w:rsidRPr="000E5E9C">
        <w:t>to</w:t>
      </w:r>
      <w:r w:rsidRPr="000E5E9C">
        <w:rPr>
          <w:spacing w:val="-5"/>
        </w:rPr>
        <w:t xml:space="preserve"> </w:t>
      </w:r>
      <w:r w:rsidRPr="000E5E9C">
        <w:t>Comm</w:t>
      </w:r>
      <w:r w:rsidRPr="000E5E9C">
        <w:rPr>
          <w:spacing w:val="-4"/>
        </w:rPr>
        <w:t xml:space="preserve"> </w:t>
      </w:r>
      <w:r w:rsidRPr="000E5E9C">
        <w:rPr>
          <w:spacing w:val="-2"/>
        </w:rPr>
        <w:t xml:space="preserve">Sergeant; he is memorialized </w:t>
      </w:r>
      <w:r w:rsidRPr="000E5E9C">
        <w:t>on</w:t>
      </w:r>
      <w:r w:rsidRPr="000E5E9C">
        <w:rPr>
          <w:spacing w:val="-4"/>
        </w:rPr>
        <w:t xml:space="preserve"> </w:t>
      </w:r>
      <w:r w:rsidRPr="000E5E9C">
        <w:t>the</w:t>
      </w:r>
      <w:r w:rsidRPr="000E5E9C">
        <w:rPr>
          <w:spacing w:val="-6"/>
        </w:rPr>
        <w:t xml:space="preserve"> </w:t>
      </w:r>
      <w:r w:rsidRPr="000E5E9C">
        <w:t>African</w:t>
      </w:r>
      <w:r w:rsidRPr="000E5E9C">
        <w:rPr>
          <w:spacing w:val="-5"/>
        </w:rPr>
        <w:t xml:space="preserve"> </w:t>
      </w:r>
      <w:r w:rsidRPr="000E5E9C">
        <w:t>American</w:t>
      </w:r>
      <w:r w:rsidRPr="000E5E9C">
        <w:rPr>
          <w:spacing w:val="-4"/>
        </w:rPr>
        <w:t xml:space="preserve"> </w:t>
      </w:r>
      <w:r w:rsidRPr="000E5E9C">
        <w:t>Civil</w:t>
      </w:r>
      <w:r w:rsidRPr="000E5E9C">
        <w:rPr>
          <w:spacing w:val="-6"/>
        </w:rPr>
        <w:t xml:space="preserve"> </w:t>
      </w:r>
      <w:r w:rsidRPr="000E5E9C">
        <w:t>War</w:t>
      </w:r>
      <w:r w:rsidRPr="000E5E9C">
        <w:rPr>
          <w:spacing w:val="-4"/>
        </w:rPr>
        <w:t xml:space="preserve"> </w:t>
      </w:r>
      <w:r w:rsidRPr="000E5E9C">
        <w:t>Memorial</w:t>
      </w:r>
      <w:r w:rsidRPr="000E5E9C">
        <w:rPr>
          <w:spacing w:val="-5"/>
        </w:rPr>
        <w:t xml:space="preserve"> </w:t>
      </w:r>
      <w:r w:rsidRPr="000E5E9C">
        <w:t>Plaque</w:t>
      </w:r>
      <w:r w:rsidRPr="000E5E9C">
        <w:rPr>
          <w:spacing w:val="-5"/>
        </w:rPr>
        <w:t xml:space="preserve"> </w:t>
      </w:r>
      <w:r w:rsidRPr="000E5E9C">
        <w:t>Number</w:t>
      </w:r>
      <w:r w:rsidRPr="000E5E9C">
        <w:rPr>
          <w:spacing w:val="-5"/>
        </w:rPr>
        <w:t xml:space="preserve"> </w:t>
      </w:r>
      <w:r w:rsidRPr="000E5E9C">
        <w:t>C-</w:t>
      </w:r>
      <w:r w:rsidRPr="000E5E9C">
        <w:rPr>
          <w:spacing w:val="-5"/>
        </w:rPr>
        <w:t>57.</w:t>
      </w:r>
      <w:r>
        <w:rPr>
          <w:rStyle w:val="FootnoteReference"/>
          <w:spacing w:val="-5"/>
        </w:rPr>
        <w:footnoteReference w:id="387"/>
      </w:r>
    </w:p>
    <w:p w14:paraId="47187EE2" w14:textId="77777777" w:rsidR="00FC156F" w:rsidRPr="000E5E9C" w:rsidRDefault="00FC156F" w:rsidP="00185E62">
      <w:r w:rsidRPr="000E5E9C">
        <w:t>Joseph</w:t>
      </w:r>
      <w:r w:rsidRPr="000E5E9C">
        <w:rPr>
          <w:spacing w:val="-2"/>
        </w:rPr>
        <w:t xml:space="preserve"> </w:t>
      </w:r>
      <w:r w:rsidRPr="000E5E9C">
        <w:t>Stewart</w:t>
      </w:r>
      <w:r w:rsidRPr="000E5E9C">
        <w:rPr>
          <w:spacing w:val="-1"/>
        </w:rPr>
        <w:t xml:space="preserve"> </w:t>
      </w:r>
      <w:r w:rsidRPr="000E5E9C">
        <w:t>Hill</w:t>
      </w:r>
      <w:r w:rsidRPr="000E5E9C">
        <w:rPr>
          <w:spacing w:val="-2"/>
        </w:rPr>
        <w:t xml:space="preserve"> </w:t>
      </w:r>
      <w:r w:rsidRPr="000E5E9C">
        <w:t>and</w:t>
      </w:r>
      <w:r w:rsidRPr="000E5E9C">
        <w:rPr>
          <w:spacing w:val="-2"/>
        </w:rPr>
        <w:t xml:space="preserve"> </w:t>
      </w:r>
      <w:r w:rsidRPr="000E5E9C">
        <w:t>Tempe</w:t>
      </w:r>
      <w:r w:rsidRPr="000E5E9C">
        <w:rPr>
          <w:spacing w:val="-2"/>
        </w:rPr>
        <w:t xml:space="preserve"> </w:t>
      </w:r>
      <w:r w:rsidRPr="000E5E9C">
        <w:t>Lee</w:t>
      </w:r>
      <w:r w:rsidRPr="000E5E9C">
        <w:rPr>
          <w:spacing w:val="-1"/>
        </w:rPr>
        <w:t xml:space="preserve"> </w:t>
      </w:r>
      <w:r w:rsidRPr="000E5E9C">
        <w:t>Card</w:t>
      </w:r>
      <w:r w:rsidRPr="000E5E9C">
        <w:rPr>
          <w:spacing w:val="-2"/>
        </w:rPr>
        <w:t xml:space="preserve"> </w:t>
      </w:r>
      <w:r w:rsidRPr="000E5E9C">
        <w:t>had</w:t>
      </w:r>
      <w:r w:rsidRPr="000E5E9C">
        <w:rPr>
          <w:spacing w:val="-2"/>
        </w:rPr>
        <w:t xml:space="preserve"> </w:t>
      </w:r>
      <w:r w:rsidRPr="000E5E9C">
        <w:t>the</w:t>
      </w:r>
      <w:r w:rsidRPr="000E5E9C">
        <w:rPr>
          <w:spacing w:val="-1"/>
        </w:rPr>
        <w:t xml:space="preserve"> </w:t>
      </w:r>
      <w:r w:rsidRPr="000E5E9C">
        <w:t>following</w:t>
      </w:r>
      <w:r w:rsidRPr="000E5E9C">
        <w:rPr>
          <w:spacing w:val="-2"/>
        </w:rPr>
        <w:t xml:space="preserve"> children</w:t>
      </w:r>
      <w:r>
        <w:rPr>
          <w:rStyle w:val="FootnoteReference"/>
          <w:spacing w:val="-2"/>
        </w:rPr>
        <w:footnoteReference w:id="388"/>
      </w:r>
      <w:r w:rsidRPr="000E5E9C">
        <w:rPr>
          <w:spacing w:val="-2"/>
        </w:rPr>
        <w:t>:</w:t>
      </w:r>
    </w:p>
    <w:p w14:paraId="11C882E4" w14:textId="695BF51B" w:rsidR="00FC156F" w:rsidRPr="000E5E9C" w:rsidRDefault="00016E75" w:rsidP="00016E75">
      <w:pPr>
        <w:pStyle w:val="GenerationLead"/>
      </w:pPr>
      <w:r>
        <w:rPr>
          <w:spacing w:val="-6"/>
        </w:rPr>
        <w:t>1</w:t>
      </w:r>
      <w:r w:rsidR="00DD460B">
        <w:rPr>
          <w:spacing w:val="-6"/>
        </w:rPr>
        <w:t>7</w:t>
      </w:r>
      <w:r>
        <w:rPr>
          <w:spacing w:val="-6"/>
        </w:rPr>
        <w:t>.</w:t>
      </w:r>
      <w:r>
        <w:rPr>
          <w:spacing w:val="-6"/>
        </w:rPr>
        <w:tab/>
      </w:r>
      <w:proofErr w:type="spellStart"/>
      <w:r w:rsidR="00FC156F" w:rsidRPr="000E5E9C">
        <w:rPr>
          <w:spacing w:val="-6"/>
        </w:rPr>
        <w:t>i</w:t>
      </w:r>
      <w:proofErr w:type="spellEnd"/>
      <w:r w:rsidR="00FC156F" w:rsidRPr="000E5E9C">
        <w:rPr>
          <w:spacing w:val="-6"/>
        </w:rPr>
        <w:t>.</w:t>
      </w:r>
      <w:r w:rsidR="00FC156F" w:rsidRPr="000E5E9C">
        <w:tab/>
        <w:t>ROBERT W</w:t>
      </w:r>
      <w:r w:rsidR="00FC156F" w:rsidRPr="000E5E9C">
        <w:rPr>
          <w:i/>
          <w:position w:val="6"/>
        </w:rPr>
        <w:t xml:space="preserve"> </w:t>
      </w:r>
      <w:r w:rsidR="00FC156F" w:rsidRPr="000E5E9C">
        <w:t>HILL was born in Jan 1868 in Maine. He died on 08 Jan 1952 in Augusta,</w:t>
      </w:r>
      <w:r w:rsidR="00FC156F" w:rsidRPr="000E5E9C">
        <w:rPr>
          <w:spacing w:val="-3"/>
        </w:rPr>
        <w:t xml:space="preserve"> </w:t>
      </w:r>
      <w:r w:rsidR="00FC156F" w:rsidRPr="000E5E9C">
        <w:t>Kennebec</w:t>
      </w:r>
      <w:r w:rsidR="00FC156F" w:rsidRPr="000E5E9C">
        <w:rPr>
          <w:spacing w:val="-2"/>
        </w:rPr>
        <w:t xml:space="preserve"> </w:t>
      </w:r>
      <w:r w:rsidR="00FC156F" w:rsidRPr="000E5E9C">
        <w:t>County, Maine.</w:t>
      </w:r>
      <w:r w:rsidR="00FC156F" w:rsidRPr="000E5E9C">
        <w:rPr>
          <w:spacing w:val="-1"/>
        </w:rPr>
        <w:t xml:space="preserve"> </w:t>
      </w:r>
      <w:r w:rsidR="00FC156F" w:rsidRPr="000E5E9C">
        <w:t>He met (1)</w:t>
      </w:r>
      <w:r w:rsidR="00FC156F" w:rsidRPr="000E5E9C">
        <w:rPr>
          <w:spacing w:val="-2"/>
        </w:rPr>
        <w:t xml:space="preserve"> </w:t>
      </w:r>
      <w:r w:rsidR="00FC156F" w:rsidRPr="000E5E9C">
        <w:t>ELSIE</w:t>
      </w:r>
      <w:r w:rsidR="00FC156F" w:rsidRPr="000E5E9C">
        <w:rPr>
          <w:spacing w:val="-4"/>
        </w:rPr>
        <w:t xml:space="preserve"> </w:t>
      </w:r>
      <w:r w:rsidR="00FC156F" w:rsidRPr="000E5E9C">
        <w:t>P</w:t>
      </w:r>
      <w:r w:rsidR="00FC156F" w:rsidRPr="000E5E9C">
        <w:rPr>
          <w:spacing w:val="-14"/>
        </w:rPr>
        <w:t xml:space="preserve"> </w:t>
      </w:r>
      <w:r w:rsidR="00FC156F" w:rsidRPr="000E5E9C">
        <w:t>HILL.</w:t>
      </w:r>
      <w:r w:rsidR="00FC156F" w:rsidRPr="000E5E9C">
        <w:rPr>
          <w:spacing w:val="-2"/>
        </w:rPr>
        <w:t xml:space="preserve"> </w:t>
      </w:r>
      <w:r w:rsidR="00FC156F" w:rsidRPr="000E5E9C">
        <w:t>She</w:t>
      </w:r>
      <w:r w:rsidR="00FC156F" w:rsidRPr="000E5E9C">
        <w:rPr>
          <w:spacing w:val="-4"/>
        </w:rPr>
        <w:t xml:space="preserve"> </w:t>
      </w:r>
      <w:r w:rsidR="00FC156F" w:rsidRPr="000E5E9C">
        <w:t>was</w:t>
      </w:r>
      <w:r w:rsidR="00FC156F" w:rsidRPr="000E5E9C">
        <w:rPr>
          <w:spacing w:val="-3"/>
        </w:rPr>
        <w:t xml:space="preserve"> </w:t>
      </w:r>
      <w:r w:rsidR="00FC156F" w:rsidRPr="000E5E9C">
        <w:t>born about 1879 in Delaware. She died about 1937 in Augusta, Maine. He married Alice S Mathews, daughter of Stilson S Mathews and Theodosia S Manuel, on 30 Nov 1893 in Gardiner, Kennebec, Maine. She was born on 31 Mar 1869 in Maine. She died on 24 Apr 1905 in Gardiner, Kennebec, Maine.</w:t>
      </w:r>
    </w:p>
    <w:p w14:paraId="54520FB0" w14:textId="77777777" w:rsidR="00FC156F" w:rsidRPr="000E5E9C" w:rsidRDefault="00FC156F" w:rsidP="005D7C15">
      <w:pPr>
        <w:pStyle w:val="GenerationList"/>
        <w:numPr>
          <w:ilvl w:val="0"/>
          <w:numId w:val="30"/>
        </w:numPr>
      </w:pPr>
      <w:r w:rsidRPr="000E5E9C">
        <w:t>HATTIE</w:t>
      </w:r>
      <w:r w:rsidRPr="00016E75">
        <w:rPr>
          <w:spacing w:val="-5"/>
        </w:rPr>
        <w:t xml:space="preserve"> </w:t>
      </w:r>
      <w:r w:rsidRPr="000E5E9C">
        <w:t>MARIE</w:t>
      </w:r>
      <w:r w:rsidRPr="00016E75">
        <w:rPr>
          <w:spacing w:val="-1"/>
        </w:rPr>
        <w:t xml:space="preserve"> </w:t>
      </w:r>
      <w:r w:rsidRPr="000E5E9C">
        <w:t>HILL</w:t>
      </w:r>
      <w:r w:rsidRPr="00016E75">
        <w:rPr>
          <w:spacing w:val="8"/>
        </w:rPr>
        <w:t xml:space="preserve"> </w:t>
      </w:r>
      <w:r w:rsidRPr="000E5E9C">
        <w:t>was</w:t>
      </w:r>
      <w:r w:rsidRPr="00016E75">
        <w:rPr>
          <w:spacing w:val="-2"/>
        </w:rPr>
        <w:t xml:space="preserve"> </w:t>
      </w:r>
      <w:r w:rsidRPr="000E5E9C">
        <w:t>born</w:t>
      </w:r>
      <w:r w:rsidRPr="00016E75">
        <w:rPr>
          <w:spacing w:val="2"/>
        </w:rPr>
        <w:t xml:space="preserve"> </w:t>
      </w:r>
      <w:r w:rsidRPr="000E5E9C">
        <w:t>on</w:t>
      </w:r>
      <w:r w:rsidRPr="00016E75">
        <w:rPr>
          <w:spacing w:val="1"/>
        </w:rPr>
        <w:t xml:space="preserve"> </w:t>
      </w:r>
      <w:r w:rsidRPr="000E5E9C">
        <w:t>01 Jul</w:t>
      </w:r>
      <w:r w:rsidRPr="00016E75">
        <w:rPr>
          <w:spacing w:val="1"/>
        </w:rPr>
        <w:t xml:space="preserve"> </w:t>
      </w:r>
      <w:r w:rsidRPr="000E5E9C">
        <w:t>1868.</w:t>
      </w:r>
      <w:r w:rsidRPr="00016E75">
        <w:rPr>
          <w:spacing w:val="-1"/>
        </w:rPr>
        <w:t xml:space="preserve"> </w:t>
      </w:r>
      <w:r w:rsidRPr="000E5E9C">
        <w:t>She</w:t>
      </w:r>
      <w:r w:rsidRPr="00016E75">
        <w:rPr>
          <w:spacing w:val="-3"/>
        </w:rPr>
        <w:t xml:space="preserve"> </w:t>
      </w:r>
      <w:r w:rsidRPr="000E5E9C">
        <w:t>died on</w:t>
      </w:r>
      <w:r w:rsidRPr="00016E75">
        <w:rPr>
          <w:spacing w:val="1"/>
        </w:rPr>
        <w:t xml:space="preserve"> </w:t>
      </w:r>
      <w:r w:rsidRPr="000E5E9C">
        <w:t>26</w:t>
      </w:r>
      <w:r w:rsidRPr="00016E75">
        <w:rPr>
          <w:spacing w:val="1"/>
        </w:rPr>
        <w:t xml:space="preserve"> </w:t>
      </w:r>
      <w:r w:rsidRPr="000E5E9C">
        <w:t>Jun</w:t>
      </w:r>
      <w:r w:rsidRPr="00016E75">
        <w:rPr>
          <w:spacing w:val="-3"/>
        </w:rPr>
        <w:t xml:space="preserve"> </w:t>
      </w:r>
      <w:r w:rsidRPr="00016E75">
        <w:rPr>
          <w:spacing w:val="-2"/>
        </w:rPr>
        <w:t>1874.</w:t>
      </w:r>
    </w:p>
    <w:p w14:paraId="6B30A8E1" w14:textId="77777777" w:rsidR="00FC156F" w:rsidRPr="000E5E9C" w:rsidRDefault="00FC156F" w:rsidP="00016E75">
      <w:pPr>
        <w:pStyle w:val="GenerationList"/>
      </w:pPr>
      <w:r w:rsidRPr="000E5E9C">
        <w:t>JOSEPH</w:t>
      </w:r>
      <w:r w:rsidRPr="000E5E9C">
        <w:rPr>
          <w:spacing w:val="-7"/>
        </w:rPr>
        <w:t xml:space="preserve"> </w:t>
      </w:r>
      <w:r w:rsidRPr="000E5E9C">
        <w:t>C</w:t>
      </w:r>
      <w:r w:rsidRPr="000E5E9C">
        <w:rPr>
          <w:spacing w:val="-14"/>
        </w:rPr>
        <w:t xml:space="preserve"> </w:t>
      </w:r>
      <w:r w:rsidRPr="000E5E9C">
        <w:t>HILL</w:t>
      </w:r>
      <w:r w:rsidRPr="000E5E9C">
        <w:rPr>
          <w:spacing w:val="8"/>
        </w:rPr>
        <w:t xml:space="preserve"> </w:t>
      </w:r>
      <w:r w:rsidRPr="000E5E9C">
        <w:t>was</w:t>
      </w:r>
      <w:r w:rsidRPr="000E5E9C">
        <w:rPr>
          <w:spacing w:val="-1"/>
        </w:rPr>
        <w:t xml:space="preserve"> </w:t>
      </w:r>
      <w:r w:rsidRPr="000E5E9C">
        <w:t>born</w:t>
      </w:r>
      <w:r w:rsidRPr="000E5E9C">
        <w:rPr>
          <w:spacing w:val="1"/>
        </w:rPr>
        <w:t xml:space="preserve"> </w:t>
      </w:r>
      <w:r w:rsidRPr="000E5E9C">
        <w:t>in 1870</w:t>
      </w:r>
      <w:r w:rsidRPr="000E5E9C">
        <w:rPr>
          <w:spacing w:val="1"/>
        </w:rPr>
        <w:t xml:space="preserve"> </w:t>
      </w:r>
      <w:r w:rsidRPr="000E5E9C">
        <w:t>in Maine. He</w:t>
      </w:r>
      <w:r w:rsidRPr="000E5E9C">
        <w:rPr>
          <w:spacing w:val="1"/>
        </w:rPr>
        <w:t xml:space="preserve"> </w:t>
      </w:r>
      <w:r w:rsidRPr="000E5E9C">
        <w:t>died on</w:t>
      </w:r>
      <w:r w:rsidRPr="000E5E9C">
        <w:rPr>
          <w:spacing w:val="1"/>
        </w:rPr>
        <w:t xml:space="preserve"> </w:t>
      </w:r>
      <w:r w:rsidRPr="000E5E9C">
        <w:t>13 Jul</w:t>
      </w:r>
      <w:r w:rsidRPr="000E5E9C">
        <w:rPr>
          <w:spacing w:val="1"/>
        </w:rPr>
        <w:t xml:space="preserve"> </w:t>
      </w:r>
      <w:r w:rsidRPr="000E5E9C">
        <w:rPr>
          <w:spacing w:val="-2"/>
        </w:rPr>
        <w:t>1880.</w:t>
      </w:r>
    </w:p>
    <w:p w14:paraId="44CBA6B1" w14:textId="5BBCD011" w:rsidR="00FC156F" w:rsidRPr="000E5E9C" w:rsidRDefault="00016E75" w:rsidP="00016E75">
      <w:pPr>
        <w:pStyle w:val="GenerationLead"/>
      </w:pPr>
      <w:r>
        <w:rPr>
          <w:spacing w:val="-4"/>
        </w:rPr>
        <w:t>1</w:t>
      </w:r>
      <w:r w:rsidR="00DD460B">
        <w:rPr>
          <w:spacing w:val="-4"/>
        </w:rPr>
        <w:t>8</w:t>
      </w:r>
      <w:r>
        <w:rPr>
          <w:spacing w:val="-4"/>
        </w:rPr>
        <w:t>.</w:t>
      </w:r>
      <w:r>
        <w:rPr>
          <w:spacing w:val="-4"/>
        </w:rPr>
        <w:tab/>
      </w:r>
      <w:r w:rsidR="00FC156F" w:rsidRPr="000E5E9C">
        <w:rPr>
          <w:spacing w:val="-4"/>
        </w:rPr>
        <w:t>iv.</w:t>
      </w:r>
      <w:r w:rsidR="00FC156F" w:rsidRPr="000E5E9C">
        <w:tab/>
        <w:t>JENNIE</w:t>
      </w:r>
      <w:r w:rsidR="00FC156F" w:rsidRPr="000E5E9C">
        <w:rPr>
          <w:spacing w:val="-5"/>
        </w:rPr>
        <w:t xml:space="preserve"> </w:t>
      </w:r>
      <w:r w:rsidR="00FC156F" w:rsidRPr="000E5E9C">
        <w:t>EDITH</w:t>
      </w:r>
      <w:r w:rsidR="00FC156F" w:rsidRPr="000E5E9C">
        <w:rPr>
          <w:spacing w:val="-6"/>
        </w:rPr>
        <w:t xml:space="preserve"> </w:t>
      </w:r>
      <w:r w:rsidR="00FC156F" w:rsidRPr="000E5E9C">
        <w:t>HILL was</w:t>
      </w:r>
      <w:r w:rsidR="00FC156F" w:rsidRPr="000E5E9C">
        <w:rPr>
          <w:spacing w:val="-3"/>
        </w:rPr>
        <w:t xml:space="preserve"> </w:t>
      </w:r>
      <w:r w:rsidR="00FC156F" w:rsidRPr="000E5E9C">
        <w:t>born on 23 Feb</w:t>
      </w:r>
      <w:r w:rsidR="00FC156F" w:rsidRPr="000E5E9C">
        <w:rPr>
          <w:spacing w:val="-1"/>
        </w:rPr>
        <w:t xml:space="preserve"> </w:t>
      </w:r>
      <w:r w:rsidR="00FC156F" w:rsidRPr="000E5E9C">
        <w:t>1872 in</w:t>
      </w:r>
      <w:r w:rsidR="00FC156F" w:rsidRPr="000E5E9C">
        <w:rPr>
          <w:spacing w:val="-1"/>
        </w:rPr>
        <w:t xml:space="preserve"> </w:t>
      </w:r>
      <w:r w:rsidR="00FC156F" w:rsidRPr="000E5E9C">
        <w:t>Gardiner,</w:t>
      </w:r>
      <w:r w:rsidR="00FC156F" w:rsidRPr="000E5E9C">
        <w:rPr>
          <w:spacing w:val="-2"/>
        </w:rPr>
        <w:t xml:space="preserve"> </w:t>
      </w:r>
      <w:r w:rsidR="00FC156F" w:rsidRPr="000E5E9C">
        <w:t>Kennebec, Maine.</w:t>
      </w:r>
      <w:r w:rsidR="00FC156F" w:rsidRPr="000E5E9C">
        <w:rPr>
          <w:spacing w:val="-1"/>
        </w:rPr>
        <w:t xml:space="preserve"> </w:t>
      </w:r>
      <w:r w:rsidR="00FC156F" w:rsidRPr="000E5E9C">
        <w:t>She died on 04 Aug 1946 in Portland, Cumberland, Maine. She married JOSEPH EDWARD MCCLEAN, son of Daniel McClean and Elizabeth Marshall, on 28 Sep 1899 in Gardiner, Kennebec, Maine, USA. He was born on 12 Oct 1873 in Barbados WI. He died on 25 Sep 1945.</w:t>
      </w:r>
    </w:p>
    <w:p w14:paraId="53C69DF4" w14:textId="77777777" w:rsidR="00FC156F" w:rsidRPr="000E5E9C" w:rsidRDefault="00FC156F" w:rsidP="000B62CC">
      <w:pPr>
        <w:pStyle w:val="GenerationList"/>
        <w:numPr>
          <w:ilvl w:val="0"/>
          <w:numId w:val="55"/>
        </w:numPr>
      </w:pPr>
      <w:r w:rsidRPr="000E5E9C">
        <w:t>JOSIE</w:t>
      </w:r>
      <w:r w:rsidRPr="00016E75">
        <w:rPr>
          <w:spacing w:val="-6"/>
        </w:rPr>
        <w:t xml:space="preserve"> </w:t>
      </w:r>
      <w:r w:rsidRPr="000E5E9C">
        <w:t>CARD</w:t>
      </w:r>
      <w:r w:rsidRPr="00016E75">
        <w:rPr>
          <w:spacing w:val="-4"/>
        </w:rPr>
        <w:t xml:space="preserve"> </w:t>
      </w:r>
      <w:r w:rsidRPr="000E5E9C">
        <w:t>HILL</w:t>
      </w:r>
      <w:r w:rsidRPr="00016E75">
        <w:rPr>
          <w:spacing w:val="8"/>
        </w:rPr>
        <w:t xml:space="preserve"> </w:t>
      </w:r>
      <w:r w:rsidRPr="000E5E9C">
        <w:t>was</w:t>
      </w:r>
      <w:r w:rsidRPr="00016E75">
        <w:rPr>
          <w:spacing w:val="-2"/>
        </w:rPr>
        <w:t xml:space="preserve"> </w:t>
      </w:r>
      <w:r w:rsidRPr="000E5E9C">
        <w:t>born</w:t>
      </w:r>
      <w:r w:rsidRPr="00016E75">
        <w:rPr>
          <w:spacing w:val="2"/>
        </w:rPr>
        <w:t xml:space="preserve"> </w:t>
      </w:r>
      <w:r w:rsidRPr="000E5E9C">
        <w:t>on</w:t>
      </w:r>
      <w:r w:rsidRPr="00016E75">
        <w:rPr>
          <w:spacing w:val="1"/>
        </w:rPr>
        <w:t xml:space="preserve"> </w:t>
      </w:r>
      <w:r w:rsidRPr="000E5E9C">
        <w:t>07 Jul</w:t>
      </w:r>
      <w:r w:rsidRPr="00016E75">
        <w:rPr>
          <w:spacing w:val="1"/>
        </w:rPr>
        <w:t xml:space="preserve"> </w:t>
      </w:r>
      <w:r w:rsidRPr="000E5E9C">
        <w:t>1875.</w:t>
      </w:r>
      <w:r w:rsidRPr="00016E75">
        <w:rPr>
          <w:spacing w:val="-1"/>
        </w:rPr>
        <w:t xml:space="preserve"> </w:t>
      </w:r>
      <w:r w:rsidRPr="000E5E9C">
        <w:t>She</w:t>
      </w:r>
      <w:r w:rsidRPr="00016E75">
        <w:rPr>
          <w:spacing w:val="-3"/>
        </w:rPr>
        <w:t xml:space="preserve"> </w:t>
      </w:r>
      <w:r w:rsidRPr="000E5E9C">
        <w:t>died on</w:t>
      </w:r>
      <w:r w:rsidRPr="00016E75">
        <w:rPr>
          <w:spacing w:val="1"/>
        </w:rPr>
        <w:t xml:space="preserve"> </w:t>
      </w:r>
      <w:r w:rsidRPr="000E5E9C">
        <w:t>13</w:t>
      </w:r>
      <w:r w:rsidRPr="00016E75">
        <w:rPr>
          <w:spacing w:val="1"/>
        </w:rPr>
        <w:t xml:space="preserve"> </w:t>
      </w:r>
      <w:r w:rsidRPr="000E5E9C">
        <w:t xml:space="preserve">Jul </w:t>
      </w:r>
      <w:r w:rsidRPr="00016E75">
        <w:rPr>
          <w:spacing w:val="-2"/>
        </w:rPr>
        <w:t>1880.</w:t>
      </w:r>
    </w:p>
    <w:p w14:paraId="05A688B0" w14:textId="77777777" w:rsidR="00FC156F" w:rsidRPr="000E5E9C" w:rsidRDefault="00FC156F" w:rsidP="000B62CC">
      <w:pPr>
        <w:pStyle w:val="GenerationList"/>
        <w:numPr>
          <w:ilvl w:val="0"/>
          <w:numId w:val="56"/>
        </w:numPr>
      </w:pPr>
      <w:r w:rsidRPr="000E5E9C">
        <w:t>WILLIAM</w:t>
      </w:r>
      <w:r w:rsidRPr="00D1297C">
        <w:rPr>
          <w:spacing w:val="-4"/>
        </w:rPr>
        <w:t xml:space="preserve"> </w:t>
      </w:r>
      <w:r w:rsidRPr="000E5E9C">
        <w:t>AMASA</w:t>
      </w:r>
      <w:r w:rsidRPr="00D1297C">
        <w:rPr>
          <w:spacing w:val="-3"/>
        </w:rPr>
        <w:t xml:space="preserve"> </w:t>
      </w:r>
      <w:r w:rsidRPr="000E5E9C">
        <w:t>HILL</w:t>
      </w:r>
      <w:r w:rsidRPr="00D1297C">
        <w:rPr>
          <w:spacing w:val="8"/>
        </w:rPr>
        <w:t xml:space="preserve"> </w:t>
      </w:r>
      <w:r w:rsidRPr="000E5E9C">
        <w:t>was</w:t>
      </w:r>
      <w:r w:rsidRPr="00D1297C">
        <w:rPr>
          <w:spacing w:val="-3"/>
        </w:rPr>
        <w:t xml:space="preserve"> </w:t>
      </w:r>
      <w:r w:rsidRPr="000E5E9C">
        <w:t>born</w:t>
      </w:r>
      <w:r w:rsidRPr="00D1297C">
        <w:rPr>
          <w:spacing w:val="2"/>
        </w:rPr>
        <w:t xml:space="preserve"> </w:t>
      </w:r>
      <w:r w:rsidRPr="000E5E9C">
        <w:t>on 20 Aug</w:t>
      </w:r>
      <w:r w:rsidRPr="00D1297C">
        <w:rPr>
          <w:spacing w:val="-3"/>
        </w:rPr>
        <w:t xml:space="preserve"> </w:t>
      </w:r>
      <w:r w:rsidRPr="000E5E9C">
        <w:t>1879 in Maine.</w:t>
      </w:r>
      <w:r w:rsidRPr="00D1297C">
        <w:rPr>
          <w:spacing w:val="-1"/>
        </w:rPr>
        <w:t xml:space="preserve"> </w:t>
      </w:r>
      <w:r w:rsidRPr="000E5E9C">
        <w:t>He</w:t>
      </w:r>
      <w:r w:rsidRPr="00D1297C">
        <w:rPr>
          <w:spacing w:val="1"/>
        </w:rPr>
        <w:t xml:space="preserve"> </w:t>
      </w:r>
      <w:r w:rsidRPr="000E5E9C">
        <w:t>died</w:t>
      </w:r>
      <w:r w:rsidRPr="00D1297C">
        <w:rPr>
          <w:spacing w:val="-1"/>
        </w:rPr>
        <w:t xml:space="preserve"> </w:t>
      </w:r>
      <w:r w:rsidRPr="000E5E9C">
        <w:t>on 13</w:t>
      </w:r>
      <w:r w:rsidRPr="00D1297C">
        <w:rPr>
          <w:spacing w:val="1"/>
        </w:rPr>
        <w:t xml:space="preserve"> </w:t>
      </w:r>
      <w:r w:rsidRPr="000E5E9C">
        <w:t>Jun</w:t>
      </w:r>
      <w:r w:rsidRPr="00D1297C">
        <w:rPr>
          <w:spacing w:val="-4"/>
        </w:rPr>
        <w:t xml:space="preserve"> </w:t>
      </w:r>
      <w:r w:rsidRPr="00D1297C">
        <w:rPr>
          <w:spacing w:val="-2"/>
        </w:rPr>
        <w:t>1881.</w:t>
      </w:r>
    </w:p>
    <w:p w14:paraId="20631682" w14:textId="24C3DB77" w:rsidR="00FC156F" w:rsidRDefault="00FC156F" w:rsidP="00016E75">
      <w:pPr>
        <w:pStyle w:val="GenerationList"/>
      </w:pPr>
      <w:r w:rsidRPr="000E5E9C">
        <w:t>PERCY OWEN HILL was born on 11 Mar 1884 in Gardiner, Kennebec, Maine. He died on 12 Feb 1920 in Gardiner, Kennebec, Maine. He married Mary Ella Lindsey, daughter of John Lindsay and Bettie West, on 31 Aug 1911 in Newburyport, Massachusetts. She</w:t>
      </w:r>
      <w:r w:rsidRPr="000E5E9C">
        <w:rPr>
          <w:spacing w:val="-4"/>
        </w:rPr>
        <w:t xml:space="preserve"> </w:t>
      </w:r>
      <w:r w:rsidRPr="000E5E9C">
        <w:t>was</w:t>
      </w:r>
      <w:r w:rsidRPr="000E5E9C">
        <w:rPr>
          <w:spacing w:val="-3"/>
        </w:rPr>
        <w:t xml:space="preserve"> </w:t>
      </w:r>
      <w:r w:rsidRPr="000E5E9C">
        <w:t>born on 02 Jul 1886 in</w:t>
      </w:r>
      <w:r w:rsidRPr="000E5E9C">
        <w:rPr>
          <w:spacing w:val="-1"/>
        </w:rPr>
        <w:t xml:space="preserve"> </w:t>
      </w:r>
      <w:r w:rsidRPr="000E5E9C">
        <w:t>Virginia.</w:t>
      </w:r>
      <w:r w:rsidRPr="000E5E9C">
        <w:rPr>
          <w:spacing w:val="-3"/>
        </w:rPr>
        <w:t xml:space="preserve"> </w:t>
      </w:r>
      <w:r w:rsidRPr="000E5E9C">
        <w:t>She</w:t>
      </w:r>
      <w:r w:rsidRPr="000E5E9C">
        <w:rPr>
          <w:spacing w:val="-4"/>
        </w:rPr>
        <w:t xml:space="preserve"> </w:t>
      </w:r>
      <w:r w:rsidRPr="000E5E9C">
        <w:t>died on 02 Dec 1979 in Shelby, Madison, Virginia.</w:t>
      </w:r>
    </w:p>
    <w:p w14:paraId="09BFAAF9" w14:textId="1E57B3C7" w:rsidR="00FC156F" w:rsidRPr="000E5E9C" w:rsidRDefault="00FC156F" w:rsidP="00EC1F16">
      <w:pPr>
        <w:pStyle w:val="GenerationTitle"/>
      </w:pPr>
      <w:r w:rsidRPr="000E5E9C">
        <w:t>Generation</w:t>
      </w:r>
      <w:r w:rsidRPr="000E5E9C">
        <w:rPr>
          <w:spacing w:val="-2"/>
        </w:rPr>
        <w:t xml:space="preserve"> </w:t>
      </w:r>
      <w:r w:rsidR="00016E75">
        <w:rPr>
          <w:spacing w:val="-10"/>
        </w:rPr>
        <w:t>4</w:t>
      </w:r>
    </w:p>
    <w:p w14:paraId="190EC4BD" w14:textId="6DCCFD54" w:rsidR="00FC156F" w:rsidRPr="000E5E9C" w:rsidRDefault="00271269" w:rsidP="00185E62">
      <w:pPr>
        <w:pStyle w:val="Normal2"/>
      </w:pPr>
      <w:r w:rsidRPr="00016E75">
        <w:rPr>
          <w:b/>
          <w:smallCaps/>
        </w:rPr>
        <w:lastRenderedPageBreak/>
        <w:t>12.</w:t>
      </w:r>
      <w:r w:rsidRPr="00016E75">
        <w:rPr>
          <w:b/>
          <w:smallCaps/>
        </w:rPr>
        <w:tab/>
      </w:r>
      <w:r w:rsidR="00016E75" w:rsidRPr="00016E75">
        <w:rPr>
          <w:b/>
          <w:smallCaps/>
        </w:rPr>
        <w:t>LLEWELLYN FRANCIS</w:t>
      </w:r>
      <w:r w:rsidR="00016E75" w:rsidRPr="00016E75">
        <w:rPr>
          <w:b/>
          <w:i/>
          <w:position w:val="6"/>
        </w:rPr>
        <w:t xml:space="preserve"> </w:t>
      </w:r>
      <w:r w:rsidR="00016E75" w:rsidRPr="00016E75">
        <w:rPr>
          <w:b/>
          <w:smallCaps/>
        </w:rPr>
        <w:t>HILL</w:t>
      </w:r>
      <w:r w:rsidR="00016E75" w:rsidRPr="000E5E9C">
        <w:rPr>
          <w:smallCaps/>
        </w:rPr>
        <w:t xml:space="preserve"> </w:t>
      </w:r>
      <w:r w:rsidR="00FC156F" w:rsidRPr="000E5E9C">
        <w:t>(James F</w:t>
      </w:r>
      <w:r w:rsidR="00FC156F" w:rsidRPr="000E5E9C">
        <w:rPr>
          <w:i/>
          <w:position w:val="6"/>
        </w:rPr>
        <w:t>3</w:t>
      </w:r>
      <w:r w:rsidR="00FC156F" w:rsidRPr="000E5E9C">
        <w:t>, Sandy</w:t>
      </w:r>
      <w:r w:rsidR="00FC156F" w:rsidRPr="000E5E9C">
        <w:rPr>
          <w:i/>
          <w:position w:val="6"/>
        </w:rPr>
        <w:t>2</w:t>
      </w:r>
      <w:r w:rsidR="00FC156F" w:rsidRPr="000E5E9C">
        <w:t>, Tobias</w:t>
      </w:r>
      <w:r w:rsidR="00FC156F" w:rsidRPr="000E5E9C">
        <w:rPr>
          <w:i/>
          <w:position w:val="6"/>
        </w:rPr>
        <w:t>1</w:t>
      </w:r>
      <w:r w:rsidR="00FC156F" w:rsidRPr="000E5E9C">
        <w:t>) was born on 28 Jan 1862 in Maine. He died on 17 Jan</w:t>
      </w:r>
      <w:r w:rsidR="00FC156F" w:rsidRPr="000E5E9C">
        <w:rPr>
          <w:spacing w:val="-3"/>
        </w:rPr>
        <w:t xml:space="preserve"> </w:t>
      </w:r>
      <w:r w:rsidR="00FC156F" w:rsidRPr="000E5E9C">
        <w:t>1940.</w:t>
      </w:r>
      <w:r w:rsidR="00FC156F" w:rsidRPr="000E5E9C">
        <w:rPr>
          <w:spacing w:val="-1"/>
        </w:rPr>
        <w:t xml:space="preserve"> </w:t>
      </w:r>
      <w:r w:rsidR="00FC156F" w:rsidRPr="000E5E9C">
        <w:t>He married Sarah</w:t>
      </w:r>
      <w:r w:rsidR="00FC156F" w:rsidRPr="000E5E9C">
        <w:rPr>
          <w:spacing w:val="-1"/>
        </w:rPr>
        <w:t xml:space="preserve"> </w:t>
      </w:r>
      <w:r w:rsidR="00FC156F" w:rsidRPr="000E5E9C">
        <w:t>Belle McCarty on 26 Apr</w:t>
      </w:r>
      <w:r w:rsidR="00FC156F" w:rsidRPr="000E5E9C">
        <w:rPr>
          <w:spacing w:val="-1"/>
        </w:rPr>
        <w:t xml:space="preserve"> </w:t>
      </w:r>
      <w:r w:rsidR="00FC156F" w:rsidRPr="000E5E9C">
        <w:t>1899 in Portland, Cumberland, Maine. She was born on 24 Feb 1866 in New Brunswick, Canada. She died on 11 Jan 1935 in Portland, Cumberland, Maine.</w:t>
      </w:r>
    </w:p>
    <w:p w14:paraId="669E3590" w14:textId="77777777" w:rsidR="00FC156F" w:rsidRPr="000E5E9C" w:rsidRDefault="00FC156F" w:rsidP="00185E62">
      <w:r w:rsidRPr="000E5E9C">
        <w:t>Llewellyn</w:t>
      </w:r>
      <w:r w:rsidRPr="000E5E9C">
        <w:rPr>
          <w:spacing w:val="-6"/>
        </w:rPr>
        <w:t xml:space="preserve"> </w:t>
      </w:r>
      <w:r w:rsidRPr="000E5E9C">
        <w:t>Francis</w:t>
      </w:r>
      <w:r w:rsidRPr="000E5E9C">
        <w:rPr>
          <w:spacing w:val="-4"/>
        </w:rPr>
        <w:t xml:space="preserve"> </w:t>
      </w:r>
      <w:r w:rsidRPr="000E5E9C">
        <w:t>Hill</w:t>
      </w:r>
      <w:r w:rsidRPr="000E5E9C">
        <w:rPr>
          <w:spacing w:val="-5"/>
        </w:rPr>
        <w:t xml:space="preserve"> </w:t>
      </w:r>
      <w:r w:rsidRPr="000E5E9C">
        <w:t>and</w:t>
      </w:r>
      <w:r w:rsidRPr="000E5E9C">
        <w:rPr>
          <w:spacing w:val="-5"/>
        </w:rPr>
        <w:t xml:space="preserve"> </w:t>
      </w:r>
      <w:r w:rsidRPr="000E5E9C">
        <w:t>Sarah</w:t>
      </w:r>
      <w:r w:rsidRPr="000E5E9C">
        <w:rPr>
          <w:spacing w:val="-5"/>
        </w:rPr>
        <w:t xml:space="preserve"> </w:t>
      </w:r>
      <w:r w:rsidRPr="000E5E9C">
        <w:t>Belle</w:t>
      </w:r>
      <w:r w:rsidRPr="000E5E9C">
        <w:rPr>
          <w:spacing w:val="-5"/>
        </w:rPr>
        <w:t xml:space="preserve"> </w:t>
      </w:r>
      <w:r w:rsidRPr="000E5E9C">
        <w:t>McCarty</w:t>
      </w:r>
      <w:r w:rsidRPr="000E5E9C">
        <w:rPr>
          <w:spacing w:val="-5"/>
        </w:rPr>
        <w:t xml:space="preserve"> </w:t>
      </w:r>
      <w:r w:rsidRPr="000E5E9C">
        <w:t>had</w:t>
      </w:r>
      <w:r w:rsidRPr="000E5E9C">
        <w:rPr>
          <w:spacing w:val="-5"/>
        </w:rPr>
        <w:t xml:space="preserve"> </w:t>
      </w:r>
      <w:r w:rsidRPr="000E5E9C">
        <w:t>the</w:t>
      </w:r>
      <w:r w:rsidRPr="000E5E9C">
        <w:rPr>
          <w:spacing w:val="-4"/>
        </w:rPr>
        <w:t xml:space="preserve"> </w:t>
      </w:r>
      <w:r w:rsidRPr="000E5E9C">
        <w:t>following</w:t>
      </w:r>
      <w:r w:rsidRPr="000E5E9C">
        <w:rPr>
          <w:spacing w:val="-5"/>
        </w:rPr>
        <w:t xml:space="preserve"> </w:t>
      </w:r>
      <w:r w:rsidRPr="000E5E9C">
        <w:rPr>
          <w:spacing w:val="-2"/>
        </w:rPr>
        <w:t>children</w:t>
      </w:r>
      <w:r>
        <w:rPr>
          <w:rStyle w:val="FootnoteReference"/>
          <w:spacing w:val="-2"/>
        </w:rPr>
        <w:footnoteReference w:id="389"/>
      </w:r>
      <w:r w:rsidRPr="000E5E9C">
        <w:rPr>
          <w:spacing w:val="-2"/>
        </w:rPr>
        <w:t>:</w:t>
      </w:r>
    </w:p>
    <w:p w14:paraId="5E79CA46" w14:textId="77777777" w:rsidR="00FC156F" w:rsidRPr="000E5E9C" w:rsidRDefault="00FC156F" w:rsidP="000B62CC">
      <w:pPr>
        <w:pStyle w:val="GenerationList"/>
        <w:numPr>
          <w:ilvl w:val="0"/>
          <w:numId w:val="31"/>
        </w:numPr>
      </w:pPr>
      <w:proofErr w:type="spellStart"/>
      <w:r w:rsidRPr="000E5E9C">
        <w:t>LLEWENA</w:t>
      </w:r>
      <w:proofErr w:type="spellEnd"/>
      <w:r w:rsidRPr="000E5E9C">
        <w:t xml:space="preserve"> B. (SUSAN BAKER)</w:t>
      </w:r>
      <w:r w:rsidRPr="00016E75">
        <w:rPr>
          <w:i/>
          <w:position w:val="6"/>
        </w:rPr>
        <w:t xml:space="preserve"> </w:t>
      </w:r>
      <w:r w:rsidRPr="000E5E9C">
        <w:t>HILL was born on 14 May 1900 in Portland, Cumberland, Maine. She died on 23 Dec 1941. She married Oscar Stilson Mathews Jr on 06 Oct 1926. He was</w:t>
      </w:r>
      <w:r w:rsidRPr="00016E75">
        <w:rPr>
          <w:spacing w:val="-1"/>
        </w:rPr>
        <w:t xml:space="preserve"> </w:t>
      </w:r>
      <w:r w:rsidRPr="000E5E9C">
        <w:t>born on 11 Aug</w:t>
      </w:r>
      <w:r w:rsidRPr="00016E75">
        <w:rPr>
          <w:spacing w:val="-2"/>
        </w:rPr>
        <w:t xml:space="preserve"> </w:t>
      </w:r>
      <w:r w:rsidRPr="000E5E9C">
        <w:t>1901.</w:t>
      </w:r>
    </w:p>
    <w:p w14:paraId="0151CE07" w14:textId="77777777" w:rsidR="00FC156F" w:rsidRPr="000E5E9C" w:rsidRDefault="00FC156F" w:rsidP="000B62CC">
      <w:pPr>
        <w:pStyle w:val="GenerationList"/>
        <w:numPr>
          <w:ilvl w:val="0"/>
          <w:numId w:val="57"/>
        </w:numPr>
      </w:pPr>
      <w:r w:rsidRPr="000E5E9C">
        <w:t>EVELYN</w:t>
      </w:r>
      <w:r w:rsidRPr="00D1297C">
        <w:rPr>
          <w:spacing w:val="-1"/>
        </w:rPr>
        <w:t xml:space="preserve"> </w:t>
      </w:r>
      <w:r w:rsidRPr="000E5E9C">
        <w:t>HILL was</w:t>
      </w:r>
      <w:r w:rsidRPr="00D1297C">
        <w:rPr>
          <w:spacing w:val="-3"/>
        </w:rPr>
        <w:t xml:space="preserve"> </w:t>
      </w:r>
      <w:r w:rsidRPr="000E5E9C">
        <w:t>born on 12 Aug</w:t>
      </w:r>
      <w:r w:rsidRPr="00D1297C">
        <w:rPr>
          <w:spacing w:val="-4"/>
        </w:rPr>
        <w:t xml:space="preserve"> </w:t>
      </w:r>
      <w:r w:rsidRPr="000E5E9C">
        <w:t>1902 in</w:t>
      </w:r>
      <w:r w:rsidRPr="00D1297C">
        <w:rPr>
          <w:spacing w:val="-1"/>
        </w:rPr>
        <w:t xml:space="preserve"> </w:t>
      </w:r>
      <w:r w:rsidRPr="000E5E9C">
        <w:t>Portland</w:t>
      </w:r>
      <w:r w:rsidRPr="00D1297C">
        <w:rPr>
          <w:spacing w:val="-1"/>
        </w:rPr>
        <w:t xml:space="preserve"> </w:t>
      </w:r>
      <w:r w:rsidRPr="000E5E9C">
        <w:t>Cumberland, Maine.</w:t>
      </w:r>
      <w:r w:rsidRPr="00D1297C">
        <w:rPr>
          <w:spacing w:val="-1"/>
        </w:rPr>
        <w:t xml:space="preserve"> </w:t>
      </w:r>
    </w:p>
    <w:p w14:paraId="3A5999EA" w14:textId="77777777" w:rsidR="00FC156F" w:rsidRPr="000E5E9C" w:rsidRDefault="00FC156F" w:rsidP="00016E75">
      <w:pPr>
        <w:pStyle w:val="GenerationList"/>
      </w:pPr>
      <w:r w:rsidRPr="000E5E9C">
        <w:t>JAMES</w:t>
      </w:r>
      <w:r w:rsidRPr="000E5E9C">
        <w:rPr>
          <w:spacing w:val="-3"/>
        </w:rPr>
        <w:t xml:space="preserve"> </w:t>
      </w:r>
      <w:r w:rsidRPr="000E5E9C">
        <w:t>WILLIAM</w:t>
      </w:r>
      <w:r w:rsidRPr="000E5E9C">
        <w:rPr>
          <w:spacing w:val="-3"/>
        </w:rPr>
        <w:t xml:space="preserve"> </w:t>
      </w:r>
      <w:r w:rsidRPr="000E5E9C">
        <w:t>HILL was</w:t>
      </w:r>
      <w:r w:rsidRPr="000E5E9C">
        <w:rPr>
          <w:spacing w:val="-2"/>
        </w:rPr>
        <w:t xml:space="preserve"> </w:t>
      </w:r>
      <w:r w:rsidRPr="000E5E9C">
        <w:t>born on 04 Oct</w:t>
      </w:r>
      <w:r w:rsidRPr="000E5E9C">
        <w:rPr>
          <w:spacing w:val="-1"/>
        </w:rPr>
        <w:t xml:space="preserve"> </w:t>
      </w:r>
      <w:r w:rsidRPr="000E5E9C">
        <w:t>1905 in Brunswick Maine. He died in Portland, Cumberland, Maine. He married Gwendolyn Alfreda Henry on 22 Aug 1936 in Portsmouth, New Hampshire. She was born on 18 May 1911 in</w:t>
      </w:r>
      <w:r w:rsidRPr="000E5E9C">
        <w:rPr>
          <w:spacing w:val="-3"/>
        </w:rPr>
        <w:t xml:space="preserve"> </w:t>
      </w:r>
      <w:r w:rsidRPr="000E5E9C">
        <w:t>Frederickton</w:t>
      </w:r>
      <w:r w:rsidRPr="000E5E9C">
        <w:rPr>
          <w:spacing w:val="-3"/>
        </w:rPr>
        <w:t xml:space="preserve"> </w:t>
      </w:r>
      <w:r w:rsidRPr="000E5E9C">
        <w:t>Canada.</w:t>
      </w:r>
      <w:r w:rsidRPr="000E5E9C">
        <w:rPr>
          <w:spacing w:val="-3"/>
        </w:rPr>
        <w:t xml:space="preserve"> </w:t>
      </w:r>
      <w:r w:rsidRPr="000E5E9C">
        <w:t>She</w:t>
      </w:r>
      <w:r w:rsidRPr="000E5E9C">
        <w:rPr>
          <w:spacing w:val="-6"/>
        </w:rPr>
        <w:t xml:space="preserve"> </w:t>
      </w:r>
      <w:r w:rsidRPr="000E5E9C">
        <w:t>died</w:t>
      </w:r>
      <w:r w:rsidRPr="000E5E9C">
        <w:rPr>
          <w:spacing w:val="-3"/>
        </w:rPr>
        <w:t xml:space="preserve"> </w:t>
      </w:r>
      <w:r w:rsidRPr="000E5E9C">
        <w:t>on</w:t>
      </w:r>
      <w:r w:rsidRPr="000E5E9C">
        <w:rPr>
          <w:spacing w:val="-2"/>
        </w:rPr>
        <w:t xml:space="preserve"> </w:t>
      </w:r>
      <w:r w:rsidRPr="000E5E9C">
        <w:t>24</w:t>
      </w:r>
      <w:r w:rsidRPr="000E5E9C">
        <w:rPr>
          <w:spacing w:val="-2"/>
        </w:rPr>
        <w:t xml:space="preserve"> </w:t>
      </w:r>
      <w:r w:rsidRPr="000E5E9C">
        <w:t>Oct</w:t>
      </w:r>
      <w:r w:rsidRPr="000E5E9C">
        <w:rPr>
          <w:spacing w:val="-4"/>
        </w:rPr>
        <w:t xml:space="preserve"> </w:t>
      </w:r>
      <w:r w:rsidRPr="000E5E9C">
        <w:t>1996</w:t>
      </w:r>
      <w:r w:rsidRPr="000E5E9C">
        <w:rPr>
          <w:spacing w:val="-2"/>
        </w:rPr>
        <w:t xml:space="preserve"> </w:t>
      </w:r>
      <w:r w:rsidRPr="000E5E9C">
        <w:t>in</w:t>
      </w:r>
      <w:r w:rsidRPr="000E5E9C">
        <w:rPr>
          <w:spacing w:val="-3"/>
        </w:rPr>
        <w:t xml:space="preserve"> </w:t>
      </w:r>
      <w:r w:rsidRPr="000E5E9C">
        <w:t>Portland,</w:t>
      </w:r>
      <w:r w:rsidRPr="000E5E9C">
        <w:rPr>
          <w:spacing w:val="-2"/>
        </w:rPr>
        <w:t xml:space="preserve"> Maine.</w:t>
      </w:r>
    </w:p>
    <w:p w14:paraId="1A7288C4" w14:textId="7BE8368B" w:rsidR="00FC156F" w:rsidRPr="000E5E9C" w:rsidRDefault="00016E75" w:rsidP="00185E62">
      <w:pPr>
        <w:pStyle w:val="Normal2"/>
      </w:pPr>
      <w:r w:rsidRPr="00016E75">
        <w:rPr>
          <w:b/>
          <w:smallCaps/>
        </w:rPr>
        <w:t>13.</w:t>
      </w:r>
      <w:r w:rsidRPr="00016E75">
        <w:rPr>
          <w:b/>
          <w:smallCaps/>
        </w:rPr>
        <w:tab/>
        <w:t>ROSWELL H</w:t>
      </w:r>
      <w:r w:rsidRPr="00016E75">
        <w:rPr>
          <w:b/>
          <w:i/>
          <w:position w:val="6"/>
        </w:rPr>
        <w:t xml:space="preserve"> </w:t>
      </w:r>
      <w:r w:rsidRPr="00016E75">
        <w:rPr>
          <w:b/>
          <w:smallCaps/>
        </w:rPr>
        <w:t>HILL</w:t>
      </w:r>
      <w:r w:rsidRPr="000E5E9C">
        <w:rPr>
          <w:smallCaps/>
        </w:rPr>
        <w:t xml:space="preserve"> </w:t>
      </w:r>
      <w:r w:rsidR="00FC156F" w:rsidRPr="000E5E9C">
        <w:t>(James F</w:t>
      </w:r>
      <w:r w:rsidR="00FC156F" w:rsidRPr="000E5E9C">
        <w:rPr>
          <w:i/>
          <w:position w:val="6"/>
        </w:rPr>
        <w:t>3</w:t>
      </w:r>
      <w:r w:rsidR="00FC156F" w:rsidRPr="000E5E9C">
        <w:t>, Sandy</w:t>
      </w:r>
      <w:r w:rsidR="00FC156F" w:rsidRPr="000E5E9C">
        <w:rPr>
          <w:i/>
          <w:position w:val="6"/>
        </w:rPr>
        <w:t>2</w:t>
      </w:r>
      <w:r w:rsidR="00FC156F" w:rsidRPr="000E5E9C">
        <w:t>, Tobias</w:t>
      </w:r>
      <w:r w:rsidR="00FC156F" w:rsidRPr="000E5E9C">
        <w:rPr>
          <w:i/>
          <w:position w:val="6"/>
        </w:rPr>
        <w:t>1</w:t>
      </w:r>
      <w:r w:rsidR="00FC156F" w:rsidRPr="000E5E9C">
        <w:t>) was born in May 1866 in Bath, Sagadahoc, Maine.</w:t>
      </w:r>
      <w:r w:rsidR="00FC156F" w:rsidRPr="000E5E9C">
        <w:rPr>
          <w:spacing w:val="-2"/>
        </w:rPr>
        <w:t xml:space="preserve"> </w:t>
      </w:r>
      <w:r w:rsidR="00FC156F" w:rsidRPr="000E5E9C">
        <w:t>He died after 1940. He married (1)</w:t>
      </w:r>
      <w:r w:rsidR="00FC156F" w:rsidRPr="000E5E9C">
        <w:rPr>
          <w:spacing w:val="-1"/>
        </w:rPr>
        <w:t xml:space="preserve"> </w:t>
      </w:r>
      <w:r w:rsidR="00FC156F" w:rsidRPr="00A254C0">
        <w:t>Gertrude M Leggins</w:t>
      </w:r>
      <w:r w:rsidR="00FC156F" w:rsidRPr="000E5E9C">
        <w:rPr>
          <w:smallCaps/>
        </w:rPr>
        <w:t xml:space="preserve"> </w:t>
      </w:r>
      <w:r w:rsidR="00FC156F" w:rsidRPr="000E5E9C">
        <w:t xml:space="preserve">on 16 Mar 1895 in Lewiston, Androscoggin, Maine. She was born in Apr 1858 in New York. He married (2) </w:t>
      </w:r>
      <w:r w:rsidR="00FC156F" w:rsidRPr="00A254C0">
        <w:t>Ella Bounds Mc</w:t>
      </w:r>
      <w:r w:rsidR="00A37F02">
        <w:t>G</w:t>
      </w:r>
      <w:r w:rsidR="00FC156F" w:rsidRPr="00A254C0">
        <w:t>ee</w:t>
      </w:r>
      <w:r w:rsidR="00FC156F" w:rsidRPr="000E5E9C">
        <w:rPr>
          <w:smallCaps/>
        </w:rPr>
        <w:t xml:space="preserve"> </w:t>
      </w:r>
      <w:r w:rsidR="00FC156F" w:rsidRPr="000E5E9C">
        <w:t xml:space="preserve">on 04 Apr 1898 in Haverhill, Massachusetts. She was born in Jun 1868 in Houlton, </w:t>
      </w:r>
      <w:r w:rsidR="00FC156F" w:rsidRPr="000E5E9C">
        <w:rPr>
          <w:spacing w:val="-2"/>
        </w:rPr>
        <w:t>Maine.</w:t>
      </w:r>
    </w:p>
    <w:p w14:paraId="36F59594" w14:textId="77777777" w:rsidR="00FC156F" w:rsidRPr="000E5E9C" w:rsidRDefault="00FC156F" w:rsidP="00185E62">
      <w:r w:rsidRPr="000E5E9C">
        <w:t>Roswell</w:t>
      </w:r>
      <w:r w:rsidRPr="000E5E9C">
        <w:rPr>
          <w:spacing w:val="-5"/>
        </w:rPr>
        <w:t xml:space="preserve"> </w:t>
      </w:r>
      <w:r w:rsidRPr="000E5E9C">
        <w:t>H.</w:t>
      </w:r>
      <w:r w:rsidRPr="000E5E9C">
        <w:rPr>
          <w:spacing w:val="-5"/>
        </w:rPr>
        <w:t xml:space="preserve"> </w:t>
      </w:r>
      <w:r w:rsidRPr="000E5E9C">
        <w:t>Hill</w:t>
      </w:r>
      <w:r w:rsidRPr="000E5E9C">
        <w:rPr>
          <w:spacing w:val="-4"/>
        </w:rPr>
        <w:t xml:space="preserve"> </w:t>
      </w:r>
      <w:r w:rsidRPr="000E5E9C">
        <w:t>and</w:t>
      </w:r>
      <w:r w:rsidRPr="000E5E9C">
        <w:rPr>
          <w:spacing w:val="-5"/>
        </w:rPr>
        <w:t xml:space="preserve"> </w:t>
      </w:r>
      <w:r w:rsidRPr="000E5E9C">
        <w:t>Gertrude</w:t>
      </w:r>
      <w:r w:rsidRPr="000E5E9C">
        <w:rPr>
          <w:spacing w:val="-4"/>
        </w:rPr>
        <w:t xml:space="preserve"> </w:t>
      </w:r>
      <w:r w:rsidRPr="000E5E9C">
        <w:t>M</w:t>
      </w:r>
      <w:r w:rsidRPr="000E5E9C">
        <w:rPr>
          <w:spacing w:val="-5"/>
        </w:rPr>
        <w:t xml:space="preserve"> </w:t>
      </w:r>
      <w:r w:rsidRPr="000E5E9C">
        <w:t>Leggins</w:t>
      </w:r>
      <w:r w:rsidRPr="000E5E9C">
        <w:rPr>
          <w:spacing w:val="-5"/>
        </w:rPr>
        <w:t xml:space="preserve"> </w:t>
      </w:r>
      <w:r w:rsidRPr="000E5E9C">
        <w:t>had</w:t>
      </w:r>
      <w:r w:rsidRPr="000E5E9C">
        <w:rPr>
          <w:spacing w:val="-4"/>
        </w:rPr>
        <w:t xml:space="preserve"> </w:t>
      </w:r>
      <w:r w:rsidRPr="000E5E9C">
        <w:t>the</w:t>
      </w:r>
      <w:r w:rsidRPr="000E5E9C">
        <w:rPr>
          <w:spacing w:val="-5"/>
        </w:rPr>
        <w:t xml:space="preserve"> </w:t>
      </w:r>
      <w:r w:rsidRPr="000E5E9C">
        <w:t>following</w:t>
      </w:r>
      <w:r w:rsidRPr="000E5E9C">
        <w:rPr>
          <w:spacing w:val="-4"/>
        </w:rPr>
        <w:t xml:space="preserve"> </w:t>
      </w:r>
      <w:r w:rsidRPr="000E5E9C">
        <w:rPr>
          <w:spacing w:val="-2"/>
        </w:rPr>
        <w:t>child</w:t>
      </w:r>
      <w:r>
        <w:rPr>
          <w:rStyle w:val="FootnoteReference"/>
          <w:spacing w:val="-2"/>
        </w:rPr>
        <w:footnoteReference w:id="390"/>
      </w:r>
      <w:r w:rsidRPr="000E5E9C">
        <w:rPr>
          <w:spacing w:val="-2"/>
        </w:rPr>
        <w:t>:</w:t>
      </w:r>
    </w:p>
    <w:p w14:paraId="06782875" w14:textId="77777777" w:rsidR="00FC156F" w:rsidRPr="000E5E9C" w:rsidRDefault="00FC156F" w:rsidP="000B62CC">
      <w:pPr>
        <w:pStyle w:val="GenerationList"/>
        <w:numPr>
          <w:ilvl w:val="0"/>
          <w:numId w:val="32"/>
        </w:numPr>
      </w:pPr>
      <w:r w:rsidRPr="000E5E9C">
        <w:t>HARRY</w:t>
      </w:r>
      <w:r w:rsidRPr="00016E75">
        <w:rPr>
          <w:spacing w:val="-3"/>
        </w:rPr>
        <w:t xml:space="preserve"> </w:t>
      </w:r>
      <w:r w:rsidRPr="000E5E9C">
        <w:t>ROSWELL</w:t>
      </w:r>
      <w:r w:rsidRPr="00016E75">
        <w:rPr>
          <w:i/>
          <w:position w:val="6"/>
        </w:rPr>
        <w:t xml:space="preserve"> </w:t>
      </w:r>
      <w:r w:rsidRPr="000E5E9C">
        <w:t>HILL was</w:t>
      </w:r>
      <w:r w:rsidRPr="00016E75">
        <w:rPr>
          <w:spacing w:val="-2"/>
        </w:rPr>
        <w:t xml:space="preserve"> </w:t>
      </w:r>
      <w:r w:rsidRPr="000E5E9C">
        <w:t>born on 07 May 1899 in New York.</w:t>
      </w:r>
      <w:r w:rsidRPr="00016E75">
        <w:rPr>
          <w:spacing w:val="-2"/>
        </w:rPr>
        <w:t xml:space="preserve"> </w:t>
      </w:r>
      <w:r w:rsidRPr="000E5E9C">
        <w:t xml:space="preserve">He died in </w:t>
      </w:r>
      <w:r w:rsidRPr="00016E75">
        <w:rPr>
          <w:spacing w:val="-2"/>
        </w:rPr>
        <w:t>Florida.</w:t>
      </w:r>
    </w:p>
    <w:p w14:paraId="4AB4D43D" w14:textId="77777777" w:rsidR="00FC156F" w:rsidRPr="000E5E9C" w:rsidRDefault="00FC156F" w:rsidP="00185E62">
      <w:r w:rsidRPr="000E5E9C">
        <w:t>Roswell</w:t>
      </w:r>
      <w:r w:rsidRPr="000E5E9C">
        <w:rPr>
          <w:spacing w:val="-5"/>
        </w:rPr>
        <w:t xml:space="preserve"> </w:t>
      </w:r>
      <w:r w:rsidRPr="000E5E9C">
        <w:t>H.</w:t>
      </w:r>
      <w:r w:rsidRPr="000E5E9C">
        <w:rPr>
          <w:spacing w:val="-4"/>
        </w:rPr>
        <w:t xml:space="preserve"> </w:t>
      </w:r>
      <w:r w:rsidRPr="000E5E9C">
        <w:t>Hill</w:t>
      </w:r>
      <w:r w:rsidRPr="000E5E9C">
        <w:rPr>
          <w:spacing w:val="-5"/>
        </w:rPr>
        <w:t xml:space="preserve"> </w:t>
      </w:r>
      <w:r w:rsidRPr="000E5E9C">
        <w:t>and</w:t>
      </w:r>
      <w:r w:rsidRPr="000E5E9C">
        <w:rPr>
          <w:spacing w:val="-4"/>
        </w:rPr>
        <w:t xml:space="preserve"> </w:t>
      </w:r>
      <w:r w:rsidRPr="000E5E9C">
        <w:t>Ella</w:t>
      </w:r>
      <w:r w:rsidRPr="000E5E9C">
        <w:rPr>
          <w:spacing w:val="-5"/>
        </w:rPr>
        <w:t xml:space="preserve"> </w:t>
      </w:r>
      <w:r w:rsidRPr="000E5E9C">
        <w:t>Bounds</w:t>
      </w:r>
      <w:r w:rsidRPr="000E5E9C">
        <w:rPr>
          <w:spacing w:val="-4"/>
        </w:rPr>
        <w:t xml:space="preserve"> </w:t>
      </w:r>
      <w:r w:rsidRPr="000E5E9C">
        <w:t>McGee</w:t>
      </w:r>
      <w:r w:rsidRPr="000E5E9C">
        <w:rPr>
          <w:spacing w:val="-5"/>
        </w:rPr>
        <w:t xml:space="preserve"> </w:t>
      </w:r>
      <w:r w:rsidRPr="000E5E9C">
        <w:t>had</w:t>
      </w:r>
      <w:r w:rsidRPr="000E5E9C">
        <w:rPr>
          <w:spacing w:val="-4"/>
        </w:rPr>
        <w:t xml:space="preserve"> </w:t>
      </w:r>
      <w:r w:rsidRPr="000E5E9C">
        <w:t>the</w:t>
      </w:r>
      <w:r w:rsidRPr="000E5E9C">
        <w:rPr>
          <w:spacing w:val="-5"/>
        </w:rPr>
        <w:t xml:space="preserve"> </w:t>
      </w:r>
      <w:r w:rsidRPr="000E5E9C">
        <w:t>following</w:t>
      </w:r>
      <w:r w:rsidRPr="000E5E9C">
        <w:rPr>
          <w:spacing w:val="-4"/>
        </w:rPr>
        <w:t xml:space="preserve"> </w:t>
      </w:r>
      <w:r w:rsidRPr="000E5E9C">
        <w:rPr>
          <w:spacing w:val="-2"/>
        </w:rPr>
        <w:t>children</w:t>
      </w:r>
      <w:r>
        <w:rPr>
          <w:rStyle w:val="FootnoteReference"/>
          <w:spacing w:val="-2"/>
        </w:rPr>
        <w:footnoteReference w:id="391"/>
      </w:r>
      <w:r w:rsidRPr="000E5E9C">
        <w:rPr>
          <w:spacing w:val="-2"/>
        </w:rPr>
        <w:t>:</w:t>
      </w:r>
    </w:p>
    <w:p w14:paraId="163F09CB" w14:textId="77777777" w:rsidR="00FC156F" w:rsidRPr="000E5E9C" w:rsidRDefault="00FC156F" w:rsidP="000B62CC">
      <w:pPr>
        <w:pStyle w:val="GenerationList"/>
        <w:numPr>
          <w:ilvl w:val="0"/>
          <w:numId w:val="58"/>
        </w:numPr>
      </w:pPr>
      <w:r w:rsidRPr="000E5E9C">
        <w:t>BESSIE</w:t>
      </w:r>
      <w:r w:rsidRPr="00D1297C">
        <w:rPr>
          <w:spacing w:val="-5"/>
        </w:rPr>
        <w:t xml:space="preserve"> </w:t>
      </w:r>
      <w:r w:rsidRPr="000E5E9C">
        <w:t>C</w:t>
      </w:r>
      <w:r w:rsidRPr="00D1297C">
        <w:rPr>
          <w:spacing w:val="-14"/>
        </w:rPr>
        <w:t xml:space="preserve"> </w:t>
      </w:r>
      <w:r w:rsidRPr="000E5E9C">
        <w:t>MCGEE</w:t>
      </w:r>
      <w:r w:rsidRPr="00D1297C">
        <w:rPr>
          <w:spacing w:val="10"/>
        </w:rPr>
        <w:t xml:space="preserve"> </w:t>
      </w:r>
      <w:r w:rsidRPr="000E5E9C">
        <w:t>was</w:t>
      </w:r>
      <w:r w:rsidRPr="00D1297C">
        <w:rPr>
          <w:spacing w:val="-2"/>
        </w:rPr>
        <w:t xml:space="preserve"> </w:t>
      </w:r>
      <w:r w:rsidRPr="000E5E9C">
        <w:t>born</w:t>
      </w:r>
      <w:r w:rsidRPr="00D1297C">
        <w:rPr>
          <w:spacing w:val="2"/>
        </w:rPr>
        <w:t xml:space="preserve"> </w:t>
      </w:r>
      <w:r w:rsidRPr="000E5E9C">
        <w:t>in Oct</w:t>
      </w:r>
      <w:r w:rsidRPr="00D1297C">
        <w:rPr>
          <w:spacing w:val="-1"/>
        </w:rPr>
        <w:t xml:space="preserve"> </w:t>
      </w:r>
      <w:r w:rsidRPr="000E5E9C">
        <w:t>1888</w:t>
      </w:r>
      <w:r w:rsidRPr="00D1297C">
        <w:rPr>
          <w:spacing w:val="1"/>
        </w:rPr>
        <w:t xml:space="preserve"> </w:t>
      </w:r>
      <w:r w:rsidRPr="000E5E9C">
        <w:t xml:space="preserve">in </w:t>
      </w:r>
      <w:r w:rsidRPr="00D1297C">
        <w:rPr>
          <w:spacing w:val="-2"/>
        </w:rPr>
        <w:t>Maine.</w:t>
      </w:r>
    </w:p>
    <w:p w14:paraId="0B677E3A" w14:textId="77777777" w:rsidR="00FC156F" w:rsidRPr="000E5E9C" w:rsidRDefault="00FC156F" w:rsidP="00016E75">
      <w:pPr>
        <w:pStyle w:val="GenerationList"/>
      </w:pPr>
      <w:r w:rsidRPr="000E5E9C">
        <w:t>ELISABETH</w:t>
      </w:r>
      <w:r w:rsidRPr="000E5E9C">
        <w:rPr>
          <w:spacing w:val="-6"/>
        </w:rPr>
        <w:t xml:space="preserve"> </w:t>
      </w:r>
      <w:r w:rsidRPr="000E5E9C">
        <w:t>ALLEN</w:t>
      </w:r>
      <w:r w:rsidRPr="000E5E9C">
        <w:rPr>
          <w:spacing w:val="8"/>
        </w:rPr>
        <w:t xml:space="preserve"> </w:t>
      </w:r>
      <w:r w:rsidRPr="000E5E9C">
        <w:t>was</w:t>
      </w:r>
      <w:r w:rsidRPr="000E5E9C">
        <w:rPr>
          <w:spacing w:val="-5"/>
        </w:rPr>
        <w:t xml:space="preserve"> </w:t>
      </w:r>
      <w:r w:rsidRPr="000E5E9C">
        <w:t>born</w:t>
      </w:r>
      <w:r w:rsidRPr="000E5E9C">
        <w:rPr>
          <w:spacing w:val="-1"/>
        </w:rPr>
        <w:t xml:space="preserve"> </w:t>
      </w:r>
      <w:r w:rsidRPr="000E5E9C">
        <w:t>about</w:t>
      </w:r>
      <w:r w:rsidRPr="000E5E9C">
        <w:rPr>
          <w:spacing w:val="-4"/>
        </w:rPr>
        <w:t xml:space="preserve"> </w:t>
      </w:r>
      <w:r w:rsidRPr="000E5E9C">
        <w:t>1890</w:t>
      </w:r>
      <w:r w:rsidRPr="000E5E9C">
        <w:rPr>
          <w:spacing w:val="-2"/>
        </w:rPr>
        <w:t xml:space="preserve"> </w:t>
      </w:r>
      <w:r w:rsidRPr="000E5E9C">
        <w:t>in</w:t>
      </w:r>
      <w:r w:rsidRPr="000E5E9C">
        <w:rPr>
          <w:spacing w:val="-3"/>
        </w:rPr>
        <w:t xml:space="preserve"> </w:t>
      </w:r>
      <w:r w:rsidRPr="000E5E9C">
        <w:rPr>
          <w:spacing w:val="-2"/>
        </w:rPr>
        <w:t>Maine.</w:t>
      </w:r>
    </w:p>
    <w:p w14:paraId="1C622381" w14:textId="77777777" w:rsidR="00FC156F" w:rsidRPr="000E5E9C" w:rsidRDefault="00FC156F" w:rsidP="00016E75">
      <w:pPr>
        <w:pStyle w:val="GenerationList"/>
      </w:pPr>
      <w:r w:rsidRPr="000E5E9C">
        <w:t xml:space="preserve">MARY </w:t>
      </w:r>
      <w:proofErr w:type="spellStart"/>
      <w:r w:rsidRPr="000E5E9C">
        <w:t>BIRCKSON</w:t>
      </w:r>
      <w:proofErr w:type="spellEnd"/>
      <w:r w:rsidRPr="000E5E9C">
        <w:t xml:space="preserve"> HILL was born on 17 Nov 1895 in Roxbury, Suffolk, Massachusetts. She</w:t>
      </w:r>
      <w:r w:rsidRPr="000E5E9C">
        <w:rPr>
          <w:spacing w:val="-2"/>
        </w:rPr>
        <w:t xml:space="preserve"> </w:t>
      </w:r>
      <w:r w:rsidRPr="000E5E9C">
        <w:t>died in Lawrence</w:t>
      </w:r>
      <w:r>
        <w:t>, Massachusetts</w:t>
      </w:r>
      <w:r w:rsidRPr="000E5E9C">
        <w:t>. She</w:t>
      </w:r>
      <w:r w:rsidRPr="000E5E9C">
        <w:rPr>
          <w:spacing w:val="-2"/>
        </w:rPr>
        <w:t xml:space="preserve"> </w:t>
      </w:r>
      <w:r w:rsidRPr="000E5E9C">
        <w:t>married John</w:t>
      </w:r>
      <w:r w:rsidRPr="000E5E9C">
        <w:rPr>
          <w:spacing w:val="-2"/>
        </w:rPr>
        <w:t xml:space="preserve"> </w:t>
      </w:r>
      <w:r w:rsidRPr="000E5E9C">
        <w:t xml:space="preserve">Carter Diamond, son of George Diamond and Anne Carter, on 12 Feb 1923 in </w:t>
      </w:r>
      <w:r w:rsidRPr="000E5E9C">
        <w:lastRenderedPageBreak/>
        <w:t>Norfolk, Virginia.</w:t>
      </w:r>
      <w:r w:rsidRPr="000E5E9C">
        <w:rPr>
          <w:spacing w:val="-2"/>
        </w:rPr>
        <w:t xml:space="preserve"> </w:t>
      </w:r>
      <w:r w:rsidRPr="000E5E9C">
        <w:t>He was</w:t>
      </w:r>
      <w:r w:rsidRPr="000E5E9C">
        <w:rPr>
          <w:spacing w:val="-2"/>
        </w:rPr>
        <w:t xml:space="preserve"> </w:t>
      </w:r>
      <w:r w:rsidRPr="000E5E9C">
        <w:t>born on 23 Jul 1877 in Cumberland County, Virginia.</w:t>
      </w:r>
      <w:r w:rsidRPr="000E5E9C">
        <w:rPr>
          <w:spacing w:val="-2"/>
        </w:rPr>
        <w:t xml:space="preserve"> </w:t>
      </w:r>
      <w:r w:rsidRPr="000E5E9C">
        <w:t xml:space="preserve">He died in </w:t>
      </w:r>
      <w:r>
        <w:t xml:space="preserve"> </w:t>
      </w:r>
      <w:r w:rsidRPr="000E5E9C">
        <w:t xml:space="preserve"> Atlanta, Fulton, Georgia.</w:t>
      </w:r>
    </w:p>
    <w:p w14:paraId="7BF8DAAF" w14:textId="77777777" w:rsidR="00FC156F" w:rsidRPr="000E5E9C" w:rsidRDefault="00FC156F" w:rsidP="00016E75">
      <w:pPr>
        <w:pStyle w:val="GenerationList"/>
      </w:pPr>
      <w:r w:rsidRPr="000E5E9C">
        <w:t>MARY</w:t>
      </w:r>
      <w:r w:rsidRPr="000E5E9C">
        <w:rPr>
          <w:spacing w:val="-5"/>
        </w:rPr>
        <w:t xml:space="preserve"> </w:t>
      </w:r>
      <w:r w:rsidRPr="000E5E9C">
        <w:t>MCGEE</w:t>
      </w:r>
      <w:r w:rsidRPr="000E5E9C">
        <w:rPr>
          <w:spacing w:val="9"/>
        </w:rPr>
        <w:t xml:space="preserve"> </w:t>
      </w:r>
      <w:r w:rsidRPr="000E5E9C">
        <w:t>was</w:t>
      </w:r>
      <w:r w:rsidRPr="000E5E9C">
        <w:rPr>
          <w:spacing w:val="-2"/>
        </w:rPr>
        <w:t xml:space="preserve"> </w:t>
      </w:r>
      <w:r w:rsidRPr="000E5E9C">
        <w:t>born</w:t>
      </w:r>
      <w:r w:rsidRPr="000E5E9C">
        <w:rPr>
          <w:spacing w:val="2"/>
        </w:rPr>
        <w:t xml:space="preserve"> </w:t>
      </w:r>
      <w:r w:rsidRPr="000E5E9C">
        <w:t>in</w:t>
      </w:r>
      <w:r w:rsidRPr="000E5E9C">
        <w:rPr>
          <w:spacing w:val="-1"/>
        </w:rPr>
        <w:t xml:space="preserve"> </w:t>
      </w:r>
      <w:r w:rsidRPr="000E5E9C">
        <w:t>1900</w:t>
      </w:r>
      <w:r w:rsidRPr="000E5E9C">
        <w:rPr>
          <w:spacing w:val="1"/>
        </w:rPr>
        <w:t xml:space="preserve"> </w:t>
      </w:r>
      <w:r w:rsidRPr="000E5E9C">
        <w:t>in</w:t>
      </w:r>
      <w:r w:rsidRPr="000E5E9C">
        <w:rPr>
          <w:spacing w:val="-1"/>
        </w:rPr>
        <w:t xml:space="preserve"> </w:t>
      </w:r>
      <w:r w:rsidRPr="000E5E9C">
        <w:rPr>
          <w:spacing w:val="-2"/>
        </w:rPr>
        <w:t>Massachusetts.</w:t>
      </w:r>
    </w:p>
    <w:p w14:paraId="14EA6F14" w14:textId="77777777" w:rsidR="00FC156F" w:rsidRPr="000E5E9C" w:rsidRDefault="00FC156F" w:rsidP="00016E75">
      <w:pPr>
        <w:pStyle w:val="GenerationList"/>
      </w:pPr>
      <w:r w:rsidRPr="000E5E9C">
        <w:t>MARY</w:t>
      </w:r>
      <w:r w:rsidRPr="000E5E9C">
        <w:rPr>
          <w:spacing w:val="-9"/>
        </w:rPr>
        <w:t xml:space="preserve"> </w:t>
      </w:r>
      <w:r w:rsidRPr="000E5E9C">
        <w:t>R</w:t>
      </w:r>
      <w:r w:rsidRPr="000E5E9C">
        <w:rPr>
          <w:spacing w:val="-14"/>
        </w:rPr>
        <w:t xml:space="preserve"> </w:t>
      </w:r>
      <w:r w:rsidRPr="000E5E9C">
        <w:t>ALLEN</w:t>
      </w:r>
      <w:r w:rsidRPr="000E5E9C">
        <w:rPr>
          <w:spacing w:val="10"/>
        </w:rPr>
        <w:t xml:space="preserve"> </w:t>
      </w:r>
      <w:r w:rsidRPr="000E5E9C">
        <w:t>was</w:t>
      </w:r>
      <w:r w:rsidRPr="000E5E9C">
        <w:rPr>
          <w:spacing w:val="-3"/>
        </w:rPr>
        <w:t xml:space="preserve"> </w:t>
      </w:r>
      <w:r w:rsidRPr="000E5E9C">
        <w:t>born</w:t>
      </w:r>
      <w:r w:rsidRPr="000E5E9C">
        <w:rPr>
          <w:spacing w:val="1"/>
        </w:rPr>
        <w:t xml:space="preserve"> </w:t>
      </w:r>
      <w:r w:rsidRPr="000E5E9C">
        <w:t>about</w:t>
      </w:r>
      <w:r w:rsidRPr="000E5E9C">
        <w:rPr>
          <w:spacing w:val="-2"/>
        </w:rPr>
        <w:t xml:space="preserve"> </w:t>
      </w:r>
      <w:r w:rsidRPr="000E5E9C">
        <w:t>1901</w:t>
      </w:r>
      <w:r w:rsidRPr="000E5E9C">
        <w:rPr>
          <w:spacing w:val="-1"/>
        </w:rPr>
        <w:t xml:space="preserve"> </w:t>
      </w:r>
      <w:r w:rsidRPr="000E5E9C">
        <w:t>in</w:t>
      </w:r>
      <w:r w:rsidRPr="000E5E9C">
        <w:rPr>
          <w:spacing w:val="-1"/>
        </w:rPr>
        <w:t xml:space="preserve"> </w:t>
      </w:r>
      <w:r w:rsidRPr="000E5E9C">
        <w:rPr>
          <w:spacing w:val="-2"/>
        </w:rPr>
        <w:t>Massachusetts.</w:t>
      </w:r>
    </w:p>
    <w:p w14:paraId="00B3FD5B" w14:textId="58AADB64" w:rsidR="00FC156F" w:rsidRPr="000E5E9C" w:rsidRDefault="00440140" w:rsidP="00185E62">
      <w:pPr>
        <w:pStyle w:val="Normal2"/>
      </w:pPr>
      <w:r w:rsidRPr="00016E75">
        <w:rPr>
          <w:b/>
          <w:bCs/>
          <w:smallCaps/>
        </w:rPr>
        <w:t>14.</w:t>
      </w:r>
      <w:r w:rsidRPr="00016E75">
        <w:rPr>
          <w:b/>
          <w:bCs/>
          <w:smallCaps/>
        </w:rPr>
        <w:tab/>
      </w:r>
      <w:r w:rsidR="00016E75" w:rsidRPr="00016E75">
        <w:rPr>
          <w:b/>
          <w:bCs/>
          <w:smallCaps/>
        </w:rPr>
        <w:t>LEILA WATERHOUSE JONES</w:t>
      </w:r>
      <w:r w:rsidR="00016E75" w:rsidRPr="000E5E9C">
        <w:rPr>
          <w:smallCaps/>
        </w:rPr>
        <w:t xml:space="preserve"> </w:t>
      </w:r>
      <w:r w:rsidR="00FC156F" w:rsidRPr="000E5E9C">
        <w:t>(Elizabeth</w:t>
      </w:r>
      <w:r w:rsidR="00FC156F" w:rsidRPr="000E5E9C">
        <w:rPr>
          <w:i/>
          <w:position w:val="6"/>
        </w:rPr>
        <w:t>3</w:t>
      </w:r>
      <w:r w:rsidR="00FC156F" w:rsidRPr="000E5E9C">
        <w:rPr>
          <w:i/>
          <w:spacing w:val="33"/>
          <w:position w:val="6"/>
        </w:rPr>
        <w:t xml:space="preserve"> </w:t>
      </w:r>
      <w:r w:rsidR="00FC156F" w:rsidRPr="000E5E9C">
        <w:t>Griffin, Frances Fanny</w:t>
      </w:r>
      <w:r w:rsidR="00FC156F" w:rsidRPr="000E5E9C">
        <w:rPr>
          <w:i/>
          <w:position w:val="6"/>
        </w:rPr>
        <w:t>2</w:t>
      </w:r>
      <w:r w:rsidR="00FC156F" w:rsidRPr="000E5E9C">
        <w:rPr>
          <w:i/>
          <w:spacing w:val="33"/>
          <w:position w:val="6"/>
        </w:rPr>
        <w:t xml:space="preserve"> </w:t>
      </w:r>
      <w:r w:rsidR="00FC156F" w:rsidRPr="000E5E9C">
        <w:t>Hill, Tobias</w:t>
      </w:r>
      <w:r w:rsidR="00FC156F" w:rsidRPr="000E5E9C">
        <w:rPr>
          <w:i/>
          <w:position w:val="6"/>
        </w:rPr>
        <w:t>1</w:t>
      </w:r>
      <w:r w:rsidR="00FC156F" w:rsidRPr="000E5E9C">
        <w:t>) was born in Aug 1852 in Portland, Cumberland, Maine. She died on 02 Sep 1905 in Portland, Cumberland, Maine.</w:t>
      </w:r>
      <w:r w:rsidR="00FC156F" w:rsidRPr="000E5E9C">
        <w:rPr>
          <w:spacing w:val="-2"/>
        </w:rPr>
        <w:t xml:space="preserve"> </w:t>
      </w:r>
      <w:r w:rsidR="00FC156F" w:rsidRPr="000E5E9C">
        <w:t>She</w:t>
      </w:r>
      <w:r w:rsidR="00FC156F" w:rsidRPr="000E5E9C">
        <w:rPr>
          <w:spacing w:val="-5"/>
        </w:rPr>
        <w:t xml:space="preserve"> </w:t>
      </w:r>
      <w:r w:rsidR="00FC156F" w:rsidRPr="000E5E9C">
        <w:t>married</w:t>
      </w:r>
      <w:r w:rsidR="00FC156F" w:rsidRPr="000E5E9C">
        <w:rPr>
          <w:spacing w:val="-2"/>
        </w:rPr>
        <w:t xml:space="preserve"> </w:t>
      </w:r>
      <w:r w:rsidR="00FC156F" w:rsidRPr="000E5E9C">
        <w:t>Frederick</w:t>
      </w:r>
      <w:r w:rsidR="00FC156F" w:rsidRPr="000E5E9C">
        <w:rPr>
          <w:spacing w:val="-3"/>
        </w:rPr>
        <w:t xml:space="preserve"> </w:t>
      </w:r>
      <w:r w:rsidR="00FC156F" w:rsidRPr="000E5E9C">
        <w:t>Herbert</w:t>
      </w:r>
      <w:r w:rsidR="00FC156F" w:rsidRPr="000E5E9C">
        <w:rPr>
          <w:spacing w:val="-1"/>
        </w:rPr>
        <w:t xml:space="preserve"> </w:t>
      </w:r>
      <w:r w:rsidR="00FC156F" w:rsidRPr="000E5E9C">
        <w:t>Thompson,</w:t>
      </w:r>
      <w:r w:rsidR="00FC156F" w:rsidRPr="000E5E9C">
        <w:rPr>
          <w:spacing w:val="-1"/>
        </w:rPr>
        <w:t xml:space="preserve"> </w:t>
      </w:r>
      <w:r w:rsidR="00FC156F" w:rsidRPr="000E5E9C">
        <w:t>son</w:t>
      </w:r>
      <w:r w:rsidR="00FC156F" w:rsidRPr="000E5E9C">
        <w:rPr>
          <w:spacing w:val="-5"/>
        </w:rPr>
        <w:t xml:space="preserve"> </w:t>
      </w:r>
      <w:r w:rsidR="00FC156F" w:rsidRPr="000E5E9C">
        <w:t>of</w:t>
      </w:r>
      <w:r w:rsidR="00FC156F" w:rsidRPr="000E5E9C">
        <w:rPr>
          <w:spacing w:val="-3"/>
        </w:rPr>
        <w:t xml:space="preserve"> </w:t>
      </w:r>
      <w:r w:rsidR="00FC156F" w:rsidRPr="000E5E9C">
        <w:t>Zenas</w:t>
      </w:r>
      <w:r w:rsidR="00FC156F" w:rsidRPr="000E5E9C">
        <w:rPr>
          <w:spacing w:val="-1"/>
        </w:rPr>
        <w:t xml:space="preserve"> </w:t>
      </w:r>
      <w:r w:rsidR="00FC156F" w:rsidRPr="000E5E9C">
        <w:t>Thompson and</w:t>
      </w:r>
      <w:r w:rsidR="00FC156F" w:rsidRPr="000E5E9C">
        <w:rPr>
          <w:spacing w:val="-1"/>
        </w:rPr>
        <w:t xml:space="preserve"> </w:t>
      </w:r>
      <w:r w:rsidR="00FC156F" w:rsidRPr="000E5E9C">
        <w:t>Leonora Leavitt, in Maine. He was born on 17 Mar 1844 in Westbrook, Cumberland, Maine. He died on 16 Nov 1909 in Portland, Cumberland, Maine.</w:t>
      </w:r>
    </w:p>
    <w:p w14:paraId="140B2A2F" w14:textId="77777777" w:rsidR="00FC156F" w:rsidRPr="000E5E9C" w:rsidRDefault="00FC156F" w:rsidP="00185E62">
      <w:r w:rsidRPr="000E5E9C">
        <w:t>Frederick</w:t>
      </w:r>
      <w:r w:rsidRPr="000E5E9C">
        <w:rPr>
          <w:spacing w:val="-6"/>
        </w:rPr>
        <w:t xml:space="preserve"> </w:t>
      </w:r>
      <w:r w:rsidRPr="000E5E9C">
        <w:t>Herbert</w:t>
      </w:r>
      <w:r w:rsidRPr="000E5E9C">
        <w:rPr>
          <w:spacing w:val="-5"/>
        </w:rPr>
        <w:t xml:space="preserve"> </w:t>
      </w:r>
      <w:r w:rsidRPr="000E5E9C">
        <w:t>Thompson</w:t>
      </w:r>
      <w:r w:rsidRPr="000E5E9C">
        <w:rPr>
          <w:spacing w:val="-6"/>
        </w:rPr>
        <w:t xml:space="preserve"> </w:t>
      </w:r>
      <w:r w:rsidRPr="000E5E9C">
        <w:t>and</w:t>
      </w:r>
      <w:r w:rsidRPr="000E5E9C">
        <w:rPr>
          <w:spacing w:val="-5"/>
        </w:rPr>
        <w:t xml:space="preserve"> </w:t>
      </w:r>
      <w:r w:rsidRPr="000E5E9C">
        <w:t>Leila</w:t>
      </w:r>
      <w:r w:rsidRPr="000E5E9C">
        <w:rPr>
          <w:spacing w:val="-5"/>
        </w:rPr>
        <w:t xml:space="preserve"> </w:t>
      </w:r>
      <w:r w:rsidRPr="000E5E9C">
        <w:t>Waterhouse</w:t>
      </w:r>
      <w:r w:rsidRPr="000E5E9C">
        <w:rPr>
          <w:spacing w:val="-5"/>
        </w:rPr>
        <w:t xml:space="preserve"> </w:t>
      </w:r>
      <w:r w:rsidRPr="000E5E9C">
        <w:t>Jones</w:t>
      </w:r>
      <w:r w:rsidRPr="000E5E9C">
        <w:rPr>
          <w:spacing w:val="-5"/>
        </w:rPr>
        <w:t xml:space="preserve"> </w:t>
      </w:r>
      <w:r w:rsidRPr="000E5E9C">
        <w:t>had</w:t>
      </w:r>
      <w:r w:rsidRPr="000E5E9C">
        <w:rPr>
          <w:spacing w:val="-6"/>
        </w:rPr>
        <w:t xml:space="preserve"> </w:t>
      </w:r>
      <w:r w:rsidRPr="000E5E9C">
        <w:t>the</w:t>
      </w:r>
      <w:r w:rsidRPr="000E5E9C">
        <w:rPr>
          <w:spacing w:val="-5"/>
        </w:rPr>
        <w:t xml:space="preserve"> </w:t>
      </w:r>
      <w:r w:rsidRPr="000E5E9C">
        <w:t>following</w:t>
      </w:r>
      <w:r w:rsidRPr="000E5E9C">
        <w:rPr>
          <w:spacing w:val="-5"/>
        </w:rPr>
        <w:t xml:space="preserve"> </w:t>
      </w:r>
      <w:r w:rsidRPr="000E5E9C">
        <w:rPr>
          <w:spacing w:val="-2"/>
        </w:rPr>
        <w:t>child</w:t>
      </w:r>
      <w:r>
        <w:rPr>
          <w:rStyle w:val="FootnoteReference"/>
          <w:spacing w:val="-2"/>
        </w:rPr>
        <w:footnoteReference w:id="392"/>
      </w:r>
      <w:r w:rsidRPr="000E5E9C">
        <w:rPr>
          <w:spacing w:val="-2"/>
        </w:rPr>
        <w:t>:</w:t>
      </w:r>
    </w:p>
    <w:p w14:paraId="0B5E014E" w14:textId="77777777" w:rsidR="00FC156F" w:rsidRPr="000E5E9C" w:rsidRDefault="00FC156F" w:rsidP="000B62CC">
      <w:pPr>
        <w:pStyle w:val="GenerationList"/>
        <w:numPr>
          <w:ilvl w:val="0"/>
          <w:numId w:val="33"/>
        </w:numPr>
      </w:pPr>
      <w:r w:rsidRPr="000E5E9C">
        <w:t>FREDERICK MUNSON</w:t>
      </w:r>
      <w:r w:rsidRPr="00016E75">
        <w:rPr>
          <w:i/>
          <w:position w:val="6"/>
        </w:rPr>
        <w:t xml:space="preserve"> </w:t>
      </w:r>
      <w:r w:rsidRPr="000E5E9C">
        <w:t>THOMPSON was born on 24 Aug 1876 in Portland, Cumberland, Maine. He died on 24 Nov 1923 in Cape Elizabeth, Cumberland, Maine. He married Amelia E Kimball, daughter of James Reed Kimball and Augusta Lucinda Swett,</w:t>
      </w:r>
      <w:r w:rsidRPr="00016E75">
        <w:rPr>
          <w:spacing w:val="-1"/>
        </w:rPr>
        <w:t xml:space="preserve"> </w:t>
      </w:r>
      <w:r w:rsidRPr="000E5E9C">
        <w:t>on 05 Jul 1910 in</w:t>
      </w:r>
      <w:r w:rsidRPr="00016E75">
        <w:rPr>
          <w:spacing w:val="-1"/>
        </w:rPr>
        <w:t xml:space="preserve"> </w:t>
      </w:r>
      <w:r w:rsidRPr="000E5E9C">
        <w:t>Manhattan, New York.</w:t>
      </w:r>
      <w:r w:rsidRPr="00016E75">
        <w:rPr>
          <w:spacing w:val="-2"/>
        </w:rPr>
        <w:t xml:space="preserve"> </w:t>
      </w:r>
      <w:r w:rsidRPr="000E5E9C">
        <w:t>She</w:t>
      </w:r>
      <w:r w:rsidRPr="00016E75">
        <w:rPr>
          <w:spacing w:val="-3"/>
        </w:rPr>
        <w:t xml:space="preserve"> </w:t>
      </w:r>
      <w:r w:rsidRPr="000E5E9C">
        <w:t>was</w:t>
      </w:r>
      <w:r w:rsidRPr="00016E75">
        <w:rPr>
          <w:spacing w:val="-2"/>
        </w:rPr>
        <w:t xml:space="preserve"> </w:t>
      </w:r>
      <w:r w:rsidRPr="000E5E9C">
        <w:t>born on 11 Jul 1877 in Calais, Washington, Maine. She died about 1946 in Cape Elizabeth, Cumberland, Maine.</w:t>
      </w:r>
    </w:p>
    <w:p w14:paraId="3064BD1B" w14:textId="07A56ACB" w:rsidR="00FC156F" w:rsidRPr="000E5E9C" w:rsidRDefault="001E4614" w:rsidP="00185E62">
      <w:pPr>
        <w:pStyle w:val="Normal2"/>
      </w:pPr>
      <w:r w:rsidRPr="00016E75">
        <w:rPr>
          <w:b/>
          <w:smallCaps/>
        </w:rPr>
        <w:t>15.</w:t>
      </w:r>
      <w:r w:rsidRPr="00016E75">
        <w:rPr>
          <w:b/>
          <w:smallCaps/>
        </w:rPr>
        <w:tab/>
      </w:r>
      <w:r w:rsidR="00016E75" w:rsidRPr="005F32E5">
        <w:rPr>
          <w:b/>
          <w:smallCaps/>
        </w:rPr>
        <w:t>FANNIE LOUISA</w:t>
      </w:r>
      <w:r w:rsidR="00016E75" w:rsidRPr="005F32E5">
        <w:rPr>
          <w:b/>
          <w:i/>
          <w:position w:val="6"/>
        </w:rPr>
        <w:t xml:space="preserve"> </w:t>
      </w:r>
      <w:r w:rsidR="00016E75" w:rsidRPr="005F32E5">
        <w:rPr>
          <w:b/>
          <w:smallCaps/>
        </w:rPr>
        <w:t>GRIFFIN</w:t>
      </w:r>
      <w:r w:rsidR="00016E75" w:rsidRPr="005F32E5">
        <w:rPr>
          <w:smallCaps/>
        </w:rPr>
        <w:t xml:space="preserve"> </w:t>
      </w:r>
      <w:r w:rsidR="00FC156F" w:rsidRPr="005F32E5">
        <w:t>(Charles</w:t>
      </w:r>
      <w:r w:rsidR="00FC156F" w:rsidRPr="005F32E5">
        <w:rPr>
          <w:i/>
          <w:position w:val="6"/>
        </w:rPr>
        <w:t>3</w:t>
      </w:r>
      <w:r w:rsidR="00FC156F" w:rsidRPr="005F32E5">
        <w:t>, Frances Fanny</w:t>
      </w:r>
      <w:r w:rsidR="00FC156F" w:rsidRPr="005F32E5">
        <w:rPr>
          <w:i/>
          <w:position w:val="6"/>
        </w:rPr>
        <w:t>2</w:t>
      </w:r>
      <w:r w:rsidR="00FC156F" w:rsidRPr="005F32E5">
        <w:rPr>
          <w:i/>
          <w:spacing w:val="33"/>
          <w:position w:val="6"/>
        </w:rPr>
        <w:t xml:space="preserve"> </w:t>
      </w:r>
      <w:r w:rsidR="00FC156F" w:rsidRPr="005F32E5">
        <w:t>Hill, Tobias</w:t>
      </w:r>
      <w:r w:rsidR="00FC156F" w:rsidRPr="005F32E5">
        <w:rPr>
          <w:i/>
          <w:position w:val="6"/>
        </w:rPr>
        <w:t>1</w:t>
      </w:r>
      <w:r w:rsidR="00FC156F" w:rsidRPr="005F32E5">
        <w:t>) was born on 03 Dec 1872 in Cambridge,</w:t>
      </w:r>
      <w:r w:rsidR="00FC156F" w:rsidRPr="005F32E5">
        <w:rPr>
          <w:spacing w:val="-1"/>
        </w:rPr>
        <w:t xml:space="preserve"> </w:t>
      </w:r>
      <w:r w:rsidR="00FC156F" w:rsidRPr="005F32E5">
        <w:t>Middlesex,</w:t>
      </w:r>
      <w:r w:rsidR="00FC156F" w:rsidRPr="005F32E5">
        <w:rPr>
          <w:spacing w:val="-1"/>
        </w:rPr>
        <w:t xml:space="preserve"> </w:t>
      </w:r>
      <w:r w:rsidR="00FC156F" w:rsidRPr="005F32E5">
        <w:t>Massachusetts. She</w:t>
      </w:r>
      <w:r w:rsidR="00FC156F" w:rsidRPr="005F32E5">
        <w:rPr>
          <w:spacing w:val="-5"/>
        </w:rPr>
        <w:t xml:space="preserve"> </w:t>
      </w:r>
      <w:r w:rsidR="00FC156F" w:rsidRPr="005F32E5">
        <w:t>died</w:t>
      </w:r>
      <w:r w:rsidR="00FC156F" w:rsidRPr="005F32E5">
        <w:rPr>
          <w:spacing w:val="-2"/>
        </w:rPr>
        <w:t xml:space="preserve"> </w:t>
      </w:r>
      <w:r w:rsidR="00FC156F" w:rsidRPr="005F32E5">
        <w:t>in</w:t>
      </w:r>
      <w:r w:rsidR="00FC156F" w:rsidRPr="005F32E5">
        <w:rPr>
          <w:spacing w:val="-2"/>
        </w:rPr>
        <w:t xml:space="preserve"> </w:t>
      </w:r>
      <w:r w:rsidR="00FC156F" w:rsidRPr="005F32E5">
        <w:t>1942</w:t>
      </w:r>
      <w:r w:rsidR="00FC156F" w:rsidRPr="005F32E5">
        <w:rPr>
          <w:spacing w:val="-1"/>
        </w:rPr>
        <w:t xml:space="preserve"> </w:t>
      </w:r>
      <w:r w:rsidR="00FC156F" w:rsidRPr="005F32E5">
        <w:t>in</w:t>
      </w:r>
      <w:r w:rsidR="00FC156F" w:rsidRPr="005F32E5">
        <w:rPr>
          <w:spacing w:val="-2"/>
        </w:rPr>
        <w:t xml:space="preserve"> </w:t>
      </w:r>
      <w:r w:rsidR="00FC156F" w:rsidRPr="005F32E5">
        <w:t>North</w:t>
      </w:r>
      <w:r w:rsidR="00FC156F" w:rsidRPr="005F32E5">
        <w:rPr>
          <w:spacing w:val="-2"/>
        </w:rPr>
        <w:t xml:space="preserve"> </w:t>
      </w:r>
      <w:r w:rsidR="00FC156F" w:rsidRPr="005F32E5">
        <w:t xml:space="preserve">Andover, Massachusetts. She married (1) </w:t>
      </w:r>
      <w:r w:rsidR="00FC156F" w:rsidRPr="00A254C0">
        <w:t>William E Shepard</w:t>
      </w:r>
      <w:r w:rsidR="00FC156F" w:rsidRPr="005F32E5">
        <w:t xml:space="preserve">. He was born about 1866 in Canada. She married (2) </w:t>
      </w:r>
      <w:r w:rsidR="00FC156F" w:rsidRPr="00A254C0">
        <w:t>John Edward Murphy</w:t>
      </w:r>
      <w:r w:rsidR="00FC156F" w:rsidRPr="000E5E9C">
        <w:rPr>
          <w:smallCaps/>
        </w:rPr>
        <w:t xml:space="preserve"> </w:t>
      </w:r>
      <w:r w:rsidR="00FC156F" w:rsidRPr="000E5E9C">
        <w:t>on 25 Sep 1889 in Billerica, Middlesex, Massachusetts. He was born in Nov 1869 in Manchester, Guysborough, Nova Scotia, Canada.</w:t>
      </w:r>
    </w:p>
    <w:p w14:paraId="23B773A3" w14:textId="77777777" w:rsidR="00FC156F" w:rsidRPr="000E5E9C" w:rsidRDefault="00FC156F" w:rsidP="00185E62">
      <w:r w:rsidRPr="000E5E9C">
        <w:t>John</w:t>
      </w:r>
      <w:r w:rsidRPr="000E5E9C">
        <w:rPr>
          <w:spacing w:val="-2"/>
        </w:rPr>
        <w:t xml:space="preserve"> </w:t>
      </w:r>
      <w:r w:rsidRPr="000E5E9C">
        <w:t>Edward</w:t>
      </w:r>
      <w:r w:rsidRPr="000E5E9C">
        <w:rPr>
          <w:spacing w:val="-2"/>
        </w:rPr>
        <w:t xml:space="preserve"> </w:t>
      </w:r>
      <w:r w:rsidRPr="000E5E9C">
        <w:t>Murphy</w:t>
      </w:r>
      <w:r w:rsidRPr="000E5E9C">
        <w:rPr>
          <w:spacing w:val="-1"/>
        </w:rPr>
        <w:t xml:space="preserve"> </w:t>
      </w:r>
      <w:r w:rsidRPr="000E5E9C">
        <w:t>and</w:t>
      </w:r>
      <w:r w:rsidRPr="000E5E9C">
        <w:rPr>
          <w:spacing w:val="-2"/>
        </w:rPr>
        <w:t xml:space="preserve"> </w:t>
      </w:r>
      <w:r w:rsidRPr="000E5E9C">
        <w:t>Fannie</w:t>
      </w:r>
      <w:r w:rsidRPr="000E5E9C">
        <w:rPr>
          <w:spacing w:val="-2"/>
        </w:rPr>
        <w:t xml:space="preserve"> </w:t>
      </w:r>
      <w:r w:rsidRPr="000E5E9C">
        <w:t>Louisa</w:t>
      </w:r>
      <w:r w:rsidRPr="000E5E9C">
        <w:rPr>
          <w:spacing w:val="-2"/>
        </w:rPr>
        <w:t xml:space="preserve"> </w:t>
      </w:r>
      <w:r w:rsidRPr="000E5E9C">
        <w:t>Griffin</w:t>
      </w:r>
      <w:r w:rsidRPr="000E5E9C">
        <w:rPr>
          <w:spacing w:val="-2"/>
        </w:rPr>
        <w:t xml:space="preserve"> </w:t>
      </w:r>
      <w:r w:rsidRPr="000E5E9C">
        <w:t>had</w:t>
      </w:r>
      <w:r w:rsidRPr="000E5E9C">
        <w:rPr>
          <w:spacing w:val="-1"/>
        </w:rPr>
        <w:t xml:space="preserve"> </w:t>
      </w:r>
      <w:r w:rsidRPr="000E5E9C">
        <w:t>the</w:t>
      </w:r>
      <w:r w:rsidRPr="000E5E9C">
        <w:rPr>
          <w:spacing w:val="-2"/>
        </w:rPr>
        <w:t xml:space="preserve"> </w:t>
      </w:r>
      <w:r w:rsidRPr="000E5E9C">
        <w:t>following</w:t>
      </w:r>
      <w:r w:rsidRPr="000E5E9C">
        <w:rPr>
          <w:spacing w:val="-2"/>
        </w:rPr>
        <w:t xml:space="preserve"> children</w:t>
      </w:r>
      <w:r>
        <w:rPr>
          <w:rStyle w:val="FootnoteReference"/>
          <w:spacing w:val="-2"/>
        </w:rPr>
        <w:footnoteReference w:id="393"/>
      </w:r>
      <w:r w:rsidRPr="000E5E9C">
        <w:rPr>
          <w:spacing w:val="-2"/>
        </w:rPr>
        <w:t>:</w:t>
      </w:r>
    </w:p>
    <w:p w14:paraId="4FDC0699" w14:textId="77777777" w:rsidR="00FC156F" w:rsidRPr="000E5E9C" w:rsidRDefault="00FC156F" w:rsidP="000B62CC">
      <w:pPr>
        <w:pStyle w:val="GenerationList"/>
        <w:numPr>
          <w:ilvl w:val="0"/>
          <w:numId w:val="34"/>
        </w:numPr>
      </w:pPr>
      <w:r w:rsidRPr="000E5E9C">
        <w:t>CHARLES</w:t>
      </w:r>
      <w:r w:rsidRPr="005F32E5">
        <w:rPr>
          <w:spacing w:val="-2"/>
        </w:rPr>
        <w:t xml:space="preserve"> </w:t>
      </w:r>
      <w:r w:rsidRPr="000E5E9C">
        <w:t>ANDREW</w:t>
      </w:r>
      <w:r w:rsidRPr="005F32E5">
        <w:rPr>
          <w:i/>
          <w:spacing w:val="5"/>
          <w:position w:val="6"/>
        </w:rPr>
        <w:t xml:space="preserve"> </w:t>
      </w:r>
      <w:r w:rsidRPr="000E5E9C">
        <w:t>MURPHY</w:t>
      </w:r>
      <w:r w:rsidRPr="005F32E5">
        <w:rPr>
          <w:spacing w:val="9"/>
        </w:rPr>
        <w:t xml:space="preserve"> </w:t>
      </w:r>
      <w:r w:rsidRPr="000E5E9C">
        <w:t>was</w:t>
      </w:r>
      <w:r w:rsidRPr="005F32E5">
        <w:rPr>
          <w:spacing w:val="-4"/>
        </w:rPr>
        <w:t xml:space="preserve"> </w:t>
      </w:r>
      <w:r w:rsidRPr="000E5E9C">
        <w:t>born</w:t>
      </w:r>
      <w:r w:rsidRPr="005F32E5">
        <w:rPr>
          <w:spacing w:val="-1"/>
        </w:rPr>
        <w:t xml:space="preserve"> </w:t>
      </w:r>
      <w:r w:rsidRPr="000E5E9C">
        <w:t>on</w:t>
      </w:r>
      <w:r w:rsidRPr="005F32E5">
        <w:rPr>
          <w:spacing w:val="-1"/>
        </w:rPr>
        <w:t xml:space="preserve"> </w:t>
      </w:r>
      <w:r w:rsidRPr="000E5E9C">
        <w:t>19</w:t>
      </w:r>
      <w:r w:rsidRPr="005F32E5">
        <w:rPr>
          <w:spacing w:val="-2"/>
        </w:rPr>
        <w:t xml:space="preserve"> </w:t>
      </w:r>
      <w:r w:rsidRPr="000E5E9C">
        <w:t>Sep</w:t>
      </w:r>
      <w:r w:rsidRPr="005F32E5">
        <w:rPr>
          <w:spacing w:val="-4"/>
        </w:rPr>
        <w:t xml:space="preserve"> </w:t>
      </w:r>
      <w:r w:rsidRPr="000E5E9C">
        <w:t>1890</w:t>
      </w:r>
      <w:r w:rsidRPr="005F32E5">
        <w:rPr>
          <w:spacing w:val="-2"/>
        </w:rPr>
        <w:t xml:space="preserve"> </w:t>
      </w:r>
      <w:r w:rsidRPr="000E5E9C">
        <w:t>in</w:t>
      </w:r>
      <w:r w:rsidRPr="005F32E5">
        <w:rPr>
          <w:spacing w:val="-2"/>
        </w:rPr>
        <w:t xml:space="preserve"> </w:t>
      </w:r>
      <w:r w:rsidRPr="000E5E9C">
        <w:t>Nova</w:t>
      </w:r>
      <w:r w:rsidRPr="005F32E5">
        <w:rPr>
          <w:spacing w:val="-5"/>
        </w:rPr>
        <w:t xml:space="preserve"> </w:t>
      </w:r>
      <w:r w:rsidRPr="000E5E9C">
        <w:t>Scotia,</w:t>
      </w:r>
      <w:r w:rsidRPr="005F32E5">
        <w:rPr>
          <w:spacing w:val="-4"/>
        </w:rPr>
        <w:t xml:space="preserve"> </w:t>
      </w:r>
      <w:r w:rsidRPr="005F32E5">
        <w:rPr>
          <w:spacing w:val="-2"/>
        </w:rPr>
        <w:t>Canada.</w:t>
      </w:r>
    </w:p>
    <w:p w14:paraId="46F5FDA0" w14:textId="77777777" w:rsidR="00FC156F" w:rsidRPr="000E5E9C" w:rsidRDefault="00FC156F" w:rsidP="000B62CC">
      <w:pPr>
        <w:pStyle w:val="GenerationList"/>
        <w:numPr>
          <w:ilvl w:val="0"/>
          <w:numId w:val="59"/>
        </w:numPr>
      </w:pPr>
      <w:r w:rsidRPr="000E5E9C">
        <w:t>AMANDA</w:t>
      </w:r>
      <w:r w:rsidRPr="00D1297C">
        <w:rPr>
          <w:spacing w:val="-3"/>
        </w:rPr>
        <w:t xml:space="preserve"> </w:t>
      </w:r>
      <w:r w:rsidRPr="000E5E9C">
        <w:t>LOUISA</w:t>
      </w:r>
      <w:r w:rsidRPr="00D1297C">
        <w:rPr>
          <w:spacing w:val="-6"/>
        </w:rPr>
        <w:t xml:space="preserve"> </w:t>
      </w:r>
      <w:r w:rsidRPr="000E5E9C">
        <w:t>MURPHY</w:t>
      </w:r>
      <w:r w:rsidRPr="00D1297C">
        <w:rPr>
          <w:spacing w:val="9"/>
        </w:rPr>
        <w:t xml:space="preserve"> </w:t>
      </w:r>
      <w:r w:rsidRPr="000E5E9C">
        <w:t>was</w:t>
      </w:r>
      <w:r w:rsidRPr="00D1297C">
        <w:rPr>
          <w:spacing w:val="-4"/>
        </w:rPr>
        <w:t xml:space="preserve"> </w:t>
      </w:r>
      <w:r w:rsidRPr="000E5E9C">
        <w:t>born</w:t>
      </w:r>
      <w:r w:rsidRPr="00D1297C">
        <w:rPr>
          <w:spacing w:val="-1"/>
        </w:rPr>
        <w:t xml:space="preserve"> </w:t>
      </w:r>
      <w:r w:rsidRPr="000E5E9C">
        <w:t>in</w:t>
      </w:r>
      <w:r w:rsidRPr="00D1297C">
        <w:rPr>
          <w:spacing w:val="-2"/>
        </w:rPr>
        <w:t xml:space="preserve"> </w:t>
      </w:r>
      <w:r w:rsidRPr="000E5E9C">
        <w:t>May</w:t>
      </w:r>
      <w:r w:rsidRPr="00D1297C">
        <w:rPr>
          <w:spacing w:val="-2"/>
        </w:rPr>
        <w:t xml:space="preserve"> </w:t>
      </w:r>
      <w:r w:rsidRPr="000E5E9C">
        <w:t>1893</w:t>
      </w:r>
      <w:r w:rsidRPr="00D1297C">
        <w:rPr>
          <w:spacing w:val="-2"/>
        </w:rPr>
        <w:t xml:space="preserve"> </w:t>
      </w:r>
      <w:r w:rsidRPr="000E5E9C">
        <w:t>in</w:t>
      </w:r>
      <w:r w:rsidRPr="00D1297C">
        <w:rPr>
          <w:spacing w:val="-2"/>
        </w:rPr>
        <w:t xml:space="preserve"> </w:t>
      </w:r>
      <w:r w:rsidRPr="000E5E9C">
        <w:t>Lawrence,</w:t>
      </w:r>
      <w:r w:rsidRPr="00D1297C">
        <w:rPr>
          <w:spacing w:val="-1"/>
        </w:rPr>
        <w:t xml:space="preserve"> </w:t>
      </w:r>
      <w:r w:rsidRPr="00D1297C">
        <w:rPr>
          <w:spacing w:val="-2"/>
        </w:rPr>
        <w:t>Massachusetts.</w:t>
      </w:r>
    </w:p>
    <w:p w14:paraId="660FC3C8" w14:textId="77777777" w:rsidR="00FC156F" w:rsidRPr="000E5E9C" w:rsidRDefault="00FC156F" w:rsidP="005F32E5">
      <w:pPr>
        <w:pStyle w:val="GenerationList"/>
      </w:pPr>
      <w:r w:rsidRPr="000E5E9C">
        <w:t>EDWARD</w:t>
      </w:r>
      <w:r w:rsidRPr="000E5E9C">
        <w:rPr>
          <w:spacing w:val="-7"/>
        </w:rPr>
        <w:t xml:space="preserve"> </w:t>
      </w:r>
      <w:r w:rsidRPr="000E5E9C">
        <w:t>JOSHUA</w:t>
      </w:r>
      <w:r w:rsidRPr="000E5E9C">
        <w:rPr>
          <w:spacing w:val="-4"/>
        </w:rPr>
        <w:t xml:space="preserve"> </w:t>
      </w:r>
      <w:r w:rsidRPr="000E5E9C">
        <w:t>MURPHY</w:t>
      </w:r>
      <w:r w:rsidRPr="000E5E9C">
        <w:rPr>
          <w:spacing w:val="9"/>
        </w:rPr>
        <w:t xml:space="preserve"> </w:t>
      </w:r>
      <w:r w:rsidRPr="000E5E9C">
        <w:t>was</w:t>
      </w:r>
      <w:r w:rsidRPr="000E5E9C">
        <w:rPr>
          <w:spacing w:val="-4"/>
        </w:rPr>
        <w:t xml:space="preserve"> </w:t>
      </w:r>
      <w:r w:rsidRPr="000E5E9C">
        <w:t>born on</w:t>
      </w:r>
      <w:r w:rsidRPr="000E5E9C">
        <w:rPr>
          <w:spacing w:val="-1"/>
        </w:rPr>
        <w:t xml:space="preserve"> </w:t>
      </w:r>
      <w:r w:rsidRPr="000E5E9C">
        <w:t>14</w:t>
      </w:r>
      <w:r w:rsidRPr="000E5E9C">
        <w:rPr>
          <w:spacing w:val="-1"/>
        </w:rPr>
        <w:t xml:space="preserve"> </w:t>
      </w:r>
      <w:r w:rsidRPr="000E5E9C">
        <w:t>Nov</w:t>
      </w:r>
      <w:r w:rsidRPr="000E5E9C">
        <w:rPr>
          <w:spacing w:val="-4"/>
        </w:rPr>
        <w:t xml:space="preserve"> </w:t>
      </w:r>
      <w:r w:rsidRPr="000E5E9C">
        <w:t>1894</w:t>
      </w:r>
      <w:r w:rsidRPr="000E5E9C">
        <w:rPr>
          <w:spacing w:val="-1"/>
        </w:rPr>
        <w:t xml:space="preserve"> </w:t>
      </w:r>
      <w:r w:rsidRPr="000E5E9C">
        <w:t>in</w:t>
      </w:r>
      <w:r w:rsidRPr="000E5E9C">
        <w:rPr>
          <w:spacing w:val="-2"/>
        </w:rPr>
        <w:t xml:space="preserve"> </w:t>
      </w:r>
      <w:r w:rsidRPr="000E5E9C">
        <w:t xml:space="preserve">Andover, </w:t>
      </w:r>
      <w:r w:rsidRPr="000E5E9C">
        <w:rPr>
          <w:spacing w:val="-5"/>
        </w:rPr>
        <w:t>MA.</w:t>
      </w:r>
    </w:p>
    <w:p w14:paraId="05D6B5A3" w14:textId="77777777" w:rsidR="00FC156F" w:rsidRPr="000E5E9C" w:rsidRDefault="00FC156F" w:rsidP="005F32E5">
      <w:pPr>
        <w:pStyle w:val="GenerationList"/>
      </w:pPr>
      <w:r w:rsidRPr="000E5E9C">
        <w:t>ANNA</w:t>
      </w:r>
      <w:r w:rsidRPr="000E5E9C">
        <w:rPr>
          <w:spacing w:val="-5"/>
        </w:rPr>
        <w:t xml:space="preserve"> </w:t>
      </w:r>
      <w:r w:rsidRPr="000E5E9C">
        <w:t>A</w:t>
      </w:r>
      <w:r w:rsidRPr="000E5E9C">
        <w:rPr>
          <w:spacing w:val="-13"/>
        </w:rPr>
        <w:t xml:space="preserve"> </w:t>
      </w:r>
      <w:r w:rsidRPr="000E5E9C">
        <w:t>MURPHY</w:t>
      </w:r>
      <w:r w:rsidRPr="000E5E9C">
        <w:rPr>
          <w:spacing w:val="10"/>
        </w:rPr>
        <w:t xml:space="preserve"> </w:t>
      </w:r>
      <w:r w:rsidRPr="000E5E9C">
        <w:t>was</w:t>
      </w:r>
      <w:r w:rsidRPr="000E5E9C">
        <w:rPr>
          <w:spacing w:val="-2"/>
        </w:rPr>
        <w:t xml:space="preserve"> </w:t>
      </w:r>
      <w:r w:rsidRPr="000E5E9C">
        <w:t>born</w:t>
      </w:r>
      <w:r w:rsidRPr="000E5E9C">
        <w:rPr>
          <w:spacing w:val="2"/>
        </w:rPr>
        <w:t xml:space="preserve"> </w:t>
      </w:r>
      <w:r w:rsidRPr="000E5E9C">
        <w:t>in</w:t>
      </w:r>
      <w:r w:rsidRPr="000E5E9C">
        <w:rPr>
          <w:spacing w:val="-1"/>
        </w:rPr>
        <w:t xml:space="preserve"> </w:t>
      </w:r>
      <w:r w:rsidRPr="000E5E9C">
        <w:t>Sep</w:t>
      </w:r>
      <w:r w:rsidRPr="000E5E9C">
        <w:rPr>
          <w:spacing w:val="-3"/>
        </w:rPr>
        <w:t xml:space="preserve"> </w:t>
      </w:r>
      <w:r w:rsidRPr="000E5E9C">
        <w:t>1896</w:t>
      </w:r>
      <w:r w:rsidRPr="000E5E9C">
        <w:rPr>
          <w:spacing w:val="1"/>
        </w:rPr>
        <w:t xml:space="preserve"> </w:t>
      </w:r>
      <w:r w:rsidRPr="000E5E9C">
        <w:t xml:space="preserve">in </w:t>
      </w:r>
      <w:r w:rsidRPr="000E5E9C">
        <w:rPr>
          <w:spacing w:val="-2"/>
        </w:rPr>
        <w:t>Massachusetts.</w:t>
      </w:r>
    </w:p>
    <w:p w14:paraId="1902E9DC" w14:textId="77777777" w:rsidR="00FC156F" w:rsidRPr="000E5E9C" w:rsidRDefault="00FC156F" w:rsidP="005F32E5">
      <w:pPr>
        <w:pStyle w:val="GenerationList"/>
      </w:pPr>
      <w:r w:rsidRPr="000E5E9C">
        <w:lastRenderedPageBreak/>
        <w:t>ANNA AMELIA MURPHY was born on 15 Sep 1896 in Andover, Essex, Massachusetts.</w:t>
      </w:r>
      <w:r w:rsidRPr="000E5E9C">
        <w:rPr>
          <w:spacing w:val="-1"/>
        </w:rPr>
        <w:t xml:space="preserve"> </w:t>
      </w:r>
      <w:r w:rsidRPr="000E5E9C">
        <w:t>She</w:t>
      </w:r>
      <w:r w:rsidRPr="000E5E9C">
        <w:rPr>
          <w:spacing w:val="-5"/>
        </w:rPr>
        <w:t xml:space="preserve"> </w:t>
      </w:r>
      <w:r w:rsidRPr="000E5E9C">
        <w:t>died</w:t>
      </w:r>
      <w:r w:rsidRPr="000E5E9C">
        <w:rPr>
          <w:spacing w:val="-2"/>
        </w:rPr>
        <w:t xml:space="preserve"> </w:t>
      </w:r>
      <w:r w:rsidRPr="000E5E9C">
        <w:t>in</w:t>
      </w:r>
      <w:r w:rsidRPr="000E5E9C">
        <w:rPr>
          <w:spacing w:val="-2"/>
        </w:rPr>
        <w:t xml:space="preserve"> </w:t>
      </w:r>
      <w:r w:rsidRPr="000E5E9C">
        <w:t>1970</w:t>
      </w:r>
      <w:r w:rsidRPr="000E5E9C">
        <w:rPr>
          <w:spacing w:val="-1"/>
        </w:rPr>
        <w:t xml:space="preserve"> </w:t>
      </w:r>
      <w:r w:rsidRPr="000E5E9C">
        <w:t>in</w:t>
      </w:r>
      <w:r w:rsidRPr="000E5E9C">
        <w:rPr>
          <w:spacing w:val="-2"/>
        </w:rPr>
        <w:t xml:space="preserve"> </w:t>
      </w:r>
      <w:r w:rsidRPr="000E5E9C">
        <w:t>Andover, MA.</w:t>
      </w:r>
      <w:r w:rsidRPr="000E5E9C">
        <w:rPr>
          <w:spacing w:val="-2"/>
        </w:rPr>
        <w:t xml:space="preserve"> </w:t>
      </w:r>
      <w:r w:rsidRPr="000E5E9C">
        <w:t>She</w:t>
      </w:r>
      <w:r w:rsidRPr="000E5E9C">
        <w:rPr>
          <w:spacing w:val="-5"/>
        </w:rPr>
        <w:t xml:space="preserve"> </w:t>
      </w:r>
      <w:r w:rsidRPr="000E5E9C">
        <w:t>married</w:t>
      </w:r>
      <w:r w:rsidRPr="000E5E9C">
        <w:rPr>
          <w:spacing w:val="-2"/>
        </w:rPr>
        <w:t xml:space="preserve"> </w:t>
      </w:r>
      <w:r w:rsidRPr="000E5E9C">
        <w:t>(1)</w:t>
      </w:r>
      <w:r w:rsidRPr="000E5E9C">
        <w:rPr>
          <w:spacing w:val="-3"/>
        </w:rPr>
        <w:t xml:space="preserve"> </w:t>
      </w:r>
      <w:r w:rsidRPr="000E5E9C">
        <w:t>FREDERICK ROBERT YANCY. He was born about 1897 in Massachusetts. He died in 1970 in Andover, Essex, Massachusetts. She married an unknown spouse in 1917 in Andover, Essex, Massachusetts.</w:t>
      </w:r>
    </w:p>
    <w:p w14:paraId="1FD266E1" w14:textId="77777777" w:rsidR="00FC156F" w:rsidRPr="000E5E9C" w:rsidRDefault="00FC156F" w:rsidP="005F32E5">
      <w:pPr>
        <w:pStyle w:val="GenerationList"/>
      </w:pPr>
      <w:r w:rsidRPr="000E5E9C">
        <w:t>ROY</w:t>
      </w:r>
      <w:r w:rsidRPr="000E5E9C">
        <w:rPr>
          <w:spacing w:val="-6"/>
        </w:rPr>
        <w:t xml:space="preserve"> </w:t>
      </w:r>
      <w:r w:rsidRPr="000E5E9C">
        <w:t>GRIFFIN</w:t>
      </w:r>
      <w:r w:rsidRPr="000E5E9C">
        <w:rPr>
          <w:spacing w:val="-5"/>
        </w:rPr>
        <w:t xml:space="preserve"> </w:t>
      </w:r>
      <w:r w:rsidRPr="000E5E9C">
        <w:t>MURPHY</w:t>
      </w:r>
      <w:r w:rsidRPr="000E5E9C">
        <w:rPr>
          <w:spacing w:val="10"/>
        </w:rPr>
        <w:t xml:space="preserve"> </w:t>
      </w:r>
      <w:r w:rsidRPr="000E5E9C">
        <w:t>was</w:t>
      </w:r>
      <w:r w:rsidRPr="000E5E9C">
        <w:rPr>
          <w:spacing w:val="-3"/>
        </w:rPr>
        <w:t xml:space="preserve"> </w:t>
      </w:r>
      <w:r w:rsidRPr="000E5E9C">
        <w:t>born on 16 Dec</w:t>
      </w:r>
      <w:r w:rsidRPr="000E5E9C">
        <w:rPr>
          <w:spacing w:val="-4"/>
        </w:rPr>
        <w:t xml:space="preserve"> </w:t>
      </w:r>
      <w:r w:rsidRPr="000E5E9C">
        <w:t>1905 in</w:t>
      </w:r>
      <w:r w:rsidRPr="000E5E9C">
        <w:rPr>
          <w:spacing w:val="-1"/>
        </w:rPr>
        <w:t xml:space="preserve"> </w:t>
      </w:r>
      <w:r w:rsidRPr="000E5E9C">
        <w:t xml:space="preserve">Andover, </w:t>
      </w:r>
      <w:r w:rsidRPr="000E5E9C">
        <w:rPr>
          <w:spacing w:val="-5"/>
        </w:rPr>
        <w:t>MA.</w:t>
      </w:r>
    </w:p>
    <w:p w14:paraId="65C183ED" w14:textId="77777777" w:rsidR="00FC156F" w:rsidRPr="000E5E9C" w:rsidRDefault="00FC156F" w:rsidP="005F32E5">
      <w:pPr>
        <w:pStyle w:val="GenerationList"/>
      </w:pPr>
      <w:r w:rsidRPr="000E5E9C">
        <w:t>INFANT</w:t>
      </w:r>
      <w:r w:rsidRPr="000E5E9C">
        <w:rPr>
          <w:spacing w:val="-5"/>
        </w:rPr>
        <w:t xml:space="preserve"> </w:t>
      </w:r>
      <w:r w:rsidRPr="000E5E9C">
        <w:t>MURPHY was</w:t>
      </w:r>
      <w:r w:rsidRPr="000E5E9C">
        <w:rPr>
          <w:spacing w:val="-2"/>
        </w:rPr>
        <w:t xml:space="preserve"> </w:t>
      </w:r>
      <w:r w:rsidRPr="000E5E9C">
        <w:t>born in Andover, MA.</w:t>
      </w:r>
      <w:r w:rsidRPr="000E5E9C">
        <w:rPr>
          <w:spacing w:val="-2"/>
        </w:rPr>
        <w:t xml:space="preserve"> </w:t>
      </w:r>
      <w:r w:rsidRPr="000E5E9C">
        <w:t>She</w:t>
      </w:r>
      <w:r w:rsidRPr="000E5E9C">
        <w:rPr>
          <w:spacing w:val="-3"/>
        </w:rPr>
        <w:t xml:space="preserve"> </w:t>
      </w:r>
      <w:r w:rsidRPr="000E5E9C">
        <w:t xml:space="preserve">died on 14 May 1898 in Andover, </w:t>
      </w:r>
      <w:r w:rsidRPr="000E5E9C">
        <w:rPr>
          <w:spacing w:val="-4"/>
        </w:rPr>
        <w:t>MA.</w:t>
      </w:r>
    </w:p>
    <w:p w14:paraId="4BEF1229" w14:textId="22E33281" w:rsidR="00FC156F" w:rsidRPr="000E5E9C" w:rsidRDefault="005C3EEF" w:rsidP="00185E62">
      <w:pPr>
        <w:pStyle w:val="Normal2"/>
      </w:pPr>
      <w:r w:rsidRPr="005F32E5">
        <w:rPr>
          <w:b/>
          <w:smallCaps/>
        </w:rPr>
        <w:t>16.</w:t>
      </w:r>
      <w:r w:rsidRPr="005F32E5">
        <w:rPr>
          <w:b/>
          <w:smallCaps/>
        </w:rPr>
        <w:tab/>
      </w:r>
      <w:r w:rsidR="005F32E5" w:rsidRPr="005F32E5">
        <w:rPr>
          <w:b/>
          <w:smallCaps/>
        </w:rPr>
        <w:t>ORRIN</w:t>
      </w:r>
      <w:r w:rsidR="005F32E5" w:rsidRPr="005F32E5">
        <w:rPr>
          <w:b/>
          <w:i/>
          <w:position w:val="6"/>
        </w:rPr>
        <w:t xml:space="preserve"> </w:t>
      </w:r>
      <w:r w:rsidR="005F32E5" w:rsidRPr="005F32E5">
        <w:rPr>
          <w:b/>
          <w:smallCaps/>
        </w:rPr>
        <w:t>FOYE</w:t>
      </w:r>
      <w:r w:rsidR="005F32E5" w:rsidRPr="000E5E9C">
        <w:rPr>
          <w:smallCaps/>
        </w:rPr>
        <w:t xml:space="preserve"> </w:t>
      </w:r>
      <w:r w:rsidR="00FC156F" w:rsidRPr="000E5E9C">
        <w:t>(Caroline H</w:t>
      </w:r>
      <w:r w:rsidR="00FC156F" w:rsidRPr="000E5E9C">
        <w:rPr>
          <w:i/>
          <w:position w:val="6"/>
        </w:rPr>
        <w:t>3</w:t>
      </w:r>
      <w:r w:rsidR="00FC156F" w:rsidRPr="000E5E9C">
        <w:rPr>
          <w:i/>
          <w:spacing w:val="21"/>
          <w:position w:val="6"/>
        </w:rPr>
        <w:t xml:space="preserve"> </w:t>
      </w:r>
      <w:r w:rsidR="00FC156F" w:rsidRPr="000E5E9C">
        <w:t>Griffin, Frances</w:t>
      </w:r>
      <w:r w:rsidR="00FC156F" w:rsidRPr="000E5E9C">
        <w:rPr>
          <w:spacing w:val="-1"/>
        </w:rPr>
        <w:t xml:space="preserve"> </w:t>
      </w:r>
      <w:r w:rsidR="00FC156F" w:rsidRPr="000E5E9C">
        <w:t>Fanny</w:t>
      </w:r>
      <w:r w:rsidR="00FC156F" w:rsidRPr="000E5E9C">
        <w:rPr>
          <w:i/>
          <w:position w:val="6"/>
        </w:rPr>
        <w:t>2</w:t>
      </w:r>
      <w:r w:rsidR="00FC156F" w:rsidRPr="000E5E9C">
        <w:rPr>
          <w:i/>
          <w:spacing w:val="21"/>
          <w:position w:val="6"/>
        </w:rPr>
        <w:t xml:space="preserve"> </w:t>
      </w:r>
      <w:r w:rsidR="00FC156F" w:rsidRPr="000E5E9C">
        <w:t>Hill, Tobias</w:t>
      </w:r>
      <w:r w:rsidR="00FC156F" w:rsidRPr="000E5E9C">
        <w:rPr>
          <w:i/>
          <w:position w:val="6"/>
        </w:rPr>
        <w:t>1</w:t>
      </w:r>
      <w:r w:rsidR="00FC156F" w:rsidRPr="000E5E9C">
        <w:t>)</w:t>
      </w:r>
      <w:r w:rsidR="00FC156F" w:rsidRPr="000E5E9C">
        <w:rPr>
          <w:spacing w:val="-2"/>
        </w:rPr>
        <w:t xml:space="preserve"> </w:t>
      </w:r>
      <w:r w:rsidR="00FC156F" w:rsidRPr="000E5E9C">
        <w:t>was</w:t>
      </w:r>
      <w:r w:rsidR="00FC156F" w:rsidRPr="000E5E9C">
        <w:rPr>
          <w:spacing w:val="-1"/>
        </w:rPr>
        <w:t xml:space="preserve"> </w:t>
      </w:r>
      <w:r w:rsidR="00FC156F" w:rsidRPr="000E5E9C">
        <w:t>born about</w:t>
      </w:r>
      <w:r w:rsidR="00FC156F" w:rsidRPr="000E5E9C">
        <w:rPr>
          <w:spacing w:val="-1"/>
        </w:rPr>
        <w:t xml:space="preserve"> </w:t>
      </w:r>
      <w:r w:rsidR="00FC156F" w:rsidRPr="000E5E9C">
        <w:t>1848 in Maine. He died on 10 Jun 1920 in Harrington, Washington, Maine. He married Bessie M Foy in 1895. She</w:t>
      </w:r>
      <w:r w:rsidR="00FC156F" w:rsidRPr="000E5E9C">
        <w:rPr>
          <w:spacing w:val="-3"/>
        </w:rPr>
        <w:t xml:space="preserve"> </w:t>
      </w:r>
      <w:r w:rsidR="00FC156F" w:rsidRPr="000E5E9C">
        <w:t>was</w:t>
      </w:r>
      <w:r w:rsidR="00FC156F" w:rsidRPr="000E5E9C">
        <w:rPr>
          <w:spacing w:val="-2"/>
        </w:rPr>
        <w:t xml:space="preserve"> </w:t>
      </w:r>
      <w:r w:rsidR="00FC156F" w:rsidRPr="000E5E9C">
        <w:t xml:space="preserve">born in May 1879 in </w:t>
      </w:r>
      <w:proofErr w:type="spellStart"/>
      <w:r w:rsidR="00FC156F" w:rsidRPr="000E5E9C">
        <w:t>Milbridge</w:t>
      </w:r>
      <w:proofErr w:type="spellEnd"/>
      <w:r w:rsidR="00FC156F" w:rsidRPr="000E5E9C">
        <w:t>,</w:t>
      </w:r>
      <w:r w:rsidR="00FC156F" w:rsidRPr="000E5E9C">
        <w:rPr>
          <w:spacing w:val="-1"/>
        </w:rPr>
        <w:t xml:space="preserve"> </w:t>
      </w:r>
      <w:r w:rsidR="00FC156F" w:rsidRPr="000E5E9C">
        <w:t>Washington, Maine. She</w:t>
      </w:r>
      <w:r w:rsidR="00FC156F" w:rsidRPr="000E5E9C">
        <w:rPr>
          <w:spacing w:val="-3"/>
        </w:rPr>
        <w:t xml:space="preserve"> </w:t>
      </w:r>
      <w:r w:rsidR="00FC156F" w:rsidRPr="000E5E9C">
        <w:t>died on 05 Jun</w:t>
      </w:r>
      <w:r w:rsidR="00FC156F" w:rsidRPr="000E5E9C">
        <w:rPr>
          <w:spacing w:val="-3"/>
        </w:rPr>
        <w:t xml:space="preserve"> </w:t>
      </w:r>
      <w:r w:rsidR="00FC156F" w:rsidRPr="000E5E9C">
        <w:t>1920 in Harrington, Washington, Maine.</w:t>
      </w:r>
    </w:p>
    <w:p w14:paraId="2D987A6C" w14:textId="77777777" w:rsidR="00FC156F" w:rsidRPr="000E5E9C" w:rsidRDefault="00FC156F" w:rsidP="00185E62">
      <w:r w:rsidRPr="000E5E9C">
        <w:t>Orrin</w:t>
      </w:r>
      <w:r w:rsidRPr="000E5E9C">
        <w:rPr>
          <w:spacing w:val="-4"/>
        </w:rPr>
        <w:t xml:space="preserve"> </w:t>
      </w:r>
      <w:r w:rsidRPr="000E5E9C">
        <w:t>Foye</w:t>
      </w:r>
      <w:r w:rsidRPr="000E5E9C">
        <w:rPr>
          <w:spacing w:val="-5"/>
        </w:rPr>
        <w:t xml:space="preserve"> </w:t>
      </w:r>
      <w:r w:rsidRPr="000E5E9C">
        <w:t>and</w:t>
      </w:r>
      <w:r w:rsidRPr="000E5E9C">
        <w:rPr>
          <w:spacing w:val="-4"/>
        </w:rPr>
        <w:t xml:space="preserve"> </w:t>
      </w:r>
      <w:r w:rsidRPr="000E5E9C">
        <w:t>Bessie</w:t>
      </w:r>
      <w:r w:rsidRPr="000E5E9C">
        <w:rPr>
          <w:spacing w:val="-4"/>
        </w:rPr>
        <w:t xml:space="preserve"> </w:t>
      </w:r>
      <w:r w:rsidRPr="000E5E9C">
        <w:t>M</w:t>
      </w:r>
      <w:r w:rsidRPr="000E5E9C">
        <w:rPr>
          <w:spacing w:val="-5"/>
        </w:rPr>
        <w:t xml:space="preserve"> </w:t>
      </w:r>
      <w:r w:rsidRPr="000E5E9C">
        <w:t>Foy</w:t>
      </w:r>
      <w:r w:rsidRPr="000E5E9C">
        <w:rPr>
          <w:spacing w:val="-4"/>
        </w:rPr>
        <w:t xml:space="preserve"> </w:t>
      </w:r>
      <w:r w:rsidRPr="000E5E9C">
        <w:t>had</w:t>
      </w:r>
      <w:r w:rsidRPr="000E5E9C">
        <w:rPr>
          <w:spacing w:val="-4"/>
        </w:rPr>
        <w:t xml:space="preserve"> </w:t>
      </w:r>
      <w:r w:rsidRPr="000E5E9C">
        <w:t>the</w:t>
      </w:r>
      <w:r w:rsidRPr="000E5E9C">
        <w:rPr>
          <w:spacing w:val="-5"/>
        </w:rPr>
        <w:t xml:space="preserve"> </w:t>
      </w:r>
      <w:r w:rsidRPr="000E5E9C">
        <w:t>following</w:t>
      </w:r>
      <w:r w:rsidRPr="000E5E9C">
        <w:rPr>
          <w:spacing w:val="-3"/>
        </w:rPr>
        <w:t xml:space="preserve"> </w:t>
      </w:r>
      <w:r w:rsidRPr="000E5E9C">
        <w:rPr>
          <w:spacing w:val="-2"/>
        </w:rPr>
        <w:t>children</w:t>
      </w:r>
      <w:r>
        <w:rPr>
          <w:rStyle w:val="FootnoteReference"/>
          <w:spacing w:val="-2"/>
        </w:rPr>
        <w:footnoteReference w:id="394"/>
      </w:r>
      <w:r w:rsidRPr="000E5E9C">
        <w:rPr>
          <w:spacing w:val="-2"/>
        </w:rPr>
        <w:t>:</w:t>
      </w:r>
    </w:p>
    <w:p w14:paraId="4D9D5EAB" w14:textId="40DA11D6" w:rsidR="00FC156F" w:rsidRPr="005F32E5" w:rsidRDefault="00FC156F" w:rsidP="005D7C15">
      <w:pPr>
        <w:pStyle w:val="GenerationList"/>
        <w:numPr>
          <w:ilvl w:val="0"/>
          <w:numId w:val="15"/>
        </w:numPr>
      </w:pPr>
      <w:r w:rsidRPr="005F32E5">
        <w:t xml:space="preserve">LUCY ELLEN FOYE was born in Feb 1897 in </w:t>
      </w:r>
      <w:proofErr w:type="spellStart"/>
      <w:r w:rsidRPr="005F32E5">
        <w:t>Milbridge</w:t>
      </w:r>
      <w:proofErr w:type="spellEnd"/>
      <w:r w:rsidRPr="005F32E5">
        <w:t>, Maine.</w:t>
      </w:r>
    </w:p>
    <w:p w14:paraId="2945B35E" w14:textId="5C837A06" w:rsidR="00FC156F" w:rsidRPr="005F32E5" w:rsidRDefault="00FC156F" w:rsidP="000B62CC">
      <w:pPr>
        <w:pStyle w:val="GenerationList"/>
        <w:numPr>
          <w:ilvl w:val="0"/>
          <w:numId w:val="35"/>
        </w:numPr>
      </w:pPr>
      <w:r w:rsidRPr="005F32E5">
        <w:t xml:space="preserve">WILLARD FOYE was born on 17 May 1898 in </w:t>
      </w:r>
      <w:proofErr w:type="spellStart"/>
      <w:r w:rsidRPr="005F32E5">
        <w:t>Milbridge</w:t>
      </w:r>
      <w:proofErr w:type="spellEnd"/>
      <w:r w:rsidRPr="005F32E5">
        <w:t>, Maine. He died in Spruce Head, Knox, Maine.</w:t>
      </w:r>
    </w:p>
    <w:p w14:paraId="71FEF08A" w14:textId="77777777" w:rsidR="00FC156F" w:rsidRPr="005F32E5" w:rsidRDefault="00FC156F" w:rsidP="000B62CC">
      <w:pPr>
        <w:pStyle w:val="GenerationList"/>
        <w:numPr>
          <w:ilvl w:val="0"/>
          <w:numId w:val="60"/>
        </w:numPr>
      </w:pPr>
      <w:r w:rsidRPr="005F32E5">
        <w:t>LORING FOYE was born about 1900 in Maine.</w:t>
      </w:r>
    </w:p>
    <w:p w14:paraId="5C5EE4B4" w14:textId="77777777" w:rsidR="00FC156F" w:rsidRPr="005F32E5" w:rsidRDefault="00FC156F" w:rsidP="005F32E5">
      <w:pPr>
        <w:pStyle w:val="GenerationList"/>
      </w:pPr>
      <w:r w:rsidRPr="005F32E5">
        <w:t>DONALD FOYE was born about 1902 in Maine. He died in 1920.</w:t>
      </w:r>
    </w:p>
    <w:p w14:paraId="3F78AFEC" w14:textId="77777777" w:rsidR="00FC156F" w:rsidRPr="005F32E5" w:rsidRDefault="00FC156F" w:rsidP="005F32E5">
      <w:pPr>
        <w:pStyle w:val="GenerationList"/>
      </w:pPr>
      <w:r w:rsidRPr="005F32E5">
        <w:t xml:space="preserve">LORIN EUGENE ROBERTS was born in </w:t>
      </w:r>
      <w:proofErr w:type="spellStart"/>
      <w:r w:rsidRPr="005F32E5">
        <w:t>Milbridge</w:t>
      </w:r>
      <w:proofErr w:type="spellEnd"/>
      <w:r w:rsidRPr="005F32E5">
        <w:t>, Washington, Maine, United States. He died in Levittown, Nassau, New York, United States.</w:t>
      </w:r>
    </w:p>
    <w:p w14:paraId="1401C51B" w14:textId="77777777" w:rsidR="00FC156F" w:rsidRPr="005F32E5" w:rsidRDefault="00FC156F" w:rsidP="005F32E5">
      <w:pPr>
        <w:pStyle w:val="GenerationList"/>
      </w:pPr>
      <w:r w:rsidRPr="005F32E5">
        <w:t xml:space="preserve">GRANVILLE M FOYE was born on 28 May 1904 in Harrington, Washington, Maine. He died in Lewiston, Androscoggin, Maine.  </w:t>
      </w:r>
    </w:p>
    <w:p w14:paraId="22F36484" w14:textId="77777777" w:rsidR="00FC156F" w:rsidRPr="005F32E5" w:rsidRDefault="00FC156F" w:rsidP="005F32E5">
      <w:pPr>
        <w:pStyle w:val="GenerationList"/>
      </w:pPr>
      <w:r w:rsidRPr="005F32E5">
        <w:t>LAURA ETTA FOYE was born on 07 Oct 1908 in Harrington, Washington, Maine. She died in Augusta, Kennebec, Maine.</w:t>
      </w:r>
    </w:p>
    <w:p w14:paraId="6E63EF45" w14:textId="77777777" w:rsidR="00FC156F" w:rsidRPr="005F32E5" w:rsidRDefault="00FC156F" w:rsidP="005F32E5">
      <w:pPr>
        <w:pStyle w:val="GenerationList"/>
      </w:pPr>
      <w:r w:rsidRPr="005F32E5">
        <w:t>RUSSELL C FOYE was born about 1911 in Maine.</w:t>
      </w:r>
    </w:p>
    <w:p w14:paraId="0ADF29AC" w14:textId="77777777" w:rsidR="00FC156F" w:rsidRPr="005F32E5" w:rsidRDefault="00FC156F" w:rsidP="005F32E5">
      <w:pPr>
        <w:pStyle w:val="GenerationList"/>
      </w:pPr>
      <w:r w:rsidRPr="005F32E5">
        <w:t>DALE E FOYE was born on 15 Jun 1912 in Maine. He died on 06 Jun 1978 in Portland, Maine.</w:t>
      </w:r>
    </w:p>
    <w:p w14:paraId="2E4E6BD9" w14:textId="77777777" w:rsidR="00FC156F" w:rsidRPr="005F32E5" w:rsidRDefault="00FC156F" w:rsidP="005F32E5">
      <w:pPr>
        <w:pStyle w:val="GenerationList"/>
      </w:pPr>
      <w:r w:rsidRPr="005F32E5">
        <w:t>LESTER P FAY was born about 1915 in Maine.</w:t>
      </w:r>
    </w:p>
    <w:p w14:paraId="118C3ECC" w14:textId="77777777" w:rsidR="00FC156F" w:rsidRPr="005F32E5" w:rsidRDefault="00FC156F" w:rsidP="005F32E5">
      <w:pPr>
        <w:pStyle w:val="GenerationList"/>
      </w:pPr>
      <w:r w:rsidRPr="005F32E5">
        <w:t xml:space="preserve">BLANCH A FOY was born about 1916 in </w:t>
      </w:r>
      <w:proofErr w:type="spellStart"/>
      <w:r w:rsidRPr="005F32E5">
        <w:t>Milbridge</w:t>
      </w:r>
      <w:proofErr w:type="spellEnd"/>
      <w:r w:rsidRPr="005F32E5">
        <w:t xml:space="preserve">. She died on 17 Apr 1918 in </w:t>
      </w:r>
      <w:proofErr w:type="spellStart"/>
      <w:r w:rsidRPr="005F32E5">
        <w:t>Milbridge</w:t>
      </w:r>
      <w:proofErr w:type="spellEnd"/>
      <w:r w:rsidRPr="005F32E5">
        <w:t>, Washington, Maine.</w:t>
      </w:r>
    </w:p>
    <w:p w14:paraId="4C51DF37" w14:textId="77777777" w:rsidR="00FC156F" w:rsidRPr="005F32E5" w:rsidRDefault="00FC156F" w:rsidP="005F32E5">
      <w:pPr>
        <w:pStyle w:val="GenerationList"/>
      </w:pPr>
      <w:r w:rsidRPr="005F32E5">
        <w:lastRenderedPageBreak/>
        <w:t>CARL M FOYE was born about 1918 in Maine. He died in 1933.</w:t>
      </w:r>
    </w:p>
    <w:p w14:paraId="7BED2947" w14:textId="77777777" w:rsidR="00FC156F" w:rsidRPr="005F32E5" w:rsidRDefault="00FC156F" w:rsidP="005F32E5">
      <w:pPr>
        <w:pStyle w:val="GenerationList"/>
      </w:pPr>
      <w:r w:rsidRPr="005F32E5">
        <w:t>GEORGE FOY was born on 05 Jun 1920 in Harrington, Washington, Maine. He died on 05 Jun 1920 in Harrington, Washington, Maine.</w:t>
      </w:r>
    </w:p>
    <w:p w14:paraId="54558300" w14:textId="1681649D" w:rsidR="00FC156F" w:rsidRPr="000E5E9C" w:rsidRDefault="00143E9B" w:rsidP="00185E62">
      <w:pPr>
        <w:pStyle w:val="Normal2"/>
      </w:pPr>
      <w:r w:rsidRPr="005F32E5">
        <w:rPr>
          <w:b/>
          <w:smallCaps/>
        </w:rPr>
        <w:t>17.</w:t>
      </w:r>
      <w:r w:rsidRPr="005F32E5">
        <w:rPr>
          <w:b/>
          <w:smallCaps/>
        </w:rPr>
        <w:tab/>
      </w:r>
      <w:r w:rsidR="005F32E5" w:rsidRPr="005F32E5">
        <w:rPr>
          <w:b/>
          <w:smallCaps/>
        </w:rPr>
        <w:t>ROBERT</w:t>
      </w:r>
      <w:r w:rsidR="005F32E5" w:rsidRPr="005F32E5">
        <w:rPr>
          <w:b/>
          <w:smallCaps/>
          <w:spacing w:val="-2"/>
        </w:rPr>
        <w:t xml:space="preserve"> </w:t>
      </w:r>
      <w:r w:rsidR="005F32E5" w:rsidRPr="005F32E5">
        <w:rPr>
          <w:b/>
          <w:smallCaps/>
        </w:rPr>
        <w:t>W</w:t>
      </w:r>
      <w:r w:rsidR="005F32E5" w:rsidRPr="005F32E5">
        <w:rPr>
          <w:b/>
          <w:i/>
          <w:position w:val="6"/>
        </w:rPr>
        <w:t xml:space="preserve"> </w:t>
      </w:r>
      <w:r w:rsidR="005F32E5" w:rsidRPr="005F32E5">
        <w:rPr>
          <w:b/>
          <w:smallCaps/>
        </w:rPr>
        <w:t>HILL</w:t>
      </w:r>
      <w:r w:rsidR="005F32E5" w:rsidRPr="000E5E9C">
        <w:rPr>
          <w:smallCaps/>
        </w:rPr>
        <w:t xml:space="preserve"> </w:t>
      </w:r>
      <w:r w:rsidR="00FC156F" w:rsidRPr="000E5E9C">
        <w:t>(Joseph Stewart</w:t>
      </w:r>
      <w:r w:rsidR="00FC156F" w:rsidRPr="000E5E9C">
        <w:rPr>
          <w:i/>
          <w:position w:val="6"/>
        </w:rPr>
        <w:t>3</w:t>
      </w:r>
      <w:r w:rsidR="00FC156F" w:rsidRPr="000E5E9C">
        <w:t>, Tobias</w:t>
      </w:r>
      <w:r w:rsidR="00FC156F" w:rsidRPr="000E5E9C">
        <w:rPr>
          <w:i/>
          <w:position w:val="6"/>
        </w:rPr>
        <w:t>2</w:t>
      </w:r>
      <w:r w:rsidR="00FC156F" w:rsidRPr="000E5E9C">
        <w:rPr>
          <w:i/>
          <w:spacing w:val="77"/>
          <w:position w:val="6"/>
        </w:rPr>
        <w:t xml:space="preserve"> </w:t>
      </w:r>
      <w:r w:rsidR="00FC156F" w:rsidRPr="000E5E9C">
        <w:t>II, Tobias</w:t>
      </w:r>
      <w:r w:rsidR="00FC156F" w:rsidRPr="000E5E9C">
        <w:rPr>
          <w:i/>
          <w:position w:val="6"/>
        </w:rPr>
        <w:t>1</w:t>
      </w:r>
      <w:r w:rsidR="00FC156F" w:rsidRPr="000E5E9C">
        <w:t>)</w:t>
      </w:r>
      <w:r w:rsidR="00FC156F" w:rsidRPr="000E5E9C">
        <w:rPr>
          <w:spacing w:val="-1"/>
        </w:rPr>
        <w:t xml:space="preserve"> </w:t>
      </w:r>
      <w:r w:rsidR="00FC156F" w:rsidRPr="000E5E9C">
        <w:t>was born in Jan</w:t>
      </w:r>
      <w:r w:rsidR="00FC156F" w:rsidRPr="000E5E9C">
        <w:rPr>
          <w:spacing w:val="-1"/>
        </w:rPr>
        <w:t xml:space="preserve"> </w:t>
      </w:r>
      <w:r w:rsidR="00FC156F" w:rsidRPr="000E5E9C">
        <w:t xml:space="preserve">1868 in Maine. He died on 08 Jan 1952 in Augusta, Kennebec County, Maine. He met (1) </w:t>
      </w:r>
      <w:r w:rsidR="00FC156F" w:rsidRPr="00A254C0">
        <w:t>Elsie P Hill</w:t>
      </w:r>
      <w:r w:rsidR="00A37F02">
        <w:t>.</w:t>
      </w:r>
      <w:r w:rsidR="00FC156F">
        <w:rPr>
          <w:rStyle w:val="FootnoteReference"/>
          <w:smallCaps/>
        </w:rPr>
        <w:footnoteReference w:id="395"/>
      </w:r>
      <w:r w:rsidR="00FC156F" w:rsidRPr="000E5E9C">
        <w:t xml:space="preserve"> She was born about 1879 in Delaware. She died about 1937 in Augusta, Maine. He married Alice S Mathews, daughter of Stilson S Mathews and Theodosia S Manuel, on 30 Nov 1893 in Gardiner, Kennebec, Maine. She was born on 31 Mar 1869 in Maine. She died on 24 Apr 1905 in Gardiner, Kennebec, Maine.</w:t>
      </w:r>
    </w:p>
    <w:p w14:paraId="6F8F7ABA" w14:textId="77777777" w:rsidR="00FC156F" w:rsidRPr="000E5E9C" w:rsidRDefault="00FC156F" w:rsidP="00185E62">
      <w:r w:rsidRPr="000E5E9C">
        <w:t>Robert</w:t>
      </w:r>
      <w:r w:rsidRPr="000E5E9C">
        <w:rPr>
          <w:spacing w:val="-4"/>
        </w:rPr>
        <w:t xml:space="preserve"> </w:t>
      </w:r>
      <w:r w:rsidRPr="000E5E9C">
        <w:t>W</w:t>
      </w:r>
      <w:r w:rsidRPr="000E5E9C">
        <w:rPr>
          <w:spacing w:val="-4"/>
        </w:rPr>
        <w:t xml:space="preserve"> </w:t>
      </w:r>
      <w:r w:rsidRPr="000E5E9C">
        <w:t>Hill</w:t>
      </w:r>
      <w:r w:rsidRPr="000E5E9C">
        <w:rPr>
          <w:spacing w:val="-3"/>
        </w:rPr>
        <w:t xml:space="preserve"> </w:t>
      </w:r>
      <w:r w:rsidRPr="000E5E9C">
        <w:t>and</w:t>
      </w:r>
      <w:r w:rsidRPr="000E5E9C">
        <w:rPr>
          <w:spacing w:val="-4"/>
        </w:rPr>
        <w:t xml:space="preserve"> </w:t>
      </w:r>
      <w:r w:rsidRPr="000E5E9C">
        <w:t>Alice</w:t>
      </w:r>
      <w:r w:rsidRPr="000E5E9C">
        <w:rPr>
          <w:spacing w:val="-3"/>
        </w:rPr>
        <w:t xml:space="preserve"> </w:t>
      </w:r>
      <w:r w:rsidRPr="000E5E9C">
        <w:t>S</w:t>
      </w:r>
      <w:r w:rsidRPr="000E5E9C">
        <w:rPr>
          <w:spacing w:val="-4"/>
        </w:rPr>
        <w:t xml:space="preserve"> </w:t>
      </w:r>
      <w:r w:rsidRPr="000E5E9C">
        <w:t>Mathews</w:t>
      </w:r>
      <w:r w:rsidRPr="000E5E9C">
        <w:rPr>
          <w:spacing w:val="-3"/>
        </w:rPr>
        <w:t xml:space="preserve"> </w:t>
      </w:r>
      <w:r w:rsidRPr="000E5E9C">
        <w:t>had</w:t>
      </w:r>
      <w:r w:rsidRPr="000E5E9C">
        <w:rPr>
          <w:spacing w:val="-4"/>
        </w:rPr>
        <w:t xml:space="preserve"> </w:t>
      </w:r>
      <w:r w:rsidRPr="000E5E9C">
        <w:t>the</w:t>
      </w:r>
      <w:r w:rsidRPr="000E5E9C">
        <w:rPr>
          <w:spacing w:val="-3"/>
        </w:rPr>
        <w:t xml:space="preserve"> </w:t>
      </w:r>
      <w:r w:rsidRPr="000E5E9C">
        <w:t>following</w:t>
      </w:r>
      <w:r w:rsidRPr="000E5E9C">
        <w:rPr>
          <w:spacing w:val="-4"/>
        </w:rPr>
        <w:t xml:space="preserve"> </w:t>
      </w:r>
      <w:r w:rsidRPr="000E5E9C">
        <w:rPr>
          <w:spacing w:val="-2"/>
        </w:rPr>
        <w:t>children</w:t>
      </w:r>
      <w:r>
        <w:rPr>
          <w:rStyle w:val="FootnoteReference"/>
          <w:spacing w:val="-2"/>
        </w:rPr>
        <w:footnoteReference w:id="396"/>
      </w:r>
      <w:r w:rsidRPr="000E5E9C">
        <w:rPr>
          <w:spacing w:val="-2"/>
        </w:rPr>
        <w:t>:</w:t>
      </w:r>
    </w:p>
    <w:p w14:paraId="6E6428B4" w14:textId="77777777" w:rsidR="00FC156F" w:rsidRPr="000E5E9C" w:rsidRDefault="00FC156F" w:rsidP="000B62CC">
      <w:pPr>
        <w:pStyle w:val="GenerationList"/>
        <w:numPr>
          <w:ilvl w:val="0"/>
          <w:numId w:val="37"/>
        </w:numPr>
      </w:pPr>
      <w:r w:rsidRPr="000E5E9C">
        <w:t>FLORENCE EVA</w:t>
      </w:r>
      <w:r w:rsidRPr="005F32E5">
        <w:rPr>
          <w:i/>
          <w:position w:val="6"/>
        </w:rPr>
        <w:t xml:space="preserve"> </w:t>
      </w:r>
      <w:r w:rsidRPr="000E5E9C">
        <w:t xml:space="preserve">HILL was born in Gardiner, Kennebec County, Maine. She died in Portland, Cumberland County, Maine. </w:t>
      </w:r>
      <w:r>
        <w:t xml:space="preserve"> </w:t>
      </w:r>
    </w:p>
    <w:p w14:paraId="137A7A67" w14:textId="77777777" w:rsidR="00FC156F" w:rsidRPr="000E5E9C" w:rsidRDefault="00FC156F" w:rsidP="000B62CC">
      <w:pPr>
        <w:pStyle w:val="GenerationList"/>
        <w:numPr>
          <w:ilvl w:val="0"/>
          <w:numId w:val="61"/>
        </w:numPr>
      </w:pPr>
      <w:r w:rsidRPr="000E5E9C">
        <w:t>HAROLD</w:t>
      </w:r>
      <w:r w:rsidRPr="00D1297C">
        <w:rPr>
          <w:spacing w:val="-5"/>
        </w:rPr>
        <w:t xml:space="preserve"> </w:t>
      </w:r>
      <w:r w:rsidRPr="000E5E9C">
        <w:t>WESLEY</w:t>
      </w:r>
      <w:r w:rsidRPr="00D1297C">
        <w:rPr>
          <w:spacing w:val="-3"/>
        </w:rPr>
        <w:t xml:space="preserve"> </w:t>
      </w:r>
      <w:r w:rsidRPr="000E5E9C">
        <w:t>HILL was</w:t>
      </w:r>
      <w:r w:rsidRPr="00D1297C">
        <w:rPr>
          <w:spacing w:val="-3"/>
        </w:rPr>
        <w:t xml:space="preserve"> </w:t>
      </w:r>
      <w:r w:rsidRPr="000E5E9C">
        <w:t>born on 02 Dec</w:t>
      </w:r>
      <w:r w:rsidRPr="00D1297C">
        <w:rPr>
          <w:spacing w:val="-3"/>
        </w:rPr>
        <w:t xml:space="preserve"> </w:t>
      </w:r>
      <w:r w:rsidRPr="000E5E9C">
        <w:t>1897 in</w:t>
      </w:r>
      <w:r w:rsidRPr="00D1297C">
        <w:rPr>
          <w:spacing w:val="-1"/>
        </w:rPr>
        <w:t xml:space="preserve"> </w:t>
      </w:r>
      <w:r w:rsidRPr="000E5E9C">
        <w:t>Gardiner,</w:t>
      </w:r>
      <w:r w:rsidRPr="00D1297C">
        <w:rPr>
          <w:spacing w:val="-2"/>
        </w:rPr>
        <w:t xml:space="preserve"> </w:t>
      </w:r>
      <w:r w:rsidRPr="000E5E9C">
        <w:t>Kennebec, Maine.</w:t>
      </w:r>
      <w:r w:rsidRPr="00D1297C">
        <w:rPr>
          <w:spacing w:val="-1"/>
        </w:rPr>
        <w:t xml:space="preserve"> </w:t>
      </w:r>
      <w:r w:rsidRPr="000E5E9C">
        <w:t xml:space="preserve">He died in Portland, Maine. </w:t>
      </w:r>
      <w:r>
        <w:t xml:space="preserve"> </w:t>
      </w:r>
    </w:p>
    <w:p w14:paraId="5CB68261" w14:textId="7CFDA715" w:rsidR="00FC156F" w:rsidRPr="000E5E9C" w:rsidRDefault="00001187" w:rsidP="00185E62">
      <w:pPr>
        <w:pStyle w:val="Normal2"/>
      </w:pPr>
      <w:r w:rsidRPr="005F32E5">
        <w:rPr>
          <w:b/>
          <w:smallCaps/>
        </w:rPr>
        <w:t>18.</w:t>
      </w:r>
      <w:r w:rsidR="00693C99" w:rsidRPr="005F32E5">
        <w:rPr>
          <w:b/>
          <w:smallCaps/>
        </w:rPr>
        <w:tab/>
      </w:r>
      <w:r w:rsidR="005F32E5" w:rsidRPr="005F32E5">
        <w:rPr>
          <w:b/>
          <w:smallCaps/>
        </w:rPr>
        <w:t>JENNIE</w:t>
      </w:r>
      <w:r w:rsidR="005F32E5" w:rsidRPr="005F32E5">
        <w:rPr>
          <w:b/>
          <w:smallCaps/>
          <w:spacing w:val="-3"/>
        </w:rPr>
        <w:t xml:space="preserve"> </w:t>
      </w:r>
      <w:r w:rsidR="005F32E5" w:rsidRPr="005F32E5">
        <w:rPr>
          <w:b/>
          <w:smallCaps/>
        </w:rPr>
        <w:t>EDITH</w:t>
      </w:r>
      <w:r w:rsidR="005F32E5" w:rsidRPr="005F32E5">
        <w:rPr>
          <w:b/>
          <w:i/>
          <w:position w:val="6"/>
        </w:rPr>
        <w:t xml:space="preserve"> </w:t>
      </w:r>
      <w:r w:rsidR="005F32E5" w:rsidRPr="005F32E5">
        <w:rPr>
          <w:b/>
          <w:smallCaps/>
        </w:rPr>
        <w:t>HILL</w:t>
      </w:r>
      <w:r w:rsidR="005F32E5" w:rsidRPr="000E5E9C">
        <w:rPr>
          <w:smallCaps/>
        </w:rPr>
        <w:t xml:space="preserve"> </w:t>
      </w:r>
      <w:r w:rsidR="00FC156F" w:rsidRPr="000E5E9C">
        <w:t>(Joseph Stewart</w:t>
      </w:r>
      <w:r w:rsidR="00FC156F" w:rsidRPr="000E5E9C">
        <w:rPr>
          <w:i/>
          <w:position w:val="6"/>
        </w:rPr>
        <w:t>3</w:t>
      </w:r>
      <w:r w:rsidR="00FC156F" w:rsidRPr="000E5E9C">
        <w:t>, Tobias</w:t>
      </w:r>
      <w:r w:rsidR="00FC156F" w:rsidRPr="000E5E9C">
        <w:rPr>
          <w:i/>
          <w:position w:val="6"/>
        </w:rPr>
        <w:t>2</w:t>
      </w:r>
      <w:r w:rsidR="00FC156F" w:rsidRPr="000E5E9C">
        <w:rPr>
          <w:i/>
          <w:spacing w:val="77"/>
          <w:position w:val="6"/>
        </w:rPr>
        <w:t xml:space="preserve"> </w:t>
      </w:r>
      <w:r w:rsidR="00FC156F" w:rsidRPr="000E5E9C">
        <w:t>II, Tobias</w:t>
      </w:r>
      <w:r w:rsidR="00FC156F" w:rsidRPr="000E5E9C">
        <w:rPr>
          <w:i/>
          <w:position w:val="6"/>
        </w:rPr>
        <w:t>1</w:t>
      </w:r>
      <w:r w:rsidR="00FC156F" w:rsidRPr="000E5E9C">
        <w:t>)</w:t>
      </w:r>
      <w:r w:rsidR="00FC156F" w:rsidRPr="000E5E9C">
        <w:rPr>
          <w:spacing w:val="-1"/>
        </w:rPr>
        <w:t xml:space="preserve"> </w:t>
      </w:r>
      <w:r w:rsidR="00FC156F" w:rsidRPr="000E5E9C">
        <w:t xml:space="preserve">was born on 23 Feb 1872 in Gardiner, Kennebec, Maine. She died on 04 Aug 1946 in Portland, Cumberland, Maine. She married </w:t>
      </w:r>
      <w:r w:rsidR="00FC156F" w:rsidRPr="00A254C0">
        <w:t>Joseph Edward Mc</w:t>
      </w:r>
      <w:r w:rsidR="00A37F02">
        <w:t>C</w:t>
      </w:r>
      <w:r w:rsidR="00FC156F" w:rsidRPr="00A254C0">
        <w:t>lean</w:t>
      </w:r>
      <w:r w:rsidR="00FC156F" w:rsidRPr="000E5E9C">
        <w:t>, son of Daniel McClean and Elizabeth Marshall, on 28 Sep 1899 in Gardiner,</w:t>
      </w:r>
      <w:r w:rsidR="00FC156F" w:rsidRPr="000E5E9C">
        <w:rPr>
          <w:spacing w:val="-1"/>
        </w:rPr>
        <w:t xml:space="preserve"> </w:t>
      </w:r>
      <w:r w:rsidR="00FC156F" w:rsidRPr="000E5E9C">
        <w:t>Kennebec, Maine, USA.</w:t>
      </w:r>
      <w:r w:rsidR="00FC156F" w:rsidRPr="000E5E9C">
        <w:rPr>
          <w:spacing w:val="-3"/>
        </w:rPr>
        <w:t xml:space="preserve"> </w:t>
      </w:r>
      <w:r w:rsidR="00FC156F" w:rsidRPr="000E5E9C">
        <w:t>He was</w:t>
      </w:r>
      <w:r w:rsidR="00FC156F" w:rsidRPr="000E5E9C">
        <w:rPr>
          <w:spacing w:val="-1"/>
        </w:rPr>
        <w:t xml:space="preserve"> </w:t>
      </w:r>
      <w:r w:rsidR="00FC156F" w:rsidRPr="000E5E9C">
        <w:t>born on 12 Oct</w:t>
      </w:r>
      <w:r w:rsidR="00FC156F" w:rsidRPr="000E5E9C">
        <w:rPr>
          <w:spacing w:val="-1"/>
        </w:rPr>
        <w:t xml:space="preserve"> </w:t>
      </w:r>
      <w:r w:rsidR="00FC156F" w:rsidRPr="000E5E9C">
        <w:t>1873 in Barbados WI. He died on 25 Sep 1945.</w:t>
      </w:r>
    </w:p>
    <w:p w14:paraId="60B4AF95" w14:textId="77777777" w:rsidR="00FC156F" w:rsidRPr="000E5E9C" w:rsidRDefault="00FC156F" w:rsidP="00185E62">
      <w:pPr>
        <w:rPr>
          <w:spacing w:val="-2"/>
        </w:rPr>
      </w:pPr>
      <w:r w:rsidRPr="000E5E9C">
        <w:t>Joseph</w:t>
      </w:r>
      <w:r w:rsidRPr="000E5E9C">
        <w:rPr>
          <w:spacing w:val="-7"/>
        </w:rPr>
        <w:t xml:space="preserve"> </w:t>
      </w:r>
      <w:r w:rsidRPr="000E5E9C">
        <w:t>Edward</w:t>
      </w:r>
      <w:r w:rsidRPr="000E5E9C">
        <w:rPr>
          <w:spacing w:val="-5"/>
        </w:rPr>
        <w:t xml:space="preserve"> </w:t>
      </w:r>
      <w:r w:rsidRPr="000E5E9C">
        <w:t>McClean</w:t>
      </w:r>
      <w:r w:rsidRPr="000E5E9C">
        <w:rPr>
          <w:spacing w:val="-6"/>
        </w:rPr>
        <w:t xml:space="preserve"> </w:t>
      </w:r>
      <w:r w:rsidRPr="000E5E9C">
        <w:t>and</w:t>
      </w:r>
      <w:r w:rsidRPr="000E5E9C">
        <w:rPr>
          <w:spacing w:val="-5"/>
        </w:rPr>
        <w:t xml:space="preserve"> </w:t>
      </w:r>
      <w:r w:rsidRPr="000E5E9C">
        <w:t>Jennie</w:t>
      </w:r>
      <w:r w:rsidRPr="000E5E9C">
        <w:rPr>
          <w:spacing w:val="-6"/>
        </w:rPr>
        <w:t xml:space="preserve"> </w:t>
      </w:r>
      <w:r w:rsidRPr="000E5E9C">
        <w:t>Edith</w:t>
      </w:r>
      <w:r w:rsidRPr="000E5E9C">
        <w:rPr>
          <w:spacing w:val="-7"/>
        </w:rPr>
        <w:t xml:space="preserve"> </w:t>
      </w:r>
      <w:r w:rsidRPr="000E5E9C">
        <w:t>Hill</w:t>
      </w:r>
      <w:r w:rsidRPr="000E5E9C">
        <w:rPr>
          <w:spacing w:val="-5"/>
        </w:rPr>
        <w:t xml:space="preserve"> </w:t>
      </w:r>
      <w:r w:rsidRPr="000E5E9C">
        <w:t>had</w:t>
      </w:r>
      <w:r w:rsidRPr="000E5E9C">
        <w:rPr>
          <w:spacing w:val="-6"/>
        </w:rPr>
        <w:t xml:space="preserve"> </w:t>
      </w:r>
      <w:r w:rsidRPr="000E5E9C">
        <w:t>the</w:t>
      </w:r>
      <w:r w:rsidRPr="000E5E9C">
        <w:rPr>
          <w:spacing w:val="-5"/>
        </w:rPr>
        <w:t xml:space="preserve"> </w:t>
      </w:r>
      <w:r w:rsidRPr="000E5E9C">
        <w:t>following</w:t>
      </w:r>
      <w:r w:rsidRPr="000E5E9C">
        <w:rPr>
          <w:spacing w:val="-6"/>
        </w:rPr>
        <w:t xml:space="preserve"> </w:t>
      </w:r>
      <w:r w:rsidRPr="000E5E9C">
        <w:rPr>
          <w:spacing w:val="-2"/>
        </w:rPr>
        <w:t>children</w:t>
      </w:r>
      <w:r>
        <w:rPr>
          <w:rStyle w:val="FootnoteReference"/>
          <w:spacing w:val="-2"/>
        </w:rPr>
        <w:footnoteReference w:id="397"/>
      </w:r>
      <w:r w:rsidRPr="000E5E9C">
        <w:rPr>
          <w:spacing w:val="-2"/>
        </w:rPr>
        <w:t>:</w:t>
      </w:r>
    </w:p>
    <w:p w14:paraId="0EC0D9FF" w14:textId="29FFDED8" w:rsidR="00FC156F" w:rsidRPr="000E5E9C" w:rsidRDefault="00FC156F" w:rsidP="000B62CC">
      <w:pPr>
        <w:pStyle w:val="GenerationList"/>
        <w:numPr>
          <w:ilvl w:val="0"/>
          <w:numId w:val="36"/>
        </w:numPr>
      </w:pPr>
      <w:r w:rsidRPr="000E5E9C">
        <w:t>HELEN</w:t>
      </w:r>
      <w:r w:rsidRPr="005F32E5">
        <w:rPr>
          <w:spacing w:val="-2"/>
        </w:rPr>
        <w:t xml:space="preserve"> </w:t>
      </w:r>
      <w:r w:rsidRPr="000E5E9C">
        <w:t>AMANDA</w:t>
      </w:r>
      <w:r w:rsidRPr="005F32E5">
        <w:rPr>
          <w:i/>
          <w:position w:val="6"/>
        </w:rPr>
        <w:t xml:space="preserve"> </w:t>
      </w:r>
      <w:r w:rsidRPr="000E5E9C">
        <w:t>MCCLEAN was</w:t>
      </w:r>
      <w:r w:rsidRPr="005F32E5">
        <w:rPr>
          <w:spacing w:val="-3"/>
        </w:rPr>
        <w:t xml:space="preserve"> </w:t>
      </w:r>
      <w:r w:rsidRPr="000E5E9C">
        <w:t>born in</w:t>
      </w:r>
      <w:r w:rsidRPr="005F32E5">
        <w:rPr>
          <w:spacing w:val="-2"/>
        </w:rPr>
        <w:t xml:space="preserve"> </w:t>
      </w:r>
      <w:r w:rsidRPr="000E5E9C">
        <w:t>Augusta,</w:t>
      </w:r>
      <w:r w:rsidRPr="005F32E5">
        <w:rPr>
          <w:spacing w:val="-2"/>
        </w:rPr>
        <w:t xml:space="preserve"> </w:t>
      </w:r>
      <w:r w:rsidRPr="000E5E9C">
        <w:t>Kennebec,</w:t>
      </w:r>
      <w:r w:rsidRPr="005F32E5">
        <w:rPr>
          <w:spacing w:val="-1"/>
        </w:rPr>
        <w:t xml:space="preserve"> </w:t>
      </w:r>
      <w:r w:rsidRPr="000E5E9C">
        <w:t xml:space="preserve">Maine. She died in Portland, Maine. </w:t>
      </w:r>
      <w:r>
        <w:t xml:space="preserve"> </w:t>
      </w:r>
    </w:p>
    <w:p w14:paraId="1777D093" w14:textId="77777777" w:rsidR="00FC156F" w:rsidRPr="000E5E9C" w:rsidRDefault="00FC156F" w:rsidP="000B62CC">
      <w:pPr>
        <w:pStyle w:val="GenerationList"/>
        <w:numPr>
          <w:ilvl w:val="0"/>
          <w:numId w:val="62"/>
        </w:numPr>
      </w:pPr>
      <w:r w:rsidRPr="000E5E9C">
        <w:t>RALPH</w:t>
      </w:r>
      <w:r w:rsidRPr="00D1297C">
        <w:rPr>
          <w:spacing w:val="-2"/>
        </w:rPr>
        <w:t xml:space="preserve"> </w:t>
      </w:r>
      <w:r w:rsidRPr="000E5E9C">
        <w:t>WESLEY</w:t>
      </w:r>
      <w:r w:rsidRPr="00D1297C">
        <w:rPr>
          <w:spacing w:val="-3"/>
        </w:rPr>
        <w:t xml:space="preserve"> </w:t>
      </w:r>
      <w:r w:rsidRPr="000E5E9C">
        <w:t>MCCLEAN was</w:t>
      </w:r>
      <w:r w:rsidRPr="00D1297C">
        <w:rPr>
          <w:spacing w:val="-4"/>
        </w:rPr>
        <w:t xml:space="preserve"> </w:t>
      </w:r>
      <w:r w:rsidRPr="000E5E9C">
        <w:t>born in</w:t>
      </w:r>
      <w:r w:rsidRPr="00D1297C">
        <w:rPr>
          <w:spacing w:val="-2"/>
        </w:rPr>
        <w:t xml:space="preserve"> </w:t>
      </w:r>
      <w:r w:rsidRPr="000E5E9C">
        <w:t>Gardiner,</w:t>
      </w:r>
      <w:r w:rsidRPr="00D1297C">
        <w:rPr>
          <w:spacing w:val="-3"/>
        </w:rPr>
        <w:t xml:space="preserve"> </w:t>
      </w:r>
      <w:r w:rsidRPr="000E5E9C">
        <w:t>Kennebec,</w:t>
      </w:r>
      <w:r w:rsidRPr="00D1297C">
        <w:rPr>
          <w:spacing w:val="-1"/>
        </w:rPr>
        <w:t xml:space="preserve"> </w:t>
      </w:r>
      <w:r w:rsidRPr="000E5E9C">
        <w:t>Maine. He died in Augusta, Kennebec, Maine.</w:t>
      </w:r>
    </w:p>
    <w:p w14:paraId="6A894F12" w14:textId="77777777" w:rsidR="00FC156F" w:rsidRPr="000E5E9C" w:rsidRDefault="00FC156F" w:rsidP="005F32E5">
      <w:pPr>
        <w:pStyle w:val="GenerationList"/>
      </w:pPr>
      <w:r w:rsidRPr="000E5E9C">
        <w:t>VIVIAN LOUISE MCCLEAN was born in Augusta, Kennebec, Maine. She</w:t>
      </w:r>
      <w:r w:rsidRPr="000E5E9C">
        <w:rPr>
          <w:spacing w:val="-4"/>
        </w:rPr>
        <w:t xml:space="preserve"> </w:t>
      </w:r>
      <w:r w:rsidRPr="000E5E9C">
        <w:t>died</w:t>
      </w:r>
      <w:r w:rsidRPr="000E5E9C">
        <w:rPr>
          <w:spacing w:val="-1"/>
        </w:rPr>
        <w:t xml:space="preserve"> </w:t>
      </w:r>
      <w:r>
        <w:rPr>
          <w:spacing w:val="-1"/>
        </w:rPr>
        <w:t xml:space="preserve">in </w:t>
      </w:r>
      <w:r w:rsidRPr="000E5E9C">
        <w:t>Washington,</w:t>
      </w:r>
      <w:r w:rsidRPr="000E5E9C">
        <w:rPr>
          <w:spacing w:val="-1"/>
        </w:rPr>
        <w:t xml:space="preserve"> </w:t>
      </w:r>
      <w:r w:rsidRPr="000E5E9C">
        <w:t>District</w:t>
      </w:r>
      <w:r w:rsidRPr="000E5E9C">
        <w:rPr>
          <w:spacing w:val="-3"/>
        </w:rPr>
        <w:t xml:space="preserve"> </w:t>
      </w:r>
      <w:r w:rsidRPr="000E5E9C">
        <w:t>of</w:t>
      </w:r>
      <w:r w:rsidRPr="000E5E9C">
        <w:rPr>
          <w:spacing w:val="-2"/>
        </w:rPr>
        <w:t xml:space="preserve"> </w:t>
      </w:r>
      <w:r w:rsidRPr="000E5E9C">
        <w:t>Columbia.</w:t>
      </w:r>
      <w:r w:rsidRPr="000E5E9C">
        <w:rPr>
          <w:spacing w:val="-2"/>
        </w:rPr>
        <w:t xml:space="preserve"> </w:t>
      </w:r>
      <w:r>
        <w:t xml:space="preserve"> </w:t>
      </w:r>
    </w:p>
    <w:p w14:paraId="44F8FD85" w14:textId="77777777" w:rsidR="0069718B" w:rsidRDefault="0069718B" w:rsidP="00312C7B">
      <w:pPr>
        <w:sectPr w:rsidR="0069718B" w:rsidSect="002A56DB">
          <w:headerReference w:type="even" r:id="rId33"/>
          <w:headerReference w:type="default" r:id="rId34"/>
          <w:footnotePr>
            <w:numRestart w:val="eachSect"/>
          </w:footnotePr>
          <w:pgSz w:w="10080" w:h="14400" w:code="13"/>
          <w:pgMar w:top="720" w:right="792" w:bottom="720" w:left="792" w:header="720" w:footer="720" w:gutter="1080"/>
          <w:cols w:space="720"/>
          <w:docGrid w:linePitch="360"/>
        </w:sectPr>
      </w:pPr>
    </w:p>
    <w:p w14:paraId="69A59967" w14:textId="77777777" w:rsidR="00064516" w:rsidRDefault="00064516" w:rsidP="00064516">
      <w:pPr>
        <w:pStyle w:val="Heading1"/>
      </w:pPr>
      <w:bookmarkStart w:id="24" w:name="_Toc153349006"/>
      <w:bookmarkStart w:id="25" w:name="_Toc101437001"/>
      <w:bookmarkStart w:id="26" w:name="_Toc101790077"/>
      <w:bookmarkStart w:id="27" w:name="_Toc101790132"/>
      <w:bookmarkStart w:id="28" w:name="_Toc101790189"/>
      <w:bookmarkStart w:id="29" w:name="_Toc101790201"/>
      <w:bookmarkStart w:id="30" w:name="_Toc102508644"/>
      <w:r>
        <w:lastRenderedPageBreak/>
        <w:t>Sam Harrison &amp; the Tobacco Planter</w:t>
      </w:r>
      <w:bookmarkEnd w:id="24"/>
      <w:r>
        <w:t xml:space="preserve">  </w:t>
      </w:r>
    </w:p>
    <w:p w14:paraId="0801640B" w14:textId="77777777" w:rsidR="00064516" w:rsidRPr="00E047B7" w:rsidRDefault="00064516" w:rsidP="00064516">
      <w:pPr>
        <w:pStyle w:val="Heading2"/>
      </w:pPr>
      <w:bookmarkStart w:id="31" w:name="_Toc152321408"/>
      <w:bookmarkStart w:id="32" w:name="_Toc153349007"/>
      <w:r>
        <w:t>Parallel life Journeys</w:t>
      </w:r>
      <w:r w:rsidRPr="00E047B7">
        <w:t xml:space="preserve"> in Westmoreland County, Virginia</w:t>
      </w:r>
      <w:bookmarkEnd w:id="31"/>
      <w:bookmarkEnd w:id="32"/>
    </w:p>
    <w:p w14:paraId="3867A5AE" w14:textId="77777777" w:rsidR="00064516" w:rsidRPr="00F219B0" w:rsidRDefault="00064516" w:rsidP="00064516">
      <w:pPr>
        <w:pStyle w:val="Heading3"/>
      </w:pPr>
      <w:bookmarkStart w:id="33" w:name="_Toc153349008"/>
      <w:r>
        <w:t>Roderick Earl Quick</w:t>
      </w:r>
      <w:r w:rsidRPr="00F65482">
        <w:rPr>
          <w:vertAlign w:val="superscript"/>
        </w:rPr>
        <w:footnoteReference w:id="398"/>
      </w:r>
      <w:bookmarkEnd w:id="33"/>
    </w:p>
    <w:p w14:paraId="7B4BDA13" w14:textId="77777777" w:rsidR="00064516" w:rsidRDefault="00064516" w:rsidP="00185E62">
      <w:pPr>
        <w:rPr>
          <w:highlight w:val="yellow"/>
        </w:rPr>
      </w:pPr>
    </w:p>
    <w:p w14:paraId="27FA1140" w14:textId="77777777" w:rsidR="00064516" w:rsidRPr="006356E8" w:rsidRDefault="00064516" w:rsidP="004B2145">
      <w:pPr>
        <w:pStyle w:val="Subtitle"/>
      </w:pPr>
      <w:r w:rsidRPr="007856AB">
        <w:t>Abstract</w:t>
      </w:r>
    </w:p>
    <w:p w14:paraId="3F7491F3" w14:textId="4B25701B" w:rsidR="00064516" w:rsidRPr="00FF3498" w:rsidRDefault="00064516" w:rsidP="00064516">
      <w:pPr>
        <w:ind w:firstLine="0"/>
      </w:pPr>
      <w:r w:rsidRPr="00FF3498">
        <w:t>The story of Samuel Harrison is one marked by tragedy and triumph. It closely mirrors the life of an individual who, despite being one of the wealthiest figures during the country's founding, remains relatively unknown: Robert Carter III</w:t>
      </w:r>
      <w:r w:rsidR="00A37F02">
        <w:t>.</w:t>
      </w:r>
      <w:r w:rsidRPr="00F65482">
        <w:rPr>
          <w:vertAlign w:val="superscript"/>
        </w:rPr>
        <w:footnoteReference w:id="399"/>
      </w:r>
      <w:r w:rsidRPr="00FF3498">
        <w:t xml:space="preserve"> This unlikely emancipator was the grandson of Robert “King” Carter, a colonial tobacco planter whose lineage extended back to 1635</w:t>
      </w:r>
      <w:r>
        <w:t>,</w:t>
      </w:r>
      <w:r w:rsidRPr="00F65482">
        <w:rPr>
          <w:vertAlign w:val="superscript"/>
        </w:rPr>
        <w:footnoteReference w:id="400"/>
      </w:r>
      <w:r w:rsidRPr="00FF3498">
        <w:t xml:space="preserve"> just fourteen years after the White Lion arrived at Point Comfort in 1619. Robert Carter III went on to become the greatest liberator of enslaved African Americans, a remarkable seventy-three years before Abraham Lincoln's Emancipation Proclamation.</w:t>
      </w:r>
      <w:r w:rsidRPr="00F65482">
        <w:rPr>
          <w:vertAlign w:val="superscript"/>
        </w:rPr>
        <w:footnoteReference w:id="401"/>
      </w:r>
    </w:p>
    <w:p w14:paraId="760FFEFA" w14:textId="4B7870FA" w:rsidR="00064516" w:rsidRDefault="00064516" w:rsidP="00064516">
      <w:r w:rsidRPr="00FF3498">
        <w:lastRenderedPageBreak/>
        <w:t>Born into slavery on the Carter Plantation in 1740, Samuel Harrison found himself as close to the decision-making circles of colonial government in Williamsburg, Virginia, as an enslaved person could be. He worked in various roles, including as a barber, valet, and personal attendant to Robert Carter III. Carter, who in 1758, received the appointment as Counselor to the House of Burgess</w:t>
      </w:r>
      <w:r>
        <w:t xml:space="preserve"> in Williamsburg, Virginia</w:t>
      </w:r>
      <w:r w:rsidRPr="00FF3498">
        <w:t xml:space="preserve"> by the British King,</w:t>
      </w:r>
      <w:r w:rsidRPr="00244BB6">
        <w:rPr>
          <w:vertAlign w:val="superscript"/>
        </w:rPr>
        <w:footnoteReference w:id="402"/>
      </w:r>
      <w:r w:rsidRPr="00FF3498">
        <w:t xml:space="preserve"> held a position of significant influence. Samuel Harrison, however, occupied a unique position in Carter's life, being closer to him than anyone else apart from his wife. </w:t>
      </w:r>
    </w:p>
    <w:p w14:paraId="79A08946" w14:textId="6E7031A9" w:rsidR="00064516" w:rsidRPr="00A56A3C" w:rsidRDefault="00064516" w:rsidP="00A56A3C">
      <w:r w:rsidRPr="00FF3498">
        <w:t>For a span of 35 years, Sam had Robert's ear and may well have influenced his thoughts and choices, including the monumental decision to grant freedom to over 511 enslaved individuals and their descendants. This act of liberation began just eight years after the end of the Revolutionary War.</w:t>
      </w:r>
    </w:p>
    <w:p w14:paraId="1EBF3692" w14:textId="78BA8354" w:rsidR="00064516" w:rsidRPr="0089377D" w:rsidRDefault="00064516" w:rsidP="00A254C0">
      <w:pPr>
        <w:pStyle w:val="Subtitle"/>
      </w:pPr>
      <w:r w:rsidRPr="003D7601">
        <w:t>Introduction</w:t>
      </w:r>
    </w:p>
    <w:p w14:paraId="289D477F" w14:textId="537B5C95" w:rsidR="00064516" w:rsidRDefault="00064516" w:rsidP="00A4297A">
      <w:pPr>
        <w:ind w:firstLine="0"/>
      </w:pPr>
      <w:r>
        <w:t xml:space="preserve">Samuel Harrison's life unfolds against the backdrop of 18th-century Virginia, where he was born into slavery. This narrative aims to shed light on his journey, particularly his role as a barber, and personal valet to Robert Carter III. </w:t>
      </w:r>
      <w:r w:rsidRPr="002C128E">
        <w:t>It also examines the potential means of Harrison's training as a healer and highlights the importance of enslaved individuals imparting skills to their offspring.</w:t>
      </w:r>
    </w:p>
    <w:p w14:paraId="34CC9F6A" w14:textId="0E820374" w:rsidR="00064516" w:rsidRDefault="00064516" w:rsidP="0020182D">
      <w:r>
        <w:t xml:space="preserve">In the mid-18th century, Samuel Harrison and his wife Judith resided at the Carter House, located on Palace Green, the grand tree-lined avenue leading to the governor's mansion in Williamsburg, Virginia. The Carter House, historically owned by his uncle Charles Carter, held a prominent </w:t>
      </w:r>
      <w:r>
        <w:lastRenderedPageBreak/>
        <w:t xml:space="preserve">position in the colonial capital, serving as a key setting for the unfolding events of </w:t>
      </w:r>
      <w:r w:rsidR="0020182D">
        <w:rPr>
          <w:noProof/>
        </w:rPr>
        <w:drawing>
          <wp:anchor distT="0" distB="0" distL="114300" distR="114300" simplePos="0" relativeHeight="251658257" behindDoc="0" locked="0" layoutInCell="1" allowOverlap="1" wp14:anchorId="6575FD4A" wp14:editId="61E37CCA">
            <wp:simplePos x="0" y="0"/>
            <wp:positionH relativeFrom="margin">
              <wp:posOffset>220345</wp:posOffset>
            </wp:positionH>
            <wp:positionV relativeFrom="margin">
              <wp:posOffset>650875</wp:posOffset>
            </wp:positionV>
            <wp:extent cx="4352925" cy="2895600"/>
            <wp:effectExtent l="0" t="0" r="9525" b="0"/>
            <wp:wrapSquare wrapText="bothSides"/>
            <wp:docPr id="1882870139" name="Picture 1882870139" descr="A black and white photo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41053" name="Picture 1" descr="A black and white photo of a hous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352925" cy="2895600"/>
                    </a:xfrm>
                    <a:prstGeom prst="rect">
                      <a:avLst/>
                    </a:prstGeom>
                  </pic:spPr>
                </pic:pic>
              </a:graphicData>
            </a:graphic>
            <wp14:sizeRelH relativeFrom="margin">
              <wp14:pctWidth>0</wp14:pctWidth>
            </wp14:sizeRelH>
            <wp14:sizeRelV relativeFrom="margin">
              <wp14:pctHeight>0</wp14:pctHeight>
            </wp14:sizeRelV>
          </wp:anchor>
        </w:drawing>
      </w:r>
      <w:r>
        <w:t>Harrison's life.</w:t>
      </w:r>
    </w:p>
    <w:p w14:paraId="3169E21D" w14:textId="67E0076D" w:rsidR="00AE24CD" w:rsidRDefault="0020182D" w:rsidP="00185E62">
      <w:pPr>
        <w:pStyle w:val="GenerationTitle"/>
      </w:pPr>
      <w:r>
        <w:rPr>
          <w:noProof/>
        </w:rPr>
        <mc:AlternateContent>
          <mc:Choice Requires="wps">
            <w:drawing>
              <wp:anchor distT="0" distB="0" distL="114300" distR="114300" simplePos="0" relativeHeight="251658258" behindDoc="0" locked="0" layoutInCell="1" allowOverlap="1" wp14:anchorId="04A340F3" wp14:editId="6228BC82">
                <wp:simplePos x="0" y="0"/>
                <wp:positionH relativeFrom="column">
                  <wp:posOffset>1020445</wp:posOffset>
                </wp:positionH>
                <wp:positionV relativeFrom="paragraph">
                  <wp:posOffset>3338195</wp:posOffset>
                </wp:positionV>
                <wp:extent cx="2479675" cy="247015"/>
                <wp:effectExtent l="0" t="0" r="0" b="635"/>
                <wp:wrapSquare wrapText="bothSides"/>
                <wp:docPr id="2036225328" name="Text Box 2036225328"/>
                <wp:cNvGraphicFramePr/>
                <a:graphic xmlns:a="http://schemas.openxmlformats.org/drawingml/2006/main">
                  <a:graphicData uri="http://schemas.microsoft.com/office/word/2010/wordprocessingShape">
                    <wps:wsp>
                      <wps:cNvSpPr txBox="1"/>
                      <wps:spPr>
                        <a:xfrm>
                          <a:off x="0" y="0"/>
                          <a:ext cx="2479675" cy="247015"/>
                        </a:xfrm>
                        <a:prstGeom prst="rect">
                          <a:avLst/>
                        </a:prstGeom>
                        <a:solidFill>
                          <a:prstClr val="white"/>
                        </a:solidFill>
                        <a:ln>
                          <a:noFill/>
                        </a:ln>
                      </wps:spPr>
                      <wps:txbx>
                        <w:txbxContent>
                          <w:p w14:paraId="5E23C73D" w14:textId="77777777" w:rsidR="007856AB" w:rsidRPr="002C108E" w:rsidRDefault="007856AB" w:rsidP="00185E62">
                            <w:pPr>
                              <w:pStyle w:val="Caption"/>
                              <w:rPr>
                                <w:noProof/>
                              </w:rPr>
                            </w:pPr>
                            <w:r>
                              <w:t>The Robert</w:t>
                            </w:r>
                            <w:r w:rsidRPr="003B62DA">
                              <w:t xml:space="preserve"> Carter </w:t>
                            </w:r>
                            <w:r>
                              <w:t>House on Palace Green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340F3" id="Text Box 2036225328" o:spid="_x0000_s1027" type="#_x0000_t202" style="position:absolute;left:0;text-align:left;margin-left:80.35pt;margin-top:262.85pt;width:195.25pt;height:19.45pt;z-index:2516582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" stroked="f">
                <v:textbox inset="0,0,0,0">
                  <w:txbxContent>
                    <w:p w14:paraId="5E23C73D" w14:textId="77777777" w:rsidR="007856AB" w:rsidRPr="002C108E" w:rsidRDefault="007856AB" w:rsidP="00185E62">
                      <w:pPr>
                        <w:pStyle w:val="Caption"/>
                        <w:rPr>
                          <w:noProof/>
                        </w:rPr>
                      </w:pPr>
                      <w:r>
                        <w:t>The Robert</w:t>
                      </w:r>
                      <w:r w:rsidRPr="003B62DA">
                        <w:t xml:space="preserve"> Carter </w:t>
                      </w:r>
                      <w:r>
                        <w:t>House on Palace Green</w:t>
                      </w:r>
                    </w:p>
                  </w:txbxContent>
                </v:textbox>
                <w10:wrap type="square"/>
              </v:shape>
            </w:pict>
          </mc:Fallback>
        </mc:AlternateContent>
      </w:r>
    </w:p>
    <w:p w14:paraId="718DD702" w14:textId="77D49520" w:rsidR="00064516" w:rsidRPr="00B31B15" w:rsidRDefault="00064516" w:rsidP="00064516">
      <w:pPr>
        <w:pStyle w:val="GenerationTitle"/>
      </w:pPr>
      <w:r w:rsidRPr="00B31B15">
        <w:t xml:space="preserve">First </w:t>
      </w:r>
      <w:r w:rsidRPr="0043632E">
        <w:t>Generation</w:t>
      </w:r>
    </w:p>
    <w:p w14:paraId="697E6262" w14:textId="739920EA" w:rsidR="00064516" w:rsidRPr="0035176D" w:rsidRDefault="00064516" w:rsidP="00AE24CD">
      <w:pPr>
        <w:pStyle w:val="Normal2"/>
      </w:pPr>
      <w:r>
        <w:rPr>
          <w:b/>
          <w:caps/>
        </w:rPr>
        <w:t>1.</w:t>
      </w:r>
      <w:r>
        <w:rPr>
          <w:b/>
          <w:caps/>
        </w:rPr>
        <w:tab/>
      </w:r>
      <w:r w:rsidRPr="00510726">
        <w:rPr>
          <w:b/>
          <w:caps/>
        </w:rPr>
        <w:t>SAMUEL HARRISON</w:t>
      </w:r>
      <w:r w:rsidRPr="00510726">
        <w:t xml:space="preserve"> was</w:t>
      </w:r>
      <w:r>
        <w:t xml:space="preserve"> born enslaved about 1740</w:t>
      </w:r>
      <w:r w:rsidRPr="00510726">
        <w:rPr>
          <w:rFonts w:cs="Helvetica"/>
          <w:color w:val="000000" w:themeColor="text1"/>
        </w:rPr>
        <w:t xml:space="preserve"> in Westmor</w:t>
      </w:r>
      <w:r>
        <w:rPr>
          <w:rFonts w:cs="Helvetica"/>
          <w:color w:val="000000" w:themeColor="text1"/>
        </w:rPr>
        <w:t>e</w:t>
      </w:r>
      <w:r w:rsidRPr="00510726">
        <w:rPr>
          <w:rFonts w:cs="Helvetica"/>
          <w:color w:val="000000" w:themeColor="text1"/>
        </w:rPr>
        <w:t>land County, Virginia</w:t>
      </w:r>
      <w:r w:rsidR="00C255FC">
        <w:rPr>
          <w:rFonts w:cs="Helvetica"/>
          <w:color w:val="000000" w:themeColor="text1"/>
        </w:rPr>
        <w:t>,</w:t>
      </w:r>
      <w:r w:rsidRPr="00510726">
        <w:rPr>
          <w:rFonts w:cs="Helvetica"/>
          <w:color w:val="000000" w:themeColor="text1"/>
        </w:rPr>
        <w:t xml:space="preserve"> on the Carter Plantation. </w:t>
      </w:r>
      <w:r>
        <w:t xml:space="preserve">By 1758, Samuel Harrison was entrusted with the duties of a barber, tending to the grooming needs of his owner, Robert Carter III. This included the shaving and cutting of hair, as well as the meticulous preparation of wigs for official engagements. Carter was renowned for his particularity regarding his attire and appearance, striving to emulate the latest fashions from London. As a personal valet, </w:t>
      </w:r>
      <w:r>
        <w:lastRenderedPageBreak/>
        <w:t>Harrison played an essential role in ensuring the counselor's daily readiness and meticulous attire.</w:t>
      </w:r>
      <w:r w:rsidRPr="006D24A2">
        <w:rPr>
          <w:vertAlign w:val="superscript"/>
        </w:rPr>
        <w:footnoteReference w:id="403"/>
      </w:r>
      <w:r w:rsidRPr="006D24A2">
        <w:rPr>
          <w:vertAlign w:val="superscript"/>
        </w:rPr>
        <w:t xml:space="preserve">, </w:t>
      </w:r>
      <w:r w:rsidRPr="006D24A2">
        <w:rPr>
          <w:vertAlign w:val="superscript"/>
        </w:rPr>
        <w:footnoteReference w:id="404"/>
      </w:r>
      <w:r>
        <w:t xml:space="preserve">               </w:t>
      </w:r>
    </w:p>
    <w:p w14:paraId="309130C7" w14:textId="7729086B" w:rsidR="00064516" w:rsidRDefault="00064516" w:rsidP="00064516">
      <w:r>
        <w:t>The decade spanning from 1762 to 1772 witnessed a somber period for both Samuel Harrison and the Carter family. As Sam and his wife celebrated the birth and christening of their first child Nutty,</w:t>
      </w:r>
      <w:r w:rsidRPr="006D24A2">
        <w:rPr>
          <w:vertAlign w:val="superscript"/>
        </w:rPr>
        <w:t xml:space="preserve"> </w:t>
      </w:r>
      <w:r>
        <w:t xml:space="preserve">she </w:t>
      </w:r>
      <w:r w:rsidR="008528AB">
        <w:t>suddenly passed away</w:t>
      </w:r>
      <w:r>
        <w:t xml:space="preserve"> as </w:t>
      </w:r>
      <w:r w:rsidR="008528AB">
        <w:t>did</w:t>
      </w:r>
      <w:r w:rsidR="00C255FC">
        <w:t xml:space="preserve"> </w:t>
      </w:r>
      <w:r w:rsidR="008528AB">
        <w:t xml:space="preserve">their </w:t>
      </w:r>
      <w:r>
        <w:t>son John in 1768.</w:t>
      </w:r>
      <w:r w:rsidRPr="006D24A2">
        <w:rPr>
          <w:vertAlign w:val="superscript"/>
        </w:rPr>
        <w:footnoteReference w:id="405"/>
      </w:r>
      <w:r w:rsidRPr="006D24A2">
        <w:rPr>
          <w:vertAlign w:val="superscript"/>
        </w:rPr>
        <w:t xml:space="preserve"> </w:t>
      </w:r>
      <w:r>
        <w:t xml:space="preserve">  Robert Carter also mourned the loss of his three young girls to unknown illness during their residency in Williamsburg.</w:t>
      </w:r>
      <w:r w:rsidRPr="006D24A2">
        <w:rPr>
          <w:vertAlign w:val="superscript"/>
        </w:rPr>
        <w:footnoteReference w:id="406"/>
      </w:r>
    </w:p>
    <w:p w14:paraId="4D0920B4" w14:textId="1E6033DB" w:rsidR="00064516" w:rsidRDefault="0020182D" w:rsidP="00064516">
      <w:r>
        <w:rPr>
          <w:noProof/>
          <w14:ligatures w14:val="standardContextual"/>
        </w:rPr>
        <w:drawing>
          <wp:anchor distT="0" distB="0" distL="0" distR="365760" simplePos="0" relativeHeight="251658255" behindDoc="0" locked="0" layoutInCell="1" allowOverlap="1" wp14:anchorId="228FBBBE" wp14:editId="530FA896">
            <wp:simplePos x="0" y="0"/>
            <wp:positionH relativeFrom="margin">
              <wp:posOffset>59055</wp:posOffset>
            </wp:positionH>
            <wp:positionV relativeFrom="margin">
              <wp:posOffset>1741805</wp:posOffset>
            </wp:positionV>
            <wp:extent cx="2019300" cy="2578100"/>
            <wp:effectExtent l="0" t="0" r="0" b="0"/>
            <wp:wrapSquare wrapText="bothSides"/>
            <wp:docPr id="245294355" name="Picture 245294355" descr="A person getting his hair c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21256" name="Picture 5" descr="A person getting his hair cut&#10;&#10;Description automatically generated"/>
                    <pic:cNvPicPr/>
                  </pic:nvPicPr>
                  <pic:blipFill rotWithShape="1">
                    <a:blip r:embed="rId36" cstate="print">
                      <a:extLst>
                        <a:ext uri="{28A0092B-C50C-407E-A947-70E740481C1C}">
                          <a14:useLocalDpi xmlns:a14="http://schemas.microsoft.com/office/drawing/2010/main" val="0"/>
                        </a:ext>
                      </a:extLst>
                    </a:blip>
                    <a:srcRect l="439" t="675" r="781" b="1781"/>
                    <a:stretch/>
                  </pic:blipFill>
                  <pic:spPr bwMode="auto">
                    <a:xfrm>
                      <a:off x="0" y="0"/>
                      <a:ext cx="2019300" cy="257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4516">
        <w:t xml:space="preserve"> During this period, significant unrest gripped the colonies. Counselor Carter, a distinguished member of the Virginia Committee of Correspondence, voiced his dissent against the proposed Stamp Act in 1765. Later, as he perceived the growing sentiments of revolutionary fervor among the residents and witnessed a particular instance of public licentiousness in Williamsburg, he made the decision in May 1772 not to send his children to the William and Mary schools. </w:t>
      </w:r>
    </w:p>
    <w:p w14:paraId="72386E22" w14:textId="38C34E3B" w:rsidR="00064516" w:rsidRDefault="006F20D6" w:rsidP="00064516">
      <w:r>
        <w:rPr>
          <w:noProof/>
        </w:rPr>
        <mc:AlternateContent>
          <mc:Choice Requires="wps">
            <w:drawing>
              <wp:anchor distT="0" distB="0" distL="91440" distR="274320" simplePos="0" relativeHeight="251658256" behindDoc="0" locked="0" layoutInCell="1" allowOverlap="1" wp14:anchorId="5DDE68A2" wp14:editId="591686F9">
                <wp:simplePos x="0" y="0"/>
                <wp:positionH relativeFrom="column">
                  <wp:posOffset>49530</wp:posOffset>
                </wp:positionH>
                <wp:positionV relativeFrom="paragraph">
                  <wp:posOffset>3137535</wp:posOffset>
                </wp:positionV>
                <wp:extent cx="2084832" cy="466344"/>
                <wp:effectExtent l="0" t="0" r="0" b="0"/>
                <wp:wrapSquare wrapText="bothSides"/>
                <wp:docPr id="702191091" name="Text Box 702191091"/>
                <wp:cNvGraphicFramePr/>
                <a:graphic xmlns:a="http://schemas.openxmlformats.org/drawingml/2006/main">
                  <a:graphicData uri="http://schemas.microsoft.com/office/word/2010/wordprocessingShape">
                    <wps:wsp>
                      <wps:cNvSpPr txBox="1"/>
                      <wps:spPr>
                        <a:xfrm>
                          <a:off x="0" y="0"/>
                          <a:ext cx="2084832" cy="466344"/>
                        </a:xfrm>
                        <a:prstGeom prst="rect">
                          <a:avLst/>
                        </a:prstGeom>
                        <a:solidFill>
                          <a:prstClr val="white"/>
                        </a:solidFill>
                        <a:ln>
                          <a:noFill/>
                        </a:ln>
                      </wps:spPr>
                      <wps:txbx>
                        <w:txbxContent>
                          <w:p w14:paraId="078FA300" w14:textId="77777777" w:rsidR="00064516" w:rsidRPr="00285F84" w:rsidRDefault="00064516" w:rsidP="00064516">
                            <w:pPr>
                              <w:pStyle w:val="Caption"/>
                              <w:rPr>
                                <w:rFonts w:eastAsia="Times New Roman" w:cs="Helvetica"/>
                                <w:noProof/>
                                <w:color w:val="000000" w:themeColor="text1"/>
                                <w:szCs w:val="24"/>
                              </w:rPr>
                            </w:pPr>
                            <w:r>
                              <w:t xml:space="preserve"> "A Barber Shop at Richmond, Virginia" by</w:t>
                            </w:r>
                            <w:r>
                              <w:rPr>
                                <w:noProof/>
                              </w:rPr>
                              <w:t xml:space="preserve"> Eyre Crowe, London News 1861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E68A2" id="Text Box 702191091" o:spid="_x0000_s1028" type="#_x0000_t202" style="position:absolute;left:0;text-align:left;margin-left:3.9pt;margin-top:247.05pt;width:164.15pt;height:36.7pt;z-index:251658256;visibility:visible;mso-wrap-style:square;mso-width-percent:0;mso-height-percent:0;mso-wrap-distance-left:7.2pt;mso-wrap-distance-top:0;mso-wrap-distance-right:21.6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" stroked="f">
                <v:textbox inset="0,0,0,0">
                  <w:txbxContent>
                    <w:p w14:paraId="078FA300" w14:textId="77777777" w:rsidR="00064516" w:rsidRPr="00285F84" w:rsidRDefault="00064516" w:rsidP="00064516">
                      <w:pPr>
                        <w:pStyle w:val="Caption"/>
                        <w:rPr>
                          <w:rFonts w:eastAsia="Times New Roman" w:cs="Helvetica"/>
                          <w:noProof/>
                          <w:color w:val="000000" w:themeColor="text1"/>
                          <w:szCs w:val="24"/>
                        </w:rPr>
                      </w:pPr>
                      <w:r>
                        <w:t xml:space="preserve"> "A Barber Shop at Richmond, Virginia" by</w:t>
                      </w:r>
                      <w:r>
                        <w:rPr>
                          <w:noProof/>
                        </w:rPr>
                        <w:t xml:space="preserve"> Eyre Crowe, London News 1861</w:t>
                      </w:r>
                    </w:p>
                  </w:txbxContent>
                </v:textbox>
                <w10:wrap type="square"/>
              </v:shape>
            </w:pict>
          </mc:Fallback>
        </mc:AlternateContent>
      </w:r>
      <w:r w:rsidR="00064516">
        <w:t xml:space="preserve">Subsequently, he chose to relocate his family to the ancestral homestead at </w:t>
      </w:r>
      <w:proofErr w:type="spellStart"/>
      <w:r w:rsidR="00064516">
        <w:t>Nomini</w:t>
      </w:r>
      <w:proofErr w:type="spellEnd"/>
      <w:r w:rsidR="00064516">
        <w:t xml:space="preserve"> Hall, </w:t>
      </w:r>
      <w:r w:rsidR="00064516">
        <w:lastRenderedPageBreak/>
        <w:t>responding to the prevailing circumstances. Samuel Harrison emerges as a prominent figure renowned for his expertise in the art of healing. His proficiency extended to the discernment of roots and herbs possessing therapeutic properties, serving to</w:t>
      </w:r>
      <w:r w:rsidR="00064516" w:rsidRPr="00AC5CDE">
        <w:rPr>
          <w:noProof/>
          <w14:ligatures w14:val="standardContextual"/>
        </w:rPr>
        <w:t xml:space="preserve"> </w:t>
      </w:r>
      <w:r w:rsidR="00064516">
        <w:t>alleviate suffering within the enslaved community. One of his sons Berkley, also learned from his father the art of healing.</w:t>
      </w:r>
      <w:r w:rsidR="00064516" w:rsidRPr="001363D9">
        <w:rPr>
          <w:vertAlign w:val="superscript"/>
        </w:rPr>
        <w:footnoteReference w:id="407"/>
      </w:r>
      <w:r w:rsidR="00064516">
        <w:t xml:space="preserve"> However, in the sweltering twilight of a particularly torrid summer, tragedy struck when his young son succumbed to ague and fever. Regrettably, Samuel, t</w:t>
      </w:r>
      <w:r w:rsidR="00064516" w:rsidRPr="00AC5CDE">
        <w:rPr>
          <w:noProof/>
        </w:rPr>
        <w:t>h</w:t>
      </w:r>
      <w:r w:rsidR="00064516">
        <w:t xml:space="preserve">e esteemed healer, was unable to replicate the healing miracles that had characterized his tenure. </w:t>
      </w:r>
    </w:p>
    <w:p w14:paraId="79E5F8E5" w14:textId="12762410" w:rsidR="00064516" w:rsidRPr="009F3ED7" w:rsidRDefault="00064516" w:rsidP="00064516">
      <w:pPr>
        <w:rPr>
          <w:rFonts w:eastAsia="Times New Roman" w:cs="Helvetica"/>
          <w:color w:val="000000" w:themeColor="text1"/>
        </w:rPr>
      </w:pPr>
      <w:r>
        <w:t xml:space="preserve">On </w:t>
      </w:r>
      <w:r w:rsidR="006E1AE9">
        <w:t xml:space="preserve">02 </w:t>
      </w:r>
      <w:r>
        <w:t>September 1774, the curtain fell on the life of his son Henry, marking the final tragedy among Sam's first seven offspring who failed to attain the age of ten.</w:t>
      </w:r>
      <w:r w:rsidRPr="001363D9">
        <w:rPr>
          <w:vertAlign w:val="superscript"/>
        </w:rPr>
        <w:footnoteReference w:id="408"/>
      </w:r>
      <w:r>
        <w:t xml:space="preserve"> The sorrow-stricken Carter family, accompanied by a congregation of forty to fifty enslaved individuals, convened to bid Henry farewell at the Old Quarters Cemetery. </w:t>
      </w:r>
    </w:p>
    <w:p w14:paraId="068A74C9" w14:textId="100C0FFD" w:rsidR="00064516" w:rsidRDefault="00064516" w:rsidP="008918B2">
      <w:r>
        <w:t xml:space="preserve">In the wake of his return to </w:t>
      </w:r>
      <w:proofErr w:type="spellStart"/>
      <w:r>
        <w:t>Nomini</w:t>
      </w:r>
      <w:proofErr w:type="spellEnd"/>
      <w:r>
        <w:t xml:space="preserve"> Hall, Robert Carter III embarked on a transformative trajectory that would fundamentally reshape his plantation. With the Revolutionary War looming on the horizon, Carter strategically diversified his agricultural portfolio, introducing crops such as flax, hemp, and even cotton. This transformative process extended to the conversion of a tobacco warehouse into a textile factory, where enslaved individuals were expertly trained to serve as spinners and weavers. Recognizing the impending demands of a nation at war. </w:t>
      </w:r>
    </w:p>
    <w:p w14:paraId="08AF05C9" w14:textId="77777777" w:rsidR="00064516" w:rsidRPr="00437D14" w:rsidRDefault="00064516" w:rsidP="00064516">
      <w:pPr>
        <w:rPr>
          <w:rFonts w:eastAsia="Times New Roman" w:cs="Helvetica"/>
          <w:color w:val="000000" w:themeColor="text1"/>
        </w:rPr>
      </w:pPr>
      <w:r>
        <w:t>Carter's enslaved workforce undertook the cultivation of Indian corn and Irish potatoes. Additionally, an expansion of wheat production, yielding twenty-five thousand bushels annually, was affected, complemented by intensive training of enslaved individuals in the art of baking.</w:t>
      </w:r>
      <w:r w:rsidRPr="001363D9">
        <w:rPr>
          <w:vertAlign w:val="superscript"/>
        </w:rPr>
        <w:footnoteReference w:id="409"/>
      </w:r>
      <w:r>
        <w:t xml:space="preserve"> Notably, the local militia received vital support through the efforts of enslaved blacksmiths who produced bayonets. In a quiet and calculated fashion, </w:t>
      </w:r>
      <w:r>
        <w:lastRenderedPageBreak/>
        <w:t>Robert Carter marshaled his tobacco empire to serve the emergent Continental Army, bearing witness to the invaluable yet often overlooked contributions of the enslaved on his plantations, whose sacrifices and labors render them integral to the pantheon of the nation's unsung patriots.</w:t>
      </w:r>
      <w:r w:rsidRPr="001363D9">
        <w:rPr>
          <w:vertAlign w:val="superscript"/>
        </w:rPr>
        <w:footnoteReference w:id="410"/>
      </w:r>
    </w:p>
    <w:p w14:paraId="3D7D9D6D" w14:textId="77777777" w:rsidR="00064516" w:rsidRDefault="00064516" w:rsidP="00064516">
      <w:r>
        <w:t>The crucible of the Revolutionary War bore witness to the scourge of smallpox, a malady that afflicted not only the Caucasian population but also the enslaved individuals within the Virginia Commonwealth. Robert Carter, cognizant of the peril posed by this contagion, spared no expense in procuring smallpox treatments. The administration of these treatments was entrusted to an individual known as "Negro John."</w:t>
      </w:r>
      <w:r w:rsidRPr="001363D9">
        <w:rPr>
          <w:vertAlign w:val="superscript"/>
        </w:rPr>
        <w:footnoteReference w:id="411"/>
      </w:r>
    </w:p>
    <w:p w14:paraId="170D3B49" w14:textId="2C7E2A88" w:rsidR="00064516" w:rsidRDefault="00064516" w:rsidP="00064516">
      <w:r>
        <w:t xml:space="preserve">To shield himself from affliction, Robert Carter undertook a critical course of action on </w:t>
      </w:r>
      <w:r w:rsidR="006E1AE9">
        <w:t xml:space="preserve">16 </w:t>
      </w:r>
      <w:r>
        <w:t xml:space="preserve">May 1777. Accompanied by his young son John Tasker, his daughters Priscilla and </w:t>
      </w:r>
      <w:r w:rsidRPr="00281222">
        <w:t>Nancy, as well as his valet, Sam Harrison</w:t>
      </w:r>
      <w:r>
        <w:t>,</w:t>
      </w:r>
      <w:r>
        <w:rPr>
          <w:rStyle w:val="FootnoteReference"/>
        </w:rPr>
        <w:footnoteReference w:id="412"/>
      </w:r>
      <w:r>
        <w:t xml:space="preserve"> he journeyed to Saint Mary's County, Maryland. There, they received an advanced smallpox inoculation administered by a British physician named Sutton. This procedure involved the deliberate introduction of a small amount of the smallpox virus through </w:t>
      </w:r>
      <w:r w:rsidR="00C173C2">
        <w:t xml:space="preserve">an </w:t>
      </w:r>
      <w:r>
        <w:t>incision in the arm. While inducing a fever, the procedure ultimately yielded recovery for Sam Harrison and the children. Yet, it is noteworthy that Robert Carter's convalescence extended beyond the customary duration, persisting until the arrival of his wife, four days into June.</w:t>
      </w:r>
      <w:r w:rsidRPr="001363D9">
        <w:rPr>
          <w:vertAlign w:val="superscript"/>
        </w:rPr>
        <w:footnoteReference w:id="413"/>
      </w:r>
    </w:p>
    <w:p w14:paraId="71A82D71" w14:textId="77777777" w:rsidR="00064516" w:rsidRDefault="00064516" w:rsidP="00064516">
      <w:r>
        <w:t xml:space="preserve">After his ordeal with smallpox, Robert Carter III underwent a remarkable transformation. As he regained consciousness, he uttered the profound declaration of experiencing "a most gracious Illumination." This episode stands as a testament to the severe physical and psychological impact of the disease, which had brought him perilously close to the brink of mortality. It is worth noting that the concatenation of adverse events over the preceding decade, encompassing the heartbreaking loss of his children, the challenges </w:t>
      </w:r>
      <w:r>
        <w:lastRenderedPageBreak/>
        <w:t>encountered in Williamsburg, political turmoil stemming from tensions with the British Crown, and the burgeoning American Revolution, seemingly coalesced to shape Carter's profound outlook on life.</w:t>
      </w:r>
      <w:r w:rsidRPr="001363D9">
        <w:rPr>
          <w:vertAlign w:val="superscript"/>
        </w:rPr>
        <w:footnoteReference w:id="414"/>
      </w:r>
      <w:r>
        <w:t xml:space="preserve"> This transformative journey did not escape the discerning eyes of his family, who observed a perceptible shift in his disposition.</w:t>
      </w:r>
    </w:p>
    <w:p w14:paraId="5BE444A8" w14:textId="3819A637" w:rsidR="00064516" w:rsidRDefault="00064516" w:rsidP="00064516">
      <w:r>
        <w:t xml:space="preserve">On </w:t>
      </w:r>
      <w:r w:rsidR="006E1AE9">
        <w:t xml:space="preserve">4 </w:t>
      </w:r>
      <w:r>
        <w:t>July 1777, the Carter family returned from their sojourn in Saint Mary's County to an impromptu celebration of the first Anniversary of the Declaration of Independence. However, for Robert Carter, his focus had transcended the exuberance of a nascent nation. It was instead directed toward the independence of his mind and the profound revolution transpiring within his soul. The convergence of these personal and national events underscored a pivotal moment in Carter's life, as he embarked on a path of self-discovery and introspection that transcended the fervor of the Revolution and reached into the very core of his being.</w:t>
      </w:r>
    </w:p>
    <w:p w14:paraId="5F2ABD91" w14:textId="77777777" w:rsidR="00064516" w:rsidRDefault="00064516" w:rsidP="00064516">
      <w:r>
        <w:t xml:space="preserve">Carter's profound "illumination" following his recovery led him on a spiritual quest. He embarked on an exploration of major faiths, avidly ordering religious texts, and </w:t>
      </w:r>
      <w:r w:rsidRPr="00850053">
        <w:t>undertaking journeys spanning hundreds of miles to hear the impassioned sermons of</w:t>
      </w:r>
      <w:r>
        <w:t xml:space="preserve"> Methodist, Presbyterian, and Baptist preachers expounding the principles of the "new birth." His spiritual journey, punctuated by a series of contemplative inquiries, ultimately culminated in his embrace of the Baptist faith.</w:t>
      </w:r>
      <w:r w:rsidRPr="001363D9">
        <w:rPr>
          <w:vertAlign w:val="superscript"/>
        </w:rPr>
        <w:footnoteReference w:id="415"/>
      </w:r>
      <w:r>
        <w:t xml:space="preserve"> </w:t>
      </w:r>
    </w:p>
    <w:p w14:paraId="05B74A08" w14:textId="1D13533D" w:rsidR="00064516" w:rsidRDefault="00064516" w:rsidP="00064516">
      <w:r>
        <w:t xml:space="preserve">It is worth noting that the Baptist Church, a relatively small religious denomination traditionally associated with the lower socioeconomic strata, beckoned Carter and his devoted "waiting man," Samuel Harrison. Together, they pledged their allegiance to the </w:t>
      </w:r>
      <w:bookmarkStart w:id="35" w:name="_Hlk153302495"/>
      <w:proofErr w:type="spellStart"/>
      <w:r>
        <w:t>Morattico</w:t>
      </w:r>
      <w:proofErr w:type="spellEnd"/>
      <w:r>
        <w:t xml:space="preserve"> Baptist Church </w:t>
      </w:r>
      <w:bookmarkEnd w:id="35"/>
      <w:r>
        <w:t xml:space="preserve">in March of 1778, a momentous occasion that saw Carter and the enslaved Harrison worshipping side by side, underscoring a spirit of unity and community that transcended the prevailing societal norms. Robert Carter's baptism, symbolizing a pivotal step in his spiritual journey, took place on </w:t>
      </w:r>
      <w:r w:rsidR="006E1AE9">
        <w:t xml:space="preserve">06 </w:t>
      </w:r>
      <w:r>
        <w:t>September 1778.</w:t>
      </w:r>
    </w:p>
    <w:p w14:paraId="639FCD07" w14:textId="77777777" w:rsidR="00064516" w:rsidRDefault="00064516" w:rsidP="00064516">
      <w:r>
        <w:lastRenderedPageBreak/>
        <w:t>However, in due course, Carter began to harbor reservations and disagreements with the teachings, preachers, and the growing aristocratic following within the Baptist Church.</w:t>
      </w:r>
      <w:r w:rsidRPr="001363D9">
        <w:rPr>
          <w:vertAlign w:val="superscript"/>
        </w:rPr>
        <w:footnoteReference w:id="416"/>
      </w:r>
      <w:r>
        <w:t xml:space="preserve"> His quest for spiritual enlightenment continued with the exploration of the works of </w:t>
      </w:r>
      <w:bookmarkStart w:id="36" w:name="_Hlk153302516"/>
      <w:r>
        <w:t>Baron Emanuel Swedenborg</w:t>
      </w:r>
      <w:bookmarkEnd w:id="36"/>
      <w:r>
        <w:t xml:space="preserve">. Notably, Swedenborg's theological tenets were held by a select few in America, attesting to the esoteric nature of his beliefs. By 1790, Carter had wholeheartedly embraced the </w:t>
      </w:r>
      <w:bookmarkStart w:id="37" w:name="_Hlk153302534"/>
      <w:r>
        <w:t>Church of the New Jerusalem</w:t>
      </w:r>
      <w:bookmarkEnd w:id="37"/>
      <w:r>
        <w:t>, founded by Swedenborg, which he considered the embodiment of the "True Christian Religion."</w:t>
      </w:r>
      <w:r w:rsidRPr="001363D9">
        <w:rPr>
          <w:vertAlign w:val="superscript"/>
        </w:rPr>
        <w:footnoteReference w:id="417"/>
      </w:r>
    </w:p>
    <w:p w14:paraId="04896142" w14:textId="77777777" w:rsidR="00064516" w:rsidRDefault="00064516" w:rsidP="00064516">
      <w:r>
        <w:t>The year 1782 marked a watershed moment in the history of slavery in Virginia, with the passage of the Manumission Act. This legislation, a direct outcome of the enslaved population's loyal conduct during the Revolutionary War, authorized the straightforward process of manumission through the filing of intent within the county court.</w:t>
      </w:r>
      <w:r w:rsidRPr="001363D9">
        <w:rPr>
          <w:vertAlign w:val="superscript"/>
        </w:rPr>
        <w:footnoteReference w:id="418"/>
      </w:r>
      <w:r>
        <w:t xml:space="preserve"> Prior to this pivotal act, the legal framework governing manumission was encapsulated in the 1723 Act, which stipulated that "</w:t>
      </w:r>
      <w:r w:rsidRPr="00A254C0">
        <w:t>no negro, mulatto, or Indian slave shall be set free, upon any pretense whatsoever, except for some meritorious service to be adjudged and allowed by the governor and council… and a license thereupon first had and obtained</w:t>
      </w:r>
      <w:r w:rsidRPr="00B14FB8">
        <w:rPr>
          <w:i/>
          <w:iCs/>
        </w:rPr>
        <w:t>.</w:t>
      </w:r>
      <w:r>
        <w:t>"</w:t>
      </w:r>
    </w:p>
    <w:p w14:paraId="2564E10B" w14:textId="77777777" w:rsidR="00064516" w:rsidRDefault="00064516" w:rsidP="00064516">
      <w:r>
        <w:t xml:space="preserve">Post-war sentiment against slavery gained momentum within the Quaker and Baptist communities. Robert Carter, a vocal and ardent member of the latter, observed with anticipation as the 1789 Baptist convention refrained </w:t>
      </w:r>
      <w:r>
        <w:lastRenderedPageBreak/>
        <w:t>from adopting a resolution denouncing slavery.</w:t>
      </w:r>
      <w:r w:rsidRPr="001363D9">
        <w:rPr>
          <w:vertAlign w:val="superscript"/>
        </w:rPr>
        <w:footnoteReference w:id="419"/>
      </w:r>
      <w:r>
        <w:t xml:space="preserve">  He nurtured the hope that increasing support for the abolitionist cause might lead to legislative action within Virginia. Regrettably, the Constitutional Convention of 1787, notwithstanding the inclusion of anti-slavery verbiage proposed by Thomas Jefferson, failed to affect the abolition of slavery, with none of his proposed words finding their place in the final document.</w:t>
      </w:r>
    </w:p>
    <w:p w14:paraId="2A1A2216" w14:textId="123879CF" w:rsidR="00064516" w:rsidRDefault="00E93F38" w:rsidP="00064516">
      <w:r>
        <w:rPr>
          <w:noProof/>
          <w14:ligatures w14:val="standardContextual"/>
        </w:rPr>
        <w:drawing>
          <wp:anchor distT="0" distB="0" distL="114300" distR="365760" simplePos="0" relativeHeight="251658254" behindDoc="0" locked="0" layoutInCell="1" allowOverlap="1" wp14:anchorId="78A92185" wp14:editId="2EFD37A3">
            <wp:simplePos x="0" y="0"/>
            <wp:positionH relativeFrom="margin">
              <wp:posOffset>20320</wp:posOffset>
            </wp:positionH>
            <wp:positionV relativeFrom="margin">
              <wp:posOffset>1571300</wp:posOffset>
            </wp:positionV>
            <wp:extent cx="2084832" cy="2176272"/>
            <wp:effectExtent l="0" t="0" r="0" b="0"/>
            <wp:wrapSquare wrapText="bothSides"/>
            <wp:docPr id="1082350467" name="Picture 1082350467" descr="A sign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50467" name="Picture 2" descr="A sign with a black and white text&#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84832" cy="2176272"/>
                    </a:xfrm>
                    <a:prstGeom prst="rect">
                      <a:avLst/>
                    </a:prstGeom>
                  </pic:spPr>
                </pic:pic>
              </a:graphicData>
            </a:graphic>
            <wp14:sizeRelH relativeFrom="margin">
              <wp14:pctWidth>0</wp14:pctWidth>
            </wp14:sizeRelH>
            <wp14:sizeRelV relativeFrom="margin">
              <wp14:pctHeight>0</wp14:pctHeight>
            </wp14:sizeRelV>
          </wp:anchor>
        </w:drawing>
      </w:r>
      <w:r w:rsidR="00064516">
        <w:t xml:space="preserve">In 1791, Robert Carter III undertook a momentous inventory and census, meticulously documenting every African American within his fifteen-plus plantations. This meticulous catalog included detailed categorization of individuals based on gender, age, family relationships, and the specific plantation of residence. Age classifications were either precisely known or approximated, and a structured timeline for each emancipation was devised. Carter's meticulous approach to this process was rooted in the necessity of operating within the confines of the extant </w:t>
      </w:r>
      <w:r w:rsidR="00064516" w:rsidRPr="00E507FE">
        <w:t>1782 legal framework</w:t>
      </w:r>
      <w:r w:rsidR="00064516">
        <w:t>.</w:t>
      </w:r>
      <w:r w:rsidR="00064516" w:rsidRPr="001363D9">
        <w:rPr>
          <w:vertAlign w:val="superscript"/>
        </w:rPr>
        <w:footnoteReference w:id="420"/>
      </w:r>
      <w:r w:rsidR="00064516">
        <w:t xml:space="preserve"> </w:t>
      </w:r>
    </w:p>
    <w:p w14:paraId="09437A04" w14:textId="77777777" w:rsidR="00964679" w:rsidRDefault="00064516" w:rsidP="00064516">
      <w:r>
        <w:lastRenderedPageBreak/>
        <w:t>The document bearing witness to these intentions was crafted with an emphasis on legal rigor and imperviousness to reproach. Emancipation was contingent upon various factors, including age and unique situational criteria. For instance, Samuel Harrison and his wife Judith, both at least 45 years of age, attained their emancipation through a "Deed of Gift" on</w:t>
      </w:r>
      <w:r w:rsidR="006E1AE9">
        <w:t xml:space="preserve"> 01</w:t>
      </w:r>
      <w:r>
        <w:t xml:space="preserve"> January 1793. This document, meticulously composed by Robert Carter, was duly </w:t>
      </w:r>
      <w:r w:rsidR="001B4912">
        <w:t>submitted,</w:t>
      </w:r>
      <w:r>
        <w:t xml:space="preserve"> and recorded at the Northumberland County courthouse on </w:t>
      </w:r>
      <w:r w:rsidR="006E1AE9">
        <w:t xml:space="preserve">05 </w:t>
      </w:r>
      <w:r>
        <w:t>September 1791.</w:t>
      </w:r>
      <w:r w:rsidRPr="001363D9">
        <w:rPr>
          <w:vertAlign w:val="superscript"/>
        </w:rPr>
        <w:footnoteReference w:id="421"/>
      </w:r>
      <w:r>
        <w:t xml:space="preserve">  </w:t>
      </w:r>
    </w:p>
    <w:p w14:paraId="479A7D95" w14:textId="6F4D730C" w:rsidR="00064516" w:rsidRPr="00407A4B" w:rsidRDefault="00064516" w:rsidP="00064516">
      <w:pPr>
        <w:rPr>
          <w:highlight w:val="yellow"/>
        </w:rPr>
      </w:pPr>
      <w:r>
        <w:t xml:space="preserve">Nevertheless, while Samuel and Judith gained their freedom in 1793, their young children remained bound in servitude until their scheduled date of emancipation. Robert Carter permitted Samuel Harrison, now a free man, to hire out his children, retaining a share of the earnings. This arrangement was executed to cover the stipulated five-dollar each court cost, a mutual agreement between Westmoreland County clerk Thomas Edwards and Carter for the registration of everyone’s emancipatory documents. Samuel Harrison continued to work for Robert Carter as his Barber and waiting man, in exchange for 1 1/2 acres of land, livestock, poultry, and a residence for himself and his wife, Judith. In addition to his assigned duties, Samuel was duly compensated for other sundry tasks he undertook. </w:t>
      </w:r>
    </w:p>
    <w:p w14:paraId="0CD0A3EF" w14:textId="77777777" w:rsidR="00064516" w:rsidRPr="002F75B2" w:rsidRDefault="00064516" w:rsidP="00064516">
      <w:pPr>
        <w:rPr>
          <w:highlight w:val="yellow"/>
        </w:rPr>
      </w:pPr>
      <w:r>
        <w:t xml:space="preserve">Due to the emancipations and the displeasure of his neighbors, Robert Carter permanently departed from his residence at </w:t>
      </w:r>
      <w:proofErr w:type="spellStart"/>
      <w:r>
        <w:t>Nomini</w:t>
      </w:r>
      <w:proofErr w:type="spellEnd"/>
      <w:r>
        <w:t xml:space="preserve"> Hall, choosing a new home in Baltimore. A city where he was part owner of The Baltimore Iron Works company. Beverly Harrison, the son of Samuel served Carter as a waiting man at his new residence on Green Street until his emancipation in 1796 and continued to work for him for several years thereafter.</w:t>
      </w:r>
      <w:r w:rsidRPr="001363D9">
        <w:rPr>
          <w:vertAlign w:val="superscript"/>
        </w:rPr>
        <w:footnoteReference w:id="422"/>
      </w:r>
    </w:p>
    <w:p w14:paraId="3B2DC365" w14:textId="77777777" w:rsidR="00064516" w:rsidRDefault="00064516" w:rsidP="00064516">
      <w:r w:rsidRPr="00DE015C">
        <w:t>Judith Harrison's</w:t>
      </w:r>
      <w:r>
        <w:t xml:space="preserve"> life began in the crucible of enslavement, circa 1744, in Westmoreland County, Virginia, within the confines of the Carter Plantation. Her life's journey would traverse the complexities of servitude, familial bonds, and ultimately, emancipation. This narrative traces the trajectory of her existence, marked by pivotal events and an enduring legacy.</w:t>
      </w:r>
    </w:p>
    <w:p w14:paraId="65ADBCAD" w14:textId="77777777" w:rsidR="00064516" w:rsidRDefault="00064516" w:rsidP="00185E62"/>
    <w:p w14:paraId="552C2186" w14:textId="77777777" w:rsidR="00064516" w:rsidRDefault="00064516" w:rsidP="00064516">
      <w:pPr>
        <w:pStyle w:val="Caption"/>
      </w:pPr>
      <w:r>
        <w:rPr>
          <w:noProof/>
        </w:rPr>
        <w:lastRenderedPageBreak/>
        <w:drawing>
          <wp:inline distT="0" distB="0" distL="0" distR="0" wp14:anchorId="142B4CB4" wp14:editId="48A67296">
            <wp:extent cx="4654336" cy="1438275"/>
            <wp:effectExtent l="0" t="0" r="0" b="0"/>
            <wp:docPr id="1211091341" name="Picture 1211091341" descr="A close 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68092" name="Picture 1" descr="A close up of a let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79177" cy="1445951"/>
                    </a:xfrm>
                    <a:prstGeom prst="rect">
                      <a:avLst/>
                    </a:prstGeom>
                  </pic:spPr>
                </pic:pic>
              </a:graphicData>
            </a:graphic>
          </wp:inline>
        </w:drawing>
      </w:r>
    </w:p>
    <w:p w14:paraId="190EE201" w14:textId="2E20866A" w:rsidR="00064516" w:rsidRDefault="00064516" w:rsidP="00064516">
      <w:pPr>
        <w:pStyle w:val="Caption"/>
      </w:pPr>
      <w:r>
        <w:t xml:space="preserve">Nutty Daughter of Judith a slave belonging to Robert Carter born </w:t>
      </w:r>
      <w:r w:rsidR="000B62CC">
        <w:t>28</w:t>
      </w:r>
      <w:r w:rsidR="000B62CC" w:rsidRPr="000B62CC">
        <w:rPr>
          <w:vertAlign w:val="superscript"/>
        </w:rPr>
        <w:t>th</w:t>
      </w:r>
      <w:r w:rsidR="000B62CC">
        <w:t xml:space="preserve"> </w:t>
      </w:r>
      <w:r>
        <w:t xml:space="preserve">June, </w:t>
      </w:r>
      <w:proofErr w:type="spellStart"/>
      <w:r>
        <w:t>bapt</w:t>
      </w:r>
      <w:proofErr w:type="spellEnd"/>
      <w:r>
        <w:t xml:space="preserve"> July 4</w:t>
      </w:r>
      <w:r w:rsidRPr="004A1ED0">
        <w:rPr>
          <w:vertAlign w:val="superscript"/>
        </w:rPr>
        <w:t>th</w:t>
      </w:r>
      <w:r>
        <w:t>, 1762</w:t>
      </w:r>
    </w:p>
    <w:p w14:paraId="6B010F69" w14:textId="77777777" w:rsidR="00064516" w:rsidRDefault="00064516" w:rsidP="00064516"/>
    <w:p w14:paraId="22B92130" w14:textId="77777777" w:rsidR="00064516" w:rsidRDefault="00064516" w:rsidP="00064516">
      <w:r>
        <w:t xml:space="preserve">Around 1758, Judith embarked on a transformative chapter of her life when she accompanied her husband, Samuel, to Williamsburg in the company of Robert Carter III. While the historical record remains silent on the specifics of her role during her tenure in Williamsburg, this period was consequential, as it marked the inception of a new chapter in Judith's life. </w:t>
      </w:r>
    </w:p>
    <w:p w14:paraId="333AF399" w14:textId="51120849" w:rsidR="00064516" w:rsidRDefault="00064516" w:rsidP="00064516">
      <w:r>
        <w:t xml:space="preserve">On </w:t>
      </w:r>
      <w:r w:rsidR="006E1AE9">
        <w:t xml:space="preserve">28 </w:t>
      </w:r>
      <w:r>
        <w:t>June 1762, Judith, at the tender age of eighteen, welcomed the arrival of a child, who was christened with the name "Nutty, daughter of Judith, a slave belonging to Robert Carter, born June 28, baptized July 4th, 1762".</w:t>
      </w:r>
      <w:r w:rsidRPr="001363D9">
        <w:rPr>
          <w:vertAlign w:val="superscript"/>
        </w:rPr>
        <w:footnoteReference w:id="423"/>
      </w:r>
      <w:r>
        <w:t xml:space="preserve"> Subsequently, Judith became the mother of John on </w:t>
      </w:r>
      <w:r w:rsidR="00D30262">
        <w:t xml:space="preserve">06 </w:t>
      </w:r>
      <w:r>
        <w:t xml:space="preserve">July 1768, and baptized on </w:t>
      </w:r>
      <w:r w:rsidR="00D30262">
        <w:t xml:space="preserve">14 </w:t>
      </w:r>
      <w:r>
        <w:t xml:space="preserve">August, several others in her brood, remains undocumented. </w:t>
      </w:r>
    </w:p>
    <w:p w14:paraId="77A00128" w14:textId="77777777" w:rsidR="00064516" w:rsidRDefault="00064516" w:rsidP="00064516">
      <w:r>
        <w:t xml:space="preserve">The year 1772 witnessed the return of Judith and one child to the </w:t>
      </w:r>
      <w:proofErr w:type="spellStart"/>
      <w:r>
        <w:t>Nomini</w:t>
      </w:r>
      <w:proofErr w:type="spellEnd"/>
      <w:r>
        <w:t xml:space="preserve"> Hall Plantation, alongside the Carter family, a decision informed by the growing wave of public unrest and talk of revolution that swept through the colonies. The tumultuous period preceding the American Revolution would bear witness to Judith's role as a mother, as she gave birth to seven children prior to 1774, a sorrowful footnote to this tale being that none of these children would live to see their tenth year. </w:t>
      </w:r>
    </w:p>
    <w:p w14:paraId="50594DCC" w14:textId="1681D866" w:rsidR="00064516" w:rsidRDefault="00064516" w:rsidP="00064516">
      <w:r>
        <w:t xml:space="preserve">Tragedy struck once again on Friday, </w:t>
      </w:r>
      <w:r w:rsidR="000B62CC">
        <w:t xml:space="preserve">02 </w:t>
      </w:r>
      <w:r>
        <w:t xml:space="preserve">September 1774, when Judith experienced the loss of another child. Overwhelmed by the weight of her grief, she and Sam were unable to attend the funeral held at the Old Quarters Cemetery, underscoring the profound emotional toll that this era exacted. </w:t>
      </w:r>
      <w:r w:rsidRPr="001363D9">
        <w:rPr>
          <w:vertAlign w:val="superscript"/>
        </w:rPr>
        <w:footnoteReference w:id="424"/>
      </w:r>
    </w:p>
    <w:p w14:paraId="0D0A651A" w14:textId="2DEDC970" w:rsidR="00064516" w:rsidRDefault="00064516" w:rsidP="00064516">
      <w:r>
        <w:lastRenderedPageBreak/>
        <w:t xml:space="preserve">The dawn of a new era was on the horizon, and on </w:t>
      </w:r>
      <w:r w:rsidR="006E1AE9">
        <w:t xml:space="preserve">01 </w:t>
      </w:r>
      <w:r>
        <w:t xml:space="preserve">January 1793, Judith Harrison found herself among the ranks of the emancipated. This momentous juncture in her life represented the culmination of a protracted journey toward freedom, a journey undertaken alongside her husband and over five hundred others. </w:t>
      </w:r>
    </w:p>
    <w:p w14:paraId="62D54FB0" w14:textId="77777777" w:rsidR="00064516" w:rsidRPr="00B3647B" w:rsidRDefault="00064516" w:rsidP="00064516">
      <w:pPr>
        <w:rPr>
          <w:rFonts w:eastAsia="Times New Roman" w:cs="Helvetica"/>
          <w:color w:val="000000" w:themeColor="text1"/>
        </w:rPr>
      </w:pPr>
      <w:r>
        <w:t>The historical record falls silent regarding the details of Judith Harrison's later years, but it is surmised that she likely departed from this world before 1815. Her life, a tapestry woven with the threads of servitude, motherhood, and emancipation, leaves an indelible mark in the annals of history. Among her enduring legacies are the children she brought into the world, a testament to the resilience of the human spirit in the face of adversity. The following is a brief listing of her children, each a strand in the tapestry of her life:</w:t>
      </w:r>
    </w:p>
    <w:p w14:paraId="2C5F0A73" w14:textId="39043B3D" w:rsidR="00064516" w:rsidRPr="0060179C" w:rsidRDefault="00064516" w:rsidP="000B62CC">
      <w:pPr>
        <w:pStyle w:val="GenerationList"/>
        <w:numPr>
          <w:ilvl w:val="0"/>
          <w:numId w:val="38"/>
        </w:numPr>
      </w:pPr>
      <w:r w:rsidRPr="0060179C">
        <w:t>NUTTY Harrison was born</w:t>
      </w:r>
      <w:r>
        <w:t xml:space="preserve"> </w:t>
      </w:r>
      <w:r w:rsidRPr="000B62CC">
        <w:t xml:space="preserve">enslaved </w:t>
      </w:r>
      <w:r w:rsidR="006E1AE9" w:rsidRPr="000B62CC">
        <w:t xml:space="preserve">28 </w:t>
      </w:r>
      <w:r w:rsidRPr="000B62CC">
        <w:t>June 1762, in</w:t>
      </w:r>
      <w:r w:rsidRPr="0060179C">
        <w:t xml:space="preserve"> Williamsburg, Virginia and died</w:t>
      </w:r>
      <w:r>
        <w:t xml:space="preserve"> in Williamsburg</w:t>
      </w:r>
      <w:r w:rsidRPr="0060179C">
        <w:t xml:space="preserve"> as an infant</w:t>
      </w:r>
      <w:r>
        <w:t>.</w:t>
      </w:r>
      <w:r w:rsidRPr="001363D9">
        <w:rPr>
          <w:vertAlign w:val="superscript"/>
        </w:rPr>
        <w:footnoteReference w:id="425"/>
      </w:r>
      <w:r w:rsidRPr="0020182D">
        <w:rPr>
          <w:vertAlign w:val="superscript"/>
        </w:rPr>
        <w:t xml:space="preserve"> </w:t>
      </w:r>
    </w:p>
    <w:p w14:paraId="5520ACC0" w14:textId="31673DA7" w:rsidR="00064516" w:rsidRPr="0060179C" w:rsidRDefault="00064516" w:rsidP="00A4297A">
      <w:pPr>
        <w:pStyle w:val="GenerationList"/>
        <w:numPr>
          <w:ilvl w:val="0"/>
          <w:numId w:val="70"/>
        </w:numPr>
      </w:pPr>
      <w:r w:rsidRPr="0060179C">
        <w:t xml:space="preserve">JOHN Harrison was born </w:t>
      </w:r>
      <w:bookmarkStart w:id="41" w:name="_Hlk149165276"/>
      <w:r w:rsidRPr="0060179C">
        <w:t>enslaved</w:t>
      </w:r>
      <w:bookmarkEnd w:id="41"/>
      <w:r w:rsidRPr="0060179C">
        <w:t xml:space="preserve"> 1768 Also in Williamsburg, Virginia and died </w:t>
      </w:r>
      <w:bookmarkStart w:id="42" w:name="_Hlk150796819"/>
      <w:r>
        <w:t xml:space="preserve">in Williamsburg </w:t>
      </w:r>
      <w:bookmarkEnd w:id="42"/>
      <w:r w:rsidRPr="0060179C">
        <w:t>as an infant</w:t>
      </w:r>
      <w:r>
        <w:t>.</w:t>
      </w:r>
      <w:r w:rsidRPr="001363D9">
        <w:rPr>
          <w:vertAlign w:val="superscript"/>
        </w:rPr>
        <w:footnoteReference w:id="426"/>
      </w:r>
      <w:r w:rsidRPr="00A4297A">
        <w:rPr>
          <w:vertAlign w:val="superscript"/>
        </w:rPr>
        <w:t xml:space="preserve"> </w:t>
      </w:r>
    </w:p>
    <w:p w14:paraId="61902CD2" w14:textId="3BBB05ED" w:rsidR="00064516" w:rsidRPr="0060179C" w:rsidRDefault="00064516" w:rsidP="0038361D">
      <w:pPr>
        <w:pStyle w:val="GenerationLead"/>
      </w:pPr>
      <w:r w:rsidRPr="0060179C">
        <w:t>2.</w:t>
      </w:r>
      <w:r w:rsidRPr="0060179C">
        <w:tab/>
      </w:r>
      <w:r w:rsidRPr="00533E35">
        <w:t>iii</w:t>
      </w:r>
      <w:r w:rsidRPr="0060179C">
        <w:t>.</w:t>
      </w:r>
      <w:r w:rsidRPr="0060179C">
        <w:tab/>
        <w:t xml:space="preserve">HENRY Harrison was born enslaved about 1769 in Williamsburg, Virginia and died </w:t>
      </w:r>
      <w:r w:rsidR="000B62CC">
        <w:t xml:space="preserve">02 </w:t>
      </w:r>
      <w:r w:rsidRPr="0060179C">
        <w:t>September 1774,</w:t>
      </w:r>
      <w:r>
        <w:t xml:space="preserve"> in Westmoreland County.</w:t>
      </w:r>
    </w:p>
    <w:p w14:paraId="731463C8" w14:textId="78FEC830" w:rsidR="00064516" w:rsidRPr="0060179C" w:rsidRDefault="00064516" w:rsidP="000B62CC">
      <w:pPr>
        <w:pStyle w:val="GenerationList"/>
        <w:numPr>
          <w:ilvl w:val="0"/>
          <w:numId w:val="39"/>
        </w:numPr>
      </w:pPr>
      <w:r w:rsidRPr="00060CDD">
        <w:t>BEVERLY</w:t>
      </w:r>
      <w:r w:rsidRPr="0060179C">
        <w:t xml:space="preserve"> Harrison born 1772</w:t>
      </w:r>
      <w:r w:rsidR="008528AB">
        <w:t xml:space="preserve">, </w:t>
      </w:r>
      <w:r w:rsidRPr="0060179C">
        <w:t>death unknown</w:t>
      </w:r>
      <w:r w:rsidR="0020182D">
        <w:t>.</w:t>
      </w:r>
    </w:p>
    <w:p w14:paraId="7044D448" w14:textId="6152BF1D" w:rsidR="00064516" w:rsidRPr="0060179C" w:rsidRDefault="00064516" w:rsidP="006A1400">
      <w:pPr>
        <w:pStyle w:val="GenerationList"/>
      </w:pPr>
      <w:r w:rsidRPr="0060179C">
        <w:t xml:space="preserve">CLARA Harrison Born 1777 </w:t>
      </w:r>
      <w:bookmarkStart w:id="43" w:name="_Hlk146703502"/>
      <w:r w:rsidRPr="0060179C">
        <w:t>in Westmoreland County</w:t>
      </w:r>
      <w:bookmarkEnd w:id="43"/>
      <w:r w:rsidR="008528AB">
        <w:t xml:space="preserve">; </w:t>
      </w:r>
      <w:r w:rsidRPr="0060179C">
        <w:t>death unknown</w:t>
      </w:r>
      <w:r w:rsidR="0020182D">
        <w:t>.</w:t>
      </w:r>
    </w:p>
    <w:p w14:paraId="1B90CC43" w14:textId="1724CF5F" w:rsidR="00064516" w:rsidRPr="0060179C" w:rsidRDefault="00064516" w:rsidP="006A1400">
      <w:pPr>
        <w:pStyle w:val="GenerationList"/>
      </w:pPr>
      <w:r w:rsidRPr="0060179C">
        <w:t>BERKLEY Harrison born 1782 in Westmoreland County</w:t>
      </w:r>
      <w:r w:rsidR="008528AB">
        <w:t>;</w:t>
      </w:r>
      <w:r w:rsidRPr="0060179C">
        <w:t xml:space="preserve"> death unknown</w:t>
      </w:r>
      <w:r w:rsidR="0020182D">
        <w:t>.</w:t>
      </w:r>
    </w:p>
    <w:p w14:paraId="1CF8F4CB" w14:textId="5AD5FE3D" w:rsidR="00064516" w:rsidRPr="0060179C" w:rsidRDefault="00064516" w:rsidP="006A1400">
      <w:pPr>
        <w:pStyle w:val="GenerationList"/>
      </w:pPr>
      <w:r w:rsidRPr="0060179C">
        <w:t>AMELIA Harrison born 1784 in Westmoreland County</w:t>
      </w:r>
      <w:r w:rsidR="008528AB">
        <w:t>;</w:t>
      </w:r>
      <w:r w:rsidRPr="0060179C">
        <w:t xml:space="preserve"> death unknown</w:t>
      </w:r>
      <w:r w:rsidR="0020182D">
        <w:t>.</w:t>
      </w:r>
    </w:p>
    <w:p w14:paraId="15D3CA0B" w14:textId="7879A200" w:rsidR="00064516" w:rsidRPr="0060179C" w:rsidRDefault="00064516" w:rsidP="006A1400">
      <w:pPr>
        <w:pStyle w:val="GenerationList"/>
      </w:pPr>
      <w:r w:rsidRPr="0060179C">
        <w:lastRenderedPageBreak/>
        <w:t>SALLY Harrison born 1787 in Westmoreland County</w:t>
      </w:r>
      <w:r w:rsidR="008528AB">
        <w:t>;</w:t>
      </w:r>
      <w:r w:rsidRPr="0060179C">
        <w:t xml:space="preserve"> death </w:t>
      </w:r>
      <w:proofErr w:type="gramStart"/>
      <w:r w:rsidRPr="0060179C">
        <w:t>unknown</w:t>
      </w:r>
      <w:proofErr w:type="gramEnd"/>
    </w:p>
    <w:p w14:paraId="78FAC79B" w14:textId="480E1650" w:rsidR="00064516" w:rsidRDefault="00064516" w:rsidP="006A1400">
      <w:pPr>
        <w:pStyle w:val="GenerationList"/>
      </w:pPr>
      <w:r w:rsidRPr="002964A1">
        <w:t>HARRY HARRISON (AKA Henry)</w:t>
      </w:r>
      <w:r w:rsidRPr="0060179C">
        <w:t xml:space="preserve"> born 1780, </w:t>
      </w:r>
      <w:r>
        <w:t xml:space="preserve">on </w:t>
      </w:r>
      <w:proofErr w:type="spellStart"/>
      <w:r>
        <w:t>Nomini</w:t>
      </w:r>
      <w:proofErr w:type="spellEnd"/>
      <w:r>
        <w:t xml:space="preserve"> Hall plantation</w:t>
      </w:r>
      <w:r w:rsidR="008528AB">
        <w:t>;</w:t>
      </w:r>
      <w:r>
        <w:t xml:space="preserve"> d</w:t>
      </w:r>
      <w:r w:rsidRPr="0060179C">
        <w:t xml:space="preserve">ied </w:t>
      </w:r>
      <w:r>
        <w:t xml:space="preserve">in </w:t>
      </w:r>
      <w:r w:rsidRPr="0060179C">
        <w:t xml:space="preserve">1847 </w:t>
      </w:r>
      <w:bookmarkStart w:id="44" w:name="_Hlk146703415"/>
      <w:r w:rsidRPr="0060179C">
        <w:t>in Westmoreland County</w:t>
      </w:r>
      <w:r w:rsidR="008528AB">
        <w:t>,</w:t>
      </w:r>
      <w:r w:rsidRPr="0060179C">
        <w:t xml:space="preserve"> </w:t>
      </w:r>
      <w:bookmarkEnd w:id="44"/>
      <w:r>
        <w:t>Virginia</w:t>
      </w:r>
      <w:r w:rsidRPr="0089377D">
        <w:t>.</w:t>
      </w:r>
      <w:r w:rsidRPr="001363D9">
        <w:rPr>
          <w:vertAlign w:val="superscript"/>
        </w:rPr>
        <w:footnoteReference w:id="427"/>
      </w:r>
      <w:r w:rsidRPr="001363D9">
        <w:rPr>
          <w:vertAlign w:val="superscript"/>
        </w:rPr>
        <w:t xml:space="preserve"> </w:t>
      </w:r>
    </w:p>
    <w:p w14:paraId="47C88DAE" w14:textId="77777777" w:rsidR="00064516" w:rsidRDefault="00064516" w:rsidP="00064516">
      <w:pPr>
        <w:pStyle w:val="GenerationTitle"/>
      </w:pPr>
      <w:r>
        <w:t>Second</w:t>
      </w:r>
      <w:r w:rsidRPr="0089377D">
        <w:t xml:space="preserve"> Generation</w:t>
      </w:r>
    </w:p>
    <w:p w14:paraId="73F0162A" w14:textId="022F9FCB" w:rsidR="00064516" w:rsidRDefault="00064516" w:rsidP="00AE24CD">
      <w:pPr>
        <w:pStyle w:val="Normal2"/>
      </w:pPr>
      <w:r w:rsidRPr="005D66D8">
        <w:rPr>
          <w:b/>
          <w:bCs/>
        </w:rPr>
        <w:t>2.</w:t>
      </w:r>
      <w:r w:rsidRPr="00AE24CD">
        <w:rPr>
          <w:b/>
        </w:rPr>
        <w:t xml:space="preserve"> </w:t>
      </w:r>
      <w:r w:rsidRPr="00AE24CD">
        <w:rPr>
          <w:b/>
        </w:rPr>
        <w:tab/>
      </w:r>
      <w:r>
        <w:rPr>
          <w:b/>
          <w:caps/>
        </w:rPr>
        <w:t>HENRY HARRISON</w:t>
      </w:r>
      <w:r>
        <w:t xml:space="preserve"> was born about 1780 </w:t>
      </w:r>
      <w:r>
        <w:rPr>
          <w:rFonts w:cs="Helvetica"/>
          <w:color w:val="000000" w:themeColor="text1"/>
        </w:rPr>
        <w:t>in Westmorland County, Virginia</w:t>
      </w:r>
      <w:r w:rsidR="00D46E5C">
        <w:rPr>
          <w:rFonts w:cs="Helvetica"/>
          <w:color w:val="000000" w:themeColor="text1"/>
        </w:rPr>
        <w:t>,</w:t>
      </w:r>
      <w:r>
        <w:rPr>
          <w:rFonts w:cs="Helvetica"/>
          <w:color w:val="000000" w:themeColor="text1"/>
        </w:rPr>
        <w:t xml:space="preserve"> on the Carter Plantation.</w:t>
      </w:r>
      <w:r w:rsidRPr="00D432CA">
        <w:t xml:space="preserve"> </w:t>
      </w:r>
      <w:r>
        <w:t xml:space="preserve">The life of Henry Harrison stands as a poignant chapter in the annals of American history. As the offspring of Samuel and Judith, he emerged as a figure of significance within the landscape of emancipation and the quest for artisanal mastery. This narrative traces the trajectory of his life, marked by emancipation, apprenticeship, and the indelible impact of his craftsmanship. In the year 1791, Henry's name was etched into the hallowed pages of the deed of emancipation. A testament to the winds of change blowing through the nation, Henry was slated for emancipation in 1801, marking a transformative juncture in his life. The year 1792 witnessed a pivotal moment when Henry embarked on a transformative path. He was dispatched to the tutelage of the artisan William </w:t>
      </w:r>
      <w:proofErr w:type="spellStart"/>
      <w:r>
        <w:t>Figgit</w:t>
      </w:r>
      <w:proofErr w:type="spellEnd"/>
      <w:r>
        <w:t>, where he embarked on a tailor's apprenticeship, an undertaking that would shape the contours of his future.</w:t>
      </w:r>
    </w:p>
    <w:p w14:paraId="5C8F2DCF" w14:textId="7A8A6D79" w:rsidR="00064516" w:rsidRDefault="00064516" w:rsidP="00064516">
      <w:r>
        <w:t xml:space="preserve">The watershed moment of emancipation arrived on </w:t>
      </w:r>
      <w:r w:rsidR="000B62CC">
        <w:t xml:space="preserve">01 </w:t>
      </w:r>
      <w:r>
        <w:t xml:space="preserve">January 1801, as Henry Harrison, having completed his apprenticeship, finally tasted the sweet nectar of freedom. The accompanying deed was duly proven in the Frederick County court on </w:t>
      </w:r>
      <w:r w:rsidR="000B62CC">
        <w:t xml:space="preserve">02 </w:t>
      </w:r>
      <w:r>
        <w:t xml:space="preserve">February 1801, officially cementing his status as a free man. This date symbolized a new dawn in Henry's life, an era of liberty and self-determination. </w:t>
      </w:r>
    </w:p>
    <w:p w14:paraId="7BDD5568" w14:textId="77777777" w:rsidR="00064516" w:rsidRDefault="00064516" w:rsidP="00064516">
      <w:r>
        <w:t>As the tapestry of his life unfolded, Henry Harrison's earthly journey ended in 1847 in Westmoreland County, Virginia. At the time of his passing, he had reached the age of sixty-seven, leaving an enduring legacy of resilience and triumph in the face of adversity.</w:t>
      </w:r>
    </w:p>
    <w:p w14:paraId="7522769B" w14:textId="77777777" w:rsidR="00064516" w:rsidRPr="008F7C8B" w:rsidRDefault="00064516" w:rsidP="00064516">
      <w:r w:rsidRPr="003B37CE">
        <w:t>Judy Ball</w:t>
      </w:r>
      <w:r>
        <w:t xml:space="preserve">, born around 1780 at the Carter Plantation in Westmoreland County, Virginia, personifies a history largely unspoken, yet deeply consequential. Her origins trace back to the Carter Plantation, a testament to the enduring presence of individuals whose lives were deeply entwined with the vicissitudes of slavery. While the historical record remains silent on the specific details of Judy's life, it is plausible that she left her imprint through </w:t>
      </w:r>
      <w:r>
        <w:lastRenderedPageBreak/>
        <w:t>the myriad roles she undertook as a daughter, wife, and mother. Her life was interwoven with the threads of family, community, and the inexorable forces of history that marked an era. It is with a heavy heart that we acknowledge the lack of recorded information regarding Judy Ball's passing. It is likely that she departed this world before 1850, yet her legacy endures in the form of her descendants. In the annals of Henry and Judy's shared history, the indomitable spirit of their legacy found expression through their progeny. Their children represent a continuum of resilience, testament to the enduring power of the human spirit and the ability to forge connections and bonds that transcend the shackles of the past. She h</w:t>
      </w:r>
      <w:r w:rsidRPr="0089377D">
        <w:t>ad the following children:</w:t>
      </w:r>
    </w:p>
    <w:p w14:paraId="462D1404" w14:textId="67EC098B" w:rsidR="00064516" w:rsidRPr="0060179C" w:rsidRDefault="00064516" w:rsidP="000B62CC">
      <w:pPr>
        <w:pStyle w:val="GenerationList"/>
        <w:numPr>
          <w:ilvl w:val="0"/>
          <w:numId w:val="40"/>
        </w:numPr>
      </w:pPr>
      <w:r w:rsidRPr="0060179C">
        <w:t>James Harrison was born FREE about 1810 in Westmoreland County, Virginia</w:t>
      </w:r>
      <w:r w:rsidR="008528AB">
        <w:t>,</w:t>
      </w:r>
      <w:r w:rsidRPr="0060179C">
        <w:t xml:space="preserve"> and died on unknown. </w:t>
      </w:r>
    </w:p>
    <w:p w14:paraId="4A65B319" w14:textId="7640D59B" w:rsidR="00064516" w:rsidRDefault="00064516" w:rsidP="000B62CC">
      <w:pPr>
        <w:pStyle w:val="GenerationList"/>
        <w:numPr>
          <w:ilvl w:val="0"/>
          <w:numId w:val="64"/>
        </w:numPr>
      </w:pPr>
      <w:r w:rsidRPr="0060179C">
        <w:t>Laurinda Harrison was born FREE about 1841 in Westmoreland County, Virginia</w:t>
      </w:r>
      <w:r w:rsidR="008528AB">
        <w:t>,</w:t>
      </w:r>
      <w:r w:rsidRPr="0060179C">
        <w:t xml:space="preserve"> and died on UNKNOWN.</w:t>
      </w:r>
    </w:p>
    <w:p w14:paraId="3A949129" w14:textId="4586CBF1" w:rsidR="00064516" w:rsidRDefault="00064516" w:rsidP="0038361D">
      <w:pPr>
        <w:pStyle w:val="GenerationLead"/>
      </w:pPr>
      <w:r w:rsidRPr="0060179C">
        <w:t>3.</w:t>
      </w:r>
      <w:r w:rsidRPr="0060179C">
        <w:tab/>
        <w:t xml:space="preserve">iii. </w:t>
      </w:r>
      <w:r w:rsidRPr="0060179C">
        <w:tab/>
      </w:r>
      <w:r w:rsidRPr="00D75431">
        <w:t>Samuel Harrison</w:t>
      </w:r>
      <w:r w:rsidRPr="0060179C">
        <w:t xml:space="preserve"> 2</w:t>
      </w:r>
      <w:r w:rsidRPr="0060179C">
        <w:rPr>
          <w:vertAlign w:val="superscript"/>
        </w:rPr>
        <w:t>ND</w:t>
      </w:r>
      <w:r w:rsidRPr="0060179C">
        <w:t xml:space="preserve"> was born FREE about 180</w:t>
      </w:r>
      <w:r>
        <w:t>7</w:t>
      </w:r>
      <w:r w:rsidRPr="0060179C">
        <w:t xml:space="preserve"> in</w:t>
      </w:r>
      <w:r>
        <w:t xml:space="preserve"> </w:t>
      </w:r>
      <w:proofErr w:type="spellStart"/>
      <w:r>
        <w:t>Cople</w:t>
      </w:r>
      <w:proofErr w:type="spellEnd"/>
      <w:r>
        <w:t>,</w:t>
      </w:r>
      <w:r w:rsidRPr="0060179C">
        <w:t xml:space="preserve"> Westmoreland County, Virginia</w:t>
      </w:r>
      <w:r w:rsidR="008528AB">
        <w:t>,</w:t>
      </w:r>
      <w:r w:rsidRPr="0060179C">
        <w:t xml:space="preserve"> and died on </w:t>
      </w:r>
      <w:r w:rsidR="00D147A7">
        <w:t xml:space="preserve">24 </w:t>
      </w:r>
      <w:proofErr w:type="gramStart"/>
      <w:r w:rsidRPr="0060179C">
        <w:t>December  1887</w:t>
      </w:r>
      <w:proofErr w:type="gramEnd"/>
      <w:r>
        <w:t>.</w:t>
      </w:r>
      <w:r w:rsidRPr="001363D9">
        <w:rPr>
          <w:vertAlign w:val="superscript"/>
        </w:rPr>
        <w:footnoteReference w:id="428"/>
      </w:r>
      <w:r w:rsidRPr="001363D9">
        <w:rPr>
          <w:vertAlign w:val="superscript"/>
        </w:rPr>
        <w:t>.</w:t>
      </w:r>
      <w:r w:rsidRPr="0089377D">
        <w:t xml:space="preserve"> </w:t>
      </w:r>
    </w:p>
    <w:p w14:paraId="7091ABE1" w14:textId="77777777" w:rsidR="00064516" w:rsidRDefault="00064516" w:rsidP="00064516">
      <w:pPr>
        <w:pStyle w:val="GenerationTitle"/>
      </w:pPr>
      <w:r w:rsidRPr="00715EF5">
        <w:t>Third</w:t>
      </w:r>
      <w:r w:rsidRPr="0089377D">
        <w:t xml:space="preserve"> Generation</w:t>
      </w:r>
    </w:p>
    <w:p w14:paraId="1F7BDCB6" w14:textId="10604F4C" w:rsidR="00064516" w:rsidRDefault="00064516" w:rsidP="000C05D3">
      <w:pPr>
        <w:pStyle w:val="Normal2"/>
        <w:rPr>
          <w:rFonts w:ascii="Times New Roman" w:hAnsi="Times New Roman" w:cs="Times New Roman"/>
          <w:sz w:val="24"/>
        </w:rPr>
      </w:pPr>
      <w:r w:rsidRPr="00B621AC">
        <w:rPr>
          <w:b/>
          <w:bCs/>
        </w:rPr>
        <w:t xml:space="preserve">3. </w:t>
      </w:r>
      <w:r w:rsidRPr="000C05D3">
        <w:rPr>
          <w:b/>
        </w:rPr>
        <w:tab/>
        <w:t>SAMUEL HARRISON</w:t>
      </w:r>
      <w:r w:rsidRPr="000C05D3">
        <w:rPr>
          <w:b/>
          <w:i/>
          <w:iCs/>
        </w:rPr>
        <w:t xml:space="preserve"> </w:t>
      </w:r>
      <w:r w:rsidRPr="008410CF">
        <w:rPr>
          <w:i/>
          <w:iCs/>
        </w:rPr>
        <w:t>2</w:t>
      </w:r>
      <w:r w:rsidR="0020182D" w:rsidRPr="000C05D3">
        <w:rPr>
          <w:i/>
          <w:iCs/>
          <w:vertAlign w:val="superscript"/>
        </w:rPr>
        <w:t>nd</w:t>
      </w:r>
      <w:r w:rsidR="0020182D">
        <w:rPr>
          <w:i/>
          <w:iCs/>
        </w:rPr>
        <w:t xml:space="preserve">’s </w:t>
      </w:r>
      <w:r w:rsidR="0020182D">
        <w:t>life</w:t>
      </w:r>
      <w:r>
        <w:t xml:space="preserve"> and legacy </w:t>
      </w:r>
      <w:r w:rsidR="000C05D3">
        <w:t>highlights</w:t>
      </w:r>
      <w:r>
        <w:t xml:space="preserve"> a significant figure in the annals of African American history. Born free in 1807 in Westmoreland County, Virginia, Samuel Harrison 2nd holds the distinction of being the first descendant of Sam the barber to be born into freedom on American soil. His early life as a farmer in the vicinity of the historic </w:t>
      </w:r>
      <w:proofErr w:type="spellStart"/>
      <w:r>
        <w:t>Nomini</w:t>
      </w:r>
      <w:proofErr w:type="spellEnd"/>
      <w:r>
        <w:t xml:space="preserve"> Hall Plantation, located within the region known as </w:t>
      </w:r>
      <w:proofErr w:type="spellStart"/>
      <w:r>
        <w:t>Cople</w:t>
      </w:r>
      <w:proofErr w:type="spellEnd"/>
      <w:r>
        <w:t xml:space="preserve">, previously referred to as </w:t>
      </w:r>
      <w:proofErr w:type="spellStart"/>
      <w:r>
        <w:t>Cople</w:t>
      </w:r>
      <w:proofErr w:type="spellEnd"/>
      <w:r>
        <w:t xml:space="preserve"> Parish in the 16th and 17th centuries, highlights the remarkable fact that many, including Samuel Harrison 2nd, chose to remain in the area following their manumission. This decision is a testament to the humane treatment they received under the stewardship of Robert Carter III, </w:t>
      </w:r>
      <w:r w:rsidRPr="00360968">
        <w:rPr>
          <w:rFonts w:ascii="Times New Roman" w:hAnsi="Times New Roman" w:cs="Times New Roman"/>
          <w:sz w:val="24"/>
        </w:rPr>
        <w:t>a figure whose enlightened views on slavery and manumission played a pivotal role in the lives of many enslaved individuals.</w:t>
      </w:r>
    </w:p>
    <w:p w14:paraId="6DCF0343" w14:textId="77777777" w:rsidR="00064516" w:rsidRPr="00360968" w:rsidRDefault="00064516" w:rsidP="00064516">
      <w:r w:rsidRPr="00360968">
        <w:lastRenderedPageBreak/>
        <w:t>The significance of his occupation as a farmer</w:t>
      </w:r>
      <w:r>
        <w:t xml:space="preserve"> </w:t>
      </w:r>
      <w:r w:rsidRPr="00360968">
        <w:t>underscores the pivotal role that freed African Americans played in shaping the agrarian landscape of the region during a time when agriculture was the bedrock of the economy.</w:t>
      </w:r>
    </w:p>
    <w:p w14:paraId="39BD16AE" w14:textId="6EDA5F60" w:rsidR="00064516" w:rsidRPr="00360968" w:rsidRDefault="00064516" w:rsidP="00064516">
      <w:r w:rsidRPr="00360968">
        <w:t xml:space="preserve">Samuel Harrison 2nd's life ended at the venerable age of 80 on </w:t>
      </w:r>
      <w:r w:rsidR="000B62CC">
        <w:t xml:space="preserve">04 </w:t>
      </w:r>
      <w:r w:rsidRPr="00360968">
        <w:t>December 1887, in Westmoreland County. His legacy endures as a testament to the enduring spirit of African Americans who, despite the challenges of their time, made indelible contributions to their communities and the broader struggle for freedom and equality.</w:t>
      </w:r>
    </w:p>
    <w:p w14:paraId="261BD612" w14:textId="64A6C19D" w:rsidR="00064516" w:rsidRPr="00360968" w:rsidRDefault="00064516" w:rsidP="00064516">
      <w:r w:rsidRPr="00360968">
        <w:t>Samuel</w:t>
      </w:r>
      <w:r>
        <w:t xml:space="preserve">’s </w:t>
      </w:r>
      <w:r w:rsidRPr="00360968">
        <w:t>life journey was complemented by his marriage to Letty Henry, who, like him, was born free</w:t>
      </w:r>
      <w:r>
        <w:t xml:space="preserve"> </w:t>
      </w:r>
      <w:r w:rsidRPr="00360968">
        <w:t>in</w:t>
      </w:r>
      <w:r>
        <w:t xml:space="preserve"> </w:t>
      </w:r>
      <w:r w:rsidRPr="00360968">
        <w:t>1807</w:t>
      </w:r>
      <w:r>
        <w:t xml:space="preserve"> </w:t>
      </w:r>
      <w:r w:rsidRPr="00360968">
        <w:t xml:space="preserve">Westmoreland County. </w:t>
      </w:r>
      <w:r>
        <w:t>T</w:t>
      </w:r>
      <w:r w:rsidRPr="00360968">
        <w:t xml:space="preserve">hanks to </w:t>
      </w:r>
      <w:r>
        <w:t>“</w:t>
      </w:r>
      <w:r w:rsidRPr="00360968">
        <w:t xml:space="preserve">the </w:t>
      </w:r>
      <w:r>
        <w:t>D</w:t>
      </w:r>
      <w:r w:rsidRPr="00360968">
        <w:t>eed o</w:t>
      </w:r>
      <w:r>
        <w:t>f Gift”</w:t>
      </w:r>
      <w:r w:rsidRPr="00360968">
        <w:t xml:space="preserve"> issued by Robert Carter</w:t>
      </w:r>
      <w:r>
        <w:t xml:space="preserve"> III. </w:t>
      </w:r>
      <w:r w:rsidRPr="00360968">
        <w:t xml:space="preserve"> Letty Henry, a dedicated </w:t>
      </w:r>
      <w:proofErr w:type="gramStart"/>
      <w:r w:rsidRPr="00360968">
        <w:t>wife</w:t>
      </w:r>
      <w:proofErr w:type="gramEnd"/>
      <w:r w:rsidRPr="00360968">
        <w:t xml:space="preserve"> and mother, played a pivotal role in the household and witnessed the transformative period of emancipation for</w:t>
      </w:r>
      <w:r>
        <w:t xml:space="preserve"> all</w:t>
      </w:r>
      <w:r w:rsidRPr="00360968">
        <w:t xml:space="preserve"> African Americans. Her life ended on </w:t>
      </w:r>
      <w:r w:rsidR="000B62CC">
        <w:t xml:space="preserve">14 </w:t>
      </w:r>
      <w:r w:rsidRPr="00360968">
        <w:t>October 1873.</w:t>
      </w:r>
    </w:p>
    <w:p w14:paraId="14F0479C" w14:textId="77777777" w:rsidR="00064516" w:rsidRPr="00360968" w:rsidRDefault="00064516" w:rsidP="00064516">
      <w:pPr>
        <w:rPr>
          <w:rFonts w:ascii="Arial" w:eastAsia="Times New Roman" w:hAnsi="Arial" w:cs="Arial"/>
          <w:vanish/>
          <w:sz w:val="16"/>
          <w:szCs w:val="16"/>
        </w:rPr>
      </w:pPr>
      <w:r w:rsidRPr="00360968">
        <w:t>The union of Samuel Harrison 2nd and Letty Henry yielded a family of known children, whose lives and contributions may well be explored further in the context of this significant narrative.</w:t>
      </w:r>
      <w:r w:rsidRPr="00360968">
        <w:rPr>
          <w:rFonts w:ascii="Arial" w:hAnsi="Arial" w:cs="Arial"/>
          <w:vanish/>
          <w:sz w:val="16"/>
          <w:szCs w:val="16"/>
        </w:rPr>
        <w:t>Top of Form</w:t>
      </w:r>
      <w:r w:rsidRPr="00360968">
        <w:rPr>
          <w:rFonts w:ascii="Arial" w:eastAsia="Times New Roman" w:hAnsi="Arial" w:cs="Arial"/>
          <w:vanish/>
          <w:sz w:val="16"/>
          <w:szCs w:val="16"/>
        </w:rPr>
        <w:t>Bottom of Form</w:t>
      </w:r>
    </w:p>
    <w:p w14:paraId="60F7E1B2" w14:textId="77777777" w:rsidR="00064516" w:rsidRPr="0089377D" w:rsidRDefault="00064516" w:rsidP="00185E62"/>
    <w:p w14:paraId="209A4215" w14:textId="59CED77F" w:rsidR="00064516" w:rsidRPr="0060179C" w:rsidRDefault="00064516" w:rsidP="0038361D">
      <w:pPr>
        <w:pStyle w:val="GenerationLead"/>
      </w:pPr>
      <w:r w:rsidRPr="0060179C">
        <w:t xml:space="preserve">4. </w:t>
      </w:r>
      <w:r w:rsidRPr="0060179C">
        <w:tab/>
      </w:r>
      <w:proofErr w:type="spellStart"/>
      <w:r w:rsidRPr="0060179C">
        <w:t>i</w:t>
      </w:r>
      <w:proofErr w:type="spellEnd"/>
      <w:r w:rsidRPr="0060179C">
        <w:t xml:space="preserve">. </w:t>
      </w:r>
      <w:r>
        <w:tab/>
      </w:r>
      <w:r w:rsidRPr="002964A1">
        <w:t>BEVERLY HARRISON</w:t>
      </w:r>
      <w:r>
        <w:t>,</w:t>
      </w:r>
      <w:r w:rsidRPr="0060179C">
        <w:t xml:space="preserve"> </w:t>
      </w:r>
      <w:r>
        <w:t xml:space="preserve">a </w:t>
      </w:r>
      <w:r w:rsidRPr="0060179C">
        <w:t>son</w:t>
      </w:r>
      <w:r>
        <w:t xml:space="preserve"> </w:t>
      </w:r>
      <w:r w:rsidRPr="0060179C">
        <w:t>was born FREE about 1830 in Westmoreland County,</w:t>
      </w:r>
      <w:r>
        <w:t xml:space="preserve"> </w:t>
      </w:r>
      <w:r w:rsidRPr="0060179C">
        <w:t xml:space="preserve">and </w:t>
      </w:r>
      <w:bookmarkStart w:id="45" w:name="_Hlk149752009"/>
      <w:r w:rsidRPr="0060179C">
        <w:t>d</w:t>
      </w:r>
      <w:r>
        <w:t>eath in or near Richmond County Virginia,</w:t>
      </w:r>
      <w:r w:rsidRPr="0060179C">
        <w:t xml:space="preserve"> </w:t>
      </w:r>
      <w:r>
        <w:t>is currently unknown.</w:t>
      </w:r>
      <w:r w:rsidRPr="001363D9">
        <w:rPr>
          <w:vertAlign w:val="superscript"/>
        </w:rPr>
        <w:footnoteReference w:id="429"/>
      </w:r>
      <w:r w:rsidRPr="001363D9">
        <w:rPr>
          <w:vertAlign w:val="superscript"/>
        </w:rPr>
        <w:t xml:space="preserve"> </w:t>
      </w:r>
      <w:bookmarkEnd w:id="45"/>
    </w:p>
    <w:p w14:paraId="58E5DFFE" w14:textId="45C5F772" w:rsidR="00064516" w:rsidRPr="00F7596E" w:rsidRDefault="00064516" w:rsidP="000B62CC">
      <w:pPr>
        <w:pStyle w:val="GenerationList"/>
        <w:numPr>
          <w:ilvl w:val="0"/>
          <w:numId w:val="41"/>
        </w:numPr>
      </w:pPr>
      <w:r w:rsidRPr="005910EF">
        <w:t>SARAH</w:t>
      </w:r>
      <w:r w:rsidRPr="00F7596E">
        <w:t xml:space="preserve"> A </w:t>
      </w:r>
      <w:bookmarkStart w:id="46" w:name="_Hlk149751801"/>
      <w:r w:rsidRPr="00F7596E">
        <w:t>Harrison</w:t>
      </w:r>
      <w:bookmarkEnd w:id="46"/>
      <w:r w:rsidRPr="00F7596E">
        <w:t xml:space="preserve"> was born free about 1836 in Westmoreland County, Virginia</w:t>
      </w:r>
      <w:r w:rsidR="008528AB">
        <w:t>,</w:t>
      </w:r>
      <w:r w:rsidRPr="00F7596E">
        <w:t xml:space="preserve"> and death is currently </w:t>
      </w:r>
      <w:proofErr w:type="gramStart"/>
      <w:r w:rsidRPr="00F7596E">
        <w:t>unknown</w:t>
      </w:r>
      <w:r w:rsidRPr="00A254C0">
        <w:rPr>
          <w:vertAlign w:val="superscript"/>
        </w:rPr>
        <w:t xml:space="preserve"> </w:t>
      </w:r>
      <w:r w:rsidR="000B62CC">
        <w:rPr>
          <w:vertAlign w:val="superscript"/>
        </w:rPr>
        <w:t>.</w:t>
      </w:r>
      <w:proofErr w:type="gramEnd"/>
      <w:r w:rsidRPr="00F7596E">
        <w:t xml:space="preserve"> </w:t>
      </w:r>
    </w:p>
    <w:p w14:paraId="05CEEE3E" w14:textId="3D62382C" w:rsidR="00064516" w:rsidRPr="00F7596E" w:rsidRDefault="00064516" w:rsidP="000B62CC">
      <w:pPr>
        <w:pStyle w:val="GenerationList"/>
        <w:numPr>
          <w:ilvl w:val="0"/>
          <w:numId w:val="63"/>
        </w:numPr>
      </w:pPr>
      <w:r w:rsidRPr="00F7596E">
        <w:t xml:space="preserve">HENRY Harrison was born </w:t>
      </w:r>
      <w:bookmarkStart w:id="47" w:name="_Hlk149751643"/>
      <w:r w:rsidRPr="00F7596E">
        <w:t>free</w:t>
      </w:r>
      <w:bookmarkEnd w:id="47"/>
      <w:r w:rsidRPr="00F7596E">
        <w:t xml:space="preserve"> about 1842 in Westmoreland County, Virginia</w:t>
      </w:r>
      <w:r w:rsidR="008528AB">
        <w:t>,</w:t>
      </w:r>
      <w:r w:rsidRPr="00F7596E">
        <w:t xml:space="preserve"> and death is currently unknown</w:t>
      </w:r>
      <w:r w:rsidR="000B62CC">
        <w:t>.</w:t>
      </w:r>
    </w:p>
    <w:p w14:paraId="6E966144" w14:textId="7E49A58A" w:rsidR="00064516" w:rsidRPr="00F7596E" w:rsidRDefault="00064516" w:rsidP="0020182D">
      <w:pPr>
        <w:pStyle w:val="GenerationList"/>
      </w:pPr>
      <w:r w:rsidRPr="00F7596E">
        <w:t>LETITIA Harrison was born free about 1843 in Westmoreland County, Virginia</w:t>
      </w:r>
      <w:r w:rsidR="008528AB">
        <w:t>,</w:t>
      </w:r>
      <w:r w:rsidRPr="00F7596E">
        <w:t xml:space="preserve"> and death is currently unknown.</w:t>
      </w:r>
      <w:r w:rsidRPr="00A254C0">
        <w:rPr>
          <w:vertAlign w:val="superscript"/>
        </w:rPr>
        <w:footnoteReference w:id="430"/>
      </w:r>
      <w:r w:rsidRPr="00A254C0">
        <w:rPr>
          <w:vertAlign w:val="superscript"/>
        </w:rPr>
        <w:t xml:space="preserve"> </w:t>
      </w:r>
    </w:p>
    <w:p w14:paraId="1A1E5602" w14:textId="0B4AC36B" w:rsidR="00064516" w:rsidRPr="00F7596E" w:rsidRDefault="00064516" w:rsidP="0020182D">
      <w:pPr>
        <w:pStyle w:val="GenerationList"/>
      </w:pPr>
      <w:r w:rsidRPr="00F7596E">
        <w:lastRenderedPageBreak/>
        <w:t>WILLIAM Harrison was born free about 1846 Westmoreland County, Virginia</w:t>
      </w:r>
      <w:r w:rsidR="008528AB">
        <w:t>,</w:t>
      </w:r>
      <w:r w:rsidRPr="00F7596E">
        <w:t xml:space="preserve"> and death is currently unknown.</w:t>
      </w:r>
      <w:r w:rsidRPr="00A254C0">
        <w:rPr>
          <w:vertAlign w:val="superscript"/>
        </w:rPr>
        <w:footnoteReference w:id="431"/>
      </w:r>
      <w:r w:rsidRPr="00F7596E">
        <w:t xml:space="preserve"> </w:t>
      </w:r>
    </w:p>
    <w:p w14:paraId="18D63836" w14:textId="1341DF25" w:rsidR="00064516" w:rsidRPr="00F7596E" w:rsidRDefault="00064516" w:rsidP="0020182D">
      <w:pPr>
        <w:pStyle w:val="GenerationList"/>
      </w:pPr>
      <w:r w:rsidRPr="00F7596E">
        <w:t>AMELIA Harrison was born free about 1848 in Westmoreland County, Virginia</w:t>
      </w:r>
      <w:r w:rsidR="008528AB">
        <w:t>;</w:t>
      </w:r>
      <w:r w:rsidRPr="00F7596E">
        <w:t xml:space="preserve"> death is currently unknown.</w:t>
      </w:r>
      <w:r w:rsidRPr="00A254C0">
        <w:rPr>
          <w:vertAlign w:val="superscript"/>
        </w:rPr>
        <w:footnoteReference w:id="432"/>
      </w:r>
      <w:r w:rsidRPr="00F7596E">
        <w:t xml:space="preserve"> </w:t>
      </w:r>
    </w:p>
    <w:p w14:paraId="6D372CE8" w14:textId="77777777" w:rsidR="00064516" w:rsidRDefault="00064516" w:rsidP="00064516">
      <w:pPr>
        <w:pStyle w:val="GenerationTitle"/>
      </w:pPr>
      <w:r>
        <w:t>Fourth</w:t>
      </w:r>
      <w:r w:rsidRPr="0089377D">
        <w:t xml:space="preserve"> Generation</w:t>
      </w:r>
    </w:p>
    <w:p w14:paraId="78C2B072" w14:textId="77777777" w:rsidR="00064516" w:rsidRDefault="00064516" w:rsidP="000C05D3">
      <w:pPr>
        <w:pStyle w:val="Normal2"/>
      </w:pPr>
      <w:r w:rsidRPr="002916E0">
        <w:rPr>
          <w:b/>
          <w:bCs/>
        </w:rPr>
        <w:t>4.</w:t>
      </w:r>
      <w:r w:rsidRPr="002916E0">
        <w:rPr>
          <w:b/>
          <w:caps/>
        </w:rPr>
        <w:t xml:space="preserve"> </w:t>
      </w:r>
      <w:r>
        <w:rPr>
          <w:b/>
          <w:caps/>
        </w:rPr>
        <w:tab/>
      </w:r>
      <w:r w:rsidRPr="002916E0">
        <w:rPr>
          <w:b/>
          <w:caps/>
        </w:rPr>
        <w:t>BEVERLY HARRISON</w:t>
      </w:r>
      <w:r>
        <w:t xml:space="preserve"> born around 1830 in Westmoreland County, experienced a unique status within the African American community during a time when most of his peers were still enslaved. The 1860 census records Beverly at the age of thirty, married to Ann Harrison, whose maiden name was also Harrison. </w:t>
      </w:r>
    </w:p>
    <w:p w14:paraId="5FF80278" w14:textId="0EB3F8A5" w:rsidR="00064516" w:rsidRDefault="00064516" w:rsidP="00064516">
      <w:r>
        <w:t xml:space="preserve">His life traversed three distinct periods in American history. The first period was his birth and upbringing in an environment where freedom was a notable exception for African Americans. The second period corresponds to the Reconstruction Era, which unfolded after the abolition of slavery in 1865. During this time, African Americans like Beverly and his father Samuel were granted the opportunity to participate in the democratic process, most likely casting his first vote on </w:t>
      </w:r>
      <w:r w:rsidR="000B62CC">
        <w:t xml:space="preserve">22 </w:t>
      </w:r>
      <w:r>
        <w:t>October 1867, in Westmoreland County.</w:t>
      </w:r>
      <w:r w:rsidRPr="001363D9">
        <w:rPr>
          <w:vertAlign w:val="superscript"/>
        </w:rPr>
        <w:footnoteReference w:id="433"/>
      </w:r>
      <w:r>
        <w:t xml:space="preserve"> This era marked a profound shift in American society, with African Americans gaining representation in Congress and being recognized as equals in the eyes of the law.</w:t>
      </w:r>
    </w:p>
    <w:p w14:paraId="48839594" w14:textId="77777777" w:rsidR="00064516" w:rsidRDefault="00064516" w:rsidP="00064516">
      <w:r>
        <w:t>However, the promise of the Reconstruction Era was short-lived, as the Johnson administration withdrew the US military from southern states, ushering in the era of Jim Crow and the demise of the hard-won progress. Beverly Harrison lived through this transition, witnessing the abrupt shift from a period of relative peace and goodwill to one characterized by systemic discrimination and racial segregation.</w:t>
      </w:r>
    </w:p>
    <w:p w14:paraId="7B0E1C63" w14:textId="77777777" w:rsidR="00064516" w:rsidRDefault="00064516" w:rsidP="00064516">
      <w:r>
        <w:t xml:space="preserve">Throughout his life, Beverly worked as a laborer, a profession often associated with many African Americans during this period. This </w:t>
      </w:r>
      <w:r>
        <w:lastRenderedPageBreak/>
        <w:t>employment choice reflects the economic and social circumstances of the time, where opportunities for African Americans were limited, but their resilience in the face of adversity was remarkable.</w:t>
      </w:r>
    </w:p>
    <w:p w14:paraId="6764090F" w14:textId="51C76323" w:rsidR="00064516" w:rsidRDefault="00064516" w:rsidP="00064516">
      <w:r w:rsidRPr="002916E0">
        <w:rPr>
          <w:rFonts w:cs="Helvetica"/>
          <w:color w:val="000000" w:themeColor="text1"/>
        </w:rPr>
        <w:t xml:space="preserve">He married </w:t>
      </w:r>
      <w:r w:rsidRPr="00DF4B35">
        <w:t>ANN HARRISON</w:t>
      </w:r>
      <w:r w:rsidRPr="00E71B0C">
        <w:t>,</w:t>
      </w:r>
      <w:r>
        <w:t xml:space="preserve"> born free around 1830, and was an integral part of Beverly's life. Their union was formalized on </w:t>
      </w:r>
      <w:r w:rsidR="000B62CC">
        <w:t>27 February</w:t>
      </w:r>
      <w:r>
        <w:t xml:space="preserve"> 1866, when they, along with Ann's father-in-law and family, registered at the Westmoreland County courthouse as "Persons cohabitating together as man and wife." This registration was a significant step in the eyes of the law and reflected their commitment to each other and their family.</w:t>
      </w:r>
    </w:p>
    <w:p w14:paraId="03BC7179" w14:textId="77777777" w:rsidR="00064516" w:rsidRDefault="00064516" w:rsidP="00064516">
      <w:r>
        <w:t>Ann and Beverly's union was blessed with the following children:</w:t>
      </w:r>
    </w:p>
    <w:p w14:paraId="6F59ED72" w14:textId="36472D55" w:rsidR="00064516" w:rsidRPr="002916E0" w:rsidRDefault="00064516" w:rsidP="000B62CC">
      <w:pPr>
        <w:pStyle w:val="GenerationList"/>
        <w:numPr>
          <w:ilvl w:val="0"/>
          <w:numId w:val="42"/>
        </w:numPr>
      </w:pPr>
      <w:r w:rsidRPr="002916E0">
        <w:t>JAMES HARRISON was born FREE about 1852 in Westmoreland County, Virginia</w:t>
      </w:r>
      <w:r w:rsidR="00823EB7">
        <w:t>,</w:t>
      </w:r>
      <w:r w:rsidRPr="002916E0">
        <w:t xml:space="preserve"> and died about 1900.</w:t>
      </w:r>
      <w:r w:rsidRPr="001363D9">
        <w:rPr>
          <w:vertAlign w:val="superscript"/>
        </w:rPr>
        <w:footnoteReference w:id="434"/>
      </w:r>
      <w:r w:rsidRPr="0020182D">
        <w:rPr>
          <w:vertAlign w:val="superscript"/>
        </w:rPr>
        <w:t xml:space="preserve"> </w:t>
      </w:r>
    </w:p>
    <w:p w14:paraId="67F71AFC" w14:textId="6154984A" w:rsidR="00064516" w:rsidRPr="002916E0" w:rsidRDefault="00064516" w:rsidP="00A4297A">
      <w:pPr>
        <w:pStyle w:val="GenerationList"/>
        <w:numPr>
          <w:ilvl w:val="0"/>
          <w:numId w:val="71"/>
        </w:numPr>
      </w:pPr>
      <w:r w:rsidRPr="002916E0">
        <w:t>HENRY HARRISON 3</w:t>
      </w:r>
      <w:r w:rsidRPr="00A4297A">
        <w:rPr>
          <w:vertAlign w:val="superscript"/>
        </w:rPr>
        <w:t>RD</w:t>
      </w:r>
      <w:r w:rsidRPr="002916E0">
        <w:t xml:space="preserve"> was born FREE about 1857 in Westmoreland County, Virginia</w:t>
      </w:r>
      <w:r w:rsidR="00D46E5C">
        <w:t>,</w:t>
      </w:r>
      <w:r>
        <w:t xml:space="preserve"> and</w:t>
      </w:r>
      <w:r w:rsidRPr="00C91B2E">
        <w:t xml:space="preserve"> </w:t>
      </w:r>
      <w:r w:rsidRPr="0060179C">
        <w:t>d</w:t>
      </w:r>
      <w:r>
        <w:t>eath</w:t>
      </w:r>
      <w:r w:rsidRPr="0060179C">
        <w:t xml:space="preserve"> </w:t>
      </w:r>
      <w:r>
        <w:t>is currently unknown</w:t>
      </w:r>
      <w:r w:rsidRPr="002916E0">
        <w:t>.</w:t>
      </w:r>
      <w:r w:rsidRPr="001363D9">
        <w:rPr>
          <w:vertAlign w:val="superscript"/>
        </w:rPr>
        <w:footnoteReference w:id="435"/>
      </w:r>
      <w:r w:rsidRPr="00A4297A">
        <w:rPr>
          <w:vertAlign w:val="superscript"/>
        </w:rPr>
        <w:t xml:space="preserve"> </w:t>
      </w:r>
    </w:p>
    <w:p w14:paraId="0DD31708" w14:textId="6A38E131" w:rsidR="00064516" w:rsidRPr="002916E0" w:rsidRDefault="00064516" w:rsidP="0020182D">
      <w:pPr>
        <w:pStyle w:val="GenerationList"/>
      </w:pPr>
      <w:r w:rsidRPr="002916E0">
        <w:t>WILLIAM HARRISON was born about 1867 in Copel, Westmoreland County, Virginia</w:t>
      </w:r>
      <w:r w:rsidR="00823EB7">
        <w:t>,</w:t>
      </w:r>
      <w:r w:rsidRPr="002916E0">
        <w:t xml:space="preserve"> and</w:t>
      </w:r>
      <w:r w:rsidRPr="00E71BF3">
        <w:t xml:space="preserve"> </w:t>
      </w:r>
      <w:r w:rsidRPr="0060179C">
        <w:t>d</w:t>
      </w:r>
      <w:r>
        <w:t>eath</w:t>
      </w:r>
      <w:r w:rsidRPr="0060179C">
        <w:t xml:space="preserve"> </w:t>
      </w:r>
      <w:r>
        <w:t>is currently unknown</w:t>
      </w:r>
      <w:r w:rsidRPr="002916E0">
        <w:t>.</w:t>
      </w:r>
      <w:r w:rsidRPr="001363D9">
        <w:rPr>
          <w:vertAlign w:val="superscript"/>
        </w:rPr>
        <w:footnoteReference w:id="436"/>
      </w:r>
    </w:p>
    <w:p w14:paraId="76274D71" w14:textId="5531AA42" w:rsidR="00064516" w:rsidRPr="002916E0" w:rsidRDefault="00064516" w:rsidP="0020182D">
      <w:pPr>
        <w:pStyle w:val="GenerationList"/>
      </w:pPr>
      <w:r w:rsidRPr="002916E0">
        <w:t xml:space="preserve">THOMAS HARRISON was born FREE about 1855 in Copel, Westmoreland County, </w:t>
      </w:r>
      <w:r w:rsidRPr="00551F6E">
        <w:t>Virginia</w:t>
      </w:r>
      <w:r w:rsidR="00823EB7">
        <w:t>,</w:t>
      </w:r>
      <w:r w:rsidRPr="00551F6E">
        <w:t xml:space="preserve"> and death is unknown</w:t>
      </w:r>
      <w:r w:rsidRPr="002916E0">
        <w:t>.</w:t>
      </w:r>
      <w:r w:rsidRPr="001363D9">
        <w:rPr>
          <w:vertAlign w:val="superscript"/>
        </w:rPr>
        <w:footnoteReference w:id="437"/>
      </w:r>
      <w:r w:rsidRPr="002916E0">
        <w:t xml:space="preserve"> </w:t>
      </w:r>
    </w:p>
    <w:p w14:paraId="5CD2E973" w14:textId="7BCA4802" w:rsidR="00064516" w:rsidRPr="002916E0" w:rsidRDefault="00064516" w:rsidP="0038361D">
      <w:pPr>
        <w:pStyle w:val="GenerationLead"/>
      </w:pPr>
      <w:r w:rsidRPr="002916E0">
        <w:lastRenderedPageBreak/>
        <w:t xml:space="preserve">5. </w:t>
      </w:r>
      <w:r w:rsidRPr="002916E0">
        <w:tab/>
        <w:t>v.</w:t>
      </w:r>
      <w:r w:rsidRPr="002916E0">
        <w:tab/>
      </w:r>
      <w:r w:rsidRPr="00475E84">
        <w:t>JULIA HARRISON</w:t>
      </w:r>
      <w:r w:rsidRPr="002916E0">
        <w:t xml:space="preserve"> was born FREE on </w:t>
      </w:r>
      <w:bookmarkStart w:id="48" w:name="_Hlk146717497"/>
      <w:r w:rsidR="000B62CC">
        <w:t xml:space="preserve">02 </w:t>
      </w:r>
      <w:r w:rsidRPr="002916E0">
        <w:t xml:space="preserve">September </w:t>
      </w:r>
      <w:bookmarkEnd w:id="48"/>
      <w:r w:rsidRPr="002916E0">
        <w:t xml:space="preserve">1863 in </w:t>
      </w:r>
      <w:proofErr w:type="spellStart"/>
      <w:r w:rsidRPr="002916E0">
        <w:t>Nomin</w:t>
      </w:r>
      <w:r>
        <w:t>i</w:t>
      </w:r>
      <w:proofErr w:type="spellEnd"/>
      <w:r w:rsidRPr="002916E0">
        <w:t xml:space="preserve"> Grove, Westmoreland County, Virginia</w:t>
      </w:r>
      <w:r w:rsidR="00823EB7">
        <w:t>,</w:t>
      </w:r>
      <w:r w:rsidRPr="002916E0">
        <w:t xml:space="preserve"> and </w:t>
      </w:r>
      <w:bookmarkStart w:id="49" w:name="_Hlk146717548"/>
      <w:r w:rsidRPr="002916E0">
        <w:t xml:space="preserve">died on </w:t>
      </w:r>
      <w:r w:rsidR="000B62CC">
        <w:t xml:space="preserve">25 </w:t>
      </w:r>
      <w:r w:rsidRPr="002916E0">
        <w:t xml:space="preserve">March 1935, </w:t>
      </w:r>
      <w:bookmarkEnd w:id="49"/>
      <w:r w:rsidRPr="002916E0">
        <w:t>in Baltimore City</w:t>
      </w:r>
      <w:r>
        <w:t>.</w:t>
      </w:r>
      <w:r w:rsidRPr="001363D9">
        <w:rPr>
          <w:vertAlign w:val="superscript"/>
        </w:rPr>
        <w:footnoteReference w:id="438"/>
      </w:r>
      <w:r w:rsidRPr="001363D9">
        <w:rPr>
          <w:vertAlign w:val="superscript"/>
        </w:rPr>
        <w:t xml:space="preserve"> </w:t>
      </w:r>
    </w:p>
    <w:p w14:paraId="2252D54B" w14:textId="77777777" w:rsidR="00064516" w:rsidRDefault="00064516" w:rsidP="00064516">
      <w:pPr>
        <w:pStyle w:val="GenerationTitle"/>
      </w:pPr>
      <w:r>
        <w:t>Fifth</w:t>
      </w:r>
      <w:r w:rsidRPr="0089377D">
        <w:t xml:space="preserve"> Generation</w:t>
      </w:r>
    </w:p>
    <w:p w14:paraId="5ECD6307" w14:textId="4D6F7F74" w:rsidR="00064516" w:rsidRDefault="00064516" w:rsidP="000C05D3">
      <w:pPr>
        <w:pStyle w:val="Normal2"/>
      </w:pPr>
      <w:r w:rsidRPr="002916E0">
        <w:rPr>
          <w:b/>
          <w:bCs/>
        </w:rPr>
        <w:t>5.</w:t>
      </w:r>
      <w:r w:rsidRPr="002916E0">
        <w:rPr>
          <w:b/>
          <w:bCs/>
        </w:rPr>
        <w:tab/>
        <w:t xml:space="preserve">JULIA </w:t>
      </w:r>
      <w:proofErr w:type="spellStart"/>
      <w:r w:rsidRPr="002916E0">
        <w:rPr>
          <w:b/>
          <w:bCs/>
        </w:rPr>
        <w:t>HARRISON</w:t>
      </w:r>
      <w:r>
        <w:rPr>
          <w:b/>
          <w:bCs/>
        </w:rPr>
        <w:t>’s</w:t>
      </w:r>
      <w:proofErr w:type="spellEnd"/>
      <w:r w:rsidRPr="002916E0">
        <w:t xml:space="preserve"> </w:t>
      </w:r>
      <w:r w:rsidRPr="00CC19AA">
        <w:t xml:space="preserve">life began on </w:t>
      </w:r>
      <w:r w:rsidR="000B62CC">
        <w:t xml:space="preserve">02 </w:t>
      </w:r>
      <w:r w:rsidRPr="00CC19AA">
        <w:t xml:space="preserve">September 1863, in Westmoreland County, Virginia, where she was born free. Her early years were marked by the challenging dynamics of a nation recovering from the wounds of the Civil War and grappling with the complexities of Reconstruction. In 1879, at the age of approximately sixteen, Julia embarked on a transformative journey, traveling to Baltimore City, Maryland. She did so as part of the household of the </w:t>
      </w:r>
      <w:proofErr w:type="spellStart"/>
      <w:r w:rsidRPr="00CC19AA">
        <w:t>JW</w:t>
      </w:r>
      <w:proofErr w:type="spellEnd"/>
      <w:r w:rsidRPr="00CC19AA">
        <w:t xml:space="preserve"> Roane family from</w:t>
      </w:r>
      <w:r>
        <w:t xml:space="preserve"> Essex, Virginia, who employed her as a servant in their substantial home, which also functioned as a boarding house. This move symbolizes the broader trend of African Americans migrating to urban centers during the late 19th century in pursuit of economic opportunities and autonomy.</w:t>
      </w:r>
    </w:p>
    <w:p w14:paraId="085CFA02" w14:textId="213C1644" w:rsidR="00064516" w:rsidRDefault="00064516" w:rsidP="00064516">
      <w:r>
        <w:t xml:space="preserve">Julia's life took a significant turn on </w:t>
      </w:r>
      <w:r w:rsidR="000B62CC">
        <w:t xml:space="preserve">08 </w:t>
      </w:r>
      <w:r>
        <w:t>February 1898,</w:t>
      </w:r>
      <w:r w:rsidRPr="001363D9">
        <w:rPr>
          <w:vertAlign w:val="superscript"/>
        </w:rPr>
        <w:footnoteReference w:id="439"/>
      </w:r>
      <w:r>
        <w:t xml:space="preserve"> when she married Thomas Fox in Baltimore City. Thomas's background contrasted with Julia's, as he was born into slavery around August 1861 in Ashland, Hanover County, Virginia. The union between Julia, who had experienced freedom from birth, and Thomas, who had known the harsh reality of enslavement, is emblematic of the diverse and complex experiences of African Americans in this era. It also represents the broader theme of individuals transcending their backgrounds to form loving and committed unions. Thomas Fox's life extended through several decades, ultimately coming to an end on </w:t>
      </w:r>
      <w:r w:rsidR="000B62CC">
        <w:t xml:space="preserve">17 </w:t>
      </w:r>
      <w:r>
        <w:t>July 1926. His passage marked the closing of a chapter in the lives of Julia and their family, but the legacy he left behind continued to shape their collective story.</w:t>
      </w:r>
    </w:p>
    <w:p w14:paraId="71EFD8DE" w14:textId="77777777" w:rsidR="00064516" w:rsidRDefault="00064516" w:rsidP="00064516">
      <w:r>
        <w:t xml:space="preserve">Julia Harrison's marriage resulted in the birth of two children, whose names and further contributions to their family and community may be explored in the context of this significant narrative. These descendants carry forward the story of their parents, exemplifying the resilience and </w:t>
      </w:r>
      <w:r>
        <w:lastRenderedPageBreak/>
        <w:t>determination that characterized African American families during this period.</w:t>
      </w:r>
    </w:p>
    <w:p w14:paraId="0897CC0D" w14:textId="153A9CAE" w:rsidR="00064516" w:rsidRPr="002916E0" w:rsidRDefault="00064516" w:rsidP="00B36862">
      <w:r w:rsidRPr="002916E0">
        <w:t>Thomas Fox and Julia Harrison had two children and they include:</w:t>
      </w:r>
    </w:p>
    <w:p w14:paraId="427BB888" w14:textId="4BFCD41D" w:rsidR="00064516" w:rsidRPr="002916E0" w:rsidRDefault="00064516" w:rsidP="000B62CC">
      <w:pPr>
        <w:pStyle w:val="GenerationList"/>
        <w:numPr>
          <w:ilvl w:val="0"/>
          <w:numId w:val="43"/>
        </w:numPr>
      </w:pPr>
      <w:r w:rsidRPr="00F039E8">
        <w:t>Rosie A. Fox</w:t>
      </w:r>
      <w:r w:rsidRPr="002916E0">
        <w:t xml:space="preserve"> was born on </w:t>
      </w:r>
      <w:r w:rsidR="000B62CC">
        <w:t xml:space="preserve">15 </w:t>
      </w:r>
      <w:r w:rsidRPr="002916E0">
        <w:t xml:space="preserve">May 1895, in Baltimore City Maryland and died on </w:t>
      </w:r>
      <w:r w:rsidR="000B62CC">
        <w:t xml:space="preserve">09 </w:t>
      </w:r>
      <w:r w:rsidRPr="002916E0">
        <w:t>February 1948, in Baltimore Md</w:t>
      </w:r>
      <w:r>
        <w:t>.</w:t>
      </w:r>
      <w:r w:rsidRPr="001363D9">
        <w:rPr>
          <w:vertAlign w:val="superscript"/>
        </w:rPr>
        <w:footnoteReference w:id="440"/>
      </w:r>
      <w:r w:rsidRPr="00B36862">
        <w:rPr>
          <w:vertAlign w:val="superscript"/>
        </w:rPr>
        <w:t xml:space="preserve"> </w:t>
      </w:r>
    </w:p>
    <w:p w14:paraId="1F6320E2" w14:textId="3C9FEDEE" w:rsidR="00064516" w:rsidRPr="0089377D" w:rsidRDefault="00064516" w:rsidP="0038361D">
      <w:pPr>
        <w:pStyle w:val="GenerationLead"/>
      </w:pPr>
      <w:r w:rsidRPr="002916E0">
        <w:t xml:space="preserve">6. </w:t>
      </w:r>
      <w:r w:rsidRPr="002916E0">
        <w:tab/>
        <w:t xml:space="preserve">ii </w:t>
      </w:r>
      <w:r w:rsidRPr="002916E0">
        <w:tab/>
      </w:r>
      <w:r w:rsidRPr="00F039E8">
        <w:t>WALTER J</w:t>
      </w:r>
      <w:r>
        <w:t>.</w:t>
      </w:r>
      <w:r w:rsidRPr="00F039E8">
        <w:t xml:space="preserve"> FOX</w:t>
      </w:r>
      <w:r w:rsidRPr="002916E0">
        <w:t xml:space="preserve"> was born on </w:t>
      </w:r>
      <w:r w:rsidR="000B62CC">
        <w:t xml:space="preserve">06 </w:t>
      </w:r>
      <w:r w:rsidRPr="002916E0">
        <w:t>December 1891, in Baltimore City Mar</w:t>
      </w:r>
      <w:r w:rsidR="0007475C">
        <w:t>y</w:t>
      </w:r>
      <w:r w:rsidRPr="002916E0">
        <w:t xml:space="preserve">land and died on </w:t>
      </w:r>
      <w:r w:rsidR="000B62CC">
        <w:t xml:space="preserve">09 </w:t>
      </w:r>
      <w:r w:rsidRPr="002916E0">
        <w:t>September 1940, in Baltimore City.</w:t>
      </w:r>
      <w:r w:rsidRPr="001363D9">
        <w:rPr>
          <w:vertAlign w:val="superscript"/>
        </w:rPr>
        <w:footnoteReference w:id="441"/>
      </w:r>
    </w:p>
    <w:p w14:paraId="1CE47471" w14:textId="6CC264E1" w:rsidR="00064516" w:rsidRDefault="00064516" w:rsidP="000B62CC">
      <w:pPr>
        <w:pStyle w:val="Conclusion"/>
        <w:spacing w:after="360"/>
        <w:ind w:hanging="86"/>
      </w:pPr>
      <w:r>
        <w:t>Conclusion:</w:t>
      </w:r>
    </w:p>
    <w:p w14:paraId="0353D8BD" w14:textId="2DAE2C8B" w:rsidR="00064516" w:rsidRDefault="00064516" w:rsidP="00185E62">
      <w:r>
        <w:t xml:space="preserve">The life stories of Samuel Harrison, as an enslaved barber and personal valet to Robert Carter III in colonial Virginia, </w:t>
      </w:r>
      <w:r w:rsidR="00654407">
        <w:t>provide</w:t>
      </w:r>
      <w:r>
        <w:t xml:space="preserve"> a unique lens through which to understand the intricate social dynamics of his time. His daily routines and contributions, as well as his role as a custodian of intergenerational skills within the enslaved community, serve as a testament to the resilience and multifaceted roles played by enslaved individuals in shaping early American society.</w:t>
      </w:r>
    </w:p>
    <w:p w14:paraId="42AE7B4A" w14:textId="77777777" w:rsidR="00064516" w:rsidRDefault="00064516" w:rsidP="00064516">
      <w:r>
        <w:t>Henry Harrison was freed and his son Samuel Harrison 2nd, born in freedom in 1807, represents a pivotal chapter in the African American journey towards emancipation. His birth signifies a determined effort to break free from the shackles of slavery and usher in an era defined by freedom and opportunity. His legacy stands as a poignant testament to the enduring bonds of community and the enlightened policies of individuals like Robert Carter III. Samuel Harrison 2nd's narrative is an indispensable thread in the rich tapestry of African American history in the 19th century, deserving of the highest recognition and remembrance.</w:t>
      </w:r>
    </w:p>
    <w:p w14:paraId="3ABC9B4E" w14:textId="77777777" w:rsidR="00064516" w:rsidRDefault="00064516" w:rsidP="00064516">
      <w:r>
        <w:t>Beverly Harrison and his daughter, Julia Harrison, both born free, successfully navigated the intricate terrain of the 19th and 20th-century United States. This era was characterized by the enduring legacy of slavery, the aspirations of emancipation, the complexities of the Reconstruction period, and the challenges of the Jim Crow Era. Collectively they encapsulate the profound journey of African Americans across different eras in American history.</w:t>
      </w:r>
    </w:p>
    <w:p w14:paraId="709ECC82" w14:textId="77777777" w:rsidR="00064516" w:rsidRDefault="00064516" w:rsidP="00064516">
      <w:r>
        <w:lastRenderedPageBreak/>
        <w:t xml:space="preserve"> A journey from slavery to the 21st century.</w:t>
      </w:r>
    </w:p>
    <w:p w14:paraId="17189AE1" w14:textId="77777777" w:rsidR="00064516" w:rsidRDefault="00064516" w:rsidP="00064516">
      <w:r>
        <w:t xml:space="preserve"> </w:t>
      </w:r>
    </w:p>
    <w:p w14:paraId="6CA71B37" w14:textId="2B90F908" w:rsidR="0032395B" w:rsidRPr="00F238ED" w:rsidRDefault="009157A2" w:rsidP="00185E62">
      <w:r>
        <w:rPr>
          <w:highlight w:val="yellow"/>
        </w:rPr>
        <w:t xml:space="preserve"> </w:t>
      </w:r>
      <w:bookmarkEnd w:id="25"/>
      <w:bookmarkEnd w:id="26"/>
      <w:bookmarkEnd w:id="27"/>
      <w:bookmarkEnd w:id="28"/>
      <w:bookmarkEnd w:id="29"/>
      <w:bookmarkEnd w:id="30"/>
    </w:p>
    <w:p w14:paraId="1CE98385" w14:textId="77777777" w:rsidR="00A4297A" w:rsidRDefault="00A4297A" w:rsidP="00A4297A">
      <w:pPr>
        <w:pStyle w:val="Subtitle"/>
      </w:pPr>
      <w:r>
        <w:t>Key Words</w:t>
      </w:r>
    </w:p>
    <w:p w14:paraId="2A1E1D12" w14:textId="77777777" w:rsidR="00964679" w:rsidRDefault="00964679" w:rsidP="00964679">
      <w:pPr>
        <w:ind w:firstLine="0"/>
      </w:pPr>
      <w:r>
        <w:t xml:space="preserve">Samuel Harrison, King Carter, Westmoreland County, Robert Carter, Carter Plantation, saint Mary County, </w:t>
      </w:r>
      <w:proofErr w:type="spellStart"/>
      <w:r>
        <w:t>Morattico</w:t>
      </w:r>
      <w:proofErr w:type="spellEnd"/>
      <w:r>
        <w:t xml:space="preserve"> Baptist Church, Baron Emanuel Swedenborg, Church of the New Jerusalem</w:t>
      </w:r>
    </w:p>
    <w:p w14:paraId="79F6583A" w14:textId="15AA60BD" w:rsidR="00964679" w:rsidRPr="0032395B" w:rsidRDefault="00964679" w:rsidP="00AD4C2E">
      <w:pPr>
        <w:sectPr w:rsidR="00964679" w:rsidRPr="0032395B" w:rsidSect="002A56DB">
          <w:headerReference w:type="even" r:id="rId39"/>
          <w:headerReference w:type="default" r:id="rId40"/>
          <w:footnotePr>
            <w:numRestart w:val="eachSect"/>
          </w:footnotePr>
          <w:pgSz w:w="10080" w:h="14400" w:code="13"/>
          <w:pgMar w:top="720" w:right="792" w:bottom="720" w:left="792" w:header="720" w:footer="720" w:gutter="1080"/>
          <w:cols w:space="720"/>
          <w:docGrid w:linePitch="360"/>
        </w:sectPr>
      </w:pPr>
    </w:p>
    <w:p w14:paraId="0EAA9E99" w14:textId="31EC778B" w:rsidR="00B4670B" w:rsidRPr="005628B8" w:rsidRDefault="00B4670B" w:rsidP="000901DE">
      <w:pPr>
        <w:pStyle w:val="Heading5"/>
      </w:pPr>
      <w:r w:rsidRPr="005628B8">
        <w:lastRenderedPageBreak/>
        <w:t>Forgotten Patriots</w:t>
      </w:r>
    </w:p>
    <w:p w14:paraId="1D577E10" w14:textId="1F1607E5" w:rsidR="00B4670B" w:rsidRDefault="000901DE" w:rsidP="003044B2">
      <w:pPr>
        <w:pStyle w:val="Heading4"/>
      </w:pPr>
      <w:bookmarkStart w:id="50" w:name="_Toc153349009"/>
      <w:r>
        <w:rPr>
          <w:noProof/>
        </w:rPr>
        <w:drawing>
          <wp:anchor distT="0" distB="0" distL="114300" distR="114300" simplePos="0" relativeHeight="251658241" behindDoc="0" locked="0" layoutInCell="1" allowOverlap="1" wp14:anchorId="70E18DEB" wp14:editId="4007CD96">
            <wp:simplePos x="0" y="0"/>
            <wp:positionH relativeFrom="margin">
              <wp:posOffset>462462</wp:posOffset>
            </wp:positionH>
            <wp:positionV relativeFrom="paragraph">
              <wp:posOffset>30480</wp:posOffset>
            </wp:positionV>
            <wp:extent cx="3803762" cy="2270760"/>
            <wp:effectExtent l="0" t="0" r="6350" b="0"/>
            <wp:wrapNone/>
            <wp:docPr id="17" name="Picture 17" descr="copyright Ric Murphy, RM Book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pyright Ric Murphy, RM Books&#10;"/>
                    <pic:cNvPicPr/>
                  </pic:nvPicPr>
                  <pic:blipFill rotWithShape="1">
                    <a:blip r:embed="rId41" cstate="print">
                      <a:extLst>
                        <a:ext uri="{28A0092B-C50C-407E-A947-70E740481C1C}">
                          <a14:useLocalDpi xmlns:a14="http://schemas.microsoft.com/office/drawing/2010/main" val="0"/>
                        </a:ext>
                      </a:extLst>
                    </a:blip>
                    <a:srcRect t="-3440" b="12044"/>
                    <a:stretch/>
                  </pic:blipFill>
                  <pic:spPr bwMode="auto">
                    <a:xfrm>
                      <a:off x="0" y="0"/>
                      <a:ext cx="3809248" cy="2274035"/>
                    </a:xfrm>
                    <a:prstGeom prst="rect">
                      <a:avLst/>
                    </a:prstGeom>
                    <a:ln>
                      <a:noFill/>
                    </a:ln>
                    <a:effectLst>
                      <a:softEdge rad="1270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40DE" w:rsidRPr="008A1C06">
        <w:rPr>
          <w:noProof/>
        </w:rPr>
        <mc:AlternateContent>
          <mc:Choice Requires="wps">
            <w:drawing>
              <wp:anchor distT="0" distB="0" distL="114300" distR="114300" simplePos="0" relativeHeight="251658240" behindDoc="0" locked="0" layoutInCell="1" allowOverlap="1" wp14:anchorId="612C79F8" wp14:editId="476B3230">
                <wp:simplePos x="0" y="0"/>
                <wp:positionH relativeFrom="margin">
                  <wp:posOffset>588920</wp:posOffset>
                </wp:positionH>
                <wp:positionV relativeFrom="margin">
                  <wp:posOffset>836295</wp:posOffset>
                </wp:positionV>
                <wp:extent cx="3867785" cy="2038985"/>
                <wp:effectExtent l="0" t="0" r="0" b="0"/>
                <wp:wrapNone/>
                <wp:docPr id="19" name="Rectangle 19"/>
                <wp:cNvGraphicFramePr/>
                <a:graphic xmlns:a="http://schemas.openxmlformats.org/drawingml/2006/main">
                  <a:graphicData uri="http://schemas.microsoft.com/office/word/2010/wordprocessingShape">
                    <wps:wsp>
                      <wps:cNvSpPr/>
                      <wps:spPr>
                        <a:xfrm>
                          <a:off x="0" y="0"/>
                          <a:ext cx="3867785" cy="2038985"/>
                        </a:xfrm>
                        <a:prstGeom prst="rect">
                          <a:avLst/>
                        </a:prstGeom>
                        <a:solidFill>
                          <a:schemeClr val="bg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26932" id="Rectangle 19" o:spid="_x0000_s1026" style="position:absolute;margin-left:46.35pt;margin-top:65.85pt;width:304.55pt;height:160.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" fillcolor="white [3212]" stroked="f" strokeweight="1pt">
                <v:fill opacity="26214f"/>
                <w10:wrap anchorx="margin" anchory="margin"/>
              </v:rect>
            </w:pict>
          </mc:Fallback>
        </mc:AlternateContent>
      </w:r>
      <w:bookmarkEnd w:id="50"/>
    </w:p>
    <w:p w14:paraId="0F211C9D" w14:textId="2CA7298A" w:rsidR="00A509A8" w:rsidRPr="00DA7027" w:rsidRDefault="00A509A8" w:rsidP="003044B2">
      <w:pPr>
        <w:pStyle w:val="Heading4"/>
      </w:pPr>
      <w:bookmarkStart w:id="51" w:name="_Toc153349010"/>
      <w:r w:rsidRPr="00DA7027">
        <w:t>Forgotten Patriots:</w:t>
      </w:r>
      <w:bookmarkEnd w:id="51"/>
    </w:p>
    <w:p w14:paraId="049214E4" w14:textId="247D20DC" w:rsidR="00A214FD" w:rsidRDefault="00A214FD" w:rsidP="00185E62">
      <w:pPr>
        <w:rPr>
          <w:shd w:val="clear" w:color="auto" w:fill="FFFFFF"/>
        </w:rPr>
      </w:pPr>
    </w:p>
    <w:p w14:paraId="087664F4" w14:textId="7BC12E94" w:rsidR="00B4670B" w:rsidRDefault="00B4670B" w:rsidP="000901DE">
      <w:pPr>
        <w:pStyle w:val="Heading5"/>
      </w:pPr>
    </w:p>
    <w:p w14:paraId="7C91025D" w14:textId="77777777" w:rsidR="000901DE" w:rsidRPr="000901DE" w:rsidRDefault="000901DE" w:rsidP="000901DE"/>
    <w:p w14:paraId="5326508C" w14:textId="77777777" w:rsidR="00EC1F16" w:rsidRPr="005628B8" w:rsidRDefault="00EC1F16" w:rsidP="00A254C0">
      <w:pPr>
        <w:pStyle w:val="Heading9"/>
      </w:pPr>
      <w:r w:rsidRPr="005628B8">
        <w:t>American Soldiers of African Descent</w:t>
      </w:r>
      <w:r w:rsidRPr="005628B8">
        <w:br/>
        <w:t>in the War of Independence</w:t>
      </w:r>
    </w:p>
    <w:p w14:paraId="7FECE465" w14:textId="77777777" w:rsidR="00EC1F16" w:rsidRDefault="00EC1F16" w:rsidP="00EC1F1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2"/>
        <w:gridCol w:w="5814"/>
      </w:tblGrid>
      <w:tr w:rsidR="00EC1F16" w14:paraId="5AA88023" w14:textId="77777777" w:rsidTr="000901DE">
        <w:tc>
          <w:tcPr>
            <w:tcW w:w="1592" w:type="dxa"/>
          </w:tcPr>
          <w:p w14:paraId="3E02F938" w14:textId="6446C663" w:rsidR="00EC1F16" w:rsidRDefault="0073291E">
            <w:r>
              <w:rPr>
                <w:noProof/>
              </w:rPr>
              <w:drawing>
                <wp:inline distT="0" distB="0" distL="0" distR="0" wp14:anchorId="0A35A779" wp14:editId="476688D3">
                  <wp:extent cx="612648" cy="1463040"/>
                  <wp:effectExtent l="0" t="0" r="0" b="3810"/>
                  <wp:docPr id="1" name="Picture 1" descr="A gold coin on a red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old coin on a red surface&#10;&#10;Description automatically generated with low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648" cy="1463040"/>
                          </a:xfrm>
                          <a:prstGeom prst="rect">
                            <a:avLst/>
                          </a:prstGeom>
                        </pic:spPr>
                      </pic:pic>
                    </a:graphicData>
                  </a:graphic>
                </wp:inline>
              </w:drawing>
            </w:r>
          </w:p>
        </w:tc>
        <w:tc>
          <w:tcPr>
            <w:tcW w:w="5814" w:type="dxa"/>
          </w:tcPr>
          <w:p w14:paraId="4BF8759B" w14:textId="7F874AB3" w:rsidR="00EC1F16" w:rsidRDefault="0073291E" w:rsidP="0073291E">
            <w:pPr>
              <w:ind w:firstLine="0"/>
              <w:rPr>
                <w:spacing w:val="4"/>
              </w:rPr>
            </w:pPr>
            <w:r w:rsidRPr="00CD4034">
              <w:rPr>
                <w:b/>
                <w:bCs/>
                <w:color w:val="C00000"/>
                <w:sz w:val="24"/>
                <w:szCs w:val="24"/>
              </w:rPr>
              <w:t>Cyrus Bustill</w:t>
            </w:r>
            <w:r w:rsidR="00823EB7">
              <w:rPr>
                <w:b/>
                <w:bCs/>
                <w:color w:val="C00000"/>
              </w:rPr>
              <w:t>,</w:t>
            </w:r>
            <w:r w:rsidRPr="0073291E">
              <w:rPr>
                <w:bCs/>
                <w:color w:val="C00000"/>
                <w:shd w:val="clear" w:color="auto" w:fill="FFFFFF"/>
              </w:rPr>
              <w:t xml:space="preserve"> </w:t>
            </w:r>
            <w:r w:rsidRPr="00BB2410">
              <w:rPr>
                <w:spacing w:val="4"/>
              </w:rPr>
              <w:t>born enslaved</w:t>
            </w:r>
            <w:r w:rsidR="00823EB7">
              <w:rPr>
                <w:spacing w:val="4"/>
              </w:rPr>
              <w:t>,</w:t>
            </w:r>
            <w:r>
              <w:rPr>
                <w:bCs/>
                <w:shd w:val="clear" w:color="auto" w:fill="FFFFFF"/>
              </w:rPr>
              <w:t xml:space="preserve"> did not serve in a military role during the American Revolution, but at the direct request of the Commander in Chief, General George Washington, provided direct aid and comfort to the troops. He provided a critical role in baking </w:t>
            </w:r>
            <w:r w:rsidRPr="00BB2410">
              <w:rPr>
                <w:spacing w:val="4"/>
              </w:rPr>
              <w:t xml:space="preserve">bread </w:t>
            </w:r>
            <w:r>
              <w:rPr>
                <w:spacing w:val="4"/>
              </w:rPr>
              <w:t xml:space="preserve">and other goods </w:t>
            </w:r>
            <w:r w:rsidRPr="00BB2410">
              <w:rPr>
                <w:spacing w:val="4"/>
              </w:rPr>
              <w:t xml:space="preserve">for George Washington’s </w:t>
            </w:r>
            <w:r>
              <w:rPr>
                <w:spacing w:val="4"/>
              </w:rPr>
              <w:t xml:space="preserve">starving </w:t>
            </w:r>
            <w:r w:rsidRPr="00BB2410">
              <w:rPr>
                <w:spacing w:val="4"/>
              </w:rPr>
              <w:t>troop</w:t>
            </w:r>
            <w:r w:rsidR="003B4720">
              <w:rPr>
                <w:spacing w:val="4"/>
              </w:rPr>
              <w:t>s</w:t>
            </w:r>
            <w:r w:rsidRPr="00BB2410">
              <w:rPr>
                <w:spacing w:val="4"/>
              </w:rPr>
              <w:t xml:space="preserve"> at Valley Forge. </w:t>
            </w:r>
            <w:r>
              <w:rPr>
                <w:spacing w:val="4"/>
              </w:rPr>
              <w:t xml:space="preserve"> </w:t>
            </w:r>
            <w:r w:rsidRPr="00CD4034">
              <w:rPr>
                <w:color w:val="C00000"/>
                <w:spacing w:val="4"/>
              </w:rPr>
              <w:t>He is the 5</w:t>
            </w:r>
            <w:r w:rsidRPr="00CD4034">
              <w:rPr>
                <w:color w:val="C00000"/>
                <w:spacing w:val="4"/>
                <w:vertAlign w:val="superscript"/>
              </w:rPr>
              <w:t>th</w:t>
            </w:r>
            <w:r w:rsidRPr="00CD4034">
              <w:rPr>
                <w:color w:val="C00000"/>
                <w:spacing w:val="4"/>
              </w:rPr>
              <w:t xml:space="preserve"> great-grandfather of the Society of the First African Families of English Americas’ Vice President Joyce Mosley</w:t>
            </w:r>
            <w:r w:rsidR="000901DE">
              <w:rPr>
                <w:spacing w:val="4"/>
              </w:rPr>
              <w:t>.</w:t>
            </w:r>
          </w:p>
          <w:p w14:paraId="3E0A6715" w14:textId="77777777" w:rsidR="000901DE" w:rsidRDefault="000901DE" w:rsidP="0073291E">
            <w:pPr>
              <w:ind w:firstLine="0"/>
              <w:rPr>
                <w:spacing w:val="4"/>
              </w:rPr>
            </w:pPr>
          </w:p>
          <w:p w14:paraId="3ED70A07" w14:textId="2E4AAD9E" w:rsidR="000901DE" w:rsidRPr="0073291E" w:rsidRDefault="000901DE" w:rsidP="0073291E">
            <w:pPr>
              <w:ind w:firstLine="0"/>
              <w:rPr>
                <w:color w:val="333333"/>
                <w:shd w:val="clear" w:color="auto" w:fill="FFFFFF"/>
              </w:rPr>
            </w:pPr>
            <w:r w:rsidRPr="007955B9">
              <w:rPr>
                <w:noProof/>
              </w:rPr>
              <mc:AlternateContent>
                <mc:Choice Requires="wps">
                  <w:drawing>
                    <wp:anchor distT="0" distB="0" distL="114300" distR="114300" simplePos="0" relativeHeight="251666455" behindDoc="0" locked="0" layoutInCell="1" allowOverlap="1" wp14:anchorId="01F3426C" wp14:editId="6C47C94D">
                      <wp:simplePos x="0" y="0"/>
                      <wp:positionH relativeFrom="column">
                        <wp:posOffset>-5080</wp:posOffset>
                      </wp:positionH>
                      <wp:positionV relativeFrom="paragraph">
                        <wp:posOffset>1270</wp:posOffset>
                      </wp:positionV>
                      <wp:extent cx="2790825" cy="0"/>
                      <wp:effectExtent l="0" t="0" r="0" b="0"/>
                      <wp:wrapNone/>
                      <wp:docPr id="2073779818" name="Straight Connector 2073779818"/>
                      <wp:cNvGraphicFramePr/>
                      <a:graphic xmlns:a="http://schemas.openxmlformats.org/drawingml/2006/main">
                        <a:graphicData uri="http://schemas.microsoft.com/office/word/2010/wordprocessingShape">
                          <wps:wsp>
                            <wps:cNvCnPr/>
                            <wps:spPr>
                              <a:xfrm>
                                <a:off x="0" y="0"/>
                                <a:ext cx="2790825"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AFE01F" id="Straight Connector 2073779818" o:spid="_x0000_s1026" style="position:absolute;z-index:251666455;visibility:visible;mso-wrap-style:square;mso-wrap-distance-left:9pt;mso-wrap-distance-top:0;mso-wrap-distance-right:9pt;mso-wrap-distance-bottom:0;mso-position-horizontal:absolute;mso-position-horizontal-relative:text;mso-position-vertical:absolute;mso-position-vertical-relative:text" from="-.4pt,.1pt" to="219.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" strokecolor="#c00000" strokeweight="1.5pt">
                      <v:stroke joinstyle="miter"/>
                    </v:line>
                  </w:pict>
                </mc:Fallback>
              </mc:AlternateContent>
            </w:r>
          </w:p>
        </w:tc>
      </w:tr>
      <w:tr w:rsidR="00EC1F16" w14:paraId="33FA37D9" w14:textId="77777777" w:rsidTr="000901DE">
        <w:tc>
          <w:tcPr>
            <w:tcW w:w="1592" w:type="dxa"/>
          </w:tcPr>
          <w:p w14:paraId="06EE8A1F" w14:textId="77777777" w:rsidR="00EC1F16" w:rsidRDefault="00EC1F16">
            <w:pPr>
              <w:rPr>
                <w:noProof/>
              </w:rPr>
            </w:pPr>
            <w:r>
              <w:rPr>
                <w:noProof/>
              </w:rPr>
              <w:lastRenderedPageBreak/>
              <w:drawing>
                <wp:inline distT="0" distB="0" distL="0" distR="0" wp14:anchorId="0C0BC457" wp14:editId="3A77E8C4">
                  <wp:extent cx="612648" cy="1463040"/>
                  <wp:effectExtent l="0" t="0" r="0" b="3810"/>
                  <wp:docPr id="2" name="Picture 2" descr="A gold coin on a red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old coin on a red surface&#10;&#10;Description automatically generated with low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648" cy="1463040"/>
                          </a:xfrm>
                          <a:prstGeom prst="rect">
                            <a:avLst/>
                          </a:prstGeom>
                        </pic:spPr>
                      </pic:pic>
                    </a:graphicData>
                  </a:graphic>
                </wp:inline>
              </w:drawing>
            </w:r>
          </w:p>
          <w:p w14:paraId="08357007" w14:textId="77777777" w:rsidR="00EC1F16" w:rsidRDefault="00EC1F16">
            <w:pPr>
              <w:rPr>
                <w:noProof/>
              </w:rPr>
            </w:pPr>
          </w:p>
          <w:p w14:paraId="051768D4" w14:textId="77777777" w:rsidR="00EC1F16" w:rsidRDefault="00EC1F16">
            <w:pPr>
              <w:rPr>
                <w:noProof/>
              </w:rPr>
            </w:pPr>
          </w:p>
          <w:p w14:paraId="6E1D4DE7" w14:textId="77777777" w:rsidR="00EC1F16" w:rsidRDefault="00EC1F16">
            <w:pPr>
              <w:rPr>
                <w:noProof/>
              </w:rPr>
            </w:pPr>
          </w:p>
          <w:p w14:paraId="75427C4B" w14:textId="77777777" w:rsidR="00EC1F16" w:rsidRDefault="00EC1F16">
            <w:pPr>
              <w:rPr>
                <w:noProof/>
              </w:rPr>
            </w:pPr>
          </w:p>
          <w:p w14:paraId="12A7404F" w14:textId="77777777" w:rsidR="00EC1F16" w:rsidRDefault="00EC1F16">
            <w:pPr>
              <w:rPr>
                <w:noProof/>
              </w:rPr>
            </w:pPr>
            <w:r>
              <w:rPr>
                <w:noProof/>
              </w:rPr>
              <w:drawing>
                <wp:inline distT="0" distB="0" distL="0" distR="0" wp14:anchorId="252972A8" wp14:editId="42206D80">
                  <wp:extent cx="612648" cy="1463040"/>
                  <wp:effectExtent l="0" t="0" r="0" b="3810"/>
                  <wp:docPr id="1964870683" name="Picture 1964870683" descr="A gold coin on a red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old coin on a red surface&#10;&#10;Description automatically generated with low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648" cy="1463040"/>
                          </a:xfrm>
                          <a:prstGeom prst="rect">
                            <a:avLst/>
                          </a:prstGeom>
                        </pic:spPr>
                      </pic:pic>
                    </a:graphicData>
                  </a:graphic>
                </wp:inline>
              </w:drawing>
            </w:r>
          </w:p>
        </w:tc>
        <w:tc>
          <w:tcPr>
            <w:tcW w:w="5814" w:type="dxa"/>
          </w:tcPr>
          <w:p w14:paraId="355AE24E" w14:textId="46449E91" w:rsidR="00EC1F16" w:rsidRDefault="00EC1F16" w:rsidP="0073291E">
            <w:pPr>
              <w:ind w:firstLine="0"/>
            </w:pPr>
            <w:r w:rsidRPr="0073291E">
              <w:rPr>
                <w:b/>
                <w:bCs/>
                <w:color w:val="C00000"/>
                <w:sz w:val="24"/>
              </w:rPr>
              <w:t>Private Anthony Chavis</w:t>
            </w:r>
            <w:r w:rsidRPr="008F043D">
              <w:rPr>
                <w:color w:val="C00000"/>
              </w:rPr>
              <w:t xml:space="preserve"> </w:t>
            </w:r>
            <w:r>
              <w:t xml:space="preserve">(1757 - 1831) </w:t>
            </w:r>
            <w:r w:rsidRPr="0073291E">
              <w:rPr>
                <w:b/>
                <w:bCs/>
              </w:rPr>
              <w:t xml:space="preserve">and </w:t>
            </w:r>
            <w:r w:rsidRPr="0073291E">
              <w:rPr>
                <w:b/>
                <w:bCs/>
                <w:color w:val="C00000"/>
                <w:sz w:val="24"/>
              </w:rPr>
              <w:t>John Chavis</w:t>
            </w:r>
            <w:r w:rsidRPr="0064358E">
              <w:rPr>
                <w:color w:val="C00000"/>
                <w:sz w:val="24"/>
              </w:rPr>
              <w:t xml:space="preserve"> </w:t>
            </w:r>
            <w:r>
              <w:t>(1755 - 1787) were born in Mecklenburg County, Virginia</w:t>
            </w:r>
            <w:r w:rsidR="00823EB7">
              <w:t>,</w:t>
            </w:r>
            <w:r>
              <w:t xml:space="preserve"> to George Chavis, a free man. Both began their service as Militiamen in Mecklenburg, then Anthony joined the Virginia Continental Line as a private and wagoner under Captain Young (under General George Washington). Anthony was present at the Battle of Brandywine (</w:t>
            </w:r>
            <w:r w:rsidR="00F718DA">
              <w:t xml:space="preserve">11 </w:t>
            </w:r>
            <w:r>
              <w:t>September 1777), the Battle of Monmouth (</w:t>
            </w:r>
            <w:r w:rsidR="00F718DA">
              <w:t>28 June 1778</w:t>
            </w:r>
            <w:r>
              <w:t>), and the Siege of Yorktown (</w:t>
            </w:r>
            <w:r w:rsidR="00F718DA">
              <w:t xml:space="preserve">28 </w:t>
            </w:r>
            <w:r>
              <w:t xml:space="preserve">September 1781 </w:t>
            </w:r>
            <w:r w:rsidR="00F344E5">
              <w:t>–</w:t>
            </w:r>
            <w:r>
              <w:t xml:space="preserve"> </w:t>
            </w:r>
            <w:r w:rsidR="00F344E5">
              <w:t xml:space="preserve">19 </w:t>
            </w:r>
            <w:r>
              <w:t xml:space="preserve">October 1781), where he was present at the surrender of British General Charles Cornwallis. After the war, Anthony was a landowner, purchasing over 100 acres in Mecklenburg, </w:t>
            </w:r>
            <w:r w:rsidRPr="0064358E">
              <w:t>V</w:t>
            </w:r>
            <w:r w:rsidR="00823EB7">
              <w:t>irginia,</w:t>
            </w:r>
            <w:r w:rsidRPr="0064358E">
              <w:t xml:space="preserve"> for 3,000 pounds of tobacco. </w:t>
            </w:r>
            <w:r w:rsidRPr="00CD4034">
              <w:rPr>
                <w:color w:val="C00000"/>
              </w:rPr>
              <w:t xml:space="preserve">Private Anthony Chavis </w:t>
            </w:r>
            <w:r w:rsidRPr="0064358E">
              <w:t xml:space="preserve">died in Granville, NC in May of 1831, and is the </w:t>
            </w:r>
            <w:r w:rsidRPr="00CD4034">
              <w:rPr>
                <w:rFonts w:cs="Helvetica"/>
                <w:color w:val="C00000"/>
                <w:shd w:val="clear" w:color="auto" w:fill="FFFFFF"/>
              </w:rPr>
              <w:t>6th great grandfather of SOFAFEA member Angela Smith</w:t>
            </w:r>
            <w:r w:rsidRPr="0064358E">
              <w:rPr>
                <w:rFonts w:cs="Helvetica"/>
                <w:color w:val="1D2228"/>
                <w:shd w:val="clear" w:color="auto" w:fill="FFFFFF"/>
              </w:rPr>
              <w:t>.</w:t>
            </w:r>
            <w:r>
              <w:rPr>
                <w:rFonts w:ascii="Helvetica" w:hAnsi="Helvetica" w:cs="Helvetica"/>
                <w:color w:val="1D2228"/>
                <w:sz w:val="20"/>
                <w:szCs w:val="20"/>
                <w:shd w:val="clear" w:color="auto" w:fill="FFFFFF"/>
              </w:rPr>
              <w:t xml:space="preserve"> </w:t>
            </w:r>
          </w:p>
          <w:p w14:paraId="7AA88860" w14:textId="6CADD5EE" w:rsidR="00EC1F16" w:rsidRDefault="0034456B" w:rsidP="0073291E">
            <w:pPr>
              <w:ind w:firstLine="0"/>
            </w:pPr>
            <w:r>
              <w:rPr>
                <w:b/>
                <w:bCs/>
                <w:color w:val="C00000"/>
                <w:sz w:val="24"/>
                <w:szCs w:val="24"/>
              </w:rPr>
              <w:t xml:space="preserve">Private </w:t>
            </w:r>
            <w:r w:rsidR="00EC1F16" w:rsidRPr="00CD4034">
              <w:rPr>
                <w:b/>
                <w:bCs/>
                <w:color w:val="C00000"/>
                <w:sz w:val="24"/>
                <w:szCs w:val="24"/>
              </w:rPr>
              <w:t>John Chavis</w:t>
            </w:r>
            <w:r w:rsidR="00EC1F16" w:rsidRPr="0073291E">
              <w:rPr>
                <w:color w:val="C00000"/>
              </w:rPr>
              <w:t xml:space="preserve"> </w:t>
            </w:r>
            <w:r w:rsidR="00EC1F16">
              <w:t xml:space="preserve">enlisted in the 5th Virginia Regiment and served under the command of Captain Mayo Carrington as a private and wagoner for three years. John died destitute in 1787, and his children later petitioned the state for their father’s and uncle’s pensions due for their service during the war. Although they received a letter of support from William O. Goode, a former member of the General Assembly, their petitions were denied. John’s children were bound out at his death, but they never stopped trying to have their fathers’ and uncles’ service recognized. </w:t>
            </w:r>
            <w:r w:rsidR="00EC1F16" w:rsidRPr="00CD4034">
              <w:rPr>
                <w:color w:val="C00000"/>
              </w:rPr>
              <w:t xml:space="preserve">John Chavis is the </w:t>
            </w:r>
            <w:r w:rsidR="00EC1F16" w:rsidRPr="00CD4034">
              <w:rPr>
                <w:rFonts w:cs="Helvetica"/>
                <w:color w:val="C00000"/>
                <w:shd w:val="clear" w:color="auto" w:fill="FFFFFF"/>
              </w:rPr>
              <w:t>6th great granduncle of SOFAFEA member Angela Smith</w:t>
            </w:r>
            <w:r w:rsidR="00EC1F16" w:rsidRPr="0064358E">
              <w:rPr>
                <w:rFonts w:cs="Helvetica"/>
                <w:color w:val="1D2228"/>
                <w:shd w:val="clear" w:color="auto" w:fill="FFFFFF"/>
              </w:rPr>
              <w:t>.</w:t>
            </w:r>
          </w:p>
          <w:p w14:paraId="2E84B400" w14:textId="0E191CA0" w:rsidR="00EC1F16" w:rsidRPr="007955B9" w:rsidRDefault="0073291E" w:rsidP="00185E62">
            <w:pPr>
              <w:rPr>
                <w:highlight w:val="yellow"/>
                <w:shd w:val="clear" w:color="auto" w:fill="FFFFFF"/>
              </w:rPr>
            </w:pPr>
            <w:r w:rsidRPr="007955B9">
              <w:rPr>
                <w:noProof/>
              </w:rPr>
              <mc:AlternateContent>
                <mc:Choice Requires="wps">
                  <w:drawing>
                    <wp:anchor distT="0" distB="0" distL="114300" distR="114300" simplePos="0" relativeHeight="251658263" behindDoc="0" locked="0" layoutInCell="1" allowOverlap="1" wp14:anchorId="71159280" wp14:editId="0FE423FE">
                      <wp:simplePos x="0" y="0"/>
                      <wp:positionH relativeFrom="column">
                        <wp:posOffset>274954</wp:posOffset>
                      </wp:positionH>
                      <wp:positionV relativeFrom="paragraph">
                        <wp:posOffset>71755</wp:posOffset>
                      </wp:positionV>
                      <wp:extent cx="2790825" cy="0"/>
                      <wp:effectExtent l="0" t="0" r="0" b="0"/>
                      <wp:wrapNone/>
                      <wp:docPr id="1366573862" name="Straight Connector 1366573862"/>
                      <wp:cNvGraphicFramePr/>
                      <a:graphic xmlns:a="http://schemas.openxmlformats.org/drawingml/2006/main">
                        <a:graphicData uri="http://schemas.microsoft.com/office/word/2010/wordprocessingShape">
                          <wps:wsp>
                            <wps:cNvCnPr/>
                            <wps:spPr>
                              <a:xfrm>
                                <a:off x="0" y="0"/>
                                <a:ext cx="2790825"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CFAE64" id="Straight Connector 1366573862" o:spid="_x0000_s1026" style="position:absolute;z-index:251658263;visibility:visible;mso-wrap-style:square;mso-wrap-distance-left:9pt;mso-wrap-distance-top:0;mso-wrap-distance-right:9pt;mso-wrap-distance-bottom:0;mso-position-horizontal:absolute;mso-position-horizontal-relative:text;mso-position-vertical:absolute;mso-position-vertical-relative:text" from="21.65pt,5.65pt" to="241.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" strokecolor="#c00000" strokeweight="1.5pt">
                      <v:stroke joinstyle="miter"/>
                    </v:line>
                  </w:pict>
                </mc:Fallback>
              </mc:AlternateContent>
            </w:r>
          </w:p>
        </w:tc>
      </w:tr>
      <w:tr w:rsidR="00EC1F16" w14:paraId="409E3088" w14:textId="77777777" w:rsidTr="000901DE">
        <w:tc>
          <w:tcPr>
            <w:tcW w:w="1592" w:type="dxa"/>
          </w:tcPr>
          <w:p w14:paraId="213D3D20" w14:textId="77777777" w:rsidR="00EC1F16" w:rsidRDefault="00EC1F16">
            <w:pPr>
              <w:rPr>
                <w:noProof/>
              </w:rPr>
            </w:pPr>
            <w:r>
              <w:rPr>
                <w:noProof/>
              </w:rPr>
              <w:drawing>
                <wp:inline distT="0" distB="0" distL="0" distR="0" wp14:anchorId="60608ED4" wp14:editId="73545226">
                  <wp:extent cx="612648" cy="1463040"/>
                  <wp:effectExtent l="0" t="0" r="0" b="3810"/>
                  <wp:docPr id="26" name="Picture 26" descr="A gold coin on a red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old coin on a red surface&#10;&#10;Description automatically generated with low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648" cy="1463040"/>
                          </a:xfrm>
                          <a:prstGeom prst="rect">
                            <a:avLst/>
                          </a:prstGeom>
                        </pic:spPr>
                      </pic:pic>
                    </a:graphicData>
                  </a:graphic>
                </wp:inline>
              </w:drawing>
            </w:r>
          </w:p>
          <w:p w14:paraId="455EBE6E" w14:textId="77777777" w:rsidR="00EC1F16" w:rsidRDefault="00EC1F16">
            <w:pPr>
              <w:rPr>
                <w:noProof/>
              </w:rPr>
            </w:pPr>
          </w:p>
          <w:p w14:paraId="5EBC5894" w14:textId="77777777" w:rsidR="00EC1F16" w:rsidRDefault="00EC1F16" w:rsidP="00185E62">
            <w:pPr>
              <w:rPr>
                <w:noProof/>
              </w:rPr>
            </w:pPr>
          </w:p>
        </w:tc>
        <w:tc>
          <w:tcPr>
            <w:tcW w:w="5814" w:type="dxa"/>
          </w:tcPr>
          <w:p w14:paraId="7ECF70EB" w14:textId="539EA8DF" w:rsidR="00EC1F16" w:rsidRDefault="00EC1F16" w:rsidP="0073291E">
            <w:pPr>
              <w:ind w:firstLine="0"/>
              <w:rPr>
                <w:shd w:val="clear" w:color="auto" w:fill="FFFFFF"/>
              </w:rPr>
            </w:pPr>
            <w:r w:rsidRPr="0064358E">
              <w:rPr>
                <w:rStyle w:val="Strong"/>
                <w:rFonts w:cs="Arial"/>
                <w:color w:val="C00000"/>
                <w:sz w:val="24"/>
                <w:shd w:val="clear" w:color="auto" w:fill="FFFFFF"/>
              </w:rPr>
              <w:lastRenderedPageBreak/>
              <w:t>Private Henry Dorton</w:t>
            </w:r>
            <w:r w:rsidRPr="002152F0">
              <w:rPr>
                <w:color w:val="C00000"/>
                <w:shd w:val="clear" w:color="auto" w:fill="FFFFFF"/>
              </w:rPr>
              <w:t> </w:t>
            </w:r>
            <w:r w:rsidRPr="008F043D">
              <w:rPr>
                <w:shd w:val="clear" w:color="auto" w:fill="FFFFFF"/>
              </w:rPr>
              <w:t xml:space="preserve">(1748-1836) </w:t>
            </w:r>
            <w:r w:rsidRPr="008F043D">
              <w:t xml:space="preserve">was drafted in September of 1777 at Redstone Settlement near Brownsville, </w:t>
            </w:r>
            <w:r w:rsidR="00823EB7" w:rsidRPr="008F043D">
              <w:t>P</w:t>
            </w:r>
            <w:r w:rsidR="00823EB7">
              <w:t>ennsylvania,</w:t>
            </w:r>
            <w:r w:rsidRPr="008F043D">
              <w:t xml:space="preserve"> in a company commanded by Captain Joseph Foard. After being transferred to Captain Foreman and while marching back to Wheeling along the Ohio River above Grave Creek, they were ambushed by Native Americans. Captain Foreman and 20 of his men were killed. Henry and 21 other soldiers survived the Grave Creek massacre</w:t>
            </w:r>
            <w:r>
              <w:t>,</w:t>
            </w:r>
            <w:r w:rsidRPr="008F043D">
              <w:t xml:space="preserve"> survivors returned 10 days later to bury the dead. During his pension deposition, he specifically recounted, “putting fourteen in one hole and </w:t>
            </w:r>
            <w:r w:rsidRPr="008F043D">
              <w:lastRenderedPageBreak/>
              <w:t xml:space="preserve">seven in another.” He received his discharge at the end of that month. </w:t>
            </w:r>
            <w:r w:rsidRPr="006E3F2E">
              <w:t>He marched to Fort Pitt, where Col. Gibson commanded the regiment. Soon after General McIntosh arrived at Fort Pitt and aided in building Ft. McIntosh, and later built Fort Laurens.  H</w:t>
            </w:r>
            <w:r w:rsidRPr="006E3F2E">
              <w:rPr>
                <w:rFonts w:eastAsia="Arial"/>
                <w:lang w:val="en"/>
              </w:rPr>
              <w:t xml:space="preserve">e and 75 other men in his company marched to an area near Yorktown and were stationed there under General Smallwood to keep the British from retreating from Yorktown. </w:t>
            </w:r>
            <w:r w:rsidRPr="00CD4034">
              <w:rPr>
                <w:rFonts w:eastAsia="Arial"/>
                <w:color w:val="C00000"/>
                <w:lang w:val="en"/>
              </w:rPr>
              <w:t xml:space="preserve">Private Dorton </w:t>
            </w:r>
            <w:r w:rsidRPr="00CD4034">
              <w:rPr>
                <w:color w:val="C00000"/>
                <w:shd w:val="clear" w:color="auto" w:fill="FFFFFF"/>
              </w:rPr>
              <w:t xml:space="preserve">is listed in the </w:t>
            </w:r>
            <w:proofErr w:type="gramStart"/>
            <w:r w:rsidRPr="00CD4034">
              <w:rPr>
                <w:color w:val="C00000"/>
                <w:shd w:val="clear" w:color="auto" w:fill="FFFFFF"/>
              </w:rPr>
              <w:t>Daughters</w:t>
            </w:r>
            <w:proofErr w:type="gramEnd"/>
            <w:r w:rsidRPr="00CD4034">
              <w:rPr>
                <w:color w:val="C00000"/>
                <w:shd w:val="clear" w:color="auto" w:fill="FFFFFF"/>
              </w:rPr>
              <w:t xml:space="preserve"> of the American Revolution’s "Forgotten Patriots" research guide and is the 4th great-grandfather of SOFAFEA member Joi Edwards-Haynes</w:t>
            </w:r>
            <w:r w:rsidRPr="006E3F2E">
              <w:rPr>
                <w:shd w:val="clear" w:color="auto" w:fill="FFFFFF"/>
              </w:rPr>
              <w:t>.</w:t>
            </w:r>
          </w:p>
          <w:p w14:paraId="7A9EFEB4" w14:textId="62B2AB33" w:rsidR="0073291E" w:rsidRPr="00022BEA" w:rsidRDefault="0073291E" w:rsidP="0073291E">
            <w:pPr>
              <w:ind w:firstLine="0"/>
              <w:rPr>
                <w:shd w:val="clear" w:color="auto" w:fill="FFFFFF"/>
              </w:rPr>
            </w:pPr>
            <w:r w:rsidRPr="007955B9">
              <w:rPr>
                <w:noProof/>
              </w:rPr>
              <mc:AlternateContent>
                <mc:Choice Requires="wps">
                  <w:drawing>
                    <wp:anchor distT="0" distB="0" distL="114300" distR="114300" simplePos="0" relativeHeight="251660311" behindDoc="0" locked="0" layoutInCell="1" allowOverlap="1" wp14:anchorId="083F1B2D" wp14:editId="225BB0CD">
                      <wp:simplePos x="0" y="0"/>
                      <wp:positionH relativeFrom="column">
                        <wp:posOffset>335280</wp:posOffset>
                      </wp:positionH>
                      <wp:positionV relativeFrom="paragraph">
                        <wp:posOffset>112395</wp:posOffset>
                      </wp:positionV>
                      <wp:extent cx="2790825" cy="0"/>
                      <wp:effectExtent l="0" t="0" r="0" b="0"/>
                      <wp:wrapNone/>
                      <wp:docPr id="1083308942" name="Straight Connector 1083308942"/>
                      <wp:cNvGraphicFramePr/>
                      <a:graphic xmlns:a="http://schemas.openxmlformats.org/drawingml/2006/main">
                        <a:graphicData uri="http://schemas.microsoft.com/office/word/2010/wordprocessingShape">
                          <wps:wsp>
                            <wps:cNvCnPr/>
                            <wps:spPr>
                              <a:xfrm>
                                <a:off x="0" y="0"/>
                                <a:ext cx="2790825"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CF3526" id="Straight Connector 1083308942" o:spid="_x0000_s1026" style="position:absolute;z-index:251660311;visibility:visible;mso-wrap-style:square;mso-wrap-distance-left:9pt;mso-wrap-distance-top:0;mso-wrap-distance-right:9pt;mso-wrap-distance-bottom:0;mso-position-horizontal:absolute;mso-position-horizontal-relative:text;mso-position-vertical:absolute;mso-position-vertical-relative:text" from="26.4pt,8.85pt" to="246.1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" strokecolor="#c00000" strokeweight="1.5pt">
                      <v:stroke joinstyle="miter"/>
                    </v:line>
                  </w:pict>
                </mc:Fallback>
              </mc:AlternateContent>
            </w:r>
          </w:p>
        </w:tc>
      </w:tr>
      <w:tr w:rsidR="00EC1F16" w14:paraId="0ADD1499" w14:textId="77777777" w:rsidTr="000901DE">
        <w:tc>
          <w:tcPr>
            <w:tcW w:w="1592" w:type="dxa"/>
          </w:tcPr>
          <w:p w14:paraId="0FB8B60A" w14:textId="77777777" w:rsidR="00EC1F16" w:rsidRDefault="00EC1F16">
            <w:pPr>
              <w:rPr>
                <w:noProof/>
              </w:rPr>
            </w:pPr>
            <w:r>
              <w:rPr>
                <w:noProof/>
              </w:rPr>
              <w:lastRenderedPageBreak/>
              <w:drawing>
                <wp:inline distT="0" distB="0" distL="0" distR="0" wp14:anchorId="04E074AB" wp14:editId="31E87726">
                  <wp:extent cx="612648" cy="1463040"/>
                  <wp:effectExtent l="0" t="0" r="0" b="3810"/>
                  <wp:docPr id="15" name="Picture 15" descr="A gold coin on a red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old coin on a red surface&#10;&#10;Description automatically generated with low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648" cy="1463040"/>
                          </a:xfrm>
                          <a:prstGeom prst="rect">
                            <a:avLst/>
                          </a:prstGeom>
                        </pic:spPr>
                      </pic:pic>
                    </a:graphicData>
                  </a:graphic>
                </wp:inline>
              </w:drawing>
            </w:r>
          </w:p>
        </w:tc>
        <w:tc>
          <w:tcPr>
            <w:tcW w:w="5814" w:type="dxa"/>
          </w:tcPr>
          <w:p w14:paraId="6C6AEC9C" w14:textId="10EBDD12" w:rsidR="00EC1F16" w:rsidRDefault="00EC1F16" w:rsidP="0073291E">
            <w:pPr>
              <w:ind w:firstLine="0"/>
            </w:pPr>
            <w:r w:rsidRPr="0073291E">
              <w:rPr>
                <w:b/>
                <w:bCs/>
                <w:color w:val="C00000"/>
              </w:rPr>
              <w:t>SAMPSON DUNBAR</w:t>
            </w:r>
            <w:r w:rsidRPr="0073291E">
              <w:rPr>
                <w:color w:val="C00000"/>
              </w:rPr>
              <w:t xml:space="preserve"> </w:t>
            </w:r>
            <w:r>
              <w:t>“</w:t>
            </w:r>
            <w:r w:rsidRPr="005E0E56">
              <w:t xml:space="preserve">was a mulatto and a resident of Braintree from the time that he was a small boy and may have been born in Braintree.” His birth is recorded this way: “Sampson, a 9-year-old mulatto servant that lives with Cornelius Thayer, Jr., was born </w:t>
            </w:r>
            <w:r w:rsidR="00F718DA">
              <w:t>16 J</w:t>
            </w:r>
            <w:r w:rsidRPr="005E0E56">
              <w:t>une 1721” in Massachusetts. No parents were mentioned.</w:t>
            </w:r>
            <w:r>
              <w:t xml:space="preserve"> </w:t>
            </w:r>
            <w:r w:rsidRPr="005E0E56">
              <w:t>He was a Revolutionary War soldier, serving as a private in the Continental Army from April 1775 to August 1780 in Lexington, Concord, and Dorchester Heights in Massachusetts, and Ticonderoga in New York His stepson, Moses Sash, was also a Revolutionary War soldier.</w:t>
            </w:r>
          </w:p>
          <w:p w14:paraId="3C2C4EF0" w14:textId="329A7354" w:rsidR="0073291E" w:rsidRPr="00893153" w:rsidRDefault="0073291E" w:rsidP="0073291E">
            <w:pPr>
              <w:ind w:firstLine="0"/>
            </w:pPr>
            <w:r w:rsidRPr="007955B9">
              <w:rPr>
                <w:noProof/>
              </w:rPr>
              <mc:AlternateContent>
                <mc:Choice Requires="wps">
                  <w:drawing>
                    <wp:anchor distT="0" distB="0" distL="114300" distR="114300" simplePos="0" relativeHeight="251662359" behindDoc="1" locked="0" layoutInCell="1" allowOverlap="1" wp14:anchorId="6A472299" wp14:editId="62ACDDAA">
                      <wp:simplePos x="0" y="0"/>
                      <wp:positionH relativeFrom="column">
                        <wp:posOffset>290830</wp:posOffset>
                      </wp:positionH>
                      <wp:positionV relativeFrom="page">
                        <wp:posOffset>2381885</wp:posOffset>
                      </wp:positionV>
                      <wp:extent cx="2790825" cy="0"/>
                      <wp:effectExtent l="0" t="0" r="0" b="0"/>
                      <wp:wrapTight wrapText="bothSides">
                        <wp:wrapPolygon edited="0">
                          <wp:start x="0" y="0"/>
                          <wp:lineTo x="0" y="21600"/>
                          <wp:lineTo x="21600" y="21600"/>
                          <wp:lineTo x="21600" y="0"/>
                        </wp:wrapPolygon>
                      </wp:wrapTight>
                      <wp:docPr id="255989685" name="Straight Connector 255989685"/>
                      <wp:cNvGraphicFramePr/>
                      <a:graphic xmlns:a="http://schemas.openxmlformats.org/drawingml/2006/main">
                        <a:graphicData uri="http://schemas.microsoft.com/office/word/2010/wordprocessingShape">
                          <wps:wsp>
                            <wps:cNvCnPr/>
                            <wps:spPr>
                              <a:xfrm>
                                <a:off x="0" y="0"/>
                                <a:ext cx="2790825"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8200C4" id="Straight Connector 255989685" o:spid="_x0000_s1026" style="position:absolute;z-index:-251654121;visibility:visible;mso-wrap-style:square;mso-wrap-distance-left:9pt;mso-wrap-distance-top:0;mso-wrap-distance-right:9pt;mso-wrap-distance-bottom:0;mso-position-horizontal:absolute;mso-position-horizontal-relative:text;mso-position-vertical:absolute;mso-position-vertical-relative:page" from="22.9pt,187.55pt" to="242.65pt,1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" strokecolor="#c00000" strokeweight="1.5pt">
                      <v:stroke joinstyle="miter"/>
                      <w10:wrap type="tight" anchory="page"/>
                    </v:line>
                  </w:pict>
                </mc:Fallback>
              </mc:AlternateContent>
            </w:r>
          </w:p>
        </w:tc>
      </w:tr>
      <w:tr w:rsidR="00EC1F16" w14:paraId="266C64DC" w14:textId="77777777" w:rsidTr="000901DE">
        <w:tc>
          <w:tcPr>
            <w:tcW w:w="1592" w:type="dxa"/>
          </w:tcPr>
          <w:p w14:paraId="5E6BE907" w14:textId="77777777" w:rsidR="00EC1F16" w:rsidRDefault="00EC1F16">
            <w:pPr>
              <w:rPr>
                <w:noProof/>
              </w:rPr>
            </w:pPr>
            <w:r>
              <w:rPr>
                <w:noProof/>
              </w:rPr>
              <w:drawing>
                <wp:inline distT="0" distB="0" distL="0" distR="0" wp14:anchorId="3E2FBB08" wp14:editId="4826EDA9">
                  <wp:extent cx="612648" cy="1463040"/>
                  <wp:effectExtent l="0" t="0" r="0" b="3810"/>
                  <wp:docPr id="758425244" name="Picture 758425244" descr="A gold coin on a red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old coin on a red surface&#10;&#10;Description automatically generated with low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648" cy="1463040"/>
                          </a:xfrm>
                          <a:prstGeom prst="rect">
                            <a:avLst/>
                          </a:prstGeom>
                        </pic:spPr>
                      </pic:pic>
                    </a:graphicData>
                  </a:graphic>
                </wp:inline>
              </w:drawing>
            </w:r>
          </w:p>
        </w:tc>
        <w:tc>
          <w:tcPr>
            <w:tcW w:w="5814" w:type="dxa"/>
          </w:tcPr>
          <w:p w14:paraId="1BF6AF79" w14:textId="36F8FCCC" w:rsidR="00EC1F16" w:rsidRDefault="00EC1F16" w:rsidP="0073291E">
            <w:pPr>
              <w:ind w:firstLine="0"/>
            </w:pPr>
            <w:r w:rsidRPr="0073291E">
              <w:rPr>
                <w:b/>
                <w:bCs/>
                <w:color w:val="C00000"/>
              </w:rPr>
              <w:t xml:space="preserve">QUOCK </w:t>
            </w:r>
            <w:proofErr w:type="spellStart"/>
            <w:r w:rsidRPr="0073291E">
              <w:rPr>
                <w:b/>
                <w:bCs/>
                <w:color w:val="C00000"/>
              </w:rPr>
              <w:t>MARTRICK</w:t>
            </w:r>
            <w:proofErr w:type="spellEnd"/>
            <w:r w:rsidRPr="0073291E">
              <w:rPr>
                <w:color w:val="C00000"/>
              </w:rPr>
              <w:t xml:space="preserve"> </w:t>
            </w:r>
            <w:r w:rsidRPr="00893153">
              <w:t>first appeared in colonial records in 1780 when he enlisted in the Revolutionary War from Middleboro, Massachusetts</w:t>
            </w:r>
            <w:r w:rsidR="00823EB7">
              <w:t>,</w:t>
            </w:r>
            <w:r w:rsidRPr="00893153">
              <w:t xml:space="preserve"> at age 24. From his military records, it is known that he was born on</w:t>
            </w:r>
            <w:r w:rsidR="00DB57E7">
              <w:t xml:space="preserve"> 02</w:t>
            </w:r>
            <w:r w:rsidRPr="00893153">
              <w:t xml:space="preserve"> June 1756, in Africa.   In 1780, he was engaged for the Town of Bridgewater, Massachusetts</w:t>
            </w:r>
            <w:r w:rsidR="00823EB7">
              <w:t>,</w:t>
            </w:r>
            <w:r w:rsidRPr="00893153">
              <w:t xml:space="preserve"> to reinforce the Continental Army for 6 months. One of his commanders was Captain Daniel Shays of Shays’ Rebellion fame. In August 1832, at the age of 76, Quock applied for a pension. In that application, it said that he lived in Halifax, Massachusetts</w:t>
            </w:r>
            <w:r w:rsidR="00823EB7">
              <w:t>,</w:t>
            </w:r>
            <w:r w:rsidRPr="00893153">
              <w:t xml:space="preserve"> for </w:t>
            </w:r>
            <w:proofErr w:type="gramStart"/>
            <w:r w:rsidRPr="00893153">
              <w:t>a period of time</w:t>
            </w:r>
            <w:proofErr w:type="gramEnd"/>
            <w:r w:rsidRPr="00893153">
              <w:t xml:space="preserve"> and that he served in the Continental Army from 1777 to 1780. That year he marched from Middleboro, Massachusetts</w:t>
            </w:r>
            <w:r w:rsidR="00823EB7">
              <w:t>,</w:t>
            </w:r>
            <w:r w:rsidRPr="00893153">
              <w:t xml:space="preserve"> to West Point, New York. Quock and Chloe married in 1788. In the first U.S. Census in 1790, Quock and Chloe were living next door to her </w:t>
            </w:r>
            <w:r w:rsidRPr="00893153">
              <w:lastRenderedPageBreak/>
              <w:t xml:space="preserve">father, Sampson Dunbar. Quock and Chloe had four children, Eleanor, Lavina, Louisa, and Lemuel. Hector-Harris, Hector-Smith, Loatman and Clark all descend from Lavina </w:t>
            </w:r>
            <w:proofErr w:type="spellStart"/>
            <w:r w:rsidRPr="00893153">
              <w:t>Martrick</w:t>
            </w:r>
            <w:proofErr w:type="spellEnd"/>
            <w:r w:rsidRPr="00893153">
              <w:t>. Chloe died in 1836. Quock died in 1838.</w:t>
            </w:r>
          </w:p>
          <w:p w14:paraId="6CD79B44" w14:textId="6CCE443C" w:rsidR="0073291E" w:rsidRPr="004A1547" w:rsidRDefault="0073291E" w:rsidP="0073291E">
            <w:pPr>
              <w:ind w:firstLine="0"/>
              <w:rPr>
                <w:rStyle w:val="Strong"/>
                <w:b w:val="0"/>
                <w:bCs w:val="0"/>
              </w:rPr>
            </w:pPr>
            <w:r w:rsidRPr="007955B9">
              <w:rPr>
                <w:noProof/>
              </w:rPr>
              <mc:AlternateContent>
                <mc:Choice Requires="wps">
                  <w:drawing>
                    <wp:anchor distT="0" distB="0" distL="114300" distR="114300" simplePos="0" relativeHeight="251664407" behindDoc="0" locked="0" layoutInCell="1" allowOverlap="1" wp14:anchorId="401CAFFA" wp14:editId="2323437D">
                      <wp:simplePos x="0" y="0"/>
                      <wp:positionH relativeFrom="column">
                        <wp:posOffset>211455</wp:posOffset>
                      </wp:positionH>
                      <wp:positionV relativeFrom="paragraph">
                        <wp:posOffset>93345</wp:posOffset>
                      </wp:positionV>
                      <wp:extent cx="2790825" cy="0"/>
                      <wp:effectExtent l="0" t="0" r="0" b="0"/>
                      <wp:wrapNone/>
                      <wp:docPr id="1855684388" name="Straight Connector 1855684388"/>
                      <wp:cNvGraphicFramePr/>
                      <a:graphic xmlns:a="http://schemas.openxmlformats.org/drawingml/2006/main">
                        <a:graphicData uri="http://schemas.microsoft.com/office/word/2010/wordprocessingShape">
                          <wps:wsp>
                            <wps:cNvCnPr/>
                            <wps:spPr>
                              <a:xfrm>
                                <a:off x="0" y="0"/>
                                <a:ext cx="2790825"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B11A96" id="Straight Connector 1855684388" o:spid="_x0000_s1026" style="position:absolute;z-index:251664407;visibility:visible;mso-wrap-style:square;mso-wrap-distance-left:9pt;mso-wrap-distance-top:0;mso-wrap-distance-right:9pt;mso-wrap-distance-bottom:0;mso-position-horizontal:absolute;mso-position-horizontal-relative:text;mso-position-vertical:absolute;mso-position-vertical-relative:text" from="16.65pt,7.35pt" to="236.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" strokecolor="#c00000" strokeweight="1.5pt">
                      <v:stroke joinstyle="miter"/>
                    </v:line>
                  </w:pict>
                </mc:Fallback>
              </mc:AlternateContent>
            </w:r>
          </w:p>
        </w:tc>
      </w:tr>
      <w:tr w:rsidR="00EC1F16" w14:paraId="5C60B5B6" w14:textId="77777777" w:rsidTr="000901DE">
        <w:tc>
          <w:tcPr>
            <w:tcW w:w="1592" w:type="dxa"/>
          </w:tcPr>
          <w:p w14:paraId="276607CB" w14:textId="77777777" w:rsidR="00EC1F16" w:rsidRDefault="00EC1F16">
            <w:pPr>
              <w:rPr>
                <w:noProof/>
              </w:rPr>
            </w:pPr>
            <w:r>
              <w:rPr>
                <w:noProof/>
              </w:rPr>
              <w:lastRenderedPageBreak/>
              <w:drawing>
                <wp:inline distT="0" distB="0" distL="0" distR="0" wp14:anchorId="18783860" wp14:editId="57177565">
                  <wp:extent cx="612648" cy="1463040"/>
                  <wp:effectExtent l="0" t="0" r="0" b="3810"/>
                  <wp:docPr id="2088293126" name="Picture 2088293126" descr="A gold coin on a red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old coin on a red surface&#10;&#10;Description automatically generated with low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648" cy="1463040"/>
                          </a:xfrm>
                          <a:prstGeom prst="rect">
                            <a:avLst/>
                          </a:prstGeom>
                        </pic:spPr>
                      </pic:pic>
                    </a:graphicData>
                  </a:graphic>
                </wp:inline>
              </w:drawing>
            </w:r>
          </w:p>
        </w:tc>
        <w:tc>
          <w:tcPr>
            <w:tcW w:w="5814" w:type="dxa"/>
          </w:tcPr>
          <w:p w14:paraId="1045AF3F" w14:textId="41D04459" w:rsidR="00EC1F16" w:rsidRPr="000A07F6" w:rsidRDefault="00EC1F16" w:rsidP="0073291E">
            <w:pPr>
              <w:ind w:firstLine="0"/>
              <w:rPr>
                <w:rStyle w:val="Strong"/>
                <w:bCs w:val="0"/>
                <w:color w:val="000099"/>
                <w:sz w:val="24"/>
              </w:rPr>
            </w:pPr>
            <w:r w:rsidRPr="0073291E">
              <w:rPr>
                <w:b/>
                <w:bCs/>
                <w:color w:val="C00000"/>
              </w:rPr>
              <w:t>MOSES SASH</w:t>
            </w:r>
            <w:r w:rsidRPr="0073291E">
              <w:rPr>
                <w:color w:val="C00000"/>
              </w:rPr>
              <w:t xml:space="preserve"> </w:t>
            </w:r>
            <w:r w:rsidRPr="005E0E56">
              <w:t>was 10 years old when his mother, Sarah Sash, married Sampson Dunbar.</w:t>
            </w:r>
            <w:r>
              <w:t xml:space="preserve"> </w:t>
            </w:r>
            <w:r w:rsidRPr="005E0E56">
              <w:t>Moses was born in Stoughton, Massachusetts</w:t>
            </w:r>
            <w:r w:rsidR="00823EB7">
              <w:t>,</w:t>
            </w:r>
            <w:r w:rsidRPr="005E0E56">
              <w:t xml:space="preserve"> in 1755. He enlisted in the militia in 1777. In 1781, he enlisted in the Continental Army from Cummington, Massachusetts. His military record is in the Mass Soldiers and Sailors of the Revolution.</w:t>
            </w:r>
            <w:r>
              <w:t xml:space="preserve"> </w:t>
            </w:r>
            <w:r w:rsidRPr="005E0E56">
              <w:t xml:space="preserve">Between 1786 to 1787, he joined 250 Western Massachusetts farmers in a </w:t>
            </w:r>
            <w:proofErr w:type="gramStart"/>
            <w:r w:rsidRPr="005E0E56">
              <w:t>protest against</w:t>
            </w:r>
            <w:proofErr w:type="gramEnd"/>
            <w:r w:rsidRPr="005E0E56">
              <w:t xml:space="preserve"> the state government for unfair taxes. This protest became known as Shays’ Rebellion. It was an armed uprising led by Daniel Shays. Moses Sash was the only African involved.</w:t>
            </w:r>
          </w:p>
        </w:tc>
      </w:tr>
    </w:tbl>
    <w:p w14:paraId="0D76710D" w14:textId="77777777" w:rsidR="00EC1F16" w:rsidRDefault="00EC1F16" w:rsidP="00EC1F16"/>
    <w:p w14:paraId="13DBC52F" w14:textId="77777777" w:rsidR="00EC1F16" w:rsidRDefault="00EC1F16" w:rsidP="00EC1F16"/>
    <w:p w14:paraId="23E1A5B8" w14:textId="47E41395" w:rsidR="000775E8" w:rsidRDefault="000775E8" w:rsidP="00312C7B"/>
    <w:p w14:paraId="63949115" w14:textId="6DE9CE77" w:rsidR="000775E8" w:rsidRPr="000901DE" w:rsidRDefault="00B162DD" w:rsidP="000901DE">
      <w:pPr>
        <w:ind w:firstLine="0"/>
        <w:jc w:val="center"/>
        <w:rPr>
          <w:rFonts w:ascii="Old English Text MT" w:hAnsi="Old English Text MT"/>
          <w:color w:val="3636C8"/>
          <w:sz w:val="28"/>
          <w:szCs w:val="28"/>
        </w:rPr>
      </w:pPr>
      <w:r w:rsidRPr="000901DE">
        <w:rPr>
          <w:rFonts w:ascii="Old English Text MT" w:hAnsi="Old English Text MT"/>
          <w:color w:val="3636C8"/>
          <w:sz w:val="28"/>
          <w:szCs w:val="28"/>
        </w:rPr>
        <w:t xml:space="preserve">We </w:t>
      </w:r>
      <w:r w:rsidR="00E4131E" w:rsidRPr="000901DE">
        <w:rPr>
          <w:rFonts w:ascii="Old English Text MT" w:hAnsi="Old English Text MT"/>
          <w:color w:val="3636C8"/>
          <w:sz w:val="28"/>
          <w:szCs w:val="28"/>
        </w:rPr>
        <w:t xml:space="preserve">proudly </w:t>
      </w:r>
      <w:r w:rsidRPr="000901DE">
        <w:rPr>
          <w:rFonts w:ascii="Old English Text MT" w:hAnsi="Old English Text MT"/>
          <w:color w:val="3636C8"/>
          <w:sz w:val="28"/>
          <w:szCs w:val="28"/>
        </w:rPr>
        <w:t xml:space="preserve">honor these </w:t>
      </w:r>
      <w:r w:rsidR="007F0CC2" w:rsidRPr="000901DE">
        <w:rPr>
          <w:rFonts w:ascii="Old English Text MT" w:hAnsi="Old English Text MT"/>
          <w:color w:val="3636C8"/>
          <w:sz w:val="28"/>
          <w:szCs w:val="28"/>
        </w:rPr>
        <w:t xml:space="preserve">patriotic </w:t>
      </w:r>
      <w:r w:rsidR="006755A9" w:rsidRPr="000901DE">
        <w:rPr>
          <w:rFonts w:ascii="Old English Text MT" w:hAnsi="Old English Text MT"/>
          <w:color w:val="3636C8"/>
          <w:sz w:val="28"/>
          <w:szCs w:val="28"/>
        </w:rPr>
        <w:t>ancestors</w:t>
      </w:r>
      <w:r w:rsidRPr="000901DE">
        <w:rPr>
          <w:rFonts w:ascii="Old English Text MT" w:hAnsi="Old English Text MT"/>
          <w:color w:val="3636C8"/>
          <w:sz w:val="28"/>
          <w:szCs w:val="28"/>
        </w:rPr>
        <w:t xml:space="preserve"> </w:t>
      </w:r>
      <w:r w:rsidR="00127A30" w:rsidRPr="000901DE">
        <w:rPr>
          <w:rFonts w:ascii="Old English Text MT" w:hAnsi="Old English Text MT"/>
          <w:color w:val="3636C8"/>
          <w:sz w:val="28"/>
          <w:szCs w:val="28"/>
        </w:rPr>
        <w:t xml:space="preserve">posthumously </w:t>
      </w:r>
      <w:r w:rsidR="00C437CD" w:rsidRPr="000901DE">
        <w:rPr>
          <w:rFonts w:ascii="Old English Text MT" w:hAnsi="Old English Text MT"/>
          <w:color w:val="3636C8"/>
          <w:sz w:val="28"/>
          <w:szCs w:val="28"/>
        </w:rPr>
        <w:br/>
      </w:r>
      <w:r w:rsidRPr="000901DE">
        <w:rPr>
          <w:rFonts w:ascii="Old English Text MT" w:hAnsi="Old English Text MT"/>
          <w:color w:val="3636C8"/>
          <w:sz w:val="28"/>
          <w:szCs w:val="28"/>
        </w:rPr>
        <w:t xml:space="preserve">with </w:t>
      </w:r>
      <w:r w:rsidR="00E261F9" w:rsidRPr="000901DE">
        <w:rPr>
          <w:rFonts w:ascii="Old English Text MT" w:hAnsi="Old English Text MT"/>
          <w:color w:val="3636C8"/>
          <w:sz w:val="28"/>
          <w:szCs w:val="28"/>
        </w:rPr>
        <w:t>our</w:t>
      </w:r>
      <w:r w:rsidR="004231FB" w:rsidRPr="000901DE">
        <w:rPr>
          <w:rFonts w:ascii="Old English Text MT" w:hAnsi="Old English Text MT"/>
          <w:color w:val="3636C8"/>
          <w:sz w:val="28"/>
          <w:szCs w:val="28"/>
        </w:rPr>
        <w:t xml:space="preserve"> Presidential Medal </w:t>
      </w:r>
      <w:r w:rsidR="007F0CC2" w:rsidRPr="000901DE">
        <w:rPr>
          <w:rFonts w:ascii="Old English Text MT" w:hAnsi="Old English Text MT"/>
          <w:color w:val="3636C8"/>
          <w:sz w:val="28"/>
          <w:szCs w:val="28"/>
        </w:rPr>
        <w:br/>
      </w:r>
      <w:r w:rsidR="004231FB" w:rsidRPr="000901DE">
        <w:rPr>
          <w:rFonts w:ascii="Old English Text MT" w:hAnsi="Old English Text MT"/>
          <w:color w:val="3636C8"/>
          <w:sz w:val="28"/>
          <w:szCs w:val="28"/>
        </w:rPr>
        <w:t>for the</w:t>
      </w:r>
      <w:r w:rsidR="00646BA8" w:rsidRPr="000901DE">
        <w:rPr>
          <w:rFonts w:ascii="Old English Text MT" w:hAnsi="Old English Text MT"/>
          <w:color w:val="3636C8"/>
          <w:sz w:val="28"/>
          <w:szCs w:val="28"/>
        </w:rPr>
        <w:t>ir</w:t>
      </w:r>
      <w:r w:rsidR="004231FB" w:rsidRPr="000901DE">
        <w:rPr>
          <w:rFonts w:ascii="Old English Text MT" w:hAnsi="Old English Text MT"/>
          <w:color w:val="3636C8"/>
          <w:sz w:val="28"/>
          <w:szCs w:val="28"/>
        </w:rPr>
        <w:t xml:space="preserve"> heroic service</w:t>
      </w:r>
      <w:r w:rsidR="00727D28" w:rsidRPr="000901DE">
        <w:rPr>
          <w:rFonts w:ascii="Old English Text MT" w:hAnsi="Old English Text MT"/>
          <w:color w:val="3636C8"/>
          <w:sz w:val="28"/>
          <w:szCs w:val="28"/>
        </w:rPr>
        <w:t xml:space="preserve"> during the </w:t>
      </w:r>
      <w:r w:rsidR="00742AF4" w:rsidRPr="000901DE">
        <w:rPr>
          <w:rFonts w:ascii="Old English Text MT" w:hAnsi="Old English Text MT"/>
          <w:color w:val="3636C8"/>
          <w:sz w:val="28"/>
          <w:szCs w:val="28"/>
        </w:rPr>
        <w:t xml:space="preserve">War of Independence </w:t>
      </w:r>
      <w:r w:rsidR="00742AF4" w:rsidRPr="000901DE">
        <w:rPr>
          <w:rFonts w:ascii="Old English Text MT" w:hAnsi="Old English Text MT"/>
          <w:color w:val="3636C8"/>
          <w:sz w:val="28"/>
          <w:szCs w:val="28"/>
        </w:rPr>
        <w:br/>
        <w:t xml:space="preserve">and the </w:t>
      </w:r>
      <w:r w:rsidR="00727D28" w:rsidRPr="000901DE">
        <w:rPr>
          <w:rFonts w:ascii="Old English Text MT" w:hAnsi="Old English Text MT"/>
          <w:color w:val="3636C8"/>
          <w:sz w:val="28"/>
          <w:szCs w:val="28"/>
        </w:rPr>
        <w:t>founding of th</w:t>
      </w:r>
      <w:r w:rsidR="00DE3BE8" w:rsidRPr="000901DE">
        <w:rPr>
          <w:rFonts w:ascii="Old English Text MT" w:hAnsi="Old English Text MT"/>
          <w:color w:val="3636C8"/>
          <w:sz w:val="28"/>
          <w:szCs w:val="28"/>
        </w:rPr>
        <w:t>e</w:t>
      </w:r>
      <w:r w:rsidR="00101381" w:rsidRPr="000901DE">
        <w:rPr>
          <w:rFonts w:ascii="Old English Text MT" w:hAnsi="Old English Text MT"/>
          <w:color w:val="3636C8"/>
          <w:sz w:val="28"/>
          <w:szCs w:val="28"/>
        </w:rPr>
        <w:br/>
      </w:r>
      <w:r w:rsidR="00DE3BE8" w:rsidRPr="000901DE">
        <w:rPr>
          <w:rFonts w:ascii="Old English Text MT" w:hAnsi="Old English Text MT"/>
          <w:color w:val="3636C8"/>
          <w:sz w:val="28"/>
          <w:szCs w:val="28"/>
        </w:rPr>
        <w:t>United States of America</w:t>
      </w:r>
      <w:r w:rsidR="004231FB" w:rsidRPr="000901DE">
        <w:rPr>
          <w:rFonts w:ascii="Old English Text MT" w:hAnsi="Old English Text MT"/>
          <w:color w:val="3636C8"/>
          <w:sz w:val="28"/>
          <w:szCs w:val="28"/>
        </w:rPr>
        <w:t>.</w:t>
      </w:r>
    </w:p>
    <w:p w14:paraId="5D92483B" w14:textId="77777777" w:rsidR="00552BBD" w:rsidRDefault="00552BBD" w:rsidP="00312C7B"/>
    <w:p w14:paraId="59FEDB91" w14:textId="77777777" w:rsidR="00552BBD" w:rsidRDefault="00552BBD" w:rsidP="00312C7B"/>
    <w:p w14:paraId="4DDBD759" w14:textId="0B6CE500" w:rsidR="00552BBD" w:rsidRDefault="00552BBD" w:rsidP="00312C7B"/>
    <w:p w14:paraId="641CEDB2" w14:textId="213A1F9F" w:rsidR="00552BBD" w:rsidRPr="00127A30" w:rsidRDefault="00552BBD" w:rsidP="00312C7B">
      <w:pPr>
        <w:sectPr w:rsidR="00552BBD" w:rsidRPr="00127A30" w:rsidSect="002A56DB">
          <w:pgSz w:w="10080" w:h="14400" w:code="13"/>
          <w:pgMar w:top="720" w:right="792" w:bottom="720" w:left="792" w:header="720" w:footer="720" w:gutter="1080"/>
          <w:cols w:space="720"/>
          <w:docGrid w:linePitch="360"/>
        </w:sectPr>
      </w:pPr>
    </w:p>
    <w:p w14:paraId="6A2853ED" w14:textId="6A7067D3" w:rsidR="00296607" w:rsidRDefault="00C173C2" w:rsidP="005D1048">
      <w:pPr>
        <w:pStyle w:val="Image"/>
      </w:pPr>
      <w:r w:rsidRPr="006F0D21">
        <w:lastRenderedPageBreak/>
        <mc:AlternateContent>
          <mc:Choice Requires="wps">
            <w:drawing>
              <wp:anchor distT="0" distB="0" distL="114300" distR="114300" simplePos="0" relativeHeight="251670551" behindDoc="0" locked="0" layoutInCell="1" allowOverlap="1" wp14:anchorId="1969F7BD" wp14:editId="39A0563F">
                <wp:simplePos x="0" y="0"/>
                <wp:positionH relativeFrom="margin">
                  <wp:posOffset>64348</wp:posOffset>
                </wp:positionH>
                <wp:positionV relativeFrom="paragraph">
                  <wp:posOffset>-263525</wp:posOffset>
                </wp:positionV>
                <wp:extent cx="4647988" cy="1257300"/>
                <wp:effectExtent l="0" t="0" r="635" b="0"/>
                <wp:wrapNone/>
                <wp:docPr id="10" name="Text Box 10"/>
                <wp:cNvGraphicFramePr/>
                <a:graphic xmlns:a="http://schemas.openxmlformats.org/drawingml/2006/main">
                  <a:graphicData uri="http://schemas.microsoft.com/office/word/2010/wordprocessingShape">
                    <wps:wsp>
                      <wps:cNvSpPr txBox="1"/>
                      <wps:spPr>
                        <a:xfrm>
                          <a:off x="0" y="0"/>
                          <a:ext cx="4647988" cy="1257300"/>
                        </a:xfrm>
                        <a:prstGeom prst="rect">
                          <a:avLst/>
                        </a:prstGeom>
                        <a:gradFill flip="none" rotWithShape="1">
                          <a:gsLst>
                            <a:gs pos="0">
                              <a:schemeClr val="bg1">
                                <a:alpha val="21000"/>
                              </a:schemeClr>
                            </a:gs>
                            <a:gs pos="82000">
                              <a:schemeClr val="bg1">
                                <a:alpha val="58000"/>
                              </a:schemeClr>
                            </a:gs>
                            <a:gs pos="99000">
                              <a:schemeClr val="bg1">
                                <a:alpha val="0"/>
                              </a:schemeClr>
                            </a:gs>
                          </a:gsLst>
                          <a:path path="rect">
                            <a:fillToRect l="100000" b="100000"/>
                          </a:path>
                          <a:tileRect t="-100000" r="-100000"/>
                        </a:gradFill>
                      </wps:spPr>
                      <wps:txbx>
                        <w:txbxContent>
                          <w:p w14:paraId="7EFA8769" w14:textId="2FA9D670" w:rsidR="003A390D" w:rsidRPr="003044B2" w:rsidRDefault="003A390D" w:rsidP="003A390D">
                            <w:pPr>
                              <w:pStyle w:val="Heading4"/>
                            </w:pPr>
                            <w:bookmarkStart w:id="52" w:name="_Toc153349011"/>
                            <w:r w:rsidRPr="003044B2">
                              <w:t>Reviews</w:t>
                            </w:r>
                            <w:bookmarkEnd w:id="52"/>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969F7BD" id="Text Box 10" o:spid="_x0000_s1029" type="#_x0000_t202" style="position:absolute;left:0;text-align:left;margin-left:5.05pt;margin-top:-20.75pt;width:366pt;height:99pt;z-index:2516705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" fillcolor="white [3212]" stroked="f">
                <v:fill opacity="0" color2="white [3212]" o:opacity2="13762f" rotate="t" focusposition="1" focussize="" focus="82%" type="gradientRadial">
                  <o:fill v:ext="view" type="gradientCenter"/>
                </v:fill>
                <v:textbox>
                  <w:txbxContent>
                    <w:p w14:paraId="7EFA8769" w14:textId="2FA9D670" w:rsidR="003A390D" w:rsidRPr="003044B2" w:rsidRDefault="003A390D" w:rsidP="003A390D">
                      <w:pPr>
                        <w:pStyle w:val="Heading4"/>
                      </w:pPr>
                      <w:bookmarkStart w:id="53" w:name="_Toc153349011"/>
                      <w:r w:rsidRPr="003044B2">
                        <w:t>Reviews</w:t>
                      </w:r>
                      <w:bookmarkEnd w:id="53"/>
                    </w:p>
                  </w:txbxContent>
                </v:textbox>
                <w10:wrap anchorx="margin"/>
              </v:shape>
            </w:pict>
          </mc:Fallback>
        </mc:AlternateContent>
      </w:r>
      <w:r w:rsidR="003A390D" w:rsidRPr="007B1B6B">
        <w:drawing>
          <wp:anchor distT="0" distB="0" distL="114300" distR="114300" simplePos="0" relativeHeight="251658247" behindDoc="0" locked="0" layoutInCell="1" allowOverlap="1" wp14:anchorId="62236DA2" wp14:editId="79E2D7F3">
            <wp:simplePos x="0" y="0"/>
            <wp:positionH relativeFrom="margin">
              <wp:align>left</wp:align>
            </wp:positionH>
            <wp:positionV relativeFrom="paragraph">
              <wp:posOffset>-446828</wp:posOffset>
            </wp:positionV>
            <wp:extent cx="4800600" cy="1651635"/>
            <wp:effectExtent l="0" t="0" r="0" b="5715"/>
            <wp:wrapNone/>
            <wp:docPr id="3" name="Picture 3" descr="A picture containing text&#10;&#10;Description automatically generated">
              <a:extLst xmlns:a="http://schemas.openxmlformats.org/drawingml/2006/main">
                <a:ext uri="{FF2B5EF4-FFF2-40B4-BE49-F238E27FC236}">
                  <a16:creationId xmlns:a16="http://schemas.microsoft.com/office/drawing/2014/main" id="{D0E6141E-5854-4652-9674-F94319F9E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text&#10;&#10;Description automatically generated">
                      <a:extLst>
                        <a:ext uri="{FF2B5EF4-FFF2-40B4-BE49-F238E27FC236}">
                          <a16:creationId xmlns:a16="http://schemas.microsoft.com/office/drawing/2014/main" id="{D0E6141E-5854-4652-9674-F94319F9E29F}"/>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00600" cy="1651635"/>
                    </a:xfrm>
                    <a:prstGeom prst="rect">
                      <a:avLst/>
                    </a:prstGeom>
                    <a:effectLst>
                      <a:softEdge rad="254000"/>
                    </a:effectLst>
                  </pic:spPr>
                </pic:pic>
              </a:graphicData>
            </a:graphic>
            <wp14:sizeRelH relativeFrom="page">
              <wp14:pctWidth>0</wp14:pctWidth>
            </wp14:sizeRelH>
            <wp14:sizeRelV relativeFrom="page">
              <wp14:pctHeight>0</wp14:pctHeight>
            </wp14:sizeRelV>
          </wp:anchor>
        </w:drawing>
      </w:r>
    </w:p>
    <w:p w14:paraId="0DA189B8" w14:textId="5E93E2CB" w:rsidR="00641663" w:rsidRDefault="00641663" w:rsidP="00185E62"/>
    <w:p w14:paraId="1E9CAB89" w14:textId="6BC5BCE0" w:rsidR="00641663" w:rsidRDefault="00641663" w:rsidP="00185E62"/>
    <w:p w14:paraId="6C4DC7E5" w14:textId="17157D23" w:rsidR="003A390D" w:rsidRDefault="003A390D" w:rsidP="004E44EF">
      <w:pPr>
        <w:ind w:firstLine="0"/>
      </w:pPr>
    </w:p>
    <w:p w14:paraId="6AABB9EC" w14:textId="16A8BF55" w:rsidR="00DB6A46" w:rsidRDefault="00B55436" w:rsidP="004E44EF">
      <w:pPr>
        <w:ind w:firstLine="0"/>
      </w:pPr>
      <w:r w:rsidRPr="00544099">
        <w:t xml:space="preserve">The purpose of this section is to recognize literary work in the field of African American history and culture, and to reinforce the necessity of continuously examining history through the lens of our patriot ancestors who directly assisted in the founding of this nation. </w:t>
      </w:r>
      <w:r w:rsidR="00FD18A8">
        <w:t xml:space="preserve">We also aim </w:t>
      </w:r>
      <w:r w:rsidRPr="00544099">
        <w:t xml:space="preserve">to foster the joy of learning </w:t>
      </w:r>
      <w:r w:rsidR="003A390D" w:rsidRPr="00544099">
        <w:t>American</w:t>
      </w:r>
      <w:r w:rsidR="003A390D" w:rsidRPr="003A390D">
        <w:t xml:space="preserve"> </w:t>
      </w:r>
      <w:r w:rsidR="003A390D" w:rsidRPr="00544099">
        <w:t>history</w:t>
      </w:r>
      <w:r w:rsidRPr="00544099">
        <w:t xml:space="preserve"> through the lens of our ancestors and sharing their rich history and stories with our progeny. </w:t>
      </w:r>
    </w:p>
    <w:p w14:paraId="4ED8F3A0" w14:textId="29BF1B72" w:rsidR="00CB18CA" w:rsidRPr="00A37EAF" w:rsidRDefault="003C67E8" w:rsidP="004E44EF">
      <w:pPr>
        <w:ind w:firstLine="0"/>
      </w:pPr>
      <w:r w:rsidRPr="00A37EAF">
        <w:rPr>
          <w:rStyle w:val="a-size-extra-large"/>
          <w:rFonts w:cs="Arial"/>
          <w:b/>
          <w:color w:val="C00000"/>
        </w:rPr>
        <w:t>Bernice Alexander Bennett</w:t>
      </w:r>
      <w:r w:rsidRPr="00A37EAF">
        <w:rPr>
          <w:rStyle w:val="a-size-extra-large"/>
          <w:rFonts w:cs="Arial"/>
          <w:color w:val="0F1111"/>
        </w:rPr>
        <w:t xml:space="preserve">, </w:t>
      </w:r>
      <w:r w:rsidR="00CB18CA" w:rsidRPr="00A37EAF">
        <w:rPr>
          <w:rStyle w:val="a-size-extra-large"/>
          <w:rFonts w:cs="Arial"/>
          <w:i/>
          <w:color w:val="0F1111"/>
        </w:rPr>
        <w:t>Black Homesteaders of the South</w:t>
      </w:r>
      <w:r w:rsidR="00A87299" w:rsidRPr="00A37EAF">
        <w:rPr>
          <w:rStyle w:val="a-size-extra-large"/>
          <w:rFonts w:cs="Arial"/>
          <w:i/>
          <w:color w:val="0F1111"/>
        </w:rPr>
        <w:t xml:space="preserve">, </w:t>
      </w:r>
      <w:r w:rsidR="00A87299" w:rsidRPr="00A37EAF">
        <w:rPr>
          <w:rStyle w:val="a-size-extra-large"/>
          <w:rFonts w:cs="Arial"/>
          <w:color w:val="0F1111"/>
        </w:rPr>
        <w:t xml:space="preserve">American Heritage, </w:t>
      </w:r>
      <w:r w:rsidR="00A37EAF" w:rsidRPr="00A37EAF">
        <w:rPr>
          <w:rStyle w:val="a-size-extra-large"/>
          <w:rFonts w:cs="Arial"/>
          <w:color w:val="0F1111"/>
        </w:rPr>
        <w:t>Charleston, South</w:t>
      </w:r>
      <w:r w:rsidR="00A87299" w:rsidRPr="00A37EAF">
        <w:rPr>
          <w:rStyle w:val="a-size-extra-large"/>
          <w:rFonts w:cs="Arial"/>
          <w:color w:val="0F1111"/>
        </w:rPr>
        <w:t xml:space="preserve"> Carolina, </w:t>
      </w:r>
      <w:r w:rsidR="00CB18CA" w:rsidRPr="00A37EAF">
        <w:rPr>
          <w:rStyle w:val="a-size-large"/>
          <w:rFonts w:cs="Arial"/>
          <w:color w:val="565959"/>
        </w:rPr>
        <w:t>2022</w:t>
      </w:r>
      <w:r w:rsidR="003E68C8" w:rsidRPr="00A37EAF">
        <w:rPr>
          <w:rStyle w:val="a-size-large"/>
          <w:rFonts w:cs="Arial"/>
          <w:color w:val="565959"/>
        </w:rPr>
        <w:t xml:space="preserve">. </w:t>
      </w:r>
    </w:p>
    <w:p w14:paraId="5AB08DFD" w14:textId="7C51C5FB" w:rsidR="008158BA" w:rsidRPr="00A37EAF" w:rsidRDefault="00B04D11" w:rsidP="0022311D">
      <w:pPr>
        <w:pStyle w:val="Publications"/>
      </w:pPr>
      <w:r w:rsidRPr="00A37EAF">
        <w:rPr>
          <w:noProof/>
        </w:rPr>
        <w:drawing>
          <wp:anchor distT="0" distB="0" distL="0" distR="365760" simplePos="0" relativeHeight="251658259" behindDoc="0" locked="0" layoutInCell="1" allowOverlap="1" wp14:anchorId="198E6F42" wp14:editId="738D2D8F">
            <wp:simplePos x="0" y="0"/>
            <wp:positionH relativeFrom="margin">
              <wp:posOffset>12700</wp:posOffset>
            </wp:positionH>
            <wp:positionV relativeFrom="paragraph">
              <wp:posOffset>114300</wp:posOffset>
            </wp:positionV>
            <wp:extent cx="1143340" cy="1709928"/>
            <wp:effectExtent l="0" t="0" r="0" b="5080"/>
            <wp:wrapSquare wrapText="bothSides"/>
            <wp:docPr id="1456329003" name="Picture 1456329003" descr="Black Homesteaders of the S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ck Homesteaders of the Sout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3340" cy="1709928"/>
                    </a:xfrm>
                    <a:prstGeom prst="rect">
                      <a:avLst/>
                    </a:prstGeom>
                    <a:noFill/>
                    <a:ln>
                      <a:noFill/>
                    </a:ln>
                  </pic:spPr>
                </pic:pic>
              </a:graphicData>
            </a:graphic>
            <wp14:sizeRelH relativeFrom="page">
              <wp14:pctWidth>0</wp14:pctWidth>
            </wp14:sizeRelH>
            <wp14:sizeRelV relativeFrom="page">
              <wp14:pctHeight>0</wp14:pctHeight>
            </wp14:sizeRelV>
          </wp:anchor>
        </w:drawing>
      </w:r>
      <w:r w:rsidR="00D15A1D" w:rsidRPr="00A37EAF">
        <w:rPr>
          <w:shd w:val="clear" w:color="auto" w:fill="FFFFFF"/>
        </w:rPr>
        <w:t>T</w:t>
      </w:r>
      <w:r w:rsidR="0028663C" w:rsidRPr="00A37EAF">
        <w:rPr>
          <w:shd w:val="clear" w:color="auto" w:fill="FFFFFF"/>
        </w:rPr>
        <w:t>he Homestead Act of 1862, the Emancipation Proclamation and subsequent Reconstruction amendments didn't just abolish slavery</w:t>
      </w:r>
      <w:r w:rsidR="00823EB7">
        <w:rPr>
          <w:shd w:val="clear" w:color="auto" w:fill="FFFFFF"/>
        </w:rPr>
        <w:t xml:space="preserve"> – </w:t>
      </w:r>
      <w:r w:rsidR="0028663C" w:rsidRPr="00A37EAF">
        <w:rPr>
          <w:shd w:val="clear" w:color="auto" w:fill="FFFFFF"/>
        </w:rPr>
        <w:t xml:space="preserve">they gave </w:t>
      </w:r>
      <w:r w:rsidR="00A74979" w:rsidRPr="00A37EAF">
        <w:rPr>
          <w:shd w:val="clear" w:color="auto" w:fill="FFFFFF"/>
        </w:rPr>
        <w:t>African</w:t>
      </w:r>
      <w:r w:rsidR="00A74979">
        <w:rPr>
          <w:shd w:val="clear" w:color="auto" w:fill="FFFFFF"/>
        </w:rPr>
        <w:t xml:space="preserve"> </w:t>
      </w:r>
      <w:r w:rsidR="00A74979" w:rsidRPr="00A37EAF">
        <w:rPr>
          <w:shd w:val="clear" w:color="auto" w:fill="FFFFFF"/>
        </w:rPr>
        <w:t>Americans</w:t>
      </w:r>
      <w:r w:rsidR="0028663C" w:rsidRPr="00A37EAF">
        <w:rPr>
          <w:shd w:val="clear" w:color="auto" w:fill="FFFFFF"/>
        </w:rPr>
        <w:t xml:space="preserve"> a chance to earn a living and own land. Even though their names were never mentioned alongside the other rugged heroes of frontier lore, a startling number of homesteaders were Black men and women in the South, toiling on familiar land but now in unfamiliar fashion</w:t>
      </w:r>
      <w:r w:rsidR="00823EB7">
        <w:rPr>
          <w:shd w:val="clear" w:color="auto" w:fill="FFFFFF"/>
        </w:rPr>
        <w:t xml:space="preserve"> – </w:t>
      </w:r>
      <w:r w:rsidR="0028663C" w:rsidRPr="00A37EAF">
        <w:rPr>
          <w:shd w:val="clear" w:color="auto" w:fill="FFFFFF"/>
        </w:rPr>
        <w:t xml:space="preserve">as owners. For many of these Black pioneers, this meant risking their lives to achieve this American promise of freedom. </w:t>
      </w:r>
      <w:r w:rsidR="00354992">
        <w:rPr>
          <w:shd w:val="clear" w:color="auto" w:fill="FFFFFF"/>
        </w:rPr>
        <w:t xml:space="preserve">In this remarkable </w:t>
      </w:r>
      <w:r w:rsidR="004E44EF">
        <w:rPr>
          <w:shd w:val="clear" w:color="auto" w:fill="FFFFFF"/>
        </w:rPr>
        <w:t>groundbreaking</w:t>
      </w:r>
      <w:r w:rsidR="00354992">
        <w:rPr>
          <w:shd w:val="clear" w:color="auto" w:fill="FFFFFF"/>
        </w:rPr>
        <w:t xml:space="preserve"> narrative, a</w:t>
      </w:r>
      <w:r w:rsidR="0028663C" w:rsidRPr="00A37EAF">
        <w:rPr>
          <w:shd w:val="clear" w:color="auto" w:fill="FFFFFF"/>
        </w:rPr>
        <w:t>uthor Bernice Alexander Bennett sets to change the narrative about the largely unknown Black homesteaders in the South.</w:t>
      </w:r>
    </w:p>
    <w:p w14:paraId="4BC9EC21" w14:textId="617965B3" w:rsidR="00EF7779" w:rsidRDefault="00C55408" w:rsidP="004E44EF">
      <w:pPr>
        <w:ind w:firstLine="0"/>
        <w:rPr>
          <w:color w:val="565959"/>
        </w:rPr>
      </w:pPr>
      <w:r w:rsidRPr="004E44EF">
        <w:rPr>
          <w:b/>
          <w:bCs/>
          <w:color w:val="C00000"/>
        </w:rPr>
        <w:t>Jarvis R. Givens</w:t>
      </w:r>
      <w:hyperlink r:id="rId45" w:history="1">
        <w:r w:rsidR="004B20ED">
          <w:rPr>
            <w:rStyle w:val="a-size-medium"/>
            <w:rFonts w:cs="Arial"/>
            <w:i/>
          </w:rPr>
          <w:t>, F</w:t>
        </w:r>
        <w:r w:rsidRPr="00C55408">
          <w:rPr>
            <w:rStyle w:val="a-size-medium"/>
            <w:rFonts w:cs="Arial"/>
            <w:i/>
          </w:rPr>
          <w:t>ugitive Pedagogy: Carter G. Woodson and the Art of Black Teaching</w:t>
        </w:r>
      </w:hyperlink>
      <w:r w:rsidR="001C652C">
        <w:rPr>
          <w:i/>
        </w:rPr>
        <w:t xml:space="preserve"> (</w:t>
      </w:r>
      <w:r w:rsidR="00C96B89" w:rsidRPr="00C96B89">
        <w:rPr>
          <w:rFonts w:cs="Arial"/>
          <w:color w:val="0F1111"/>
          <w:shd w:val="clear" w:color="auto" w:fill="FFFFFF"/>
        </w:rPr>
        <w:t>Harvard University Press</w:t>
      </w:r>
      <w:r w:rsidR="001C652C">
        <w:rPr>
          <w:rFonts w:cs="Arial"/>
          <w:color w:val="0F1111"/>
          <w:shd w:val="clear" w:color="auto" w:fill="FFFFFF"/>
        </w:rPr>
        <w:t xml:space="preserve">) </w:t>
      </w:r>
      <w:r w:rsidR="00C96B89" w:rsidRPr="00C96B89">
        <w:rPr>
          <w:rFonts w:cs="Arial"/>
          <w:color w:val="0F1111"/>
          <w:shd w:val="clear" w:color="auto" w:fill="FFFFFF"/>
        </w:rPr>
        <w:t>2023</w:t>
      </w:r>
      <w:r w:rsidR="001C652C">
        <w:rPr>
          <w:rFonts w:cs="Arial"/>
          <w:color w:val="0F1111"/>
          <w:shd w:val="clear" w:color="auto" w:fill="FFFFFF"/>
        </w:rPr>
        <w:t>.</w:t>
      </w:r>
      <w:r w:rsidRPr="00C96B89">
        <w:rPr>
          <w:rStyle w:val="a-size-base"/>
          <w:rFonts w:cs="Arial"/>
          <w:color w:val="565959"/>
        </w:rPr>
        <w:t> </w:t>
      </w:r>
    </w:p>
    <w:p w14:paraId="1E7AB3E1" w14:textId="5C3E34FF" w:rsidR="00EB4450" w:rsidRDefault="0052439B" w:rsidP="004E44EF">
      <w:pPr>
        <w:ind w:firstLine="0"/>
        <w:rPr>
          <w:shd w:val="clear" w:color="auto" w:fill="FFFFFF"/>
        </w:rPr>
      </w:pPr>
      <w:r>
        <w:rPr>
          <w:noProof/>
        </w:rPr>
        <w:lastRenderedPageBreak/>
        <w:drawing>
          <wp:anchor distT="91440" distB="91440" distL="365760" distR="0" simplePos="0" relativeHeight="251658262" behindDoc="0" locked="0" layoutInCell="1" allowOverlap="1" wp14:anchorId="53C1220E" wp14:editId="751B161A">
            <wp:simplePos x="0" y="0"/>
            <wp:positionH relativeFrom="column">
              <wp:posOffset>3449743</wp:posOffset>
            </wp:positionH>
            <wp:positionV relativeFrom="paragraph">
              <wp:posOffset>843492</wp:posOffset>
            </wp:positionV>
            <wp:extent cx="1216152" cy="1828800"/>
            <wp:effectExtent l="0" t="0" r="3175" b="0"/>
            <wp:wrapSquare wrapText="bothSides"/>
            <wp:docPr id="1949072427" name="Picture 1949072427" descr="A book cover of a class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72427" name="Picture 2" descr="A book cover of a classroom&#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16152"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EB4450">
        <w:rPr>
          <w:shd w:val="clear" w:color="auto" w:fill="FFFFFF"/>
        </w:rPr>
        <w:t xml:space="preserve">A fresh portrayal of Carter G. Woodson -- groundbreaking historian, founder of Black History Month, and legendary educator under Jim Crow, one of the architects of the African American intellectual tradition. Black education was </w:t>
      </w:r>
      <w:r w:rsidR="007404D9">
        <w:rPr>
          <w:shd w:val="clear" w:color="auto" w:fill="FFFFFF"/>
        </w:rPr>
        <w:t>a</w:t>
      </w:r>
      <w:r w:rsidR="007404D9" w:rsidRPr="0052439B">
        <w:t xml:space="preserve"> </w:t>
      </w:r>
      <w:r w:rsidR="007404D9">
        <w:rPr>
          <w:shd w:val="clear" w:color="auto" w:fill="FFFFFF"/>
        </w:rPr>
        <w:t>subversive</w:t>
      </w:r>
      <w:r w:rsidR="00EB4450">
        <w:rPr>
          <w:shd w:val="clear" w:color="auto" w:fill="FFFFFF"/>
        </w:rPr>
        <w:t xml:space="preserve"> act from its inception, with African Americans pursuing education through clandestine means, often in defiance of law and custom, even under threat of violence. Developing what Givens calls a tradition of "fugitive pedagogy"—a theory and practice of Black education in America -- the enslaved learned to read </w:t>
      </w:r>
      <w:r w:rsidR="007404D9">
        <w:rPr>
          <w:shd w:val="clear" w:color="auto" w:fill="FFFFFF"/>
        </w:rPr>
        <w:t>despite</w:t>
      </w:r>
      <w:r w:rsidR="00EB4450">
        <w:rPr>
          <w:shd w:val="clear" w:color="auto" w:fill="FFFFFF"/>
        </w:rPr>
        <w:t xml:space="preserve"> widespread prohibitions; newly emancipated people braved the dangers of integrating all-White schools and the hardships of building Black schools. Teachers developed covert instructional strategies, creative responses to the persistence of White opposition. From slavery through the Jim Crow era, Black people passed down this educational heritage. Woodson's and their faith in the subversive power of education will inspire teachers and learners today.</w:t>
      </w:r>
    </w:p>
    <w:p w14:paraId="3A444ADD" w14:textId="2E264860" w:rsidR="00654160" w:rsidRDefault="00654160" w:rsidP="004E44EF">
      <w:pPr>
        <w:ind w:firstLine="0"/>
        <w:rPr>
          <w:shd w:val="clear" w:color="auto" w:fill="FFFFFF"/>
        </w:rPr>
      </w:pPr>
      <w:r w:rsidRPr="00654160">
        <w:rPr>
          <w:b/>
          <w:bCs/>
          <w:color w:val="C00000"/>
          <w:shd w:val="clear" w:color="auto" w:fill="FFFFFF"/>
        </w:rPr>
        <w:t>Paul Heinegg</w:t>
      </w:r>
      <w:r>
        <w:rPr>
          <w:shd w:val="clear" w:color="auto" w:fill="FFFFFF"/>
        </w:rPr>
        <w:t xml:space="preserve">, </w:t>
      </w:r>
      <w:r w:rsidRPr="00654160">
        <w:rPr>
          <w:i/>
          <w:iCs/>
          <w:shd w:val="clear" w:color="auto" w:fill="FFFFFF"/>
        </w:rPr>
        <w:t>List of Free African Americans in the American Revolution: Virginia, North Carolina, South Carolina, Maryland, and Delaware (Followed by the French and Indian Wars and Colonial Milita</w:t>
      </w:r>
      <w:r>
        <w:rPr>
          <w:shd w:val="clear" w:color="auto" w:fill="FFFFFF"/>
        </w:rPr>
        <w:t xml:space="preserve">, Clearfield Publishing, 2021. </w:t>
      </w:r>
    </w:p>
    <w:p w14:paraId="56CF07E4" w14:textId="7731C989" w:rsidR="00654160" w:rsidRDefault="00654160" w:rsidP="00654160">
      <w:pPr>
        <w:ind w:firstLine="0"/>
        <w:rPr>
          <w:shd w:val="clear" w:color="auto" w:fill="FFFFFF"/>
        </w:rPr>
      </w:pPr>
      <w:r>
        <w:rPr>
          <w:noProof/>
        </w:rPr>
        <w:drawing>
          <wp:anchor distT="91440" distB="91440" distL="365760" distR="0" simplePos="0" relativeHeight="251667479" behindDoc="0" locked="0" layoutInCell="1" allowOverlap="1" wp14:anchorId="4B7EF80D" wp14:editId="711FA2F8">
            <wp:simplePos x="0" y="0"/>
            <wp:positionH relativeFrom="column">
              <wp:posOffset>3512185</wp:posOffset>
            </wp:positionH>
            <wp:positionV relativeFrom="paragraph">
              <wp:posOffset>390525</wp:posOffset>
            </wp:positionV>
            <wp:extent cx="1216152" cy="1886116"/>
            <wp:effectExtent l="0" t="0" r="3175" b="0"/>
            <wp:wrapSquare wrapText="bothSides"/>
            <wp:docPr id="1438800112" name="Picture 1" descr="A blue book cover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00112" name="Picture 1" descr="A blue book cover with white text&#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16152" cy="1886116"/>
                    </a:xfrm>
                    <a:prstGeom prst="rect">
                      <a:avLst/>
                    </a:prstGeom>
                    <a:noFill/>
                    <a:ln>
                      <a:noFill/>
                    </a:ln>
                  </pic:spPr>
                </pic:pic>
              </a:graphicData>
            </a:graphic>
            <wp14:sizeRelH relativeFrom="page">
              <wp14:pctWidth>0</wp14:pctWidth>
            </wp14:sizeRelH>
            <wp14:sizeRelV relativeFrom="page">
              <wp14:pctHeight>0</wp14:pctHeight>
            </wp14:sizeRelV>
          </wp:anchor>
        </w:drawing>
      </w:r>
      <w:r>
        <w:rPr>
          <w:shd w:val="clear" w:color="auto" w:fill="FFFFFF"/>
        </w:rPr>
        <w:t>Over 420 African Americans who were born free during the colonial period served in the American Revolution from Virginia. Another 400 who descended from free-born colonial families served from North Carolina, 40 from South Carolina, 60 from Maryland, and 17 from Delaware. At least 24 from Virginia and 41 from North Carolina died in the service. Over 75 free African Americans were in colonial militias and the French and Indian War in Virginia and North and South Carolina. While the information on each of the free Black veterans varies, in most cases the author gives the individual's name, state and county, unit served in, military theater, some family information, often a physical description, pension applied for or received, sometimes other information, and the source.</w:t>
      </w:r>
    </w:p>
    <w:p w14:paraId="3E0BB7A9" w14:textId="1C7485CF" w:rsidR="00892269" w:rsidRPr="00150AE6" w:rsidRDefault="00A8203C" w:rsidP="004E44EF">
      <w:pPr>
        <w:ind w:firstLine="0"/>
        <w:rPr>
          <w:color w:val="292928"/>
        </w:rPr>
      </w:pPr>
      <w:r w:rsidRPr="00A62C20">
        <w:rPr>
          <w:rStyle w:val="Strong"/>
          <w:color w:val="C00000"/>
        </w:rPr>
        <w:t>Kellie Carter Jackson</w:t>
      </w:r>
      <w:r w:rsidR="00A62C20">
        <w:rPr>
          <w:rStyle w:val="Strong"/>
          <w:b w:val="0"/>
          <w:color w:val="292928"/>
        </w:rPr>
        <w:t xml:space="preserve">, </w:t>
      </w:r>
      <w:r w:rsidR="00892269" w:rsidRPr="00A62C20">
        <w:rPr>
          <w:rStyle w:val="Emphasis"/>
        </w:rPr>
        <w:t>Force and Freedom: Black Abolitionists and the Politics of Violence</w:t>
      </w:r>
      <w:r w:rsidR="00C2170B">
        <w:rPr>
          <w:color w:val="292928"/>
        </w:rPr>
        <w:t xml:space="preserve"> </w:t>
      </w:r>
      <w:r w:rsidR="00C2170B" w:rsidRPr="004E44EF">
        <w:t>(</w:t>
      </w:r>
      <w:r w:rsidR="00150AE6" w:rsidRPr="004E44EF">
        <w:t>University of Pennsylvania Press</w:t>
      </w:r>
      <w:r w:rsidR="00C2170B" w:rsidRPr="004E44EF">
        <w:t>)</w:t>
      </w:r>
      <w:r w:rsidR="00150AE6" w:rsidRPr="004E44EF">
        <w:t xml:space="preserve"> 2020</w:t>
      </w:r>
      <w:r w:rsidR="00C2170B" w:rsidRPr="004E44EF">
        <w:t>.</w:t>
      </w:r>
    </w:p>
    <w:p w14:paraId="5C12AB6A" w14:textId="69F0EC95" w:rsidR="00A8203C" w:rsidRPr="0042378B" w:rsidRDefault="00E90071" w:rsidP="0042378B">
      <w:pPr>
        <w:ind w:firstLine="0"/>
        <w:rPr>
          <w:bCs/>
          <w:color w:val="C00000"/>
        </w:rPr>
      </w:pPr>
      <w:r>
        <w:rPr>
          <w:noProof/>
        </w:rPr>
        <w:lastRenderedPageBreak/>
        <w:drawing>
          <wp:anchor distT="91440" distB="91440" distL="365760" distR="0" simplePos="0" relativeHeight="251658261" behindDoc="0" locked="0" layoutInCell="1" allowOverlap="1" wp14:anchorId="020A11F6" wp14:editId="6E3F8033">
            <wp:simplePos x="0" y="0"/>
            <wp:positionH relativeFrom="column">
              <wp:posOffset>3489960</wp:posOffset>
            </wp:positionH>
            <wp:positionV relativeFrom="paragraph">
              <wp:posOffset>569595</wp:posOffset>
            </wp:positionV>
            <wp:extent cx="1207008" cy="1828800"/>
            <wp:effectExtent l="19050" t="19050" r="12700" b="19050"/>
            <wp:wrapSquare wrapText="bothSides"/>
            <wp:docPr id="1330929430" name="Picture 1330929430" descr="A book cover with a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9430" name="Picture 1" descr="A book cover with an object&#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07008" cy="18288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A6C3D">
        <w:rPr>
          <w:shd w:val="clear" w:color="auto" w:fill="FFFFFF"/>
        </w:rPr>
        <w:t xml:space="preserve">From its origins in the 1750s, the white-led American abolitionist movement adhered to principles of "moral suasion" and nonviolent resistance as both religious tenet and political strategy. But by the 1850s, the population of enslaved Americans had increased exponentially, and such legislative efforts as the Fugitive Slave Act and the Supreme Court's 1857 ruling in the Dred Scott case effectively voided any rights black Americans held as enslaved or free people. As conditions deteriorated for African Americans, black abolitionist leaders embraced violence as the only means of shocking Northerners out of their apathy and instigating an antislavery war. </w:t>
      </w:r>
      <w:r w:rsidR="006A6C3D">
        <w:rPr>
          <w:shd w:val="clear" w:color="auto" w:fill="FFFFFF"/>
        </w:rPr>
        <w:br/>
        <w:t>In </w:t>
      </w:r>
      <w:r w:rsidR="006A6C3D" w:rsidRPr="006B29CE">
        <w:rPr>
          <w:rStyle w:val="a-text-italic"/>
          <w:rFonts w:cs="Arial"/>
          <w:i/>
          <w:iCs/>
          <w:color w:val="0F1111"/>
          <w:sz w:val="21"/>
          <w:szCs w:val="21"/>
          <w:shd w:val="clear" w:color="auto" w:fill="FFFFFF"/>
        </w:rPr>
        <w:t>Force and Freedom</w:t>
      </w:r>
      <w:r w:rsidR="006A6C3D">
        <w:rPr>
          <w:shd w:val="clear" w:color="auto" w:fill="FFFFFF"/>
        </w:rPr>
        <w:t>, Kellie Carter Jackson provides the first historical analysis exclusively focused on the tactical use of violence among antebellum black activists. Through rousing public speeches, the bourgeoning black press, and the formation of militia groups, black abolitionist leaders mobilized their communities, compelled national action, and drew international attention. Drawing on the precedent and pathos of the American and Haitian Revolutions, African American abolitionists used violence as a political language and a means of provoking social change. Through tactical violence, argues Carter Jackson, black abolitionist leaders accomplished what white nonviolent abolitionists could not: creating the conditions that necessitated the Civil War. </w:t>
      </w:r>
      <w:r w:rsidR="006B29CE">
        <w:rPr>
          <w:rStyle w:val="a-text-italic"/>
          <w:rFonts w:ascii="Arial" w:hAnsi="Arial" w:cs="Arial"/>
          <w:i/>
          <w:iCs/>
          <w:color w:val="0F1111"/>
          <w:sz w:val="21"/>
          <w:szCs w:val="21"/>
          <w:shd w:val="clear" w:color="auto" w:fill="FFFFFF"/>
        </w:rPr>
        <w:t xml:space="preserve"> </w:t>
      </w:r>
    </w:p>
    <w:p w14:paraId="64DA6324" w14:textId="4AEB93C2" w:rsidR="00A8203C" w:rsidRDefault="00D960D3" w:rsidP="00D960D3">
      <w:pPr>
        <w:ind w:firstLine="0"/>
      </w:pPr>
      <w:r>
        <w:rPr>
          <w:noProof/>
        </w:rPr>
        <w:drawing>
          <wp:anchor distT="0" distB="0" distL="365760" distR="0" simplePos="0" relativeHeight="251668503" behindDoc="0" locked="0" layoutInCell="1" allowOverlap="1" wp14:anchorId="224DBF38" wp14:editId="317F80F9">
            <wp:simplePos x="0" y="0"/>
            <wp:positionH relativeFrom="column">
              <wp:posOffset>3450167</wp:posOffset>
            </wp:positionH>
            <wp:positionV relativeFrom="paragraph">
              <wp:posOffset>239395</wp:posOffset>
            </wp:positionV>
            <wp:extent cx="1216152" cy="1828800"/>
            <wp:effectExtent l="0" t="0" r="3175" b="0"/>
            <wp:wrapSquare wrapText="bothSides"/>
            <wp:docPr id="656468659" name="Picture 2" descr="A book cover with a pic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68659" name="Picture 2" descr="A book cover with a picture of a person&#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16152"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F52A6" w:rsidRPr="00D960D3">
        <w:rPr>
          <w:b/>
          <w:bCs/>
          <w:color w:val="C00000"/>
        </w:rPr>
        <w:t>Michael Lee Lanning</w:t>
      </w:r>
      <w:r w:rsidR="001F52A6">
        <w:t>, (Ret</w:t>
      </w:r>
      <w:r>
        <w:t>ired</w:t>
      </w:r>
      <w:r w:rsidR="001F52A6">
        <w:t xml:space="preserve">) </w:t>
      </w:r>
      <w:r>
        <w:t>Lieutenant</w:t>
      </w:r>
      <w:r w:rsidR="001F52A6">
        <w:t xml:space="preserve"> Col</w:t>
      </w:r>
      <w:r>
        <w:t>onel</w:t>
      </w:r>
      <w:r w:rsidR="001F52A6">
        <w:t>,</w:t>
      </w:r>
      <w:r>
        <w:t xml:space="preserve"> U.S. Army,</w:t>
      </w:r>
      <w:r w:rsidR="001F52A6">
        <w:t xml:space="preserve"> </w:t>
      </w:r>
      <w:r w:rsidR="001F52A6" w:rsidRPr="00D960D3">
        <w:rPr>
          <w:i/>
          <w:iCs/>
        </w:rPr>
        <w:t>African Americans in the Revolutionary War</w:t>
      </w:r>
      <w:r w:rsidR="001F52A6">
        <w:t xml:space="preserve">, </w:t>
      </w:r>
      <w:r>
        <w:t xml:space="preserve">Citadel Publishing, 2021. </w:t>
      </w:r>
    </w:p>
    <w:p w14:paraId="2A6CE082" w14:textId="20FBB47E" w:rsidR="00D960D3" w:rsidRDefault="00D960D3" w:rsidP="0042378B">
      <w:pPr>
        <w:ind w:firstLine="0"/>
      </w:pPr>
      <w:r>
        <w:rPr>
          <w:shd w:val="clear" w:color="auto" w:fill="FFFFFF"/>
        </w:rPr>
        <w:t>In this enlightening and informative work, military historian and author Lt. Col. Michael Lee Lanning reveals the under-acknowledged, critical, and heroic role both enslaved and free African Americans played in the American Revolution while serving – despite racism – in integrated units. An invaluable perspective for readers of American history, military history—and for all Americans as discrimination remains a central issue.</w:t>
      </w:r>
    </w:p>
    <w:p w14:paraId="379BB66D" w14:textId="77777777" w:rsidR="00137097" w:rsidRDefault="00137097" w:rsidP="001F52A6">
      <w:pPr>
        <w:ind w:firstLine="0"/>
        <w:rPr>
          <w:b/>
          <w:bCs/>
          <w:color w:val="C00000"/>
        </w:rPr>
      </w:pPr>
    </w:p>
    <w:p w14:paraId="3265B275" w14:textId="77777777" w:rsidR="00137097" w:rsidRDefault="00137097" w:rsidP="001F52A6">
      <w:pPr>
        <w:ind w:firstLine="0"/>
        <w:rPr>
          <w:b/>
          <w:bCs/>
          <w:color w:val="C00000"/>
        </w:rPr>
      </w:pPr>
    </w:p>
    <w:p w14:paraId="67915013" w14:textId="77777777" w:rsidR="00137097" w:rsidRDefault="00137097" w:rsidP="001F52A6">
      <w:pPr>
        <w:ind w:firstLine="0"/>
        <w:rPr>
          <w:b/>
          <w:bCs/>
          <w:color w:val="C00000"/>
        </w:rPr>
      </w:pPr>
    </w:p>
    <w:p w14:paraId="3D612EB6" w14:textId="027BEF20" w:rsidR="00C81109" w:rsidRPr="003F63D8" w:rsidRDefault="009E2261" w:rsidP="001F52A6">
      <w:pPr>
        <w:ind w:firstLine="0"/>
      </w:pPr>
      <w:r w:rsidRPr="001F52A6">
        <w:rPr>
          <w:b/>
          <w:bCs/>
          <w:color w:val="C00000"/>
        </w:rPr>
        <w:lastRenderedPageBreak/>
        <w:t>Angela Y. Walton-Raji</w:t>
      </w:r>
      <w:r w:rsidRPr="003F63D8">
        <w:t xml:space="preserve">, </w:t>
      </w:r>
      <w:r w:rsidR="00C81109" w:rsidRPr="00041E34">
        <w:rPr>
          <w:rStyle w:val="a-size-extra-large"/>
          <w:rFonts w:cs="Arial"/>
          <w:i/>
          <w:color w:val="0F1111"/>
        </w:rPr>
        <w:t>Oklahoma Freedmen of the Five Tribes</w:t>
      </w:r>
      <w:r w:rsidR="00C81109" w:rsidRPr="003F63D8">
        <w:rPr>
          <w:rStyle w:val="a-size-extra-large"/>
          <w:rFonts w:cs="Arial"/>
          <w:color w:val="0F1111"/>
        </w:rPr>
        <w:t xml:space="preserve"> (American Heritage) </w:t>
      </w:r>
      <w:r w:rsidR="00C81109" w:rsidRPr="003F63D8">
        <w:rPr>
          <w:rStyle w:val="a-size-large"/>
          <w:rFonts w:cs="Arial"/>
          <w:color w:val="565959"/>
        </w:rPr>
        <w:t>2023</w:t>
      </w:r>
      <w:r w:rsidR="009E0342">
        <w:rPr>
          <w:rStyle w:val="a-size-large"/>
          <w:rFonts w:cs="Arial"/>
          <w:color w:val="565959"/>
        </w:rPr>
        <w:t>.</w:t>
      </w:r>
    </w:p>
    <w:p w14:paraId="7C72BFD8" w14:textId="71FC28ED" w:rsidR="00C146A2" w:rsidRPr="003F63D8" w:rsidRDefault="00C146A2" w:rsidP="001F52A6">
      <w:pPr>
        <w:ind w:firstLine="0"/>
      </w:pPr>
      <w:r w:rsidRPr="003F63D8">
        <w:rPr>
          <w:rStyle w:val="a-text-bold"/>
          <w:rFonts w:cs="Arial"/>
          <w:color w:val="0F1111"/>
        </w:rPr>
        <w:t xml:space="preserve">Explore </w:t>
      </w:r>
      <w:r w:rsidR="009E0342">
        <w:rPr>
          <w:rStyle w:val="a-text-bold"/>
          <w:rFonts w:cs="Arial"/>
          <w:color w:val="0F1111"/>
        </w:rPr>
        <w:t xml:space="preserve">the </w:t>
      </w:r>
      <w:r w:rsidRPr="003F63D8">
        <w:rPr>
          <w:rStyle w:val="a-text-bold"/>
          <w:rFonts w:cs="Arial"/>
          <w:color w:val="0F1111"/>
        </w:rPr>
        <w:t>accounts of Oklahoma's Freedmen as told by their descendants in these stories of resistance and resilience on the Western frontier.</w:t>
      </w:r>
      <w:r w:rsidR="009E0342">
        <w:rPr>
          <w:rStyle w:val="a-text-bold"/>
          <w:rFonts w:cs="Arial"/>
          <w:color w:val="0F1111"/>
        </w:rPr>
        <w:t xml:space="preserve"> </w:t>
      </w:r>
      <w:r w:rsidR="009E0342">
        <w:rPr>
          <w:noProof/>
        </w:rPr>
        <w:drawing>
          <wp:anchor distT="91440" distB="91440" distL="365760" distR="0" simplePos="0" relativeHeight="251658260" behindDoc="0" locked="0" layoutInCell="1" allowOverlap="1" wp14:anchorId="22D3F88D" wp14:editId="0F088C8C">
            <wp:simplePos x="0" y="0"/>
            <wp:positionH relativeFrom="column">
              <wp:posOffset>3581400</wp:posOffset>
            </wp:positionH>
            <wp:positionV relativeFrom="paragraph">
              <wp:posOffset>265430</wp:posOffset>
            </wp:positionV>
            <wp:extent cx="1051560" cy="1581912"/>
            <wp:effectExtent l="0" t="0" r="0" b="0"/>
            <wp:wrapSquare wrapText="bothSides"/>
            <wp:docPr id="1408061758" name="Picture 1408061758" descr="A book cover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61758" name="Picture 3" descr="A book cover of a group of people&#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51560" cy="15819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63D8">
        <w:t xml:space="preserve">The Freedmen of Oklahoma were black people, both enslaved and free, who had been living among the Indian nations. After the official abolition of slavery in 1866, they forged an identity as their own people as they faced the challenges of the western frontier. By 1906, before Oklahoma statehood, over 20,000 people were classified as "Freedmen" from Five Tribes: Cherokee, Choctaw, Chickasaw, </w:t>
      </w:r>
      <w:r w:rsidR="00137097" w:rsidRPr="003F63D8">
        <w:t>Creek,</w:t>
      </w:r>
      <w:r w:rsidRPr="003F63D8">
        <w:t xml:space="preserve"> and Seminole Nations. For decades, their descendants have been rediscovering their family history and restoring its place in the larger narrative. Angela Walton-Raji has compiled this collection of stories, told by descendants from all five tribes, to ensure that the Freedmen of Oklahoma claim their vibrant part of the state</w:t>
      </w:r>
      <w:r w:rsidR="00DE4336">
        <w:t xml:space="preserve"> and our national</w:t>
      </w:r>
      <w:r w:rsidRPr="003F63D8">
        <w:t xml:space="preserve"> heritage.</w:t>
      </w:r>
    </w:p>
    <w:p w14:paraId="0158C842" w14:textId="77777777" w:rsidR="00C146A2" w:rsidRDefault="00C146A2" w:rsidP="0022311D">
      <w:pPr>
        <w:pStyle w:val="Publications"/>
      </w:pPr>
    </w:p>
    <w:p w14:paraId="20BE44B6" w14:textId="77777777" w:rsidR="00AE5703" w:rsidRDefault="00AE5703" w:rsidP="00185E62">
      <w:pPr>
        <w:rPr>
          <w:shd w:val="clear" w:color="auto" w:fill="FFFFFF"/>
        </w:rPr>
      </w:pPr>
    </w:p>
    <w:p w14:paraId="6D117C1F" w14:textId="77777777" w:rsidR="00496A6E" w:rsidRDefault="00496A6E" w:rsidP="003137A2">
      <w:pPr>
        <w:pStyle w:val="Publications"/>
      </w:pPr>
    </w:p>
    <w:p w14:paraId="51F51F7A" w14:textId="7DA067DA" w:rsidR="005316C9" w:rsidRPr="00D66037" w:rsidRDefault="009F50D6" w:rsidP="00D960D3">
      <w:pPr>
        <w:pStyle w:val="Subtitle10"/>
        <w:jc w:val="center"/>
      </w:pPr>
      <w:r w:rsidRPr="00D66037">
        <w:t xml:space="preserve">Sample </w:t>
      </w:r>
      <w:r w:rsidR="008D5F19" w:rsidRPr="00D66037">
        <w:t xml:space="preserve">Genealogical </w:t>
      </w:r>
      <w:r w:rsidRPr="00D66037">
        <w:t>R</w:t>
      </w:r>
      <w:r w:rsidR="00A3491B" w:rsidRPr="00D66037">
        <w:t xml:space="preserve">esearch </w:t>
      </w:r>
      <w:r w:rsidR="008D5F19" w:rsidRPr="00D66037">
        <w:t>W</w:t>
      </w:r>
      <w:r w:rsidR="00A3491B" w:rsidRPr="00D66037">
        <w:t>ebsites</w:t>
      </w:r>
    </w:p>
    <w:p w14:paraId="01B7E720" w14:textId="4C0D766B" w:rsidR="00A3491B" w:rsidRDefault="00673D2C" w:rsidP="00D960D3">
      <w:pPr>
        <w:ind w:firstLine="0"/>
        <w:rPr>
          <w:shd w:val="clear" w:color="auto" w:fill="FFFFFF"/>
        </w:rPr>
      </w:pPr>
      <w:r>
        <w:rPr>
          <w:shd w:val="clear" w:color="auto" w:fill="FFFFFF"/>
        </w:rPr>
        <w:t>There are numerous websites that can help any begin</w:t>
      </w:r>
      <w:r w:rsidR="00DF11DC">
        <w:rPr>
          <w:shd w:val="clear" w:color="auto" w:fill="FFFFFF"/>
        </w:rPr>
        <w:t xml:space="preserve">ner or </w:t>
      </w:r>
      <w:r w:rsidR="00A254C0">
        <w:rPr>
          <w:shd w:val="clear" w:color="auto" w:fill="FFFFFF"/>
        </w:rPr>
        <w:t>advanced</w:t>
      </w:r>
      <w:r w:rsidR="00DF11DC">
        <w:rPr>
          <w:shd w:val="clear" w:color="auto" w:fill="FFFFFF"/>
        </w:rPr>
        <w:t xml:space="preserve"> genealogical researcher. The following are just a small sample </w:t>
      </w:r>
      <w:r w:rsidR="00EA363E">
        <w:rPr>
          <w:shd w:val="clear" w:color="auto" w:fill="FFFFFF"/>
        </w:rPr>
        <w:t>of websites used by SOFAFEA members</w:t>
      </w:r>
      <w:r w:rsidR="00CE14CF">
        <w:rPr>
          <w:shd w:val="clear" w:color="auto" w:fill="FFFFFF"/>
        </w:rPr>
        <w:t xml:space="preserve"> researching and compiling their family </w:t>
      </w:r>
      <w:r w:rsidR="00AA7BFE">
        <w:rPr>
          <w:shd w:val="clear" w:color="auto" w:fill="FFFFFF"/>
        </w:rPr>
        <w:t xml:space="preserve">genealogies and </w:t>
      </w:r>
      <w:r w:rsidR="00CE14CF">
        <w:rPr>
          <w:shd w:val="clear" w:color="auto" w:fill="FFFFFF"/>
        </w:rPr>
        <w:t xml:space="preserve">histories. </w:t>
      </w:r>
    </w:p>
    <w:p w14:paraId="009FBFD9" w14:textId="77777777" w:rsidR="00A3491B" w:rsidRDefault="00A3491B" w:rsidP="00185E62">
      <w:pPr>
        <w:rPr>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4"/>
        <w:gridCol w:w="4512"/>
      </w:tblGrid>
      <w:tr w:rsidR="009D5DB2" w14:paraId="329969DD" w14:textId="77777777" w:rsidTr="009F50D6">
        <w:tc>
          <w:tcPr>
            <w:tcW w:w="3595" w:type="dxa"/>
          </w:tcPr>
          <w:p w14:paraId="1F5C9F85" w14:textId="5D140E33" w:rsidR="009D5DB2" w:rsidRPr="005F0D81" w:rsidRDefault="009D5DB2" w:rsidP="005D7C15">
            <w:pPr>
              <w:pStyle w:val="ListParagraph"/>
              <w:numPr>
                <w:ilvl w:val="0"/>
                <w:numId w:val="6"/>
              </w:numPr>
              <w:spacing w:before="0"/>
              <w:rPr>
                <w:shd w:val="clear" w:color="auto" w:fill="FFFFFF"/>
              </w:rPr>
            </w:pPr>
            <w:r w:rsidRPr="008C3628">
              <w:t>ancestry.com</w:t>
            </w:r>
          </w:p>
          <w:p w14:paraId="6FA8B5AF" w14:textId="558E7B31" w:rsidR="009D5DB2" w:rsidRPr="005F0D81" w:rsidRDefault="009D5DB2" w:rsidP="005D7C15">
            <w:pPr>
              <w:pStyle w:val="ListParagraph"/>
              <w:numPr>
                <w:ilvl w:val="0"/>
                <w:numId w:val="6"/>
              </w:numPr>
              <w:spacing w:before="0"/>
              <w:rPr>
                <w:shd w:val="clear" w:color="auto" w:fill="FFFFFF"/>
              </w:rPr>
            </w:pPr>
            <w:r w:rsidRPr="008C3628">
              <w:t>archive.org</w:t>
            </w:r>
          </w:p>
          <w:p w14:paraId="7ED25042" w14:textId="16DE5DAE" w:rsidR="005F0D81" w:rsidRDefault="005F0D81" w:rsidP="005D7C15">
            <w:pPr>
              <w:pStyle w:val="ListParagraph4"/>
              <w:numPr>
                <w:ilvl w:val="0"/>
                <w:numId w:val="6"/>
              </w:numPr>
              <w:spacing w:before="0"/>
            </w:pPr>
            <w:r w:rsidRPr="008C3628">
              <w:t>blackloyalist.com</w:t>
            </w:r>
          </w:p>
          <w:p w14:paraId="655DF261" w14:textId="3C8D9CDA" w:rsidR="005F0D81" w:rsidRDefault="005F0D81" w:rsidP="005D7C15">
            <w:pPr>
              <w:pStyle w:val="ListParagraph4"/>
              <w:numPr>
                <w:ilvl w:val="0"/>
                <w:numId w:val="6"/>
              </w:numPr>
              <w:spacing w:before="0"/>
            </w:pPr>
            <w:r w:rsidRPr="008C3628">
              <w:t>digitalnc.org</w:t>
            </w:r>
          </w:p>
          <w:p w14:paraId="60285D8F" w14:textId="62112724" w:rsidR="005F0D81" w:rsidRDefault="005F0D81" w:rsidP="005D7C15">
            <w:pPr>
              <w:pStyle w:val="ListParagraph4"/>
              <w:numPr>
                <w:ilvl w:val="0"/>
                <w:numId w:val="6"/>
              </w:numPr>
              <w:spacing w:before="0"/>
            </w:pPr>
            <w:r w:rsidRPr="008C3628">
              <w:t>familysearch.org</w:t>
            </w:r>
          </w:p>
          <w:p w14:paraId="7EBFA42B" w14:textId="364C81FF" w:rsidR="009D5DB2" w:rsidRPr="005F0D81" w:rsidRDefault="005F0D81" w:rsidP="005D7C15">
            <w:pPr>
              <w:pStyle w:val="ListParagraph4"/>
              <w:numPr>
                <w:ilvl w:val="0"/>
                <w:numId w:val="6"/>
              </w:numPr>
              <w:spacing w:before="0"/>
            </w:pPr>
            <w:r w:rsidRPr="008C3628">
              <w:t>fold3.com</w:t>
            </w:r>
          </w:p>
        </w:tc>
        <w:tc>
          <w:tcPr>
            <w:tcW w:w="3955" w:type="dxa"/>
          </w:tcPr>
          <w:p w14:paraId="520DC904" w14:textId="351615F2" w:rsidR="005F0D81" w:rsidRDefault="005F0D81" w:rsidP="005D7C15">
            <w:pPr>
              <w:pStyle w:val="ListParagraph4"/>
              <w:numPr>
                <w:ilvl w:val="0"/>
                <w:numId w:val="5"/>
              </w:numPr>
              <w:spacing w:before="0"/>
            </w:pPr>
            <w:r w:rsidRPr="008C3628">
              <w:t>freeafricanamericans.com</w:t>
            </w:r>
          </w:p>
          <w:p w14:paraId="75E57A89" w14:textId="6CA289BB" w:rsidR="005F0D81" w:rsidRDefault="005F0D81" w:rsidP="005D7C15">
            <w:pPr>
              <w:pStyle w:val="ListParagraph4"/>
              <w:numPr>
                <w:ilvl w:val="0"/>
                <w:numId w:val="5"/>
              </w:numPr>
              <w:spacing w:before="0"/>
            </w:pPr>
            <w:r w:rsidRPr="008C3628">
              <w:t>library.uncg.edu/slavery/petitions/</w:t>
            </w:r>
          </w:p>
          <w:p w14:paraId="7F9AE309" w14:textId="1138541F" w:rsidR="005F0D81" w:rsidRDefault="005F0D81" w:rsidP="005D7C15">
            <w:pPr>
              <w:pStyle w:val="ListParagraph4"/>
              <w:numPr>
                <w:ilvl w:val="0"/>
                <w:numId w:val="5"/>
              </w:numPr>
              <w:spacing w:before="0"/>
            </w:pPr>
            <w:r w:rsidRPr="008C3628">
              <w:t>lva.virginia.gov</w:t>
            </w:r>
          </w:p>
          <w:p w14:paraId="7404C77A" w14:textId="4AFAADE0" w:rsidR="005F0D81" w:rsidRDefault="005F0D81" w:rsidP="005D7C15">
            <w:pPr>
              <w:pStyle w:val="ListParagraph4"/>
              <w:numPr>
                <w:ilvl w:val="0"/>
                <w:numId w:val="5"/>
              </w:numPr>
              <w:spacing w:before="0"/>
            </w:pPr>
            <w:r w:rsidRPr="008C3628">
              <w:t>newspapers.com</w:t>
            </w:r>
          </w:p>
          <w:p w14:paraId="76659338" w14:textId="6D631332" w:rsidR="005F0D81" w:rsidRDefault="005F0D81" w:rsidP="005D7C15">
            <w:pPr>
              <w:pStyle w:val="ListParagraph4"/>
              <w:numPr>
                <w:ilvl w:val="0"/>
                <w:numId w:val="5"/>
              </w:numPr>
              <w:spacing w:before="0"/>
            </w:pPr>
            <w:r w:rsidRPr="008C3628">
              <w:t>scdah.sc.gov</w:t>
            </w:r>
          </w:p>
          <w:p w14:paraId="190A1377" w14:textId="31B57173" w:rsidR="009D5DB2" w:rsidRPr="005F0D81" w:rsidRDefault="005F0D81" w:rsidP="005D7C15">
            <w:pPr>
              <w:pStyle w:val="ListParagraph4"/>
              <w:numPr>
                <w:ilvl w:val="0"/>
                <w:numId w:val="5"/>
              </w:numPr>
              <w:spacing w:before="0"/>
            </w:pPr>
            <w:r w:rsidRPr="008C3628">
              <w:t>slavevoyages.org</w:t>
            </w:r>
          </w:p>
        </w:tc>
      </w:tr>
    </w:tbl>
    <w:p w14:paraId="0967494F" w14:textId="77777777" w:rsidR="005316C9" w:rsidRDefault="005316C9" w:rsidP="00185E62">
      <w:pPr>
        <w:rPr>
          <w:shd w:val="clear" w:color="auto" w:fill="FFFFFF"/>
        </w:rPr>
      </w:pPr>
    </w:p>
    <w:p w14:paraId="309C8CD9" w14:textId="77777777" w:rsidR="005316C9" w:rsidRDefault="005316C9" w:rsidP="00185E62">
      <w:pPr>
        <w:rPr>
          <w:shd w:val="clear" w:color="auto" w:fill="FFFFFF"/>
        </w:rPr>
      </w:pPr>
    </w:p>
    <w:p w14:paraId="44D7B562" w14:textId="5A74097B" w:rsidR="005316C9" w:rsidRDefault="005316C9" w:rsidP="00185E62">
      <w:pPr>
        <w:sectPr w:rsidR="005316C9" w:rsidSect="002A56DB">
          <w:pgSz w:w="10080" w:h="14400" w:code="13"/>
          <w:pgMar w:top="720" w:right="792" w:bottom="720" w:left="792" w:header="720" w:footer="720" w:gutter="1080"/>
          <w:cols w:space="720"/>
          <w:docGrid w:linePitch="360"/>
        </w:sectPr>
      </w:pPr>
    </w:p>
    <w:p w14:paraId="695E9C53" w14:textId="03BBE7ED" w:rsidR="000775E8" w:rsidRDefault="000B1FCB" w:rsidP="00824C06">
      <w:pPr>
        <w:pStyle w:val="Image"/>
      </w:pPr>
      <w:r w:rsidRPr="006F0D21">
        <w:lastRenderedPageBreak/>
        <mc:AlternateContent>
          <mc:Choice Requires="wps">
            <w:drawing>
              <wp:anchor distT="0" distB="0" distL="114300" distR="114300" simplePos="0" relativeHeight="251658243" behindDoc="0" locked="0" layoutInCell="1" allowOverlap="1" wp14:anchorId="21CEB66A" wp14:editId="22053155">
                <wp:simplePos x="0" y="0"/>
                <wp:positionH relativeFrom="margin">
                  <wp:posOffset>68581</wp:posOffset>
                </wp:positionH>
                <wp:positionV relativeFrom="paragraph">
                  <wp:posOffset>113030</wp:posOffset>
                </wp:positionV>
                <wp:extent cx="4566920" cy="1992630"/>
                <wp:effectExtent l="0" t="0" r="5080" b="7620"/>
                <wp:wrapNone/>
                <wp:docPr id="11" name="Text Box 11"/>
                <wp:cNvGraphicFramePr/>
                <a:graphic xmlns:a="http://schemas.openxmlformats.org/drawingml/2006/main">
                  <a:graphicData uri="http://schemas.microsoft.com/office/word/2010/wordprocessingShape">
                    <wps:wsp>
                      <wps:cNvSpPr txBox="1"/>
                      <wps:spPr>
                        <a:xfrm>
                          <a:off x="0" y="0"/>
                          <a:ext cx="4566920" cy="1992630"/>
                        </a:xfrm>
                        <a:prstGeom prst="rect">
                          <a:avLst/>
                        </a:prstGeom>
                        <a:gradFill flip="none" rotWithShape="1">
                          <a:gsLst>
                            <a:gs pos="0">
                              <a:schemeClr val="bg1">
                                <a:alpha val="21000"/>
                              </a:schemeClr>
                            </a:gs>
                            <a:gs pos="82000">
                              <a:schemeClr val="bg1">
                                <a:alpha val="58000"/>
                              </a:schemeClr>
                            </a:gs>
                            <a:gs pos="99000">
                              <a:schemeClr val="bg1">
                                <a:alpha val="0"/>
                              </a:schemeClr>
                            </a:gs>
                          </a:gsLst>
                          <a:path path="rect">
                            <a:fillToRect l="100000" b="100000"/>
                          </a:path>
                          <a:tileRect t="-100000" r="-100000"/>
                        </a:gradFill>
                      </wps:spPr>
                      <wps:txbx>
                        <w:txbxContent>
                          <w:p w14:paraId="4166648C" w14:textId="4E9917D3" w:rsidR="00E06C12" w:rsidRPr="00B53C83" w:rsidRDefault="00E06C12" w:rsidP="00D960D3">
                            <w:pPr>
                              <w:pStyle w:val="Heading4"/>
                              <w:spacing w:before="1080"/>
                            </w:pPr>
                            <w:bookmarkStart w:id="53" w:name="_Toc153349012"/>
                            <w:r w:rsidRPr="00B53C83">
                              <w:rPr>
                                <w14:shadow w14:blurRad="38100" w14:dist="38100" w14:dir="2700000" w14:sx="100000" w14:sy="100000" w14:kx="0" w14:ky="0" w14:algn="tl">
                                  <w14:srgbClr w14:val="000000">
                                    <w14:alpha w14:val="57000"/>
                                  </w14:srgbClr>
                                </w14:shadow>
                              </w:rPr>
                              <w:t>Donate</w:t>
                            </w:r>
                            <w:bookmarkEnd w:id="53"/>
                          </w:p>
                          <w:p w14:paraId="102C22B5" w14:textId="77777777" w:rsidR="00E06C12" w:rsidRDefault="00E06C12"/>
                          <w:p w14:paraId="0918912B" w14:textId="77777777" w:rsidR="00E06C12" w:rsidRDefault="00E06C12"/>
                          <w:p w14:paraId="0CBC62FE" w14:textId="77777777" w:rsidR="00E06C12" w:rsidRDefault="00E06C12"/>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1CEB66A" id="Text Box 11" o:spid="_x0000_s1030" type="#_x0000_t202" style="position:absolute;left:0;text-align:left;margin-left:5.4pt;margin-top:8.9pt;width:359.6pt;height:156.9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" fillcolor="white [3212]" stroked="f">
                <v:fill opacity="0" color2="white [3212]" o:opacity2="13762f" rotate="t" focusposition="1" focussize="" focus="82%" type="gradientRadial">
                  <o:fill v:ext="view" type="gradientCenter"/>
                </v:fill>
                <v:textbox>
                  <w:txbxContent>
                    <w:p w14:paraId="4166648C" w14:textId="4E9917D3" w:rsidR="00E06C12" w:rsidRPr="00B53C83" w:rsidRDefault="00E06C12" w:rsidP="00D960D3">
                      <w:pPr>
                        <w:pStyle w:val="Heading4"/>
                        <w:spacing w:before="1080"/>
                      </w:pPr>
                      <w:bookmarkStart w:id="55" w:name="_Toc153349012"/>
                      <w:r w:rsidRPr="00B53C83">
                        <w:rPr>
                          <w14:shadow w14:blurRad="38100" w14:dist="38100" w14:dir="2700000" w14:sx="100000" w14:sy="100000" w14:kx="0" w14:ky="0" w14:algn="tl">
                            <w14:srgbClr w14:val="000000">
                              <w14:alpha w14:val="57000"/>
                            </w14:srgbClr>
                          </w14:shadow>
                        </w:rPr>
                        <w:t>Donate</w:t>
                      </w:r>
                      <w:bookmarkEnd w:id="55"/>
                    </w:p>
                    <w:p w14:paraId="102C22B5" w14:textId="77777777" w:rsidR="00E06C12" w:rsidRDefault="00E06C12"/>
                    <w:p w14:paraId="0918912B" w14:textId="77777777" w:rsidR="00E06C12" w:rsidRDefault="00E06C12"/>
                    <w:p w14:paraId="0CBC62FE" w14:textId="77777777" w:rsidR="00E06C12" w:rsidRDefault="00E06C12"/>
                  </w:txbxContent>
                </v:textbox>
                <w10:wrap anchorx="margin"/>
              </v:shape>
            </w:pict>
          </mc:Fallback>
        </mc:AlternateContent>
      </w:r>
      <w:r w:rsidR="00772D70" w:rsidRPr="00772D70">
        <w:drawing>
          <wp:inline distT="0" distB="0" distL="0" distR="0" wp14:anchorId="01FEC51B" wp14:editId="325C8CAB">
            <wp:extent cx="4572000" cy="2002536"/>
            <wp:effectExtent l="0" t="0" r="0" b="0"/>
            <wp:docPr id="7" name="Picture 7" descr="A picture containing sky, sunset, outdoor, sun&#10;&#10;Description automatically generated">
              <a:extLst xmlns:a="http://schemas.openxmlformats.org/drawingml/2006/main">
                <a:ext uri="{FF2B5EF4-FFF2-40B4-BE49-F238E27FC236}">
                  <a16:creationId xmlns:a16="http://schemas.microsoft.com/office/drawing/2014/main" id="{1BBB0A52-5391-49FE-B2E2-67201C0F9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sky, sunset, outdoor, sun&#10;&#10;Description automatically generated">
                      <a:extLst>
                        <a:ext uri="{FF2B5EF4-FFF2-40B4-BE49-F238E27FC236}">
                          <a16:creationId xmlns:a16="http://schemas.microsoft.com/office/drawing/2014/main" id="{1BBB0A52-5391-49FE-B2E2-67201C0F9FFF}"/>
                        </a:ext>
                      </a:extLst>
                    </pic:cNvPr>
                    <pic:cNvPicPr>
                      <a:picLocks noChangeAspect="1"/>
                    </pic:cNvPicPr>
                  </pic:nvPicPr>
                  <pic:blipFill rotWithShape="1">
                    <a:blip r:embed="rId51" cstate="print">
                      <a:extLst>
                        <a:ext uri="{28A0092B-C50C-407E-A947-70E740481C1C}">
                          <a14:useLocalDpi xmlns:a14="http://schemas.microsoft.com/office/drawing/2010/main" val="0"/>
                        </a:ext>
                      </a:extLst>
                    </a:blip>
                    <a:srcRect t="9604" b="10073"/>
                    <a:stretch/>
                  </pic:blipFill>
                  <pic:spPr>
                    <a:xfrm>
                      <a:off x="0" y="0"/>
                      <a:ext cx="4572000" cy="2002536"/>
                    </a:xfrm>
                    <a:prstGeom prst="rect">
                      <a:avLst/>
                    </a:prstGeom>
                  </pic:spPr>
                </pic:pic>
              </a:graphicData>
            </a:graphic>
          </wp:inline>
        </w:drawing>
      </w:r>
    </w:p>
    <w:p w14:paraId="03F14BD2" w14:textId="2E5BA824" w:rsidR="004B71DB" w:rsidRDefault="004B71DB" w:rsidP="00312C7B"/>
    <w:p w14:paraId="3D253373" w14:textId="77777777" w:rsidR="004B71DB" w:rsidRDefault="004B71DB" w:rsidP="00312C7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0775E8" w14:paraId="36258EE2" w14:textId="77777777" w:rsidTr="0053034F">
        <w:tc>
          <w:tcPr>
            <w:tcW w:w="9350" w:type="dxa"/>
          </w:tcPr>
          <w:p w14:paraId="316FAC1D" w14:textId="5DC9046E" w:rsidR="000775E8" w:rsidRPr="00CA52C5" w:rsidRDefault="000775E8" w:rsidP="00D960D3">
            <w:pPr>
              <w:ind w:firstLine="0"/>
              <w:jc w:val="center"/>
              <w:rPr>
                <w:b/>
                <w:bCs/>
                <w:sz w:val="32"/>
                <w:szCs w:val="32"/>
              </w:rPr>
            </w:pPr>
            <w:r w:rsidRPr="00CA52C5">
              <w:rPr>
                <w:b/>
                <w:bCs/>
                <w:sz w:val="32"/>
                <w:szCs w:val="32"/>
              </w:rPr>
              <w:t xml:space="preserve">Gifts to the </w:t>
            </w:r>
            <w:r w:rsidRPr="00CA52C5">
              <w:rPr>
                <w:b/>
                <w:bCs/>
                <w:sz w:val="32"/>
                <w:szCs w:val="32"/>
              </w:rPr>
              <w:br/>
              <w:t xml:space="preserve">Society of the First African Families </w:t>
            </w:r>
            <w:r w:rsidR="00EA6722" w:rsidRPr="00CA52C5">
              <w:rPr>
                <w:b/>
                <w:bCs/>
                <w:sz w:val="32"/>
                <w:szCs w:val="32"/>
              </w:rPr>
              <w:br/>
            </w:r>
            <w:r w:rsidRPr="00CA52C5">
              <w:rPr>
                <w:b/>
                <w:bCs/>
                <w:sz w:val="32"/>
                <w:szCs w:val="32"/>
              </w:rPr>
              <w:t xml:space="preserve">of English America </w:t>
            </w:r>
            <w:r w:rsidRPr="00CA52C5">
              <w:rPr>
                <w:b/>
                <w:bCs/>
                <w:sz w:val="32"/>
                <w:szCs w:val="32"/>
              </w:rPr>
              <w:br/>
              <w:t>are tax deductible.</w:t>
            </w:r>
          </w:p>
          <w:p w14:paraId="6C9DC782" w14:textId="77777777" w:rsidR="00503FDB" w:rsidRDefault="00503FDB" w:rsidP="00185E62"/>
          <w:p w14:paraId="02C429A4" w14:textId="7B7C9CFF" w:rsidR="009C314C" w:rsidRPr="00F93166" w:rsidRDefault="000775E8" w:rsidP="004D2399">
            <w:pPr>
              <w:spacing w:before="0" w:after="240"/>
              <w:ind w:firstLine="0"/>
            </w:pPr>
            <w:r w:rsidRPr="00F93166">
              <w:t>As you consider your charitable giving, please keep in mind the good work of the Society of the First African Families of English America.</w:t>
            </w:r>
          </w:p>
          <w:p w14:paraId="4157218E" w14:textId="2CF17A8E" w:rsidR="008016A6" w:rsidRPr="00F93166" w:rsidRDefault="000775E8" w:rsidP="004D2399">
            <w:pPr>
              <w:spacing w:before="0" w:after="240"/>
              <w:ind w:firstLine="0"/>
              <w:rPr>
                <w:shd w:val="clear" w:color="auto" w:fill="FFFFFF"/>
              </w:rPr>
            </w:pPr>
            <w:r w:rsidRPr="00F93166">
              <w:t xml:space="preserve">As </w:t>
            </w:r>
            <w:r w:rsidR="007243ED" w:rsidRPr="00F93166">
              <w:t>we</w:t>
            </w:r>
            <w:r w:rsidR="006628D1" w:rsidRPr="00F93166">
              <w:t xml:space="preserve"> are </w:t>
            </w:r>
            <w:r w:rsidRPr="00F93166">
              <w:t xml:space="preserve">a 501(c)3 </w:t>
            </w:r>
            <w:r w:rsidR="00D4682B" w:rsidRPr="00F93166">
              <w:t>y</w:t>
            </w:r>
            <w:r w:rsidR="0032543B" w:rsidRPr="00F93166">
              <w:rPr>
                <w:shd w:val="clear" w:color="auto" w:fill="FFFFFF"/>
              </w:rPr>
              <w:t xml:space="preserve">our tax-deductible donation </w:t>
            </w:r>
            <w:r w:rsidR="00D4682B" w:rsidRPr="00F93166">
              <w:rPr>
                <w:shd w:val="clear" w:color="auto" w:fill="FFFFFF"/>
              </w:rPr>
              <w:t xml:space="preserve">to our Education Fund </w:t>
            </w:r>
            <w:r w:rsidR="0032543B" w:rsidRPr="00F93166">
              <w:rPr>
                <w:shd w:val="clear" w:color="auto" w:fill="FFFFFF"/>
              </w:rPr>
              <w:t xml:space="preserve">helps </w:t>
            </w:r>
            <w:r w:rsidR="0032543B" w:rsidRPr="00F93166">
              <w:t>SOFAFEA</w:t>
            </w:r>
            <w:r w:rsidR="0032543B" w:rsidRPr="00F93166">
              <w:rPr>
                <w:shd w:val="clear" w:color="auto" w:fill="FFFFFF"/>
              </w:rPr>
              <w:t xml:space="preserve"> fund scholarships, programs and learning events for the next generation of </w:t>
            </w:r>
            <w:r w:rsidR="0032543B" w:rsidRPr="00F93166">
              <w:t>historians and genealogist</w:t>
            </w:r>
            <w:r w:rsidR="002E412E" w:rsidRPr="00F93166">
              <w:t>s</w:t>
            </w:r>
            <w:r w:rsidR="0032543B" w:rsidRPr="00F93166">
              <w:rPr>
                <w:shd w:val="clear" w:color="auto" w:fill="FFFFFF"/>
              </w:rPr>
              <w:t>.</w:t>
            </w:r>
          </w:p>
          <w:p w14:paraId="0F61F2D8" w14:textId="3FF617C9" w:rsidR="00503FDB" w:rsidRPr="00F93166" w:rsidRDefault="0032543B" w:rsidP="004D2399">
            <w:pPr>
              <w:spacing w:before="0" w:after="240"/>
              <w:ind w:firstLine="0"/>
              <w:rPr>
                <w:shd w:val="clear" w:color="auto" w:fill="FFFFFF"/>
              </w:rPr>
            </w:pPr>
            <w:r w:rsidRPr="00F93166">
              <w:rPr>
                <w:shd w:val="clear" w:color="auto" w:fill="FFFFFF"/>
              </w:rPr>
              <w:t>Any size gift helps us make education possible.</w:t>
            </w:r>
          </w:p>
          <w:p w14:paraId="3B3D6195" w14:textId="3BADF61A" w:rsidR="0032543B" w:rsidRPr="00F93166" w:rsidRDefault="0032543B" w:rsidP="004D2399">
            <w:pPr>
              <w:spacing w:before="0" w:after="240"/>
              <w:ind w:firstLine="0"/>
            </w:pPr>
            <w:r w:rsidRPr="00F93166">
              <w:rPr>
                <w:shd w:val="clear" w:color="auto" w:fill="FFFFFF"/>
              </w:rPr>
              <w:t>Thank you!</w:t>
            </w:r>
          </w:p>
          <w:p w14:paraId="44BBAA87" w14:textId="77777777" w:rsidR="000775E8" w:rsidRPr="008016A6" w:rsidRDefault="000775E8" w:rsidP="00312C7B"/>
          <w:p w14:paraId="6E89C3B3" w14:textId="77777777" w:rsidR="000775E8" w:rsidRDefault="000775E8" w:rsidP="00312C7B"/>
        </w:tc>
      </w:tr>
    </w:tbl>
    <w:p w14:paraId="59E73A75" w14:textId="77777777" w:rsidR="000775E8" w:rsidRDefault="000775E8" w:rsidP="00312C7B"/>
    <w:p w14:paraId="4358443A" w14:textId="77777777" w:rsidR="006B50C9" w:rsidRDefault="006B50C9" w:rsidP="00312C7B">
      <w:pPr>
        <w:sectPr w:rsidR="006B50C9" w:rsidSect="002A56DB">
          <w:pgSz w:w="10080" w:h="14400" w:code="13"/>
          <w:pgMar w:top="720" w:right="792" w:bottom="720" w:left="792" w:header="720" w:footer="720" w:gutter="1080"/>
          <w:cols w:space="720"/>
          <w:docGrid w:linePitch="360"/>
        </w:sectPr>
      </w:pPr>
    </w:p>
    <w:p w14:paraId="4187A234" w14:textId="3E9CB231" w:rsidR="00416E40" w:rsidRPr="00D960D3" w:rsidRDefault="00416E40" w:rsidP="00D960D3">
      <w:pPr>
        <w:ind w:firstLine="0"/>
        <w:jc w:val="center"/>
        <w:rPr>
          <w:b/>
          <w:bCs/>
          <w:color w:val="3636C8"/>
          <w:sz w:val="28"/>
          <w:szCs w:val="28"/>
        </w:rPr>
      </w:pPr>
      <w:r w:rsidRPr="00D960D3">
        <w:rPr>
          <w:b/>
          <w:bCs/>
          <w:color w:val="3636C8"/>
          <w:sz w:val="28"/>
          <w:szCs w:val="28"/>
        </w:rPr>
        <w:lastRenderedPageBreak/>
        <w:t>Submission Guidelines for Manuscripts</w:t>
      </w:r>
    </w:p>
    <w:p w14:paraId="460D4533" w14:textId="77777777" w:rsidR="00416E40" w:rsidRDefault="00416E40" w:rsidP="00185E62">
      <w:pPr>
        <w:rPr>
          <w:bCs/>
        </w:rPr>
      </w:pPr>
    </w:p>
    <w:p w14:paraId="02C2E380" w14:textId="77777777" w:rsidR="004D2399" w:rsidRDefault="004D2399" w:rsidP="00185E62">
      <w:pPr>
        <w:rPr>
          <w:bCs/>
        </w:rPr>
        <w:sectPr w:rsidR="004D2399" w:rsidSect="002A56DB">
          <w:headerReference w:type="even" r:id="rId52"/>
          <w:headerReference w:type="default" r:id="rId53"/>
          <w:footerReference w:type="even" r:id="rId54"/>
          <w:footerReference w:type="default" r:id="rId55"/>
          <w:headerReference w:type="first" r:id="rId56"/>
          <w:footerReference w:type="first" r:id="rId57"/>
          <w:pgSz w:w="10080" w:h="14400" w:code="13"/>
          <w:pgMar w:top="720" w:right="792" w:bottom="720" w:left="792" w:header="720" w:footer="720" w:gutter="1080"/>
          <w:cols w:sep="1" w:space="432"/>
          <w:docGrid w:linePitch="360"/>
        </w:sectPr>
      </w:pPr>
    </w:p>
    <w:p w14:paraId="305DC480" w14:textId="2DADFB30" w:rsidR="00F50F53" w:rsidRPr="006E35C1" w:rsidRDefault="00F50F53" w:rsidP="00B53C83">
      <w:pPr>
        <w:pStyle w:val="Guidelines2"/>
      </w:pPr>
      <w:r w:rsidRPr="006E35C1">
        <w:t>Submission Guidelines</w:t>
      </w:r>
    </w:p>
    <w:p w14:paraId="1743B25A" w14:textId="1EBE54CE" w:rsidR="00A3486D" w:rsidRPr="006E35C1" w:rsidRDefault="00F50F53" w:rsidP="00B53C83">
      <w:pPr>
        <w:pStyle w:val="Guidelines1"/>
      </w:pPr>
      <w:r w:rsidRPr="006E35C1">
        <w:t>We welcome submissions of articles, especially from new authors</w:t>
      </w:r>
      <w:r w:rsidR="00D960D3" w:rsidRPr="006E35C1">
        <w:t>. Please</w:t>
      </w:r>
      <w:r w:rsidRPr="006E35C1">
        <w:t xml:space="preserve"> do not submit articles that have been published previously, either in print or online, or an article that you are also submitting to another journal.</w:t>
      </w:r>
      <w:r w:rsidR="004F08E4" w:rsidRPr="006E35C1">
        <w:t xml:space="preserve"> </w:t>
      </w:r>
      <w:r w:rsidR="00A3486D" w:rsidRPr="006E35C1">
        <w:rPr>
          <w:rFonts w:cs="Arial"/>
          <w:u w:val="single"/>
        </w:rPr>
        <w:t xml:space="preserve">Please refer to </w:t>
      </w:r>
      <w:r w:rsidR="000C5325" w:rsidRPr="006E35C1">
        <w:rPr>
          <w:rFonts w:cs="Arial"/>
          <w:u w:val="single"/>
        </w:rPr>
        <w:t>our</w:t>
      </w:r>
      <w:r w:rsidR="00A3486D" w:rsidRPr="006E35C1">
        <w:rPr>
          <w:rFonts w:cs="Arial"/>
          <w:u w:val="single"/>
        </w:rPr>
        <w:t xml:space="preserve"> website for </w:t>
      </w:r>
      <w:r w:rsidR="006949A9" w:rsidRPr="006E35C1">
        <w:rPr>
          <w:rFonts w:cs="Arial"/>
          <w:u w:val="single"/>
        </w:rPr>
        <w:t xml:space="preserve">up-to-date </w:t>
      </w:r>
      <w:r w:rsidR="00A3486D" w:rsidRPr="006E35C1">
        <w:rPr>
          <w:rFonts w:cs="Arial"/>
          <w:u w:val="single"/>
        </w:rPr>
        <w:t>instructions</w:t>
      </w:r>
      <w:r w:rsidR="003E4AFA" w:rsidRPr="006E35C1">
        <w:rPr>
          <w:rFonts w:cs="Arial"/>
          <w:u w:val="single"/>
        </w:rPr>
        <w:t xml:space="preserve"> and guidance</w:t>
      </w:r>
      <w:r w:rsidR="002D7624" w:rsidRPr="006E35C1">
        <w:rPr>
          <w:rFonts w:cs="Arial"/>
          <w:u w:val="single"/>
        </w:rPr>
        <w:t xml:space="preserve"> at www.sofafea.org</w:t>
      </w:r>
      <w:r w:rsidR="004915CB" w:rsidRPr="006E35C1">
        <w:rPr>
          <w:rFonts w:cs="Arial"/>
        </w:rPr>
        <w:t xml:space="preserve">. </w:t>
      </w:r>
    </w:p>
    <w:p w14:paraId="223B041B" w14:textId="4D9A6261" w:rsidR="00F50F53" w:rsidRPr="006E35C1" w:rsidRDefault="00F50F53" w:rsidP="00B53C83">
      <w:pPr>
        <w:pStyle w:val="Guidelines2"/>
      </w:pPr>
      <w:r w:rsidRPr="006E35C1">
        <w:t>Broadened Editorial Focus</w:t>
      </w:r>
    </w:p>
    <w:p w14:paraId="3CA0C083" w14:textId="34524984" w:rsidR="004915CB" w:rsidRPr="006E35C1" w:rsidRDefault="00F50F53" w:rsidP="00B53C83">
      <w:pPr>
        <w:pStyle w:val="Guidelines1"/>
      </w:pPr>
      <w:r w:rsidRPr="006E35C1">
        <w:t xml:space="preserve">We seek articles on free, freed, or enslaved Americans of African descent whose lineage originates and is documented between the period of 1619 through </w:t>
      </w:r>
      <w:r w:rsidR="00BB05C6" w:rsidRPr="006E35C1">
        <w:t xml:space="preserve">05 </w:t>
      </w:r>
      <w:r w:rsidRPr="006E35C1">
        <w:t>April 1770 (this includes Revolutionary War soldiers/ participants)</w:t>
      </w:r>
      <w:r w:rsidR="00A3486D" w:rsidRPr="006E35C1">
        <w:t>.</w:t>
      </w:r>
      <w:r w:rsidRPr="006E35C1">
        <w:t xml:space="preserve"> </w:t>
      </w:r>
      <w:r w:rsidR="004915CB" w:rsidRPr="006E35C1">
        <w:t>Whether or not you have written for the </w:t>
      </w:r>
      <w:r w:rsidR="004915CB" w:rsidRPr="006E35C1">
        <w:rPr>
          <w:i/>
        </w:rPr>
        <w:t>Journal</w:t>
      </w:r>
      <w:r w:rsidR="004915CB" w:rsidRPr="006E35C1">
        <w:t> previously, you might find that your research fits well within our editorial focus.</w:t>
      </w:r>
    </w:p>
    <w:p w14:paraId="5E44ACC5" w14:textId="6D8BAA64" w:rsidR="00F50F53" w:rsidRPr="006E35C1" w:rsidRDefault="00F50F53" w:rsidP="00B53C83">
      <w:pPr>
        <w:pStyle w:val="Guidelines2"/>
      </w:pPr>
      <w:r w:rsidRPr="006E35C1">
        <w:t>Types of Articles</w:t>
      </w:r>
    </w:p>
    <w:p w14:paraId="0BA4DFAE" w14:textId="6201A848" w:rsidR="00F50F53" w:rsidRPr="006E35C1" w:rsidRDefault="00F50F53" w:rsidP="00B53C83">
      <w:pPr>
        <w:pStyle w:val="Guidelines1"/>
      </w:pPr>
      <w:r w:rsidRPr="006E35C1">
        <w:t>Our articles usually fall into one of the following categories:</w:t>
      </w:r>
    </w:p>
    <w:p w14:paraId="4F25CF15" w14:textId="77777777" w:rsidR="00F50F53" w:rsidRPr="006E35C1" w:rsidRDefault="00F50F53" w:rsidP="004D2399">
      <w:pPr>
        <w:pStyle w:val="Guidelines3"/>
        <w:ind w:left="216" w:hanging="216"/>
      </w:pPr>
      <w:r w:rsidRPr="006E35C1">
        <w:t>Migratory patterns of free, freed, or enslaved Americans of African descent.</w:t>
      </w:r>
    </w:p>
    <w:p w14:paraId="78862D4B" w14:textId="77777777" w:rsidR="00F50F53" w:rsidRPr="006E35C1" w:rsidRDefault="00F50F53" w:rsidP="004D2399">
      <w:pPr>
        <w:pStyle w:val="Guidelines3"/>
        <w:ind w:left="216" w:hanging="216"/>
      </w:pPr>
      <w:r w:rsidRPr="006E35C1">
        <w:t>Americans of African origins with a genealogical summary.</w:t>
      </w:r>
    </w:p>
    <w:p w14:paraId="4E84A030" w14:textId="77777777" w:rsidR="00F50F53" w:rsidRPr="006E35C1" w:rsidRDefault="00F50F53" w:rsidP="004D2399">
      <w:pPr>
        <w:pStyle w:val="Guidelines3"/>
        <w:ind w:left="216" w:hanging="216"/>
      </w:pPr>
      <w:r w:rsidRPr="006E35C1">
        <w:t>Problem-solving articles on free, freed, or enslaved Americans of African descent with a genealogical summary.</w:t>
      </w:r>
    </w:p>
    <w:p w14:paraId="51023AB6" w14:textId="77777777" w:rsidR="00F50F53" w:rsidRPr="006E35C1" w:rsidRDefault="00F50F53" w:rsidP="004D2399">
      <w:pPr>
        <w:pStyle w:val="Guidelines3"/>
        <w:ind w:left="216" w:hanging="216"/>
      </w:pPr>
      <w:r w:rsidRPr="006E35C1">
        <w:t>Genealogical accounts of families of African origins, especially families for which no genealogy now exists.</w:t>
      </w:r>
    </w:p>
    <w:p w14:paraId="5D9339D2" w14:textId="77777777" w:rsidR="00F50F53" w:rsidRPr="006E35C1" w:rsidRDefault="00F50F53" w:rsidP="004D2399">
      <w:pPr>
        <w:pStyle w:val="Guidelines3"/>
        <w:ind w:left="216" w:hanging="216"/>
      </w:pPr>
      <w:r w:rsidRPr="006E35C1">
        <w:t xml:space="preserve">Case Studies and Analyses. </w:t>
      </w:r>
    </w:p>
    <w:p w14:paraId="741E2818" w14:textId="77777777" w:rsidR="00F50F53" w:rsidRPr="006E35C1" w:rsidRDefault="00F50F53" w:rsidP="004D2399">
      <w:pPr>
        <w:pStyle w:val="Guidelines3"/>
        <w:ind w:left="216" w:hanging="216"/>
      </w:pPr>
      <w:r w:rsidRPr="006E35C1">
        <w:t>Primary sourced material.</w:t>
      </w:r>
    </w:p>
    <w:p w14:paraId="43F515C2" w14:textId="77777777" w:rsidR="00F50F53" w:rsidRPr="006E35C1" w:rsidRDefault="00F50F53" w:rsidP="004D2399">
      <w:pPr>
        <w:pStyle w:val="Guidelines3"/>
        <w:ind w:left="216" w:hanging="216"/>
      </w:pPr>
      <w:r w:rsidRPr="006E35C1">
        <w:t>Ancestry charts, family group record sheets, and personal family papers for the period covered.</w:t>
      </w:r>
    </w:p>
    <w:p w14:paraId="27B7C034" w14:textId="40DB5560" w:rsidR="00F50F53" w:rsidRPr="006E35C1" w:rsidRDefault="00F50F53" w:rsidP="00185E62">
      <w:pPr>
        <w:pStyle w:val="Guidelines2"/>
      </w:pPr>
      <w:r w:rsidRPr="006E35C1">
        <w:rPr>
          <w:shd w:val="clear" w:color="auto" w:fill="FFFFFF"/>
        </w:rPr>
        <w:t>General Guidelines</w:t>
      </w:r>
    </w:p>
    <w:p w14:paraId="3422A8CC" w14:textId="47DEB9F5" w:rsidR="00F50F53" w:rsidRPr="006E35C1" w:rsidRDefault="00F50F53" w:rsidP="00B53C83">
      <w:pPr>
        <w:pStyle w:val="Guidelines1"/>
      </w:pPr>
      <w:r w:rsidRPr="006E35C1">
        <w:rPr>
          <w:color w:val="00008A"/>
        </w:rPr>
        <w:t>Cover Letter:</w:t>
      </w:r>
      <w:r w:rsidR="00477745" w:rsidRPr="006E35C1">
        <w:rPr>
          <w:color w:val="00008A"/>
        </w:rPr>
        <w:t xml:space="preserve"> </w:t>
      </w:r>
      <w:r w:rsidRPr="006E35C1">
        <w:t xml:space="preserve">A cover letter must be included with each manuscript submission (not included in printed materials). It should be concise and explain why the content of the paper is significant by placing the findings in the context of existing work. It should explain why the manuscript fits the scope of the </w:t>
      </w:r>
      <w:r w:rsidR="000271F2" w:rsidRPr="006E35C1">
        <w:t>journal and</w:t>
      </w:r>
      <w:r w:rsidR="00415233" w:rsidRPr="006E35C1">
        <w:t xml:space="preserve"> </w:t>
      </w:r>
      <w:r w:rsidRPr="006E35C1">
        <w:t xml:space="preserve">include the </w:t>
      </w:r>
      <w:r w:rsidR="00571226" w:rsidRPr="006E35C1">
        <w:t xml:space="preserve">author’s contact information. </w:t>
      </w:r>
      <w:r w:rsidR="00A3486D" w:rsidRPr="006E35C1">
        <w:t xml:space="preserve"> </w:t>
      </w:r>
      <w:r w:rsidR="00477745" w:rsidRPr="006E35C1">
        <w:t xml:space="preserve">  </w:t>
      </w:r>
    </w:p>
    <w:p w14:paraId="751A7DA3" w14:textId="2483A9CA" w:rsidR="00F50F53" w:rsidRPr="006E35C1" w:rsidRDefault="00F50F53" w:rsidP="00B53C83">
      <w:pPr>
        <w:pStyle w:val="Guidelines1"/>
      </w:pPr>
      <w:r w:rsidRPr="00D960D3">
        <w:rPr>
          <w:b/>
          <w:bCs/>
          <w:color w:val="00008A"/>
        </w:rPr>
        <w:t>Acronyms/Abbreviations</w:t>
      </w:r>
      <w:r w:rsidR="00096726" w:rsidRPr="00D960D3">
        <w:rPr>
          <w:b/>
          <w:bCs/>
          <w:color w:val="00008A"/>
        </w:rPr>
        <w:t>:</w:t>
      </w:r>
      <w:r w:rsidR="00096726" w:rsidRPr="006E35C1">
        <w:rPr>
          <w:color w:val="00008A"/>
        </w:rPr>
        <w:t xml:space="preserve"> </w:t>
      </w:r>
      <w:r w:rsidR="00E1026B" w:rsidRPr="006E35C1">
        <w:t xml:space="preserve">Acronyms and Abbreviations </w:t>
      </w:r>
      <w:r w:rsidR="00A8784B" w:rsidRPr="006E35C1">
        <w:t>s</w:t>
      </w:r>
      <w:r w:rsidRPr="006E35C1">
        <w:t>hould be defined the first time they appear in the manuscript</w:t>
      </w:r>
      <w:r w:rsidR="008E2A08" w:rsidRPr="006E35C1">
        <w:t xml:space="preserve"> with the </w:t>
      </w:r>
      <w:r w:rsidRPr="006E35C1">
        <w:t>acronym/</w:t>
      </w:r>
      <w:r w:rsidR="00A8784B" w:rsidRPr="006E35C1">
        <w:t xml:space="preserve"> </w:t>
      </w:r>
      <w:r w:rsidRPr="006E35C1">
        <w:t>abbreviation</w:t>
      </w:r>
      <w:r w:rsidR="00787578" w:rsidRPr="006E35C1">
        <w:t xml:space="preserve"> </w:t>
      </w:r>
      <w:r w:rsidRPr="006E35C1">
        <w:t>added in parentheses after the written-out form.</w:t>
      </w:r>
    </w:p>
    <w:p w14:paraId="47A847D3" w14:textId="47BEDAD0" w:rsidR="00F50F53" w:rsidRPr="006E35C1" w:rsidRDefault="00A8784B" w:rsidP="00B53C83">
      <w:pPr>
        <w:pStyle w:val="Guidelines1"/>
        <w:rPr>
          <w:rFonts w:cs="Times New Roman"/>
        </w:rPr>
      </w:pPr>
      <w:r w:rsidRPr="00D960D3">
        <w:rPr>
          <w:rFonts w:cs="Arial"/>
          <w:b/>
          <w:bCs/>
          <w:color w:val="3636C8"/>
        </w:rPr>
        <w:t>Footnotes</w:t>
      </w:r>
      <w:r w:rsidR="00F50F53" w:rsidRPr="00D960D3">
        <w:rPr>
          <w:rFonts w:cs="Arial"/>
          <w:b/>
          <w:bCs/>
          <w:color w:val="3636C8"/>
        </w:rPr>
        <w:t>:</w:t>
      </w:r>
      <w:r w:rsidR="00F50F53" w:rsidRPr="00D960D3">
        <w:rPr>
          <w:color w:val="3636C8"/>
        </w:rPr>
        <w:t> </w:t>
      </w:r>
      <w:r w:rsidR="00096726" w:rsidRPr="00D960D3">
        <w:rPr>
          <w:color w:val="3636C8"/>
        </w:rPr>
        <w:t xml:space="preserve"> </w:t>
      </w:r>
      <w:r w:rsidRPr="006E35C1">
        <w:t>Footnotes</w:t>
      </w:r>
      <w:r w:rsidR="00F50F53" w:rsidRPr="006E35C1">
        <w:t xml:space="preserve"> must be numbered in order of appearance in the text (including table captions and figure legends) and listed individually at the end of </w:t>
      </w:r>
      <w:r w:rsidRPr="006E35C1">
        <w:t>each page</w:t>
      </w:r>
      <w:r w:rsidR="00F50F53" w:rsidRPr="006E35C1">
        <w:t>.</w:t>
      </w:r>
    </w:p>
    <w:p w14:paraId="0C2C2FC0" w14:textId="4CA85112" w:rsidR="00F50F53" w:rsidRPr="006E35C1" w:rsidRDefault="00F50F53" w:rsidP="00B53C83">
      <w:pPr>
        <w:pStyle w:val="Guidelines1"/>
      </w:pPr>
      <w:r w:rsidRPr="00D960D3">
        <w:rPr>
          <w:b/>
          <w:bCs/>
          <w:color w:val="3636C8"/>
        </w:rPr>
        <w:lastRenderedPageBreak/>
        <w:t>Submission:</w:t>
      </w:r>
      <w:r w:rsidR="00096726" w:rsidRPr="00D960D3">
        <w:rPr>
          <w:color w:val="3636C8"/>
        </w:rPr>
        <w:t xml:space="preserve"> </w:t>
      </w:r>
      <w:r w:rsidRPr="006E35C1">
        <w:t xml:space="preserve">All submissions must be sent electronically using email or a digital file-sharing service like Dropbox or Google Drive. </w:t>
      </w:r>
    </w:p>
    <w:p w14:paraId="1566417E" w14:textId="64C84513" w:rsidR="00F50F53" w:rsidRPr="006E35C1" w:rsidRDefault="00F50F53" w:rsidP="00B53C83">
      <w:pPr>
        <w:pStyle w:val="Guidelines1"/>
      </w:pPr>
      <w:r w:rsidRPr="00D960D3">
        <w:rPr>
          <w:b/>
          <w:bCs/>
          <w:color w:val="00008A"/>
        </w:rPr>
        <w:t>Research:</w:t>
      </w:r>
      <w:r w:rsidR="00096726" w:rsidRPr="006E35C1">
        <w:rPr>
          <w:color w:val="00008A"/>
        </w:rPr>
        <w:t xml:space="preserve"> </w:t>
      </w:r>
      <w:r w:rsidRPr="006E35C1">
        <w:t xml:space="preserve">Data and methods used in the research need to be presented in sufficient detail in the paper, so that other researchers can replicate the research. This can be accomplished by providing clear citations as to where primary sourced data was acquired. </w:t>
      </w:r>
    </w:p>
    <w:p w14:paraId="7101C6C3" w14:textId="29C0D9B4" w:rsidR="00F50F53" w:rsidRPr="006E35C1" w:rsidRDefault="00F50F53" w:rsidP="00185E62">
      <w:pPr>
        <w:pStyle w:val="Guidelines1"/>
      </w:pPr>
      <w:r w:rsidRPr="00D960D3">
        <w:rPr>
          <w:b/>
          <w:bCs/>
          <w:color w:val="00008A"/>
        </w:rPr>
        <w:t>Citation Policy:</w:t>
      </w:r>
      <w:r w:rsidR="00096726" w:rsidRPr="006E35C1">
        <w:rPr>
          <w:color w:val="00008A"/>
        </w:rPr>
        <w:t xml:space="preserve"> </w:t>
      </w:r>
      <w:r w:rsidRPr="006E35C1">
        <w:t>Authors should ensure that where material is taken from other sources (including their own published writing) the source is clearly cited and where appropriate permission is obtained.</w:t>
      </w:r>
    </w:p>
    <w:p w14:paraId="6C3322D8" w14:textId="77777777" w:rsidR="00F50F53" w:rsidRPr="006E35C1" w:rsidRDefault="00F50F53" w:rsidP="004D2399">
      <w:pPr>
        <w:pStyle w:val="Guidelines3"/>
        <w:ind w:left="216" w:hanging="216"/>
      </w:pPr>
      <w:r w:rsidRPr="006E35C1">
        <w:t>Authors should not engage in excessive self-citation of their own work.</w:t>
      </w:r>
    </w:p>
    <w:p w14:paraId="00CCA9FD" w14:textId="27F3ACA8" w:rsidR="00F50F53" w:rsidRPr="006E35C1" w:rsidRDefault="00F50F53" w:rsidP="004D2399">
      <w:pPr>
        <w:pStyle w:val="Guidelines3"/>
        <w:ind w:left="216" w:hanging="216"/>
      </w:pPr>
      <w:r w:rsidRPr="006E35C1">
        <w:t xml:space="preserve">Authors should not copy references from other publications if they have not </w:t>
      </w:r>
      <w:r w:rsidR="00EF78A4" w:rsidRPr="006E35C1">
        <w:t xml:space="preserve">verified </w:t>
      </w:r>
      <w:r w:rsidRPr="006E35C1">
        <w:t>the cited work.</w:t>
      </w:r>
    </w:p>
    <w:p w14:paraId="46A20994" w14:textId="77777777" w:rsidR="00F50F53" w:rsidRPr="006E35C1" w:rsidRDefault="00F50F53" w:rsidP="004D2399">
      <w:pPr>
        <w:pStyle w:val="Guidelines3"/>
        <w:ind w:left="216" w:hanging="216"/>
      </w:pPr>
      <w:r w:rsidRPr="006E35C1">
        <w:t>Authors should not cite advertisements or advertorial material.</w:t>
      </w:r>
    </w:p>
    <w:p w14:paraId="23D4234B" w14:textId="145FB09D" w:rsidR="00F50F53" w:rsidRPr="006E35C1" w:rsidRDefault="00F50F53" w:rsidP="00B53C83">
      <w:pPr>
        <w:pStyle w:val="Guidelines2"/>
      </w:pPr>
      <w:r w:rsidRPr="006E35C1">
        <w:t>Manuscript Sections</w:t>
      </w:r>
    </w:p>
    <w:p w14:paraId="6133E416" w14:textId="36AEF4FC" w:rsidR="00F50F53" w:rsidRPr="006E35C1" w:rsidRDefault="00F50F53" w:rsidP="00B53C83">
      <w:pPr>
        <w:pStyle w:val="Guidelines1"/>
      </w:pPr>
      <w:r w:rsidRPr="006E35C1">
        <w:rPr>
          <w:color w:val="00008A"/>
        </w:rPr>
        <w:t>Abstract: </w:t>
      </w:r>
      <w:r w:rsidRPr="006E35C1">
        <w:t xml:space="preserve">The abstract should not exceed 200 words and should be a single paragraph.  It should describe the purpose of the research/ article and summarize the article's main findings or conclusions. </w:t>
      </w:r>
      <w:r w:rsidR="00724095" w:rsidRPr="006E35C1">
        <w:t xml:space="preserve"> </w:t>
      </w:r>
    </w:p>
    <w:p w14:paraId="163AA848" w14:textId="64B3D43C" w:rsidR="00F50F53" w:rsidRPr="006E35C1" w:rsidRDefault="00A553C3" w:rsidP="00B53C83">
      <w:pPr>
        <w:pStyle w:val="Guidelines1"/>
      </w:pPr>
      <w:r w:rsidRPr="006E35C1">
        <w:rPr>
          <w:color w:val="00008A"/>
        </w:rPr>
        <w:t>Tags</w:t>
      </w:r>
      <w:r w:rsidR="00F50F53" w:rsidRPr="006E35C1">
        <w:rPr>
          <w:color w:val="00008A"/>
        </w:rPr>
        <w:t>: </w:t>
      </w:r>
      <w:r w:rsidR="00656C0D" w:rsidRPr="006E35C1">
        <w:rPr>
          <w:color w:val="00008A"/>
        </w:rPr>
        <w:t xml:space="preserve"> </w:t>
      </w:r>
      <w:r w:rsidR="00F50F53" w:rsidRPr="006E35C1">
        <w:t xml:space="preserve">Three to ten pertinent </w:t>
      </w:r>
      <w:r w:rsidR="00675B09" w:rsidRPr="006E35C1">
        <w:t>keywords/t</w:t>
      </w:r>
      <w:r w:rsidRPr="006E35C1">
        <w:t>ags</w:t>
      </w:r>
      <w:r w:rsidR="00F50F53" w:rsidRPr="006E35C1">
        <w:t xml:space="preserve"> need to be added after the abstract. We recommend that the </w:t>
      </w:r>
      <w:r w:rsidR="00DF3949" w:rsidRPr="006E35C1">
        <w:t>t</w:t>
      </w:r>
      <w:r w:rsidRPr="006E35C1">
        <w:t>ags</w:t>
      </w:r>
      <w:r w:rsidR="00F50F53" w:rsidRPr="006E35C1">
        <w:t xml:space="preserve"> are specific to the article, yet reasonably common for search engine optimization.</w:t>
      </w:r>
    </w:p>
    <w:p w14:paraId="0AFDB642" w14:textId="2DF1F855" w:rsidR="00F50F53" w:rsidRPr="006E35C1" w:rsidRDefault="00F50F53" w:rsidP="00B53C83">
      <w:pPr>
        <w:pStyle w:val="Guidelines1"/>
      </w:pPr>
      <w:r w:rsidRPr="00D960D3">
        <w:rPr>
          <w:b/>
          <w:bCs/>
          <w:color w:val="00008A"/>
        </w:rPr>
        <w:t>Introduction:</w:t>
      </w:r>
      <w:r w:rsidRPr="006E35C1">
        <w:rPr>
          <w:color w:val="00008A"/>
        </w:rPr>
        <w:t> </w:t>
      </w:r>
      <w:r w:rsidR="00656C0D" w:rsidRPr="006E35C1">
        <w:rPr>
          <w:color w:val="00008A"/>
        </w:rPr>
        <w:t xml:space="preserve"> </w:t>
      </w:r>
      <w:r w:rsidRPr="006E35C1">
        <w:t>The introduction should briefly place the topic/</w:t>
      </w:r>
      <w:r w:rsidR="00431B4B" w:rsidRPr="006E35C1">
        <w:t xml:space="preserve"> </w:t>
      </w:r>
      <w:r w:rsidRPr="006E35C1">
        <w:t>research/</w:t>
      </w:r>
      <w:r w:rsidR="00C7602C" w:rsidRPr="006E35C1">
        <w:t xml:space="preserve"> </w:t>
      </w:r>
      <w:r w:rsidRPr="006E35C1">
        <w:t>findings in a broad context and highlight why it is important. It should define the purpose of the work and its significance. The current state of the research should be reviewed carefully, and key publications cited. Please highlight controversial and diverging hypotheses when necessary. Finally, briefly mention the main aim of the work and highlight the main conclusions. Keep the introduction comprehensible to the average reader working outside the topic of the paper.</w:t>
      </w:r>
    </w:p>
    <w:p w14:paraId="073515FB" w14:textId="4BAA1CA1" w:rsidR="00F50F53" w:rsidRPr="006E35C1" w:rsidRDefault="00F50F53" w:rsidP="00B53C83">
      <w:pPr>
        <w:pStyle w:val="Guidelines1"/>
      </w:pPr>
      <w:r w:rsidRPr="00D960D3">
        <w:rPr>
          <w:b/>
          <w:bCs/>
          <w:color w:val="00008A"/>
        </w:rPr>
        <w:t>Materials and Methods:</w:t>
      </w:r>
      <w:r w:rsidRPr="006E35C1">
        <w:rPr>
          <w:color w:val="00008A"/>
        </w:rPr>
        <w:t> </w:t>
      </w:r>
      <w:r w:rsidR="00656C0D" w:rsidRPr="006E35C1">
        <w:rPr>
          <w:color w:val="00008A"/>
        </w:rPr>
        <w:t xml:space="preserve"> </w:t>
      </w:r>
      <w:r w:rsidRPr="006E35C1">
        <w:t xml:space="preserve">They should be described with sufficient detail to allow others to replicate and build on published results. New methods and research protocols should be described in detail while well-established methods can be briefly described and appropriately cited.  </w:t>
      </w:r>
    </w:p>
    <w:p w14:paraId="7839950A" w14:textId="0F251693" w:rsidR="00F50F53" w:rsidRPr="006E35C1" w:rsidRDefault="00F50F53" w:rsidP="00B53C83">
      <w:pPr>
        <w:pStyle w:val="Guidelines1"/>
      </w:pPr>
      <w:r w:rsidRPr="00D960D3">
        <w:rPr>
          <w:b/>
          <w:bCs/>
          <w:color w:val="00008A"/>
        </w:rPr>
        <w:t>Results:</w:t>
      </w:r>
      <w:r w:rsidRPr="006E35C1">
        <w:rPr>
          <w:color w:val="00008A"/>
        </w:rPr>
        <w:t> </w:t>
      </w:r>
      <w:r w:rsidR="00656C0D" w:rsidRPr="006E35C1">
        <w:rPr>
          <w:color w:val="00008A"/>
        </w:rPr>
        <w:t xml:space="preserve"> </w:t>
      </w:r>
      <w:r w:rsidRPr="006E35C1">
        <w:t>Provide a concise and precise description of the scholarly results, their interpretation as well as the conclusions that can be drawn.</w:t>
      </w:r>
    </w:p>
    <w:p w14:paraId="2665C764" w14:textId="427CD117" w:rsidR="00F50F53" w:rsidRPr="006E35C1" w:rsidRDefault="00F50F53" w:rsidP="00B53C83">
      <w:pPr>
        <w:pStyle w:val="Guidelines1"/>
      </w:pPr>
      <w:r w:rsidRPr="00D960D3">
        <w:rPr>
          <w:b/>
          <w:bCs/>
          <w:color w:val="00008A"/>
        </w:rPr>
        <w:t>Discussion:</w:t>
      </w:r>
      <w:r w:rsidRPr="006E35C1">
        <w:rPr>
          <w:color w:val="00008A"/>
        </w:rPr>
        <w:t> </w:t>
      </w:r>
      <w:r w:rsidR="00656C0D" w:rsidRPr="006E35C1">
        <w:rPr>
          <w:color w:val="00008A"/>
        </w:rPr>
        <w:t xml:space="preserve"> </w:t>
      </w:r>
      <w:r w:rsidRPr="006E35C1">
        <w:t xml:space="preserve">Author(s) should discuss the results and how they </w:t>
      </w:r>
      <w:r w:rsidRPr="006E35C1">
        <w:lastRenderedPageBreak/>
        <w:t xml:space="preserve">can be </w:t>
      </w:r>
      <w:r w:rsidR="00D960D3" w:rsidRPr="006E35C1">
        <w:t>interpreted from the</w:t>
      </w:r>
      <w:r w:rsidRPr="006E35C1">
        <w:t xml:space="preserve"> perspective of previous studies and of the working hypotheses. The findings and their implications should be discussed in the broadest context possible, and </w:t>
      </w:r>
      <w:r w:rsidR="00D960D3" w:rsidRPr="006E35C1">
        <w:t>the limitations</w:t>
      </w:r>
      <w:r w:rsidRPr="006E35C1">
        <w:t xml:space="preserve"> of the work highlighted. Future research directions may also be mentioned. This section may be combined with Results.</w:t>
      </w:r>
    </w:p>
    <w:p w14:paraId="53A69B65" w14:textId="38A8D954" w:rsidR="00F50F53" w:rsidRPr="006E35C1" w:rsidRDefault="00F50F53" w:rsidP="00B53C83">
      <w:pPr>
        <w:pStyle w:val="Guidelines1"/>
      </w:pPr>
      <w:r w:rsidRPr="00D960D3">
        <w:rPr>
          <w:b/>
          <w:bCs/>
          <w:color w:val="00008A"/>
        </w:rPr>
        <w:t>Conclusions:</w:t>
      </w:r>
      <w:r w:rsidRPr="006E35C1">
        <w:rPr>
          <w:color w:val="00008A"/>
        </w:rPr>
        <w:t> </w:t>
      </w:r>
      <w:r w:rsidR="00656C0D" w:rsidRPr="006E35C1">
        <w:rPr>
          <w:color w:val="00008A"/>
        </w:rPr>
        <w:t xml:space="preserve"> </w:t>
      </w:r>
      <w:r w:rsidRPr="006E35C1">
        <w:t>This section is not mandatory but can be added to the manuscript if the discussion is unusually long or complex.</w:t>
      </w:r>
    </w:p>
    <w:p w14:paraId="6F684CC6" w14:textId="3A9D26C2" w:rsidR="00F50F53" w:rsidRPr="006E35C1" w:rsidRDefault="00AD5C69" w:rsidP="00B53C83">
      <w:pPr>
        <w:pStyle w:val="Guidelines1"/>
      </w:pPr>
      <w:r w:rsidRPr="00D960D3">
        <w:rPr>
          <w:b/>
          <w:bCs/>
          <w:color w:val="00008A"/>
        </w:rPr>
        <w:t>Footnotes</w:t>
      </w:r>
      <w:r w:rsidR="00F50F53" w:rsidRPr="00D960D3">
        <w:rPr>
          <w:b/>
          <w:bCs/>
          <w:color w:val="00008A"/>
        </w:rPr>
        <w:t>:</w:t>
      </w:r>
      <w:r w:rsidR="00F50F53" w:rsidRPr="006E35C1">
        <w:rPr>
          <w:color w:val="00008A"/>
        </w:rPr>
        <w:t> </w:t>
      </w:r>
      <w:r w:rsidR="00F50F53" w:rsidRPr="006E35C1">
        <w:t xml:space="preserve">References must be numbered in order of appearance in the text and listed individually at the end of </w:t>
      </w:r>
      <w:r w:rsidRPr="006E35C1">
        <w:t>each page</w:t>
      </w:r>
      <w:r w:rsidR="00F50F53" w:rsidRPr="006E35C1">
        <w:t xml:space="preserve">.  </w:t>
      </w:r>
    </w:p>
    <w:p w14:paraId="0F56382D" w14:textId="50E31836" w:rsidR="00F50F53" w:rsidRPr="006E35C1" w:rsidRDefault="00F50F53" w:rsidP="00B53C83">
      <w:pPr>
        <w:pStyle w:val="Guidelines2"/>
      </w:pPr>
      <w:r w:rsidRPr="006E35C1">
        <w:t>Writing Guidelines</w:t>
      </w:r>
    </w:p>
    <w:p w14:paraId="4EA1EE99" w14:textId="50DB2359" w:rsidR="00F50F53" w:rsidRPr="006E35C1" w:rsidRDefault="00F50F53" w:rsidP="00B53C83">
      <w:pPr>
        <w:pStyle w:val="Guidelines1"/>
      </w:pPr>
      <w:r w:rsidRPr="006E35C1">
        <w:t>Send submission</w:t>
      </w:r>
      <w:r w:rsidR="00876FF1" w:rsidRPr="006E35C1">
        <w:t>s</w:t>
      </w:r>
      <w:r w:rsidRPr="006E35C1">
        <w:t xml:space="preserve"> using Microsoft Word, </w:t>
      </w:r>
      <w:r w:rsidR="00D57145" w:rsidRPr="006E35C1">
        <w:t>Book Antigua</w:t>
      </w:r>
      <w:r w:rsidRPr="006E35C1">
        <w:t xml:space="preserve"> 12-point type, with notes in 10-point type,</w:t>
      </w:r>
      <w:r w:rsidR="00D57145" w:rsidRPr="006E35C1">
        <w:t xml:space="preserve"> </w:t>
      </w:r>
      <w:r w:rsidRPr="006E35C1">
        <w:t xml:space="preserve">using Microsoft Word’s “normal” style. Please do not create your own formatting and styles; do not use any automatic features or indexing. Ensure that you have included a citation for each statement of fact that is not common knowledge. For guidance on format of citations, endnotes, bibliographies, lists, numbers, etc. please </w:t>
      </w:r>
      <w:r w:rsidR="00876FF1" w:rsidRPr="006E35C1">
        <w:t>refer</w:t>
      </w:r>
      <w:r w:rsidR="002E0FA7" w:rsidRPr="006E35C1">
        <w:t xml:space="preserve"> </w:t>
      </w:r>
      <w:r w:rsidR="00876FF1" w:rsidRPr="006E35C1">
        <w:t>to</w:t>
      </w:r>
      <w:r w:rsidR="002E0FA7" w:rsidRPr="006E35C1">
        <w:t>:</w:t>
      </w:r>
      <w:r w:rsidR="00876FF1" w:rsidRPr="006E35C1">
        <w:t xml:space="preserve"> </w:t>
      </w:r>
    </w:p>
    <w:p w14:paraId="354B4D02" w14:textId="33B3F933" w:rsidR="00F50F53" w:rsidRPr="006E35C1" w:rsidRDefault="00F50F53" w:rsidP="004D2399">
      <w:pPr>
        <w:pStyle w:val="Guidelines3"/>
        <w:ind w:left="216" w:hanging="216"/>
      </w:pPr>
      <w:r w:rsidRPr="006E35C1">
        <w:t>The Chicago Manual of Style: For</w:t>
      </w:r>
      <w:r w:rsidR="003D74D4" w:rsidRPr="006E35C1">
        <w:t xml:space="preserve"> </w:t>
      </w:r>
      <w:r w:rsidRPr="006E35C1">
        <w:t>Authors, Editors, and Copyrighters</w:t>
      </w:r>
      <w:r w:rsidR="003D74D4" w:rsidRPr="006E35C1">
        <w:t xml:space="preserve"> </w:t>
      </w:r>
      <w:r w:rsidRPr="006E35C1">
        <w:t>(University of Chicago Press, 2013).</w:t>
      </w:r>
    </w:p>
    <w:p w14:paraId="6D211962" w14:textId="77777777" w:rsidR="00096726" w:rsidRPr="006E35C1" w:rsidRDefault="00F50F53" w:rsidP="004D2399">
      <w:pPr>
        <w:pStyle w:val="Guidelines3"/>
        <w:ind w:left="216" w:hanging="216"/>
      </w:pPr>
      <w:r w:rsidRPr="006E35C1">
        <w:t>Evidence! Citation &amp; Analysis for the Family Historian by Elizabeth Shown Mills (Baltimore: Genealogical Publishing Co., 1999)</w:t>
      </w:r>
      <w:r w:rsidR="00962246" w:rsidRPr="006E35C1">
        <w:t>.</w:t>
      </w:r>
    </w:p>
    <w:p w14:paraId="177F8976" w14:textId="77777777" w:rsidR="00AA0EBE" w:rsidRDefault="00AA0EBE" w:rsidP="00312C7B">
      <w:pPr>
        <w:sectPr w:rsidR="00AA0EBE" w:rsidSect="004D2399">
          <w:type w:val="continuous"/>
          <w:pgSz w:w="10080" w:h="14400" w:code="13"/>
          <w:pgMar w:top="720" w:right="792" w:bottom="720" w:left="792" w:header="720" w:footer="720" w:gutter="1080"/>
          <w:cols w:num="2" w:sep="1" w:space="720"/>
          <w:docGrid w:linePitch="360"/>
        </w:sectPr>
      </w:pPr>
    </w:p>
    <w:p w14:paraId="26427EC2" w14:textId="79884F2F" w:rsidR="00AA0E60" w:rsidRPr="00CF02CC" w:rsidRDefault="00D5528B" w:rsidP="00312C7B">
      <w:r w:rsidRPr="00BC4521">
        <w:rPr>
          <w:bCs/>
          <w:noProof/>
          <w:color w:val="00008A"/>
          <w:sz w:val="120"/>
          <w:szCs w:val="120"/>
        </w:rPr>
        <w:lastRenderedPageBreak/>
        <mc:AlternateContent>
          <mc:Choice Requires="wps">
            <w:drawing>
              <wp:anchor distT="45720" distB="45720" distL="114300" distR="114300" simplePos="0" relativeHeight="251658245" behindDoc="0" locked="0" layoutInCell="1" allowOverlap="1" wp14:anchorId="2B212420" wp14:editId="037F8254">
                <wp:simplePos x="0" y="0"/>
                <wp:positionH relativeFrom="margin">
                  <wp:align>left</wp:align>
                </wp:positionH>
                <wp:positionV relativeFrom="paragraph">
                  <wp:posOffset>320675</wp:posOffset>
                </wp:positionV>
                <wp:extent cx="4799330" cy="7242175"/>
                <wp:effectExtent l="0" t="0" r="127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9330" cy="7242175"/>
                        </a:xfrm>
                        <a:prstGeom prst="rect">
                          <a:avLst/>
                        </a:prstGeom>
                        <a:solidFill>
                          <a:schemeClr val="bg1">
                            <a:alpha val="20000"/>
                          </a:schemeClr>
                        </a:solidFill>
                        <a:ln w="9525">
                          <a:noFill/>
                          <a:miter lim="800000"/>
                          <a:headEnd/>
                          <a:tailEnd/>
                        </a:ln>
                      </wps:spPr>
                      <wps:txbx>
                        <w:txbxContent>
                          <w:p w14:paraId="694BEBFA" w14:textId="77777777" w:rsidR="00E06C12" w:rsidRPr="00245AE3" w:rsidRDefault="00E06C12" w:rsidP="00312C7B"/>
                          <w:p w14:paraId="20A8C47E" w14:textId="77777777" w:rsidR="00E06C12" w:rsidRPr="00996088" w:rsidRDefault="00E06C12" w:rsidP="003044B2">
                            <w:pPr>
                              <w:pStyle w:val="Heading4"/>
                            </w:pPr>
                            <w:bookmarkStart w:id="54" w:name="_Toc153349013"/>
                            <w:r w:rsidRPr="00996088">
                              <w:t>M</w:t>
                            </w:r>
                            <w:r>
                              <w:t>embership Eligibility</w:t>
                            </w:r>
                            <w:bookmarkEnd w:id="54"/>
                          </w:p>
                          <w:p w14:paraId="0586D41E" w14:textId="77777777" w:rsidR="00E06C12" w:rsidRPr="004D2399" w:rsidRDefault="00E06C12" w:rsidP="004D2399">
                            <w:pPr>
                              <w:ind w:firstLine="0"/>
                              <w:rPr>
                                <w:bCs/>
                              </w:rPr>
                            </w:pPr>
                            <w:r w:rsidRPr="004D2399">
                              <w:t xml:space="preserve">Those persons being a citizen of good repute in the community, is the lineal descendant (using standards generally accepted in the genealogical community) from an ancestor who was of African descent who lived in English America before March 5, 1770, the date of the Boston Massacre and the death of Crispus Attucks the first patriot casualty of the American </w:t>
                            </w:r>
                            <w:r w:rsidR="004D2399" w:rsidRPr="004D2399">
                              <w:t>Revolution</w:t>
                            </w:r>
                            <w:r w:rsidR="004D2399">
                              <w:t xml:space="preserve"> or provided war service</w:t>
                            </w:r>
                            <w:r w:rsidRPr="004D2399">
                              <w:t xml:space="preserve">. Membership to the Society also includes descendants of an individual who lived in that part of French or Spanish North America and later became part of </w:t>
                            </w:r>
                            <w:r w:rsidR="004D2399">
                              <w:t>the United States</w:t>
                            </w:r>
                            <w:r w:rsidRPr="004D2399">
                              <w:t xml:space="preserve"> who meet all the eligibility requirements. Collateral descent is not acceptable.</w:t>
                            </w:r>
                          </w:p>
                          <w:p w14:paraId="20843B2C" w14:textId="77777777" w:rsidR="00E06C12" w:rsidRPr="004D2399" w:rsidRDefault="00E06C12" w:rsidP="004D2399">
                            <w:pPr>
                              <w:ind w:firstLine="0"/>
                              <w:rPr>
                                <w:b/>
                                <w:bCs/>
                              </w:rPr>
                            </w:pPr>
                            <w:r w:rsidRPr="004D2399">
                              <w:rPr>
                                <w:b/>
                                <w:bCs/>
                              </w:rPr>
                              <w:t>Application Process</w:t>
                            </w:r>
                          </w:p>
                          <w:p w14:paraId="0BDECA46" w14:textId="77777777" w:rsidR="00E06C12" w:rsidRPr="004D2399" w:rsidRDefault="00E06C12" w:rsidP="004D2399">
                            <w:pPr>
                              <w:ind w:firstLine="0"/>
                            </w:pPr>
                            <w:r w:rsidRPr="004D2399">
                              <w:t>The Society of the First African Families of English America welcomes membership to all regardless of race, gender, creed, religion, or national origin, so long as the applicant meet the eligibility criteria.</w:t>
                            </w:r>
                          </w:p>
                          <w:p w14:paraId="7D02973F" w14:textId="77777777" w:rsidR="00E06C12" w:rsidRPr="004D2399" w:rsidRDefault="00E06C12" w:rsidP="004D2399">
                            <w:pPr>
                              <w:ind w:firstLine="0"/>
                              <w:rPr>
                                <w:b/>
                                <w:bCs/>
                              </w:rPr>
                            </w:pPr>
                            <w:r w:rsidRPr="004D2399">
                              <w:rPr>
                                <w:b/>
                                <w:bCs/>
                              </w:rPr>
                              <w:t>Application Criteria</w:t>
                            </w:r>
                          </w:p>
                          <w:p w14:paraId="67715873" w14:textId="77777777" w:rsidR="00E06C12" w:rsidRPr="004D2399" w:rsidRDefault="00E06C12" w:rsidP="004D2399">
                            <w:pPr>
                              <w:ind w:firstLine="0"/>
                            </w:pPr>
                            <w:r w:rsidRPr="004D2399">
                              <w:t>The following criteria are used to determine whether a colonial settler may be included as a qualifying ancestor for purposes of membership in the Society of the First African Families of English America. The individual:</w:t>
                            </w:r>
                          </w:p>
                          <w:p w14:paraId="025B2AB1" w14:textId="25A4C251" w:rsidR="00E06C12" w:rsidRPr="004D2399" w:rsidRDefault="00E06C12" w:rsidP="004D2399">
                            <w:pPr>
                              <w:ind w:firstLine="0"/>
                            </w:pPr>
                            <w:r w:rsidRPr="004D2399">
                              <w:t xml:space="preserve">(1) Can be documented by name in an accepted colonial record, such as a Land patent, Court Order, Deed, Will, birth/marriage/death certificate, military record are examples (but not limited to) that will meet </w:t>
                            </w:r>
                            <w:r w:rsidR="00A254C0" w:rsidRPr="004D2399">
                              <w:t>this criterion</w:t>
                            </w:r>
                            <w:r w:rsidRPr="004D2399">
                              <w:t xml:space="preserve"> (serving in the Revolutionary War does NOT of itself qualify an individual). </w:t>
                            </w:r>
                          </w:p>
                          <w:p w14:paraId="7E8185E3" w14:textId="77777777" w:rsidR="00E06C12" w:rsidRPr="004D2399" w:rsidRDefault="00E06C12" w:rsidP="004D2399">
                            <w:pPr>
                              <w:ind w:firstLine="0"/>
                            </w:pPr>
                            <w:r w:rsidRPr="004D2399">
                              <w:t>(2) Can be found by name in a widely accepted book of abstracts for the designated colonial period.</w:t>
                            </w:r>
                          </w:p>
                          <w:p w14:paraId="49FA6182" w14:textId="77777777" w:rsidR="00E06C12" w:rsidRPr="004D2399" w:rsidRDefault="00E06C12" w:rsidP="004D2399">
                            <w:pPr>
                              <w:ind w:firstLine="0"/>
                            </w:pPr>
                            <w:r w:rsidRPr="004D2399">
                              <w:t>(3) Is previously proven by previous applicants and proof is provided of direct lineal descent from a previously qualified ancestor.</w:t>
                            </w:r>
                          </w:p>
                          <w:p w14:paraId="257B955D" w14:textId="77777777" w:rsidR="00E06C12" w:rsidRDefault="00E06C12"/>
                          <w:p w14:paraId="111DE229" w14:textId="77777777" w:rsidR="00E06C12" w:rsidRDefault="00E06C12"/>
                          <w:p w14:paraId="4FD7F64C" w14:textId="77777777" w:rsidR="00E06C12" w:rsidRPr="00245AE3" w:rsidRDefault="00E06C12" w:rsidP="00312C7B"/>
                          <w:p w14:paraId="2B10B021" w14:textId="77777777" w:rsidR="00E06C12" w:rsidRPr="00996088" w:rsidRDefault="00E06C12" w:rsidP="003044B2">
                            <w:pPr>
                              <w:pStyle w:val="Heading4"/>
                            </w:pPr>
                            <w:bookmarkStart w:id="55" w:name="_Toc111064621"/>
                            <w:bookmarkStart w:id="56" w:name="_Toc153349014"/>
                            <w:r w:rsidRPr="00996088">
                              <w:t>M</w:t>
                            </w:r>
                            <w:r>
                              <w:t>embership Eligibility</w:t>
                            </w:r>
                            <w:bookmarkEnd w:id="55"/>
                            <w:bookmarkEnd w:id="56"/>
                          </w:p>
                          <w:p w14:paraId="3A41B8C2" w14:textId="27064240" w:rsidR="00E06C12" w:rsidRPr="004D2399" w:rsidRDefault="00E06C12" w:rsidP="004D2399">
                            <w:pPr>
                              <w:ind w:firstLine="0"/>
                              <w:rPr>
                                <w:bCs/>
                              </w:rPr>
                            </w:pPr>
                            <w:r w:rsidRPr="004D2399">
                              <w:t xml:space="preserve">Those persons being a citizen of good repute in the community, is the lineal descendant (using standards generally accepted in the genealogical community) from an ancestor who was of African descent who lived in English America before March 5, 1770, the date of the Boston Massacre and the death of Crispus Attucks the first patriot casualty of the American </w:t>
                            </w:r>
                            <w:r w:rsidR="004D2399" w:rsidRPr="004D2399">
                              <w:t>Revolution</w:t>
                            </w:r>
                            <w:r w:rsidR="004D2399">
                              <w:t xml:space="preserve"> or provided war service</w:t>
                            </w:r>
                            <w:r w:rsidRPr="004D2399">
                              <w:t xml:space="preserve">. Membership to the Society also includes descendants of an individual who lived in that part of French or Spanish North America and later became part of </w:t>
                            </w:r>
                            <w:r w:rsidR="004D2399">
                              <w:t>the United States</w:t>
                            </w:r>
                            <w:r w:rsidRPr="004D2399">
                              <w:t xml:space="preserve"> who meet all the eligibility requirements. Collateral descent is not acceptable.</w:t>
                            </w:r>
                          </w:p>
                          <w:p w14:paraId="0659AAFE" w14:textId="77777777" w:rsidR="00E06C12" w:rsidRPr="004D2399" w:rsidRDefault="00E06C12" w:rsidP="004D2399">
                            <w:pPr>
                              <w:ind w:firstLine="0"/>
                              <w:rPr>
                                <w:b/>
                                <w:bCs/>
                              </w:rPr>
                            </w:pPr>
                            <w:r w:rsidRPr="004D2399">
                              <w:rPr>
                                <w:b/>
                                <w:bCs/>
                              </w:rPr>
                              <w:t>Application Process</w:t>
                            </w:r>
                          </w:p>
                          <w:p w14:paraId="390194CF" w14:textId="77777777" w:rsidR="00E06C12" w:rsidRPr="004D2399" w:rsidRDefault="00E06C12" w:rsidP="004D2399">
                            <w:pPr>
                              <w:ind w:firstLine="0"/>
                            </w:pPr>
                            <w:r w:rsidRPr="004D2399">
                              <w:t>The Society of the First African Families of English America welcomes membership to all regardless of race, gender, creed, religion, or national origin, so long as the applicant meet the eligibility criteria.</w:t>
                            </w:r>
                          </w:p>
                          <w:p w14:paraId="0CB6AE6E" w14:textId="77777777" w:rsidR="00E06C12" w:rsidRPr="004D2399" w:rsidRDefault="00E06C12" w:rsidP="004D2399">
                            <w:pPr>
                              <w:ind w:firstLine="0"/>
                              <w:rPr>
                                <w:b/>
                                <w:bCs/>
                              </w:rPr>
                            </w:pPr>
                            <w:r w:rsidRPr="004D2399">
                              <w:rPr>
                                <w:b/>
                                <w:bCs/>
                              </w:rPr>
                              <w:t>Application Criteria</w:t>
                            </w:r>
                          </w:p>
                          <w:p w14:paraId="574E74A5" w14:textId="77777777" w:rsidR="00E06C12" w:rsidRPr="004D2399" w:rsidRDefault="00E06C12" w:rsidP="004D2399">
                            <w:pPr>
                              <w:ind w:firstLine="0"/>
                            </w:pPr>
                            <w:r w:rsidRPr="004D2399">
                              <w:t>The following criteria are used to determine whether a colonial settler may be included as a qualifying ancestor for purposes of membership in the Society of the First African Families of English America. The individual:</w:t>
                            </w:r>
                          </w:p>
                          <w:p w14:paraId="77DDD11A" w14:textId="77777777" w:rsidR="00E06C12" w:rsidRPr="004D2399" w:rsidRDefault="00E06C12" w:rsidP="004D2399">
                            <w:pPr>
                              <w:ind w:firstLine="0"/>
                            </w:pPr>
                            <w:r w:rsidRPr="004D2399">
                              <w:t xml:space="preserve">(1) Can be documented by name in an accepted colonial record, such as a Land patent, Court Order, Deed, Will, birth/marriage/death certificate, military record are examples (but not limited to) that will meet </w:t>
                            </w:r>
                            <w:proofErr w:type="gramStart"/>
                            <w:r w:rsidRPr="004D2399">
                              <w:t>this criteria</w:t>
                            </w:r>
                            <w:proofErr w:type="gramEnd"/>
                            <w:r w:rsidRPr="004D2399">
                              <w:t xml:space="preserve"> (serving in the Revolutionary War does NOT of itself qualify an individual). </w:t>
                            </w:r>
                          </w:p>
                          <w:p w14:paraId="13ABD99E" w14:textId="77777777" w:rsidR="00E06C12" w:rsidRPr="004D2399" w:rsidRDefault="00E06C12" w:rsidP="004D2399">
                            <w:pPr>
                              <w:ind w:firstLine="0"/>
                            </w:pPr>
                            <w:r w:rsidRPr="004D2399">
                              <w:t>(2) Can be found by name in a widely accepted book of abstracts for the designated colonial period.</w:t>
                            </w:r>
                          </w:p>
                          <w:p w14:paraId="42C84FF3" w14:textId="77777777" w:rsidR="00E06C12" w:rsidRPr="004D2399" w:rsidRDefault="00E06C12" w:rsidP="004D2399">
                            <w:pPr>
                              <w:ind w:firstLine="0"/>
                            </w:pPr>
                            <w:r w:rsidRPr="004D2399">
                              <w:t>(3) Is previously proven by previous applicants and proof is provided of direct lineal descent from a previously qualified ancestor.</w:t>
                            </w:r>
                          </w:p>
                          <w:p w14:paraId="19AFF70B" w14:textId="77777777" w:rsidR="00E06C12" w:rsidRDefault="00E06C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12420" id="Text Box 18" o:spid="_x0000_s1031" type="#_x0000_t202" style="position:absolute;left:0;text-align:left;margin-left:0;margin-top:25.25pt;width:377.9pt;height:570.25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" fillcolor="white [3212]" stroked="f">
                <v:fill opacity="13107f"/>
                <v:textbox>
                  <w:txbxContent>
                    <w:p w14:paraId="694BEBFA" w14:textId="77777777" w:rsidR="00E06C12" w:rsidRPr="00245AE3" w:rsidRDefault="00E06C12" w:rsidP="00312C7B"/>
                    <w:p w14:paraId="20A8C47E" w14:textId="77777777" w:rsidR="00E06C12" w:rsidRPr="00996088" w:rsidRDefault="00E06C12" w:rsidP="003044B2">
                      <w:pPr>
                        <w:pStyle w:val="Heading4"/>
                      </w:pPr>
                      <w:bookmarkStart w:id="59" w:name="_Toc153349013"/>
                      <w:r w:rsidRPr="00996088">
                        <w:t>M</w:t>
                      </w:r>
                      <w:r>
                        <w:t>embership Eligibility</w:t>
                      </w:r>
                      <w:bookmarkEnd w:id="59"/>
                    </w:p>
                    <w:p w14:paraId="0586D41E" w14:textId="77777777" w:rsidR="00E06C12" w:rsidRPr="004D2399" w:rsidRDefault="00E06C12" w:rsidP="004D2399">
                      <w:pPr>
                        <w:ind w:firstLine="0"/>
                        <w:rPr>
                          <w:bCs/>
                        </w:rPr>
                      </w:pPr>
                      <w:r w:rsidRPr="004D2399">
                        <w:t xml:space="preserve">Those persons being a citizen of good repute in the community, is the lineal descendant (using standards generally accepted in the genealogical community) from an ancestor who was of African descent who lived in English America before March 5, 1770, the date of the Boston Massacre and the death of Crispus Attucks the first patriot casualty of the American </w:t>
                      </w:r>
                      <w:r w:rsidR="004D2399" w:rsidRPr="004D2399">
                        <w:t>Revolution</w:t>
                      </w:r>
                      <w:r w:rsidR="004D2399">
                        <w:t xml:space="preserve"> or provided war service</w:t>
                      </w:r>
                      <w:r w:rsidRPr="004D2399">
                        <w:t xml:space="preserve">. Membership to the Society also includes descendants of an individual who lived in that part of French or Spanish North America and later became part of </w:t>
                      </w:r>
                      <w:r w:rsidR="004D2399">
                        <w:t>the United States</w:t>
                      </w:r>
                      <w:r w:rsidRPr="004D2399">
                        <w:t xml:space="preserve"> who meet all the eligibility requirements. Collateral descent is not acceptable.</w:t>
                      </w:r>
                    </w:p>
                    <w:p w14:paraId="20843B2C" w14:textId="77777777" w:rsidR="00E06C12" w:rsidRPr="004D2399" w:rsidRDefault="00E06C12" w:rsidP="004D2399">
                      <w:pPr>
                        <w:ind w:firstLine="0"/>
                        <w:rPr>
                          <w:b/>
                          <w:bCs/>
                        </w:rPr>
                      </w:pPr>
                      <w:r w:rsidRPr="004D2399">
                        <w:rPr>
                          <w:b/>
                          <w:bCs/>
                        </w:rPr>
                        <w:t>Application Process</w:t>
                      </w:r>
                    </w:p>
                    <w:p w14:paraId="0BDECA46" w14:textId="77777777" w:rsidR="00E06C12" w:rsidRPr="004D2399" w:rsidRDefault="00E06C12" w:rsidP="004D2399">
                      <w:pPr>
                        <w:ind w:firstLine="0"/>
                      </w:pPr>
                      <w:r w:rsidRPr="004D2399">
                        <w:t>The Society of the First African Families of English America welcomes membership to all regardless of race, gender, creed, religion, or national origin, so long as the applicant meet the eligibility criteria.</w:t>
                      </w:r>
                    </w:p>
                    <w:p w14:paraId="7D02973F" w14:textId="77777777" w:rsidR="00E06C12" w:rsidRPr="004D2399" w:rsidRDefault="00E06C12" w:rsidP="004D2399">
                      <w:pPr>
                        <w:ind w:firstLine="0"/>
                        <w:rPr>
                          <w:b/>
                          <w:bCs/>
                        </w:rPr>
                      </w:pPr>
                      <w:r w:rsidRPr="004D2399">
                        <w:rPr>
                          <w:b/>
                          <w:bCs/>
                        </w:rPr>
                        <w:t>Application Criteria</w:t>
                      </w:r>
                    </w:p>
                    <w:p w14:paraId="67715873" w14:textId="77777777" w:rsidR="00E06C12" w:rsidRPr="004D2399" w:rsidRDefault="00E06C12" w:rsidP="004D2399">
                      <w:pPr>
                        <w:ind w:firstLine="0"/>
                      </w:pPr>
                      <w:r w:rsidRPr="004D2399">
                        <w:t>The following criteria are used to determine whether a colonial settler may be included as a qualifying ancestor for purposes of membership in the Society of the First African Families of English America. The individual:</w:t>
                      </w:r>
                    </w:p>
                    <w:p w14:paraId="025B2AB1" w14:textId="25A4C251" w:rsidR="00E06C12" w:rsidRPr="004D2399" w:rsidRDefault="00E06C12" w:rsidP="004D2399">
                      <w:pPr>
                        <w:ind w:firstLine="0"/>
                      </w:pPr>
                      <w:r w:rsidRPr="004D2399">
                        <w:t xml:space="preserve">(1) Can be documented by name in an accepted colonial record, such as a Land patent, Court Order, Deed, Will, birth/marriage/death certificate, military record are examples (but not limited to) that will meet </w:t>
                      </w:r>
                      <w:r w:rsidR="00A254C0" w:rsidRPr="004D2399">
                        <w:t>this criterion</w:t>
                      </w:r>
                      <w:r w:rsidRPr="004D2399">
                        <w:t xml:space="preserve"> (serving in the Revolutionary War does NOT of itself qualify an individual). </w:t>
                      </w:r>
                    </w:p>
                    <w:p w14:paraId="7E8185E3" w14:textId="77777777" w:rsidR="00E06C12" w:rsidRPr="004D2399" w:rsidRDefault="00E06C12" w:rsidP="004D2399">
                      <w:pPr>
                        <w:ind w:firstLine="0"/>
                      </w:pPr>
                      <w:r w:rsidRPr="004D2399">
                        <w:t>(2) Can be found by name in a widely accepted book of abstracts for the designated colonial period.</w:t>
                      </w:r>
                    </w:p>
                    <w:p w14:paraId="49FA6182" w14:textId="77777777" w:rsidR="00E06C12" w:rsidRPr="004D2399" w:rsidRDefault="00E06C12" w:rsidP="004D2399">
                      <w:pPr>
                        <w:ind w:firstLine="0"/>
                      </w:pPr>
                      <w:r w:rsidRPr="004D2399">
                        <w:t>(3) Is previously proven by previous applicants and proof is provided of direct lineal descent from a previously qualified ancestor.</w:t>
                      </w:r>
                    </w:p>
                    <w:p w14:paraId="257B955D" w14:textId="77777777" w:rsidR="00E06C12" w:rsidRDefault="00E06C12"/>
                    <w:p w14:paraId="111DE229" w14:textId="77777777" w:rsidR="00E06C12" w:rsidRDefault="00E06C12"/>
                    <w:p w14:paraId="4FD7F64C" w14:textId="77777777" w:rsidR="00E06C12" w:rsidRPr="00245AE3" w:rsidRDefault="00E06C12" w:rsidP="00312C7B"/>
                    <w:p w14:paraId="2B10B021" w14:textId="77777777" w:rsidR="00E06C12" w:rsidRPr="00996088" w:rsidRDefault="00E06C12" w:rsidP="003044B2">
                      <w:pPr>
                        <w:pStyle w:val="Heading4"/>
                      </w:pPr>
                      <w:bookmarkStart w:id="60" w:name="_Toc111064621"/>
                      <w:bookmarkStart w:id="61" w:name="_Toc153349014"/>
                      <w:r w:rsidRPr="00996088">
                        <w:t>M</w:t>
                      </w:r>
                      <w:r>
                        <w:t>embership Eligibility</w:t>
                      </w:r>
                      <w:bookmarkEnd w:id="60"/>
                      <w:bookmarkEnd w:id="61"/>
                    </w:p>
                    <w:p w14:paraId="3A41B8C2" w14:textId="27064240" w:rsidR="00E06C12" w:rsidRPr="004D2399" w:rsidRDefault="00E06C12" w:rsidP="004D2399">
                      <w:pPr>
                        <w:ind w:firstLine="0"/>
                        <w:rPr>
                          <w:bCs/>
                        </w:rPr>
                      </w:pPr>
                      <w:r w:rsidRPr="004D2399">
                        <w:t xml:space="preserve">Those persons being a citizen of good repute in the community, is the lineal descendant (using standards generally accepted in the genealogical community) from an ancestor who was of African descent who lived in English America before March 5, 1770, the date of the Boston Massacre and the death of Crispus Attucks the first patriot casualty of the American </w:t>
                      </w:r>
                      <w:r w:rsidR="004D2399" w:rsidRPr="004D2399">
                        <w:t>Revolution</w:t>
                      </w:r>
                      <w:r w:rsidR="004D2399">
                        <w:t xml:space="preserve"> or provided war service</w:t>
                      </w:r>
                      <w:r w:rsidRPr="004D2399">
                        <w:t xml:space="preserve">. Membership to the Society also includes descendants of an individual who lived in that part of French or Spanish North America and later became part of </w:t>
                      </w:r>
                      <w:r w:rsidR="004D2399">
                        <w:t>the United States</w:t>
                      </w:r>
                      <w:r w:rsidRPr="004D2399">
                        <w:t xml:space="preserve"> who meet all the eligibility requirements. Collateral descent is not acceptable.</w:t>
                      </w:r>
                    </w:p>
                    <w:p w14:paraId="0659AAFE" w14:textId="77777777" w:rsidR="00E06C12" w:rsidRPr="004D2399" w:rsidRDefault="00E06C12" w:rsidP="004D2399">
                      <w:pPr>
                        <w:ind w:firstLine="0"/>
                        <w:rPr>
                          <w:b/>
                          <w:bCs/>
                        </w:rPr>
                      </w:pPr>
                      <w:r w:rsidRPr="004D2399">
                        <w:rPr>
                          <w:b/>
                          <w:bCs/>
                        </w:rPr>
                        <w:t>Application Process</w:t>
                      </w:r>
                    </w:p>
                    <w:p w14:paraId="390194CF" w14:textId="77777777" w:rsidR="00E06C12" w:rsidRPr="004D2399" w:rsidRDefault="00E06C12" w:rsidP="004D2399">
                      <w:pPr>
                        <w:ind w:firstLine="0"/>
                      </w:pPr>
                      <w:r w:rsidRPr="004D2399">
                        <w:t>The Society of the First African Families of English America welcomes membership to all regardless of race, gender, creed, religion, or national origin, so long as the applicant meet the eligibility criteria.</w:t>
                      </w:r>
                    </w:p>
                    <w:p w14:paraId="0CB6AE6E" w14:textId="77777777" w:rsidR="00E06C12" w:rsidRPr="004D2399" w:rsidRDefault="00E06C12" w:rsidP="004D2399">
                      <w:pPr>
                        <w:ind w:firstLine="0"/>
                        <w:rPr>
                          <w:b/>
                          <w:bCs/>
                        </w:rPr>
                      </w:pPr>
                      <w:r w:rsidRPr="004D2399">
                        <w:rPr>
                          <w:b/>
                          <w:bCs/>
                        </w:rPr>
                        <w:t>Application Criteria</w:t>
                      </w:r>
                    </w:p>
                    <w:p w14:paraId="574E74A5" w14:textId="77777777" w:rsidR="00E06C12" w:rsidRPr="004D2399" w:rsidRDefault="00E06C12" w:rsidP="004D2399">
                      <w:pPr>
                        <w:ind w:firstLine="0"/>
                      </w:pPr>
                      <w:r w:rsidRPr="004D2399">
                        <w:t>The following criteria are used to determine whether a colonial settler may be included as a qualifying ancestor for purposes of membership in the Society of the First African Families of English America. The individual:</w:t>
                      </w:r>
                    </w:p>
                    <w:p w14:paraId="77DDD11A" w14:textId="77777777" w:rsidR="00E06C12" w:rsidRPr="004D2399" w:rsidRDefault="00E06C12" w:rsidP="004D2399">
                      <w:pPr>
                        <w:ind w:firstLine="0"/>
                      </w:pPr>
                      <w:r w:rsidRPr="004D2399">
                        <w:t xml:space="preserve">(1) Can be documented by name in an accepted colonial record, such as a Land patent, Court Order, Deed, Will, birth/marriage/death certificate, military record are examples (but not limited to) that will meet </w:t>
                      </w:r>
                      <w:proofErr w:type="gramStart"/>
                      <w:r w:rsidRPr="004D2399">
                        <w:t>this criteria</w:t>
                      </w:r>
                      <w:proofErr w:type="gramEnd"/>
                      <w:r w:rsidRPr="004D2399">
                        <w:t xml:space="preserve"> (serving in the Revolutionary War does NOT of itself qualify an individual). </w:t>
                      </w:r>
                    </w:p>
                    <w:p w14:paraId="13ABD99E" w14:textId="77777777" w:rsidR="00E06C12" w:rsidRPr="004D2399" w:rsidRDefault="00E06C12" w:rsidP="004D2399">
                      <w:pPr>
                        <w:ind w:firstLine="0"/>
                      </w:pPr>
                      <w:r w:rsidRPr="004D2399">
                        <w:t>(2) Can be found by name in a widely accepted book of abstracts for the designated colonial period.</w:t>
                      </w:r>
                    </w:p>
                    <w:p w14:paraId="42C84FF3" w14:textId="77777777" w:rsidR="00E06C12" w:rsidRPr="004D2399" w:rsidRDefault="00E06C12" w:rsidP="004D2399">
                      <w:pPr>
                        <w:ind w:firstLine="0"/>
                      </w:pPr>
                      <w:r w:rsidRPr="004D2399">
                        <w:t>(3) Is previously proven by previous applicants and proof is provided of direct lineal descent from a previously qualified ancestor.</w:t>
                      </w:r>
                    </w:p>
                    <w:p w14:paraId="19AFF70B" w14:textId="77777777" w:rsidR="00E06C12" w:rsidRDefault="00E06C12"/>
                  </w:txbxContent>
                </v:textbox>
                <w10:wrap type="square" anchorx="margin"/>
              </v:shape>
            </w:pict>
          </mc:Fallback>
        </mc:AlternateContent>
      </w:r>
      <w:r>
        <w:rPr>
          <w:noProof/>
        </w:rPr>
        <w:drawing>
          <wp:anchor distT="0" distB="0" distL="114300" distR="114300" simplePos="0" relativeHeight="251658246" behindDoc="1" locked="0" layoutInCell="1" allowOverlap="1" wp14:anchorId="57824C07" wp14:editId="31F0271C">
            <wp:simplePos x="0" y="0"/>
            <wp:positionH relativeFrom="margin">
              <wp:align>left</wp:align>
            </wp:positionH>
            <wp:positionV relativeFrom="paragraph">
              <wp:posOffset>320882</wp:posOffset>
            </wp:positionV>
            <wp:extent cx="4800600" cy="7200900"/>
            <wp:effectExtent l="0" t="0" r="0" b="0"/>
            <wp:wrapNone/>
            <wp:docPr id="16" name="Picture 16"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ackground pattern&#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4800600" cy="7200900"/>
                    </a:xfrm>
                    <a:prstGeom prst="rect">
                      <a:avLst/>
                    </a:prstGeom>
                  </pic:spPr>
                </pic:pic>
              </a:graphicData>
            </a:graphic>
            <wp14:sizeRelH relativeFrom="page">
              <wp14:pctWidth>0</wp14:pctWidth>
            </wp14:sizeRelH>
            <wp14:sizeRelV relativeFrom="page">
              <wp14:pctHeight>0</wp14:pctHeight>
            </wp14:sizeRelV>
          </wp:anchor>
        </w:drawing>
      </w:r>
    </w:p>
    <w:sectPr w:rsidR="00AA0E60" w:rsidRPr="00CF02CC" w:rsidSect="002A56DB">
      <w:pgSz w:w="10080" w:h="14400" w:code="13"/>
      <w:pgMar w:top="720" w:right="792" w:bottom="720" w:left="792" w:header="720" w:footer="720" w:gutter="108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778E4" w14:textId="77777777" w:rsidR="009F78AB" w:rsidRDefault="009F78AB" w:rsidP="00312C7B">
      <w:r>
        <w:separator/>
      </w:r>
    </w:p>
  </w:endnote>
  <w:endnote w:type="continuationSeparator" w:id="0">
    <w:p w14:paraId="567E02E4" w14:textId="77777777" w:rsidR="009F78AB" w:rsidRDefault="009F78AB" w:rsidP="00312C7B">
      <w:r>
        <w:continuationSeparator/>
      </w:r>
    </w:p>
  </w:endnote>
  <w:endnote w:type="continuationNotice" w:id="1">
    <w:p w14:paraId="67F10D1D" w14:textId="77777777" w:rsidR="009F78AB" w:rsidRDefault="009F78AB" w:rsidP="00185E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de">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imbusSans-Regular">
    <w:altName w:val="Calibri"/>
    <w:panose1 w:val="00000000000000000000"/>
    <w:charset w:val="00"/>
    <w:family w:val="auto"/>
    <w:notTrueType/>
    <w:pitch w:val="default"/>
    <w:sig w:usb0="00000003" w:usb1="00000000" w:usb2="00000000" w:usb3="00000000" w:csb0="00000001" w:csb1="00000000"/>
  </w:font>
  <w:font w:name="Font">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78822" w14:textId="77777777" w:rsidR="00E06C12" w:rsidRDefault="00E06C12" w:rsidP="00312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14D65" w14:textId="77777777" w:rsidR="00E06C12" w:rsidRDefault="00E06C12" w:rsidP="00312C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2BCBC" w14:textId="77777777" w:rsidR="00E06C12" w:rsidRDefault="00E06C12" w:rsidP="00312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5ED97" w14:textId="77777777" w:rsidR="009F78AB" w:rsidRDefault="009F78AB" w:rsidP="00312C7B">
      <w:r>
        <w:separator/>
      </w:r>
    </w:p>
  </w:footnote>
  <w:footnote w:type="continuationSeparator" w:id="0">
    <w:p w14:paraId="25DE1E8B" w14:textId="77777777" w:rsidR="009F78AB" w:rsidRDefault="009F78AB" w:rsidP="00312C7B">
      <w:r>
        <w:continuationSeparator/>
      </w:r>
    </w:p>
  </w:footnote>
  <w:footnote w:type="continuationNotice" w:id="1">
    <w:p w14:paraId="0BB34716" w14:textId="77777777" w:rsidR="009F78AB" w:rsidRDefault="009F78AB" w:rsidP="00185E62"/>
  </w:footnote>
  <w:footnote w:id="2">
    <w:p w14:paraId="26FB1939" w14:textId="36A9D489" w:rsidR="00B117EC" w:rsidRPr="008E0E73" w:rsidRDefault="00B117EC" w:rsidP="00B117EC">
      <w:pPr>
        <w:pStyle w:val="FootnoteText"/>
      </w:pPr>
      <w:r w:rsidRPr="008E0E73">
        <w:rPr>
          <w:rStyle w:val="FootnoteReference"/>
        </w:rPr>
        <w:footnoteRef/>
      </w:r>
      <w:r w:rsidRPr="008E0E73">
        <w:t xml:space="preserve"> </w:t>
      </w:r>
      <w:r>
        <w:tab/>
      </w:r>
      <w:r w:rsidRPr="008E0E73">
        <w:t>Connie Curts began genealogy research in her</w:t>
      </w:r>
      <w:r>
        <w:t xml:space="preserve"> teens more than 45 years ago. </w:t>
      </w:r>
      <w:r w:rsidRPr="008E0E73">
        <w:t>Her published articles and public speaking topics outside her profession includ</w:t>
      </w:r>
      <w:r>
        <w:t>e</w:t>
      </w:r>
      <w:r w:rsidRPr="008E0E73">
        <w:t xml:space="preserve"> historical and current events, profiles, and research techniques. The Oklahoma Historical Society (OHS) circulat</w:t>
      </w:r>
      <w:r>
        <w:t>es</w:t>
      </w:r>
      <w:r w:rsidRPr="008E0E73">
        <w:t xml:space="preserve"> her 1984 research on famously photograp</w:t>
      </w:r>
      <w:r>
        <w:t xml:space="preserve">hed Cheyenne elder, Wolf Robe. </w:t>
      </w:r>
      <w:r w:rsidRPr="008E0E73">
        <w:t>Her past and present affiliations include the New York Genealogical &amp; Biographical Society, New England Historical and Genealogical Society, and National Genealogical Society. Her lineage has been accepted by the Society of the First African Families of English America</w:t>
      </w:r>
      <w:r w:rsidR="005E018A">
        <w:t>,</w:t>
      </w:r>
      <w:r w:rsidRPr="008E0E73">
        <w:t xml:space="preserve"> and the National Society Daughters of th</w:t>
      </w:r>
      <w:r>
        <w:t>e American Revolution.</w:t>
      </w:r>
    </w:p>
  </w:footnote>
  <w:footnote w:id="3">
    <w:p w14:paraId="0A0359B5" w14:textId="77777777" w:rsidR="00B117EC" w:rsidRPr="002D61CF" w:rsidRDefault="00B117EC" w:rsidP="00B117EC">
      <w:pPr>
        <w:pStyle w:val="FootnoteText"/>
        <w:rPr>
          <w:b/>
          <w:bCs w:val="0"/>
        </w:rPr>
      </w:pPr>
      <w:r w:rsidRPr="008E0E73">
        <w:rPr>
          <w:rStyle w:val="FootnoteReference"/>
        </w:rPr>
        <w:footnoteRef/>
      </w:r>
      <w:r w:rsidRPr="008E0E73">
        <w:t xml:space="preserve"> </w:t>
      </w:r>
      <w:r>
        <w:tab/>
      </w:r>
      <w:r w:rsidRPr="008E0E73">
        <w:t>Slaves in the remaining states were freed when the U.S. Congress passed the 13</w:t>
      </w:r>
      <w:r w:rsidRPr="008E0E73">
        <w:rPr>
          <w:vertAlign w:val="superscript"/>
        </w:rPr>
        <w:t>th</w:t>
      </w:r>
      <w:r w:rsidRPr="008E0E73">
        <w:t xml:space="preserve"> Amendme</w:t>
      </w:r>
      <w:r w:rsidRPr="00C5123C">
        <w:t xml:space="preserve">nt (31 </w:t>
      </w:r>
      <w:r w:rsidRPr="002D61CF">
        <w:t>Jan</w:t>
      </w:r>
      <w:r w:rsidRPr="002D61CF">
        <w:rPr>
          <w:rStyle w:val="Strong"/>
          <w:b w:val="0"/>
        </w:rPr>
        <w:t xml:space="preserve"> 1865) and ratified it (06 Dec 1865).</w:t>
      </w:r>
    </w:p>
  </w:footnote>
  <w:footnote w:id="4">
    <w:p w14:paraId="3D95187F" w14:textId="77777777" w:rsidR="00B117EC" w:rsidRPr="008E0E73" w:rsidRDefault="00B117EC" w:rsidP="00B117EC">
      <w:pPr>
        <w:pStyle w:val="FootnoteText"/>
      </w:pPr>
      <w:r w:rsidRPr="008E0E73">
        <w:rPr>
          <w:rStyle w:val="FootnoteReference"/>
        </w:rPr>
        <w:footnoteRef/>
      </w:r>
      <w:r w:rsidRPr="008E0E73">
        <w:t xml:space="preserve"> </w:t>
      </w:r>
      <w:r>
        <w:tab/>
      </w:r>
      <w:r w:rsidRPr="008E0E73">
        <w:t>Curts, C. (2022).</w:t>
      </w:r>
      <w:r w:rsidRPr="00451EA7">
        <w:t xml:space="preserve"> </w:t>
      </w:r>
      <w:r w:rsidRPr="008E0E73">
        <w:t>Fused Legacies of Two Forgotten American Patriots: Benjamin D Brooker and Caesar Russell.</w:t>
      </w:r>
      <w:r>
        <w:t xml:space="preserve"> </w:t>
      </w:r>
      <w:r>
        <w:rPr>
          <w:i/>
          <w:iCs/>
        </w:rPr>
        <w:t xml:space="preserve">Journal of the Society of First African Families in English America. </w:t>
      </w:r>
      <w:r>
        <w:t>Murphy, Ric (ed.</w:t>
      </w:r>
      <w:r w:rsidRPr="008E0E73">
        <w:t>), Constantino</w:t>
      </w:r>
      <w:r>
        <w:t>,</w:t>
      </w:r>
      <w:r w:rsidRPr="008E0E73">
        <w:t xml:space="preserve"> L., Curts, C., Kearns, A., Mosley, J., Murphy, R., Richardson, G.B., (authors), Journal Volume 01, Charlottesville, Virginia, September 2022. (p41–68)</w:t>
      </w:r>
      <w:r>
        <w:t>.</w:t>
      </w:r>
    </w:p>
  </w:footnote>
  <w:footnote w:id="5">
    <w:p w14:paraId="1BD98C44" w14:textId="77777777" w:rsidR="00B117EC" w:rsidRDefault="00B117EC" w:rsidP="00B117EC">
      <w:pPr>
        <w:pStyle w:val="FootnoteText"/>
      </w:pPr>
      <w:r>
        <w:rPr>
          <w:rStyle w:val="FootnoteReference"/>
        </w:rPr>
        <w:footnoteRef/>
      </w:r>
      <w:r>
        <w:t xml:space="preserve"> </w:t>
      </w:r>
      <w:r>
        <w:tab/>
        <w:t>Among the many spelling variations for Caesar’s first and last names, the most prevalent spelling is “Caesar Russell.”</w:t>
      </w:r>
    </w:p>
  </w:footnote>
  <w:footnote w:id="6">
    <w:p w14:paraId="03E6D52A" w14:textId="77777777" w:rsidR="00B117EC" w:rsidRDefault="00B117EC" w:rsidP="00B117EC">
      <w:pPr>
        <w:pStyle w:val="FootnoteText"/>
      </w:pPr>
      <w:r>
        <w:rPr>
          <w:rStyle w:val="FootnoteReference"/>
        </w:rPr>
        <w:footnoteRef/>
      </w:r>
      <w:r>
        <w:t xml:space="preserve"> </w:t>
      </w:r>
      <w:r>
        <w:tab/>
      </w:r>
      <w:r w:rsidRPr="006F73C2">
        <w:rPr>
          <w:rStyle w:val="FootnoteTextChar"/>
          <w:b w:val="0"/>
          <w:bCs/>
        </w:rPr>
        <w:t>The 1629 Royal Charter that created the Massachusetts Bay Colony, and its 1691 revision that annexed the Plymouth Colony, explicitly granted colonists the rights to</w:t>
      </w:r>
      <w:r>
        <w:rPr>
          <w:rStyle w:val="FootnoteTextChar"/>
        </w:rPr>
        <w:t xml:space="preserve"> </w:t>
      </w:r>
      <w:r>
        <w:t>elect members of a General Court (precursor to modern state legislatures), to establish their own judicial laws, and to administer their own law enforcement.</w:t>
      </w:r>
    </w:p>
  </w:footnote>
  <w:footnote w:id="7">
    <w:p w14:paraId="498C522C" w14:textId="77777777" w:rsidR="00B117EC" w:rsidRDefault="00B117EC" w:rsidP="00B117EC">
      <w:pPr>
        <w:pStyle w:val="FootnoteText"/>
      </w:pPr>
      <w:r>
        <w:rPr>
          <w:rStyle w:val="FootnoteReference"/>
        </w:rPr>
        <w:footnoteRef/>
      </w:r>
      <w:r>
        <w:t xml:space="preserve"> </w:t>
      </w:r>
      <w:r>
        <w:tab/>
        <w:t xml:space="preserve">The </w:t>
      </w:r>
      <w:r w:rsidRPr="001F075C">
        <w:t>Massachusetts Government Act</w:t>
      </w:r>
      <w:r>
        <w:t xml:space="preserve"> was one of four “Intolerable Acts” signed 20 May 1774. The others were the </w:t>
      </w:r>
      <w:r w:rsidRPr="008E0E73">
        <w:t>Boston Port Act</w:t>
      </w:r>
      <w:r>
        <w:t xml:space="preserve"> (blockading Boston Harbor as punishment for the Boston Tea Party), t</w:t>
      </w:r>
      <w:r w:rsidRPr="008E0E73">
        <w:t>he Quartering Act</w:t>
      </w:r>
      <w:r>
        <w:t xml:space="preserve"> (housing troops in private homes and on personal property), and the </w:t>
      </w:r>
      <w:r w:rsidRPr="008E0E73">
        <w:t>Administration of Justice Act (also called the Murder Act)</w:t>
      </w:r>
      <w:r>
        <w:t xml:space="preserve"> that changed trial venues from the place of the alleged crime to any location</w:t>
      </w:r>
      <w:r w:rsidRPr="00822FE8">
        <w:t xml:space="preserve"> </w:t>
      </w:r>
      <w:r>
        <w:t xml:space="preserve">more favorable to Britain’s desired outcomes. </w:t>
      </w:r>
    </w:p>
  </w:footnote>
  <w:footnote w:id="8">
    <w:p w14:paraId="27393861" w14:textId="77777777" w:rsidR="00B117EC" w:rsidRPr="008E0E73" w:rsidRDefault="00B117EC" w:rsidP="00B117EC">
      <w:pPr>
        <w:pStyle w:val="FootnoteText"/>
      </w:pPr>
      <w:r w:rsidRPr="008E0E73">
        <w:rPr>
          <w:rStyle w:val="FootnoteReference"/>
        </w:rPr>
        <w:footnoteRef/>
      </w:r>
      <w:r w:rsidRPr="008E0E73">
        <w:t xml:space="preserve"> </w:t>
      </w:r>
      <w:r>
        <w:tab/>
      </w:r>
      <w:r w:rsidRPr="009A38A6">
        <w:rPr>
          <w:i/>
          <w:iCs/>
        </w:rPr>
        <w:t>Historical Military Records</w:t>
      </w:r>
      <w:r>
        <w:t xml:space="preserve">. Fold3. (n.d.). </w:t>
      </w:r>
      <w:r w:rsidRPr="009A38A6">
        <w:t xml:space="preserve">Citing NARA </w:t>
      </w:r>
      <w:hyperlink r:id="rId1" w:tgtFrame="_self" w:history="1">
        <w:r w:rsidRPr="00B526A5">
          <w:t>Compiled Service Records of Soldiers Who Served in the American Army During the Revolutionary War</w:t>
        </w:r>
      </w:hyperlink>
      <w:r w:rsidRPr="009A38A6">
        <w:t xml:space="preserve">, </w:t>
      </w:r>
      <w:proofErr w:type="spellStart"/>
      <w:r>
        <w:t>Publ</w:t>
      </w:r>
      <w:proofErr w:type="spellEnd"/>
      <w:r>
        <w:t xml:space="preserve"> </w:t>
      </w:r>
      <w:proofErr w:type="spellStart"/>
      <w:r>
        <w:t>Nbr</w:t>
      </w:r>
      <w:proofErr w:type="spellEnd"/>
      <w:r>
        <w:t xml:space="preserve"> </w:t>
      </w:r>
      <w:r>
        <w:rPr>
          <w:rStyle w:val="text-truncate"/>
        </w:rPr>
        <w:t>M881</w:t>
      </w:r>
      <w:r>
        <w:t xml:space="preserve">, Record Grp 93, Roll 0441 [Folder William North]. Pages/Images 2-4, 6 of 15. </w:t>
      </w:r>
    </w:p>
  </w:footnote>
  <w:footnote w:id="9">
    <w:p w14:paraId="5934A546" w14:textId="77777777" w:rsidR="00B117EC" w:rsidRDefault="00B117EC" w:rsidP="00B117EC">
      <w:pPr>
        <w:pStyle w:val="FootnoteText"/>
      </w:pPr>
      <w:r>
        <w:rPr>
          <w:rStyle w:val="FootnoteReference"/>
        </w:rPr>
        <w:footnoteRef/>
      </w:r>
      <w:r>
        <w:t xml:space="preserve"> </w:t>
      </w:r>
      <w:r>
        <w:tab/>
        <w:t xml:space="preserve">James T White &amp; Company. (1892). William North. In </w:t>
      </w:r>
      <w:r>
        <w:rPr>
          <w:i/>
          <w:iCs/>
        </w:rPr>
        <w:t xml:space="preserve">The National </w:t>
      </w:r>
      <w:proofErr w:type="spellStart"/>
      <w:r>
        <w:rPr>
          <w:i/>
          <w:iCs/>
        </w:rPr>
        <w:t>Cyclopaedia</w:t>
      </w:r>
      <w:proofErr w:type="spellEnd"/>
      <w:r>
        <w:rPr>
          <w:i/>
          <w:iCs/>
        </w:rPr>
        <w:t xml:space="preserve"> of American Biography</w:t>
      </w:r>
      <w:r>
        <w:t xml:space="preserve"> (Vol. 2, p. 7).</w:t>
      </w:r>
    </w:p>
  </w:footnote>
  <w:footnote w:id="10">
    <w:p w14:paraId="53B54592" w14:textId="77777777" w:rsidR="00B117EC" w:rsidRPr="008E0E73" w:rsidRDefault="00B117EC" w:rsidP="00B117EC">
      <w:pPr>
        <w:pStyle w:val="FootnoteText"/>
      </w:pPr>
      <w:r w:rsidRPr="008E0E73">
        <w:rPr>
          <w:rStyle w:val="FootnoteReference"/>
        </w:rPr>
        <w:footnoteRef/>
      </w:r>
      <w:r w:rsidRPr="008E0E73">
        <w:t xml:space="preserve"> </w:t>
      </w:r>
      <w:r>
        <w:tab/>
        <w:t xml:space="preserve">Kapp, F. (1859). The Life of Frederick William </w:t>
      </w:r>
      <w:proofErr w:type="gramStart"/>
      <w:r>
        <w:t>Von</w:t>
      </w:r>
      <w:proofErr w:type="gramEnd"/>
      <w:r>
        <w:t xml:space="preserve"> Steuben (2nd ed.). Mason.</w:t>
      </w:r>
    </w:p>
  </w:footnote>
  <w:footnote w:id="11">
    <w:p w14:paraId="6C3AD564" w14:textId="77777777" w:rsidR="00B117EC" w:rsidRDefault="00B117EC" w:rsidP="00B117EC">
      <w:pPr>
        <w:pStyle w:val="FootnoteText"/>
      </w:pPr>
      <w:r>
        <w:rPr>
          <w:rStyle w:val="FootnoteReference"/>
        </w:rPr>
        <w:footnoteRef/>
      </w:r>
      <w:r>
        <w:t xml:space="preserve"> </w:t>
      </w:r>
      <w:r>
        <w:tab/>
        <w:t>National Archives and Records Administration. (n.d.). Founders online: John Adams to Thomas Jefferson, 24 August 1815.</w:t>
      </w:r>
    </w:p>
  </w:footnote>
  <w:footnote w:id="12">
    <w:p w14:paraId="6F5145B8" w14:textId="77777777" w:rsidR="00B117EC" w:rsidRDefault="00B117EC" w:rsidP="00B117EC">
      <w:pPr>
        <w:pStyle w:val="FootnoteText"/>
      </w:pPr>
      <w:r>
        <w:rPr>
          <w:rStyle w:val="FootnoteReference"/>
        </w:rPr>
        <w:footnoteRef/>
      </w:r>
      <w:r>
        <w:t xml:space="preserve"> </w:t>
      </w:r>
      <w:r>
        <w:tab/>
        <w:t>Daughters of the American Revolution. (n.d.). (website) [Caesar Russell.</w:t>
      </w:r>
      <w:r w:rsidRPr="00211390">
        <w:t xml:space="preserve"> </w:t>
      </w:r>
      <w:r w:rsidRPr="001F075C">
        <w:t>Ancestor #A098329</w:t>
      </w:r>
      <w:r>
        <w:t>.]</w:t>
      </w:r>
    </w:p>
  </w:footnote>
  <w:footnote w:id="13">
    <w:p w14:paraId="1BECA89F" w14:textId="424FC86B" w:rsidR="00B117EC" w:rsidRDefault="00B117EC" w:rsidP="00B117EC">
      <w:pPr>
        <w:pStyle w:val="FootnoteText"/>
      </w:pPr>
      <w:r>
        <w:rPr>
          <w:rStyle w:val="FootnoteReference"/>
        </w:rPr>
        <w:footnoteRef/>
      </w:r>
      <w:r>
        <w:t xml:space="preserve"> </w:t>
      </w:r>
      <w:r>
        <w:tab/>
      </w:r>
      <w:r w:rsidRPr="008E0E73">
        <w:t xml:space="preserve">(1860, Aug 17). </w:t>
      </w:r>
      <w:r w:rsidRPr="008E0E73">
        <w:rPr>
          <w:i/>
          <w:iCs/>
        </w:rPr>
        <w:t>Daily Evening Standard</w:t>
      </w:r>
      <w:r w:rsidRPr="008E0E73">
        <w:t>, p. 2. [Untitled paragraph] New Bedford, Bristol County, Massachusetts</w:t>
      </w:r>
      <w:r w:rsidR="00BF3263">
        <w:t>.</w:t>
      </w:r>
    </w:p>
  </w:footnote>
  <w:footnote w:id="14">
    <w:p w14:paraId="610D8A24" w14:textId="77777777" w:rsidR="00B117EC" w:rsidRPr="008E0E73" w:rsidRDefault="00B117EC" w:rsidP="00B117EC">
      <w:pPr>
        <w:pStyle w:val="FootnoteText"/>
      </w:pPr>
      <w:r w:rsidRPr="008E0E73">
        <w:rPr>
          <w:rStyle w:val="FootnoteReference"/>
        </w:rPr>
        <w:footnoteRef/>
      </w:r>
      <w:r w:rsidRPr="008E0E73">
        <w:t xml:space="preserve"> </w:t>
      </w:r>
      <w:r>
        <w:tab/>
      </w:r>
      <w:r w:rsidRPr="008E0E73">
        <w:t>NSDAR</w:t>
      </w:r>
      <w:r>
        <w:t xml:space="preserve"> (website). Ancestor Search. </w:t>
      </w:r>
      <w:r w:rsidRPr="008E0E73">
        <w:t>Ancestor #A098329</w:t>
      </w:r>
      <w:r>
        <w:t>.</w:t>
      </w:r>
    </w:p>
  </w:footnote>
  <w:footnote w:id="15">
    <w:p w14:paraId="5F7971A0" w14:textId="77777777" w:rsidR="00B117EC" w:rsidRPr="008E0E73" w:rsidRDefault="00B117EC" w:rsidP="00B117EC">
      <w:pPr>
        <w:pStyle w:val="FootnoteText"/>
      </w:pPr>
      <w:r w:rsidRPr="008E0E73">
        <w:rPr>
          <w:rStyle w:val="FootnoteReference"/>
        </w:rPr>
        <w:footnoteRef/>
      </w:r>
      <w:r w:rsidRPr="008E0E73">
        <w:t xml:space="preserve"> </w:t>
      </w:r>
      <w:r>
        <w:tab/>
      </w:r>
      <w:r w:rsidRPr="008E0E73">
        <w:t>Family papers handwritten by Samuel Benjamin Cornwell (1859-1953). Viewed various times by multiple descendants, including Connie Curts 1980-1984.</w:t>
      </w:r>
    </w:p>
  </w:footnote>
  <w:footnote w:id="16">
    <w:p w14:paraId="5108EC34" w14:textId="77777777" w:rsidR="00B117EC" w:rsidRPr="008E0E73" w:rsidRDefault="00B117EC" w:rsidP="00B117EC">
      <w:pPr>
        <w:pStyle w:val="FootnoteText"/>
      </w:pPr>
      <w:r w:rsidRPr="008E0E73">
        <w:rPr>
          <w:rStyle w:val="FootnoteReference"/>
        </w:rPr>
        <w:footnoteRef/>
      </w:r>
      <w:r w:rsidRPr="008E0E73">
        <w:t xml:space="preserve"> </w:t>
      </w:r>
      <w:r>
        <w:tab/>
        <w:t>Oral history r</w:t>
      </w:r>
      <w:r w:rsidRPr="008E0E73">
        <w:t>e</w:t>
      </w:r>
      <w:r>
        <w:t xml:space="preserve">lated several </w:t>
      </w:r>
      <w:r w:rsidRPr="008E0E73">
        <w:t>times to multiple descendants, including Connie Curts 1970-1988.</w:t>
      </w:r>
    </w:p>
  </w:footnote>
  <w:footnote w:id="17">
    <w:p w14:paraId="5E5A6200" w14:textId="77777777" w:rsidR="00B117EC" w:rsidRPr="008E0E73" w:rsidRDefault="00B117EC" w:rsidP="00B117EC">
      <w:pPr>
        <w:pStyle w:val="FootnoteText"/>
      </w:pPr>
      <w:r w:rsidRPr="008E0E73">
        <w:rPr>
          <w:rStyle w:val="FootnoteReference"/>
        </w:rPr>
        <w:footnoteRef/>
      </w:r>
      <w:r w:rsidRPr="008E0E73">
        <w:t xml:space="preserve"> </w:t>
      </w:r>
      <w:r>
        <w:tab/>
      </w:r>
      <w:r w:rsidRPr="008E0E73">
        <w:rPr>
          <w:rStyle w:val="Emphasis"/>
        </w:rPr>
        <w:t>Bristol County, MA: Probate File Papers, 1686-1880.</w:t>
      </w:r>
      <w:r w:rsidRPr="008E0E73">
        <w:t xml:space="preserve"> New England Historic Genealogical Society. (From records supplied by the Massachusetts Supreme Judicial Court Archives.) Vol. Bristol 22000-23999, Page/Image 22065:6 of 23999:1.</w:t>
      </w:r>
    </w:p>
  </w:footnote>
  <w:footnote w:id="18">
    <w:p w14:paraId="4C6E9568" w14:textId="77777777" w:rsidR="00B117EC" w:rsidRPr="008E0E73" w:rsidRDefault="00B117EC" w:rsidP="00B117EC">
      <w:pPr>
        <w:pStyle w:val="FootnoteText"/>
      </w:pPr>
      <w:r w:rsidRPr="008E0E73">
        <w:rPr>
          <w:rStyle w:val="FootnoteReference"/>
        </w:rPr>
        <w:footnoteRef/>
      </w:r>
      <w:r w:rsidRPr="008E0E73">
        <w:t xml:space="preserve"> </w:t>
      </w:r>
      <w:r>
        <w:tab/>
      </w:r>
      <w:r w:rsidRPr="0092404D">
        <w:rPr>
          <w:i/>
          <w:szCs w:val="24"/>
        </w:rPr>
        <w:t>Massachusetts, U.S., Wills and Probate Records, 1635-1991</w:t>
      </w:r>
      <w:r w:rsidRPr="008E0E73">
        <w:rPr>
          <w:szCs w:val="24"/>
        </w:rPr>
        <w:t xml:space="preserve">. Bristol Probate Records; </w:t>
      </w:r>
      <w:proofErr w:type="spellStart"/>
      <w:r w:rsidRPr="008E0E73">
        <w:t>Rounsevill</w:t>
      </w:r>
      <w:proofErr w:type="spellEnd"/>
      <w:r w:rsidRPr="008E0E73">
        <w:t xml:space="preserve">, Bradford - Russell, Constant. Citing Petition for Probate Wills and Letters, Citation and Decree, (Taunton, Bristol County, Massachusetts) </w:t>
      </w:r>
      <w:proofErr w:type="spellStart"/>
      <w:r w:rsidRPr="008E0E73">
        <w:t>Cit.Ret</w:t>
      </w:r>
      <w:proofErr w:type="spellEnd"/>
      <w:r w:rsidRPr="008E0E73">
        <w:t>. Dec 3,1861, Rec.Vol.4, p43. Will Vol.3, p79.</w:t>
      </w:r>
      <w:r>
        <w:t xml:space="preserve"> Pages/Images </w:t>
      </w:r>
      <w:r w:rsidRPr="008E0E73">
        <w:rPr>
          <w:szCs w:val="24"/>
        </w:rPr>
        <w:t>1315-1334 of 1505</w:t>
      </w:r>
      <w:r>
        <w:rPr>
          <w:szCs w:val="24"/>
        </w:rPr>
        <w:t>.</w:t>
      </w:r>
    </w:p>
  </w:footnote>
  <w:footnote w:id="19">
    <w:p w14:paraId="496696D7" w14:textId="77777777" w:rsidR="00B117EC" w:rsidRPr="008E0E73" w:rsidRDefault="00B117EC" w:rsidP="00B117EC">
      <w:pPr>
        <w:pStyle w:val="FootnoteText"/>
      </w:pPr>
      <w:r w:rsidRPr="008E0E73">
        <w:rPr>
          <w:rStyle w:val="FootnoteReference"/>
        </w:rPr>
        <w:footnoteRef/>
      </w:r>
      <w:r w:rsidRPr="008E0E73">
        <w:t xml:space="preserve"> </w:t>
      </w:r>
      <w:r>
        <w:tab/>
      </w:r>
      <w:r w:rsidRPr="008E0E73">
        <w:t xml:space="preserve">Obituary (Caesar Russell). (1861, Oct 23). </w:t>
      </w:r>
      <w:r w:rsidRPr="008E0E73">
        <w:rPr>
          <w:i/>
        </w:rPr>
        <w:t>Boston Traveler,</w:t>
      </w:r>
      <w:r w:rsidRPr="008E0E73">
        <w:t xml:space="preserve"> p 4. [Massachusetts</w:t>
      </w:r>
      <w:r>
        <w:t>.</w:t>
      </w:r>
      <w:r w:rsidRPr="008E0E73">
        <w:t>]</w:t>
      </w:r>
      <w:r>
        <w:t xml:space="preserve"> Other MA obituaries are in the </w:t>
      </w:r>
      <w:r w:rsidRPr="008E0E73">
        <w:rPr>
          <w:i/>
        </w:rPr>
        <w:t xml:space="preserve">Boston </w:t>
      </w:r>
      <w:r>
        <w:rPr>
          <w:i/>
        </w:rPr>
        <w:t>Evening Transcript</w:t>
      </w:r>
      <w:r w:rsidRPr="008E0E73">
        <w:rPr>
          <w:i/>
          <w:iCs/>
        </w:rPr>
        <w:t xml:space="preserve"> </w:t>
      </w:r>
      <w:r>
        <w:rPr>
          <w:iCs/>
        </w:rPr>
        <w:t>(Oct 23,</w:t>
      </w:r>
      <w:r w:rsidRPr="00404BB4">
        <w:t xml:space="preserve"> </w:t>
      </w:r>
      <w:r>
        <w:t>Vol. 32, No. 9661, p 2; indexed as “</w:t>
      </w:r>
      <w:proofErr w:type="spellStart"/>
      <w:r>
        <w:t>Crscr</w:t>
      </w:r>
      <w:proofErr w:type="spellEnd"/>
      <w:r>
        <w:t xml:space="preserve"> Russell”); the </w:t>
      </w:r>
      <w:r>
        <w:rPr>
          <w:i/>
        </w:rPr>
        <w:t xml:space="preserve">Fall River Daily Evening News </w:t>
      </w:r>
      <w:r>
        <w:t xml:space="preserve">(Oct 23, Vol. 3, No. 122, p 2.); </w:t>
      </w:r>
      <w:r>
        <w:rPr>
          <w:iCs/>
        </w:rPr>
        <w:t xml:space="preserve">the </w:t>
      </w:r>
      <w:r w:rsidRPr="008E0E73">
        <w:rPr>
          <w:i/>
          <w:iCs/>
        </w:rPr>
        <w:t>Springfield Republican</w:t>
      </w:r>
      <w:r>
        <w:rPr>
          <w:i/>
          <w:iCs/>
        </w:rPr>
        <w:t xml:space="preserve"> </w:t>
      </w:r>
      <w:r>
        <w:rPr>
          <w:iCs/>
        </w:rPr>
        <w:t xml:space="preserve">(Oct 24, p 4.); and the </w:t>
      </w:r>
      <w:r w:rsidRPr="008E0E73">
        <w:rPr>
          <w:i/>
          <w:szCs w:val="24"/>
        </w:rPr>
        <w:t>Massachusetts Weekly Spy</w:t>
      </w:r>
      <w:r>
        <w:rPr>
          <w:szCs w:val="24"/>
        </w:rPr>
        <w:t xml:space="preserve"> (Oct 30, Vol. 90, Issue. 43, p 3.).</w:t>
      </w:r>
    </w:p>
  </w:footnote>
  <w:footnote w:id="20">
    <w:p w14:paraId="7FB58AB2" w14:textId="77777777" w:rsidR="00B117EC" w:rsidRPr="008E0E73" w:rsidRDefault="00B117EC" w:rsidP="00B117EC">
      <w:pPr>
        <w:pStyle w:val="FootnoteText"/>
      </w:pPr>
      <w:r w:rsidRPr="008E0E73">
        <w:rPr>
          <w:rStyle w:val="FootnoteReference"/>
        </w:rPr>
        <w:footnoteRef/>
      </w:r>
      <w:r w:rsidRPr="008E0E73">
        <w:t xml:space="preserve"> </w:t>
      </w:r>
      <w:r>
        <w:tab/>
      </w:r>
      <w:r w:rsidRPr="001003B9">
        <w:rPr>
          <w:rStyle w:val="Emphasis"/>
        </w:rPr>
        <w:t>Massachusetts: Vital Records, 1841-1910</w:t>
      </w:r>
      <w:r w:rsidRPr="008E0E73">
        <w:rPr>
          <w:rStyle w:val="Emphasis"/>
        </w:rPr>
        <w:t>.</w:t>
      </w:r>
      <w:r w:rsidRPr="008E0E73">
        <w:t xml:space="preserve"> New England Historic Genealogical Society</w:t>
      </w:r>
      <w:r>
        <w:t xml:space="preserve"> (website)</w:t>
      </w:r>
      <w:r w:rsidRPr="008E0E73">
        <w:t>. (From original records held by the Massachusetts Archives. Vol. 147, Page 147) Page/Image 147 of 834.</w:t>
      </w:r>
    </w:p>
  </w:footnote>
  <w:footnote w:id="21">
    <w:p w14:paraId="7296D1A3" w14:textId="0E92D12E" w:rsidR="00B117EC" w:rsidRPr="008E0E73" w:rsidRDefault="00B117EC" w:rsidP="00B117EC">
      <w:pPr>
        <w:pStyle w:val="FootnoteText"/>
      </w:pPr>
      <w:r w:rsidRPr="008E0E73">
        <w:rPr>
          <w:rStyle w:val="FootnoteReference"/>
        </w:rPr>
        <w:footnoteRef/>
      </w:r>
      <w:r w:rsidRPr="008E0E73">
        <w:t xml:space="preserve"> </w:t>
      </w:r>
      <w:r>
        <w:tab/>
      </w:r>
      <w:r w:rsidRPr="008E0E73">
        <w:t xml:space="preserve">Secretary of the Commonwealth. Massachusetts Historical Commission, Boston, MA. </w:t>
      </w:r>
      <w:r>
        <w:t>Citing Vital</w:t>
      </w:r>
      <w:r w:rsidRPr="008E0E73">
        <w:t xml:space="preserve"> Record</w:t>
      </w:r>
      <w:r>
        <w:t>s</w:t>
      </w:r>
      <w:r w:rsidRPr="008E0E73">
        <w:t xml:space="preserve"> (1841 - 1910)</w:t>
      </w:r>
      <w:r>
        <w:t xml:space="preserve"> Content</w:t>
      </w:r>
      <w:r w:rsidRPr="008E0E73">
        <w:t>. Vol. 147, Page 147.</w:t>
      </w:r>
    </w:p>
  </w:footnote>
  <w:footnote w:id="22">
    <w:p w14:paraId="1EF5478A" w14:textId="77777777" w:rsidR="00B117EC" w:rsidRPr="008E0E73" w:rsidRDefault="00B117EC" w:rsidP="00B117EC">
      <w:pPr>
        <w:pStyle w:val="FootnoteText"/>
      </w:pPr>
      <w:r w:rsidRPr="008E0E73">
        <w:rPr>
          <w:rStyle w:val="FootnoteReference"/>
        </w:rPr>
        <w:footnoteRef/>
      </w:r>
      <w:r w:rsidRPr="008E0E73">
        <w:t xml:space="preserve"> </w:t>
      </w:r>
      <w:r>
        <w:tab/>
      </w:r>
      <w:r w:rsidRPr="008E0E73">
        <w:t xml:space="preserve">All other governmental, commercial, and personal records </w:t>
      </w:r>
      <w:r>
        <w:t xml:space="preserve">identify </w:t>
      </w:r>
      <w:r w:rsidRPr="008E0E73">
        <w:t xml:space="preserve">Caesar’s race </w:t>
      </w:r>
      <w:r>
        <w:t>as</w:t>
      </w:r>
      <w:r w:rsidRPr="008E0E73">
        <w:t xml:space="preserve"> Black or Colored. None refer to him as Mulatto.</w:t>
      </w:r>
    </w:p>
  </w:footnote>
  <w:footnote w:id="23">
    <w:p w14:paraId="42C62D35" w14:textId="2824C77B" w:rsidR="00B117EC" w:rsidRPr="008E3484" w:rsidRDefault="00B117EC" w:rsidP="00B117EC">
      <w:pPr>
        <w:pStyle w:val="FootnoteText"/>
        <w:rPr>
          <w:rFonts w:ascii="Times New Roman" w:eastAsia="Times New Roman" w:hAnsi="Times New Roman" w:cs="Times New Roman"/>
          <w:sz w:val="24"/>
        </w:rPr>
      </w:pPr>
      <w:r w:rsidRPr="008E0E73">
        <w:rPr>
          <w:rStyle w:val="FootnoteReference"/>
        </w:rPr>
        <w:footnoteRef/>
      </w:r>
      <w:r w:rsidRPr="008E0E73">
        <w:t xml:space="preserve"> </w:t>
      </w:r>
      <w:r w:rsidRPr="00617BE3">
        <w:rPr>
          <w:i/>
        </w:rPr>
        <w:t xml:space="preserve"> </w:t>
      </w:r>
      <w:r w:rsidR="0032544E">
        <w:rPr>
          <w:i/>
        </w:rPr>
        <w:tab/>
      </w:r>
      <w:r w:rsidRPr="00617BE3">
        <w:rPr>
          <w:i/>
        </w:rPr>
        <w:t>Massachusetts Deaths, 1841-1915, 1921-1924</w:t>
      </w:r>
      <w:r w:rsidRPr="002F1690">
        <w:t xml:space="preserve">. 0960180 (004220470). Catalog Record “Births, marriages (1841-1895), and deaths (1841-1899).” [Film/Digital Note Deaths v. 156 1862.] </w:t>
      </w:r>
      <w:r w:rsidRPr="008E0E73">
        <w:t xml:space="preserve">[Handwritten page # 5 at top center; handwritten line # 105.] </w:t>
      </w:r>
      <w:r w:rsidRPr="002F1690">
        <w:t>Citing State Archives, Boston. Page/Image 169 of 360.</w:t>
      </w:r>
    </w:p>
  </w:footnote>
  <w:footnote w:id="24">
    <w:p w14:paraId="47C12D4F" w14:textId="63AE133C" w:rsidR="00B117EC" w:rsidRPr="008E0E73" w:rsidRDefault="00B117EC" w:rsidP="00B117EC">
      <w:pPr>
        <w:pStyle w:val="FootnoteText"/>
      </w:pPr>
      <w:r w:rsidRPr="008E0E73">
        <w:rPr>
          <w:rStyle w:val="FootnoteReference"/>
        </w:rPr>
        <w:footnoteRef/>
      </w:r>
      <w:r w:rsidRPr="008E0E73">
        <w:t xml:space="preserve"> </w:t>
      </w:r>
      <w:r>
        <w:tab/>
      </w:r>
      <w:r w:rsidRPr="008E0E73">
        <w:t xml:space="preserve">Secretary of the Commonwealth. Massachusetts Historical Commission, Boston, MA. </w:t>
      </w:r>
      <w:r>
        <w:t>Citing Vital</w:t>
      </w:r>
      <w:r w:rsidRPr="008E0E73">
        <w:t xml:space="preserve"> Record</w:t>
      </w:r>
      <w:r>
        <w:t>s</w:t>
      </w:r>
      <w:r w:rsidRPr="008E0E73">
        <w:t xml:space="preserve"> (1841 - 1910)</w:t>
      </w:r>
      <w:r>
        <w:t xml:space="preserve"> Content</w:t>
      </w:r>
      <w:r w:rsidRPr="008E0E73">
        <w:t>. Vol. 156, Page 142.</w:t>
      </w:r>
    </w:p>
  </w:footnote>
  <w:footnote w:id="25">
    <w:p w14:paraId="58F40E7B" w14:textId="77777777" w:rsidR="00B117EC" w:rsidRPr="008E0E73" w:rsidRDefault="00B117EC" w:rsidP="00B117EC">
      <w:pPr>
        <w:pStyle w:val="FootnoteText"/>
      </w:pPr>
      <w:r w:rsidRPr="008E0E73">
        <w:rPr>
          <w:rStyle w:val="FootnoteReference"/>
        </w:rPr>
        <w:footnoteRef/>
      </w:r>
      <w:r w:rsidRPr="008E0E73">
        <w:t xml:space="preserve"> </w:t>
      </w:r>
      <w:r>
        <w:tab/>
      </w:r>
      <w:r w:rsidRPr="00974B32">
        <w:rPr>
          <w:i/>
        </w:rPr>
        <w:t xml:space="preserve">Massachusetts, U.S., </w:t>
      </w:r>
      <w:proofErr w:type="gramStart"/>
      <w:r w:rsidRPr="00974B32">
        <w:rPr>
          <w:i/>
        </w:rPr>
        <w:t>Town</w:t>
      </w:r>
      <w:proofErr w:type="gramEnd"/>
      <w:r w:rsidRPr="00974B32">
        <w:rPr>
          <w:i/>
        </w:rPr>
        <w:t xml:space="preserve"> and Vital Records, 1620-1988</w:t>
      </w:r>
      <w:r w:rsidRPr="000312F9">
        <w:rPr>
          <w:i/>
        </w:rPr>
        <w:t>.</w:t>
      </w:r>
      <w:r w:rsidRPr="008E0E73">
        <w:t xml:space="preserve"> Taunton Births, Marriages, and Deaths. [Entry spans the left and right pages; handwritten page #59 in upper left; line entry # 211.]</w:t>
      </w:r>
      <w:r>
        <w:t xml:space="preserve"> </w:t>
      </w:r>
      <w:r w:rsidRPr="008E0E73">
        <w:t>Page/Image 3677</w:t>
      </w:r>
      <w:r>
        <w:t xml:space="preserve"> </w:t>
      </w:r>
      <w:r w:rsidRPr="008E0E73">
        <w:t>of 4452.</w:t>
      </w:r>
    </w:p>
  </w:footnote>
  <w:footnote w:id="26">
    <w:p w14:paraId="25DC7C45" w14:textId="77777777" w:rsidR="00B117EC" w:rsidRPr="008E0E73" w:rsidRDefault="00B117EC" w:rsidP="00B117EC">
      <w:pPr>
        <w:pStyle w:val="FootnoteText"/>
      </w:pPr>
      <w:r w:rsidRPr="008E0E73">
        <w:rPr>
          <w:rStyle w:val="FootnoteReference"/>
        </w:rPr>
        <w:footnoteRef/>
      </w:r>
      <w:r w:rsidRPr="008E0E73">
        <w:t xml:space="preserve"> </w:t>
      </w:r>
      <w:r>
        <w:tab/>
      </w:r>
      <w:r w:rsidRPr="00974B32">
        <w:rPr>
          <w:i/>
        </w:rPr>
        <w:t xml:space="preserve">Massachusetts, U.S., </w:t>
      </w:r>
      <w:proofErr w:type="gramStart"/>
      <w:r w:rsidRPr="00974B32">
        <w:rPr>
          <w:i/>
        </w:rPr>
        <w:t>Town</w:t>
      </w:r>
      <w:proofErr w:type="gramEnd"/>
      <w:r w:rsidRPr="00974B32">
        <w:rPr>
          <w:i/>
        </w:rPr>
        <w:t xml:space="preserve"> and Vital Records, 1620-1988</w:t>
      </w:r>
      <w:r w:rsidRPr="000312F9">
        <w:rPr>
          <w:i/>
        </w:rPr>
        <w:t>.</w:t>
      </w:r>
      <w:r w:rsidRPr="008E0E73">
        <w:t xml:space="preserve"> Taunton Births, Marriages, and Deaths. [Entry spans the left and right pages; handwritten page #72 in upper left; line entry # 178.]</w:t>
      </w:r>
      <w:r>
        <w:t xml:space="preserve"> </w:t>
      </w:r>
      <w:r w:rsidRPr="008E0E73">
        <w:t>Page/Image</w:t>
      </w:r>
      <w:r>
        <w:t xml:space="preserve"> 3690 </w:t>
      </w:r>
      <w:r w:rsidRPr="008E0E73">
        <w:t>of 4452.</w:t>
      </w:r>
    </w:p>
  </w:footnote>
  <w:footnote w:id="27">
    <w:p w14:paraId="16983903" w14:textId="77777777" w:rsidR="00B117EC" w:rsidRPr="008E0E73" w:rsidRDefault="00B117EC" w:rsidP="00B117EC">
      <w:pPr>
        <w:pStyle w:val="FootnoteText"/>
      </w:pPr>
      <w:r w:rsidRPr="008E0E73">
        <w:rPr>
          <w:rStyle w:val="FootnoteReference"/>
        </w:rPr>
        <w:footnoteRef/>
      </w:r>
      <w:r>
        <w:t xml:space="preserve"> </w:t>
      </w:r>
      <w:r>
        <w:tab/>
        <w:t xml:space="preserve">Apparently, town registrar </w:t>
      </w:r>
      <w:r w:rsidRPr="00A734B3">
        <w:t>James M. Cushman</w:t>
      </w:r>
      <w:r>
        <w:t xml:space="preserve"> overlooked or misinterpreted details for the 1861 </w:t>
      </w:r>
      <w:r w:rsidRPr="00803C7D">
        <w:t>deaths</w:t>
      </w:r>
      <w:r>
        <w:t xml:space="preserve"> that were belatedly </w:t>
      </w:r>
      <w:r w:rsidRPr="007D7B0A">
        <w:rPr>
          <w:i/>
        </w:rPr>
        <w:t>registered</w:t>
      </w:r>
      <w:r>
        <w:t xml:space="preserve"> and recorded in early 1862. Cushman erroneously reported several 1861 deaths as occurring in 1862 and being </w:t>
      </w:r>
      <w:r w:rsidRPr="00652FF0">
        <w:rPr>
          <w:i/>
        </w:rPr>
        <w:t>registered</w:t>
      </w:r>
      <w:r>
        <w:t xml:space="preserve"> in Jan 1863.</w:t>
      </w:r>
    </w:p>
  </w:footnote>
  <w:footnote w:id="28">
    <w:p w14:paraId="68CFE8AD" w14:textId="77777777" w:rsidR="00B117EC" w:rsidRPr="008E0E73" w:rsidRDefault="00B117EC" w:rsidP="00B117EC">
      <w:pPr>
        <w:pStyle w:val="FootnoteText"/>
      </w:pPr>
      <w:r w:rsidRPr="008E0E73">
        <w:rPr>
          <w:rStyle w:val="FootnoteReference"/>
        </w:rPr>
        <w:footnoteRef/>
      </w:r>
      <w:r w:rsidRPr="008E0E73">
        <w:t xml:space="preserve"> </w:t>
      </w:r>
      <w:r>
        <w:tab/>
      </w:r>
      <w:r w:rsidRPr="008E0E73">
        <w:t>Secretary of the Commonwealth. Massachusetts Historical Commission, Boston, MA</w:t>
      </w:r>
      <w:r>
        <w:t xml:space="preserve"> (state website)</w:t>
      </w:r>
      <w:r w:rsidRPr="008E0E73">
        <w:t xml:space="preserve">. </w:t>
      </w:r>
      <w:r>
        <w:t>Citing Vital</w:t>
      </w:r>
      <w:r w:rsidRPr="008E0E73">
        <w:t xml:space="preserve"> Record</w:t>
      </w:r>
      <w:r>
        <w:t>s</w:t>
      </w:r>
      <w:r w:rsidRPr="008E0E73">
        <w:t xml:space="preserve"> (1841 - 1910)</w:t>
      </w:r>
      <w:r>
        <w:t xml:space="preserve"> Content</w:t>
      </w:r>
      <w:r w:rsidRPr="008E0E73">
        <w:t>.</w:t>
      </w:r>
    </w:p>
  </w:footnote>
  <w:footnote w:id="29">
    <w:p w14:paraId="0B1E24B8" w14:textId="77777777" w:rsidR="00B117EC" w:rsidRPr="008E0E73" w:rsidRDefault="00B117EC" w:rsidP="00B117EC">
      <w:pPr>
        <w:pStyle w:val="FootnoteText"/>
      </w:pPr>
      <w:r w:rsidRPr="008E0E73">
        <w:rPr>
          <w:rStyle w:val="FootnoteReference"/>
        </w:rPr>
        <w:footnoteRef/>
      </w:r>
      <w:r w:rsidRPr="008E0E73">
        <w:t xml:space="preserve"> </w:t>
      </w:r>
      <w:r>
        <w:tab/>
      </w:r>
      <w:r w:rsidRPr="00974B32">
        <w:rPr>
          <w:i/>
        </w:rPr>
        <w:t xml:space="preserve">Massachusetts, U.S., </w:t>
      </w:r>
      <w:proofErr w:type="gramStart"/>
      <w:r w:rsidRPr="00974B32">
        <w:rPr>
          <w:i/>
        </w:rPr>
        <w:t>Town</w:t>
      </w:r>
      <w:proofErr w:type="gramEnd"/>
      <w:r w:rsidRPr="00974B32">
        <w:rPr>
          <w:i/>
        </w:rPr>
        <w:t xml:space="preserve"> and Vital Records, 1620-1988</w:t>
      </w:r>
      <w:r w:rsidRPr="000312F9">
        <w:rPr>
          <w:i/>
        </w:rPr>
        <w:t>.</w:t>
      </w:r>
      <w:r w:rsidRPr="008E0E73">
        <w:t xml:space="preserve"> Taunton Births, Marriages, and Deaths. </w:t>
      </w:r>
      <w:r>
        <w:t xml:space="preserve">Original data: Town and City Clerks of Massachusetts. Massachusetts Vital and Town Records. Provo, UT: Holbrook Research Institute (Jay and Delene Holbrook.) </w:t>
      </w:r>
      <w:r w:rsidRPr="008E0E73">
        <w:t>Page</w:t>
      </w:r>
      <w:r>
        <w:t>s</w:t>
      </w:r>
      <w:r w:rsidRPr="008E0E73">
        <w:t>/Image</w:t>
      </w:r>
      <w:r>
        <w:t>s</w:t>
      </w:r>
      <w:r w:rsidRPr="008E0E73">
        <w:t xml:space="preserve"> </w:t>
      </w:r>
      <w:r>
        <w:t>3616-</w:t>
      </w:r>
      <w:r w:rsidRPr="008E0E73">
        <w:t>3617 of 4452.</w:t>
      </w:r>
    </w:p>
  </w:footnote>
  <w:footnote w:id="30">
    <w:p w14:paraId="1E736197" w14:textId="77777777" w:rsidR="00B117EC" w:rsidRPr="008E0E73" w:rsidRDefault="00B117EC" w:rsidP="00B117EC">
      <w:pPr>
        <w:pStyle w:val="FootnoteText"/>
        <w:rPr>
          <w:sz w:val="18"/>
          <w:szCs w:val="18"/>
        </w:rPr>
      </w:pPr>
      <w:r w:rsidRPr="008E0E73">
        <w:rPr>
          <w:rStyle w:val="FootnoteReference"/>
        </w:rPr>
        <w:footnoteRef/>
      </w:r>
      <w:r>
        <w:t xml:space="preserve"> </w:t>
      </w:r>
      <w:r>
        <w:tab/>
        <w:t>(1860, Aug</w:t>
      </w:r>
      <w:r w:rsidRPr="008E0E73">
        <w:t xml:space="preserve"> 17). </w:t>
      </w:r>
      <w:r w:rsidRPr="008E0E73">
        <w:rPr>
          <w:i/>
          <w:iCs/>
        </w:rPr>
        <w:t>Daily Evening Standard</w:t>
      </w:r>
      <w:r w:rsidRPr="008E0E73">
        <w:t>, Vol. XL-No. 157, p. 2. [Untitled paragraph]</w:t>
      </w:r>
      <w:r>
        <w:t xml:space="preserve"> New Bedford, Bristol County, MA.</w:t>
      </w:r>
    </w:p>
  </w:footnote>
  <w:footnote w:id="31">
    <w:p w14:paraId="4B73A0EA" w14:textId="25C2E214" w:rsidR="00B117EC" w:rsidRDefault="00B117EC" w:rsidP="00B117EC">
      <w:pPr>
        <w:pStyle w:val="FootnoteText"/>
      </w:pPr>
      <w:r>
        <w:rPr>
          <w:rStyle w:val="FootnoteReference"/>
        </w:rPr>
        <w:footnoteRef/>
      </w:r>
      <w:r>
        <w:t xml:space="preserve"> </w:t>
      </w:r>
      <w:r>
        <w:tab/>
      </w:r>
      <w:r w:rsidRPr="00177CE2">
        <w:t>Obituary (</w:t>
      </w:r>
      <w:r>
        <w:t xml:space="preserve">Cesar Russell). (1861, Nov 08). </w:t>
      </w:r>
      <w:r>
        <w:rPr>
          <w:i/>
        </w:rPr>
        <w:t>The W</w:t>
      </w:r>
      <w:r w:rsidRPr="0084640B">
        <w:rPr>
          <w:i/>
        </w:rPr>
        <w:t xml:space="preserve">eekly </w:t>
      </w:r>
      <w:r>
        <w:rPr>
          <w:i/>
        </w:rPr>
        <w:t>P</w:t>
      </w:r>
      <w:r w:rsidRPr="0084640B">
        <w:rPr>
          <w:i/>
        </w:rPr>
        <w:t>ioneer and Democrat</w:t>
      </w:r>
      <w:r>
        <w:t>. Vol. 13. No. 21 (New Series – No. 414), p 6. [Saint Paul, MN]</w:t>
      </w:r>
      <w:r w:rsidR="00BF3263">
        <w:t>.</w:t>
      </w:r>
    </w:p>
  </w:footnote>
  <w:footnote w:id="32">
    <w:p w14:paraId="2DF120A7" w14:textId="4067F0EF" w:rsidR="00B117EC" w:rsidRDefault="00B117EC" w:rsidP="00B117EC">
      <w:pPr>
        <w:pStyle w:val="FootnoteText"/>
      </w:pPr>
      <w:r>
        <w:rPr>
          <w:rStyle w:val="FootnoteReference"/>
        </w:rPr>
        <w:footnoteRef/>
      </w:r>
      <w:r>
        <w:t xml:space="preserve"> </w:t>
      </w:r>
      <w:r>
        <w:tab/>
      </w:r>
      <w:r w:rsidRPr="00B05487">
        <w:t xml:space="preserve">Obituary (Caesar Russell). (1861, Nov 07). </w:t>
      </w:r>
      <w:r w:rsidRPr="00B05487">
        <w:rPr>
          <w:i/>
        </w:rPr>
        <w:t>Wayne County Herald</w:t>
      </w:r>
      <w:r>
        <w:rPr>
          <w:i/>
        </w:rPr>
        <w:t>.</w:t>
      </w:r>
      <w:r>
        <w:t xml:space="preserve"> Vol. 20. No. 45. </w:t>
      </w:r>
      <w:r w:rsidRPr="00B05487">
        <w:t xml:space="preserve">p 2. </w:t>
      </w:r>
      <w:r>
        <w:t>[Honesdale, PA]</w:t>
      </w:r>
      <w:r w:rsidR="00BF3263">
        <w:t>.</w:t>
      </w:r>
    </w:p>
  </w:footnote>
  <w:footnote w:id="33">
    <w:p w14:paraId="167E72DF" w14:textId="6E92C83A" w:rsidR="00B117EC" w:rsidRDefault="00B117EC" w:rsidP="00B117EC">
      <w:pPr>
        <w:pStyle w:val="FootnoteText"/>
      </w:pPr>
      <w:r>
        <w:rPr>
          <w:rStyle w:val="FootnoteReference"/>
        </w:rPr>
        <w:footnoteRef/>
      </w:r>
      <w:r>
        <w:t xml:space="preserve"> </w:t>
      </w:r>
      <w:r>
        <w:tab/>
        <w:t xml:space="preserve">Obituary (Caesar Russell). (1861, Oct 25). </w:t>
      </w:r>
      <w:r>
        <w:rPr>
          <w:i/>
        </w:rPr>
        <w:t>The Baltimore Sun</w:t>
      </w:r>
      <w:r>
        <w:t>. Vol. 49. No. 135, p 1. [Baltimore, MD]</w:t>
      </w:r>
      <w:r w:rsidR="00BF3263">
        <w:t>.</w:t>
      </w:r>
    </w:p>
  </w:footnote>
  <w:footnote w:id="34">
    <w:p w14:paraId="0C09A470" w14:textId="10185D3F" w:rsidR="00B117EC" w:rsidRPr="008E0E73" w:rsidRDefault="00B117EC" w:rsidP="00B117EC">
      <w:pPr>
        <w:pStyle w:val="FootnoteText"/>
      </w:pPr>
      <w:r w:rsidRPr="008E0E73">
        <w:rPr>
          <w:rStyle w:val="FootnoteReference"/>
        </w:rPr>
        <w:footnoteRef/>
      </w:r>
      <w:r w:rsidRPr="008E0E73">
        <w:t xml:space="preserve"> </w:t>
      </w:r>
      <w:r>
        <w:tab/>
      </w:r>
      <w:r w:rsidRPr="00177CE2">
        <w:t>Obituary (</w:t>
      </w:r>
      <w:r>
        <w:t>Cesar Russell). (1861, Oct 25).</w:t>
      </w:r>
      <w:r w:rsidRPr="00177CE2">
        <w:rPr>
          <w:i/>
        </w:rPr>
        <w:t xml:space="preserve"> New York </w:t>
      </w:r>
      <w:r>
        <w:rPr>
          <w:i/>
        </w:rPr>
        <w:t>Co</w:t>
      </w:r>
      <w:r w:rsidRPr="00177CE2">
        <w:rPr>
          <w:i/>
        </w:rPr>
        <w:t>mmercial Advertiser.</w:t>
      </w:r>
      <w:r>
        <w:rPr>
          <w:i/>
        </w:rPr>
        <w:t xml:space="preserve"> </w:t>
      </w:r>
      <w:r>
        <w:t>[New York, NY]</w:t>
      </w:r>
      <w:r w:rsidR="00BF3263">
        <w:t>.</w:t>
      </w:r>
    </w:p>
  </w:footnote>
  <w:footnote w:id="35">
    <w:p w14:paraId="68F624D7" w14:textId="77777777" w:rsidR="00B117EC" w:rsidRDefault="00B117EC" w:rsidP="00B117EC">
      <w:pPr>
        <w:pStyle w:val="FootnoteText"/>
      </w:pPr>
      <w:r>
        <w:rPr>
          <w:rStyle w:val="FootnoteReference"/>
        </w:rPr>
        <w:footnoteRef/>
      </w:r>
      <w:r>
        <w:t xml:space="preserve"> </w:t>
      </w:r>
      <w:r>
        <w:tab/>
        <w:t xml:space="preserve">Obituary (Cesar Russell). (1862, Jan 07). </w:t>
      </w:r>
      <w:proofErr w:type="spellStart"/>
      <w:r>
        <w:rPr>
          <w:i/>
        </w:rPr>
        <w:t>Cronica</w:t>
      </w:r>
      <w:proofErr w:type="spellEnd"/>
      <w:r>
        <w:rPr>
          <w:i/>
        </w:rPr>
        <w:t>,</w:t>
      </w:r>
      <w:r>
        <w:t xml:space="preserve"> p 2. [New York, NY]</w:t>
      </w:r>
    </w:p>
  </w:footnote>
  <w:footnote w:id="36">
    <w:p w14:paraId="45F0493C" w14:textId="11BDFD40" w:rsidR="00B117EC" w:rsidRDefault="00B117EC" w:rsidP="00B117EC">
      <w:pPr>
        <w:pStyle w:val="FootnoteText"/>
      </w:pPr>
      <w:r>
        <w:rPr>
          <w:rStyle w:val="FootnoteReference"/>
        </w:rPr>
        <w:footnoteRef/>
      </w:r>
      <w:r>
        <w:t xml:space="preserve"> </w:t>
      </w:r>
      <w:r>
        <w:tab/>
        <w:t xml:space="preserve">Obituary (Caesar Russell). (1861, Nov 06). </w:t>
      </w:r>
      <w:r w:rsidRPr="0069737C">
        <w:rPr>
          <w:i/>
        </w:rPr>
        <w:t>New Hampshire Patriot and State Gazette</w:t>
      </w:r>
      <w:r>
        <w:t xml:space="preserve">. </w:t>
      </w:r>
      <w:r w:rsidRPr="006E3EFC">
        <w:t>Vol: XV</w:t>
      </w:r>
      <w:r>
        <w:t xml:space="preserve">, </w:t>
      </w:r>
      <w:r w:rsidRPr="006E3EFC">
        <w:t>Issue: 755</w:t>
      </w:r>
      <w:r>
        <w:t>, p 2. [</w:t>
      </w:r>
      <w:r w:rsidRPr="006E3EFC">
        <w:t>Concord, N</w:t>
      </w:r>
      <w:r>
        <w:t>H</w:t>
      </w:r>
      <w:proofErr w:type="gramStart"/>
      <w:r>
        <w:t>]</w:t>
      </w:r>
      <w:r w:rsidRPr="006E3EFC">
        <w:t xml:space="preserve"> </w:t>
      </w:r>
      <w:r w:rsidR="00BF3263">
        <w:t>.</w:t>
      </w:r>
      <w:proofErr w:type="gramEnd"/>
    </w:p>
  </w:footnote>
  <w:footnote w:id="37">
    <w:p w14:paraId="2E3669AD" w14:textId="77777777" w:rsidR="00B117EC" w:rsidRPr="008E0E73" w:rsidRDefault="00B117EC" w:rsidP="00B117EC">
      <w:pPr>
        <w:pStyle w:val="FootnoteText"/>
      </w:pPr>
      <w:r w:rsidRPr="008E0E73">
        <w:rPr>
          <w:rStyle w:val="FootnoteReference"/>
        </w:rPr>
        <w:footnoteRef/>
      </w:r>
      <w:r w:rsidRPr="008E0E73">
        <w:t xml:space="preserve"> </w:t>
      </w:r>
      <w:r>
        <w:tab/>
      </w:r>
      <w:r w:rsidRPr="008E0E73">
        <w:t xml:space="preserve">Obituary (Caesar Russell). (1861, Oct 23). </w:t>
      </w:r>
      <w:r w:rsidRPr="008E0E73">
        <w:rPr>
          <w:i/>
        </w:rPr>
        <w:t>Boston Traveler,</w:t>
      </w:r>
      <w:r w:rsidRPr="008E0E73">
        <w:t xml:space="preserve"> p 4. [Massachusetts]</w:t>
      </w:r>
    </w:p>
  </w:footnote>
  <w:footnote w:id="38">
    <w:p w14:paraId="7880D461" w14:textId="77777777" w:rsidR="00B117EC" w:rsidRDefault="00B117EC" w:rsidP="00B117EC">
      <w:pPr>
        <w:pStyle w:val="FootnoteText"/>
      </w:pPr>
      <w:r>
        <w:rPr>
          <w:rStyle w:val="FootnoteReference"/>
        </w:rPr>
        <w:footnoteRef/>
      </w:r>
      <w:r>
        <w:t xml:space="preserve"> </w:t>
      </w:r>
      <w:r>
        <w:tab/>
        <w:t>Obituary (indexed as “</w:t>
      </w:r>
      <w:proofErr w:type="spellStart"/>
      <w:r>
        <w:t>Crscr</w:t>
      </w:r>
      <w:proofErr w:type="spellEnd"/>
      <w:r>
        <w:t xml:space="preserve"> Russell;” text shows “Caesar Russell”). (1861, Oct 23). </w:t>
      </w:r>
      <w:r>
        <w:rPr>
          <w:i/>
        </w:rPr>
        <w:t>Boston Evening Transcript.</w:t>
      </w:r>
      <w:r>
        <w:t xml:space="preserve"> Vol. </w:t>
      </w:r>
      <w:r>
        <w:rPr>
          <w:i/>
        </w:rPr>
        <w:t xml:space="preserve">32. </w:t>
      </w:r>
      <w:r>
        <w:t>No. 9661, p 2.</w:t>
      </w:r>
    </w:p>
  </w:footnote>
  <w:footnote w:id="39">
    <w:p w14:paraId="016098D5" w14:textId="37E444B7" w:rsidR="00B117EC" w:rsidRPr="00346E82" w:rsidRDefault="00B117EC" w:rsidP="00B117EC">
      <w:pPr>
        <w:pStyle w:val="FootnoteText"/>
        <w:rPr>
          <w:i/>
        </w:rPr>
      </w:pPr>
      <w:r>
        <w:rPr>
          <w:rStyle w:val="FootnoteReference"/>
        </w:rPr>
        <w:footnoteRef/>
      </w:r>
      <w:r>
        <w:t xml:space="preserve"> </w:t>
      </w:r>
      <w:r>
        <w:tab/>
        <w:t xml:space="preserve">When Massachusetts citizens adopted the state constitution by popular vote (1780), it included the phrase “All men are born free and equal…” By 1783, the state’s Supreme Court freed slaves </w:t>
      </w:r>
      <w:r w:rsidR="00BF3263">
        <w:t>based on</w:t>
      </w:r>
      <w:r>
        <w:t xml:space="preserve"> s</w:t>
      </w:r>
      <w:r w:rsidRPr="00346E82">
        <w:rPr>
          <w:rStyle w:val="Emphasis"/>
        </w:rPr>
        <w:t xml:space="preserve">lavery </w:t>
      </w:r>
      <w:r>
        <w:rPr>
          <w:rStyle w:val="Emphasis"/>
        </w:rPr>
        <w:t>being “</w:t>
      </w:r>
      <w:r w:rsidRPr="00346E82">
        <w:rPr>
          <w:rStyle w:val="Emphasis"/>
        </w:rPr>
        <w:t>inconsistent</w:t>
      </w:r>
      <w:r>
        <w:rPr>
          <w:rStyle w:val="Emphasis"/>
        </w:rPr>
        <w:t>” with the state constitution.</w:t>
      </w:r>
    </w:p>
  </w:footnote>
  <w:footnote w:id="40">
    <w:p w14:paraId="71D3E623" w14:textId="77777777" w:rsidR="00B117EC" w:rsidRDefault="00B117EC" w:rsidP="00B117EC">
      <w:pPr>
        <w:pStyle w:val="FootnoteText"/>
      </w:pPr>
      <w:r>
        <w:rPr>
          <w:rStyle w:val="FootnoteReference"/>
        </w:rPr>
        <w:footnoteRef/>
      </w:r>
      <w:r>
        <w:t xml:space="preserve"> </w:t>
      </w:r>
      <w:r>
        <w:tab/>
        <w:t xml:space="preserve">This evidence also proves he was not a slave for 50 years as written in the first death record mentioned above. </w:t>
      </w:r>
    </w:p>
  </w:footnote>
  <w:footnote w:id="41">
    <w:p w14:paraId="6930C6D9" w14:textId="074AA2B7" w:rsidR="00B117EC" w:rsidRPr="008E0E73" w:rsidRDefault="00B117EC" w:rsidP="00B117EC">
      <w:pPr>
        <w:pStyle w:val="FootnoteText"/>
      </w:pPr>
      <w:r w:rsidRPr="008E0E73">
        <w:rPr>
          <w:rStyle w:val="FootnoteReference"/>
        </w:rPr>
        <w:footnoteRef/>
      </w:r>
      <w:r w:rsidRPr="008E0E73">
        <w:t xml:space="preserve"> </w:t>
      </w:r>
      <w:r>
        <w:tab/>
      </w:r>
      <w:r w:rsidRPr="008E0E73">
        <w:t xml:space="preserve">Bristol County, MA: Probate File Papers, 1686-1880. </w:t>
      </w:r>
      <w:r w:rsidRPr="008E0E73">
        <w:rPr>
          <w:szCs w:val="24"/>
        </w:rPr>
        <w:t xml:space="preserve">Volume Name Bristol 22000-23999. </w:t>
      </w:r>
      <w:r w:rsidRPr="008E0E73">
        <w:t>Case 22065.</w:t>
      </w:r>
      <w:r w:rsidRPr="008E0E73">
        <w:rPr>
          <w:szCs w:val="24"/>
        </w:rPr>
        <w:t xml:space="preserve"> Pages/Images</w:t>
      </w:r>
      <w:r>
        <w:rPr>
          <w:szCs w:val="24"/>
        </w:rPr>
        <w:t xml:space="preserve"> </w:t>
      </w:r>
      <w:r w:rsidRPr="008E0E73">
        <w:rPr>
          <w:szCs w:val="24"/>
        </w:rPr>
        <w:t>22065:1 through 22065:20.</w:t>
      </w:r>
      <w:r w:rsidRPr="008E0E73">
        <w:t xml:space="preserve"> </w:t>
      </w:r>
      <w:r w:rsidRPr="008E0E73">
        <w:rPr>
          <w:szCs w:val="24"/>
        </w:rPr>
        <w:t>[</w:t>
      </w:r>
      <w:r w:rsidRPr="008E0E73">
        <w:t>Page/</w:t>
      </w:r>
      <w:r w:rsidR="00F346A0" w:rsidRPr="008E0E73">
        <w:t>Image 22065</w:t>
      </w:r>
      <w:r w:rsidRPr="008E0E73">
        <w:t xml:space="preserve">:2 </w:t>
      </w:r>
      <w:r>
        <w:t xml:space="preserve">for title </w:t>
      </w:r>
      <w:r w:rsidRPr="008E0E73">
        <w:t>“Petition for Probate of Will and Lett</w:t>
      </w:r>
      <w:r>
        <w:t xml:space="preserve">ers; Citation and Decree” </w:t>
      </w:r>
      <w:r w:rsidRPr="008E0E73">
        <w:t xml:space="preserve">cross references </w:t>
      </w:r>
      <w:r>
        <w:t>C</w:t>
      </w:r>
      <w:r w:rsidRPr="008E0E73">
        <w:t>aesar</w:t>
      </w:r>
      <w:r>
        <w:t xml:space="preserve"> Russell</w:t>
      </w:r>
      <w:r w:rsidRPr="008E0E73">
        <w:t>’s estate records to the Cit. Ret. Dec 8, 1861; Rec. Vol. 4 Page 48. Will Vol. 3 Page 79.]</w:t>
      </w:r>
    </w:p>
  </w:footnote>
  <w:footnote w:id="42">
    <w:p w14:paraId="0F495B10" w14:textId="5550EE6B" w:rsidR="00B117EC" w:rsidRPr="008E0E73" w:rsidRDefault="00B117EC" w:rsidP="00B117EC">
      <w:pPr>
        <w:pStyle w:val="FootnoteText"/>
        <w:rPr>
          <w:szCs w:val="24"/>
        </w:rPr>
      </w:pPr>
      <w:r w:rsidRPr="008E0E73">
        <w:rPr>
          <w:rStyle w:val="FootnoteReference"/>
        </w:rPr>
        <w:footnoteRef/>
      </w:r>
      <w:r w:rsidRPr="008E0E73">
        <w:t xml:space="preserve"> </w:t>
      </w:r>
      <w:r>
        <w:tab/>
      </w:r>
      <w:r w:rsidRPr="0092404D">
        <w:rPr>
          <w:i/>
        </w:rPr>
        <w:t>Massachusetts, U.S., Wills and Probate Records, 1635-1991</w:t>
      </w:r>
      <w:r w:rsidRPr="008E0E73">
        <w:t xml:space="preserve">. Bristol. Probate Records, </w:t>
      </w:r>
      <w:proofErr w:type="spellStart"/>
      <w:r w:rsidRPr="008E0E73">
        <w:rPr>
          <w:szCs w:val="24"/>
        </w:rPr>
        <w:t>Rounsevill</w:t>
      </w:r>
      <w:proofErr w:type="spellEnd"/>
      <w:r w:rsidRPr="008E0E73">
        <w:rPr>
          <w:szCs w:val="24"/>
        </w:rPr>
        <w:t xml:space="preserve">, Bradford - Russell, Constant. </w:t>
      </w:r>
      <w:r w:rsidRPr="008E0E73">
        <w:t xml:space="preserve">Citing Petition for Probate Wills and Letters, Citation and Decree, (Taunton, Bristol County, Massachusetts) </w:t>
      </w:r>
      <w:proofErr w:type="spellStart"/>
      <w:r w:rsidRPr="008E0E73">
        <w:t>Cit.Ret</w:t>
      </w:r>
      <w:proofErr w:type="spellEnd"/>
      <w:r w:rsidRPr="008E0E73">
        <w:t>. Dec 3,1861, Rec.Vol.</w:t>
      </w:r>
      <w:r w:rsidR="00F346A0" w:rsidRPr="008E0E73">
        <w:t>4, p</w:t>
      </w:r>
      <w:r w:rsidRPr="008E0E73">
        <w:t>43. Will Vol.3, p79.</w:t>
      </w:r>
      <w:r>
        <w:t xml:space="preserve"> </w:t>
      </w:r>
      <w:r w:rsidRPr="008E0E73">
        <w:rPr>
          <w:szCs w:val="24"/>
        </w:rPr>
        <w:t>Pages/Images 1315-1334 of 1505</w:t>
      </w:r>
      <w:r>
        <w:rPr>
          <w:szCs w:val="24"/>
        </w:rPr>
        <w:t>.</w:t>
      </w:r>
    </w:p>
  </w:footnote>
  <w:footnote w:id="43">
    <w:p w14:paraId="0C371B54" w14:textId="77777777" w:rsidR="00B117EC" w:rsidRPr="008E0E73" w:rsidRDefault="00B117EC" w:rsidP="00B117EC">
      <w:pPr>
        <w:pStyle w:val="FootnoteText"/>
      </w:pPr>
      <w:r w:rsidRPr="008E0E73">
        <w:rPr>
          <w:rStyle w:val="FootnoteReference"/>
        </w:rPr>
        <w:footnoteRef/>
      </w:r>
      <w:r w:rsidRPr="008E0E73">
        <w:t xml:space="preserve"> </w:t>
      </w:r>
      <w:r>
        <w:tab/>
        <w:t xml:space="preserve">Samuel Benjamin Cornwell’s </w:t>
      </w:r>
      <w:r w:rsidRPr="008E0E73">
        <w:t>family papers were viewed various times by Connie Curts and other descendants (1980-1984).</w:t>
      </w:r>
      <w:r>
        <w:t xml:space="preserve"> [Supporting the age of these papers is the fact that Samuel did not include the 1946 death of his eldest son.] </w:t>
      </w:r>
    </w:p>
  </w:footnote>
  <w:footnote w:id="44">
    <w:p w14:paraId="392026EE" w14:textId="77777777" w:rsidR="00B117EC" w:rsidRPr="008E0E73" w:rsidRDefault="00B117EC" w:rsidP="00B117EC">
      <w:pPr>
        <w:pStyle w:val="FootnoteText"/>
      </w:pPr>
      <w:r w:rsidRPr="008E0E73">
        <w:rPr>
          <w:rStyle w:val="FootnoteReference"/>
        </w:rPr>
        <w:footnoteRef/>
      </w:r>
      <w:r w:rsidRPr="008E0E73">
        <w:t xml:space="preserve"> </w:t>
      </w:r>
      <w:r>
        <w:tab/>
      </w:r>
      <w:r w:rsidRPr="00C65E80">
        <w:rPr>
          <w:i/>
        </w:rPr>
        <w:t>Massachusetts, Revolutionary War, Index Cards to Muster Rolls, 1775-1783</w:t>
      </w:r>
      <w:r w:rsidRPr="008E0E73">
        <w:rPr>
          <w:i/>
        </w:rPr>
        <w:t>.</w:t>
      </w:r>
      <w:r w:rsidRPr="008E0E73">
        <w:t xml:space="preserve"> Citing Massachusetts State Archives, Boston. Royce, William - </w:t>
      </w:r>
      <w:proofErr w:type="spellStart"/>
      <w:r w:rsidRPr="008E0E73">
        <w:t>Ryons</w:t>
      </w:r>
      <w:proofErr w:type="spellEnd"/>
      <w:r w:rsidRPr="008E0E73">
        <w:t>, Corneli</w:t>
      </w:r>
      <w:r>
        <w:t>us. Caesar Russell. Page/Image</w:t>
      </w:r>
      <w:r w:rsidRPr="008E0E73">
        <w:t xml:space="preserve"> 1222 of 2967. </w:t>
      </w:r>
    </w:p>
  </w:footnote>
  <w:footnote w:id="45">
    <w:p w14:paraId="218241E5" w14:textId="77777777" w:rsidR="00B117EC" w:rsidRPr="008E0E73" w:rsidRDefault="00B117EC" w:rsidP="00B117EC">
      <w:pPr>
        <w:pStyle w:val="FootnoteText"/>
      </w:pPr>
      <w:r w:rsidRPr="008E0E73">
        <w:rPr>
          <w:rStyle w:val="FootnoteReference"/>
        </w:rPr>
        <w:footnoteRef/>
      </w:r>
      <w:r w:rsidRPr="008E0E73">
        <w:t xml:space="preserve"> </w:t>
      </w:r>
      <w:r>
        <w:tab/>
        <w:t xml:space="preserve">Secretary of the Commonwealth. Wright and Potter Printing Co. Boston. (1905). In </w:t>
      </w:r>
      <w:r>
        <w:rPr>
          <w:i/>
          <w:iCs/>
        </w:rPr>
        <w:t>Massachusetts soldiers and sailors in the War of the Revolution</w:t>
      </w:r>
      <w:r>
        <w:t xml:space="preserve"> (Vol. 13, pp. 675, 685).</w:t>
      </w:r>
    </w:p>
  </w:footnote>
  <w:footnote w:id="46">
    <w:p w14:paraId="1D26A1F8"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w:t>
      </w:r>
      <w:r w:rsidRPr="004D271A">
        <w:t xml:space="preserve"> </w:t>
      </w:r>
      <w:r>
        <w:t>Bristol (County). New Bedford. Marriages, deaths, 1667-1787. Catalog Record “Records of Dartmouth, New Bedford, marriages, deaths, town meetings, births, and intentions of marriages, 1667-1847.”</w:t>
      </w:r>
      <w:r w:rsidRPr="00112EFE">
        <w:t xml:space="preserve"> </w:t>
      </w:r>
      <w:r>
        <w:t>Citing Massachusetts Secretary of the Commonwealth, Boston. Page/Image 67 of 151.</w:t>
      </w:r>
    </w:p>
  </w:footnote>
  <w:footnote w:id="47">
    <w:p w14:paraId="6E206E46" w14:textId="77777777" w:rsidR="00B117EC" w:rsidRPr="009D5AB3" w:rsidRDefault="00B117EC" w:rsidP="00B117EC">
      <w:pPr>
        <w:pStyle w:val="FootnoteText"/>
        <w:rPr>
          <w:rFonts w:eastAsia="Times New Roman" w:cs="Times New Roman"/>
        </w:rPr>
      </w:pPr>
      <w:r>
        <w:rPr>
          <w:rStyle w:val="FootnoteReference"/>
        </w:rPr>
        <w:footnoteRef/>
      </w:r>
      <w:r>
        <w:t xml:space="preserve"> </w:t>
      </w:r>
      <w:r>
        <w:tab/>
      </w:r>
      <w:r w:rsidRPr="001301BE">
        <w:rPr>
          <w:i/>
        </w:rPr>
        <w:t>Massachusetts, Town Clerk, Vital and Town Records, 1626-2001</w:t>
      </w:r>
      <w:r>
        <w:t>. Bristol. Dartmouth. Marriages 1700-1850. Catalog Record “Births, marriages, intentions of marriage, and deaths, along with some miscellaneous town records, 1647-1877 [Dartmouth, Massachusetts].” [Film/Digital Note Intentions of marriage, marriages, marriages out of town, 1700-1850.] C</w:t>
      </w:r>
      <w:r w:rsidRPr="00EA14E8">
        <w:t>iting Massachusetts Secretary of the Commonwealth, Boston.</w:t>
      </w:r>
      <w:r>
        <w:t xml:space="preserve"> </w:t>
      </w:r>
      <w:r>
        <w:rPr>
          <w:rFonts w:eastAsia="Times New Roman" w:cs="Times New Roman"/>
        </w:rPr>
        <w:t>Page/Image 427 of 429.</w:t>
      </w:r>
    </w:p>
  </w:footnote>
  <w:footnote w:id="48">
    <w:p w14:paraId="6D3362B2" w14:textId="77777777" w:rsidR="00B117EC" w:rsidRDefault="00B117EC" w:rsidP="00B117EC">
      <w:pPr>
        <w:pStyle w:val="FootnoteText"/>
      </w:pPr>
      <w:r>
        <w:rPr>
          <w:rStyle w:val="FootnoteReference"/>
        </w:rPr>
        <w:footnoteRef/>
      </w:r>
      <w:r>
        <w:t xml:space="preserve"> </w:t>
      </w:r>
      <w:r>
        <w:tab/>
        <w:t xml:space="preserve">It is unknown which town record the New England Historical and Genealogical Society relied upon when it published the marriage in its book </w:t>
      </w:r>
      <w:r>
        <w:rPr>
          <w:i/>
          <w:iCs/>
        </w:rPr>
        <w:t>Vital Records of Dartmouth, Massachusetts: To the year 1850</w:t>
      </w:r>
      <w:r>
        <w:t xml:space="preserve"> (Vol. 2. Marriages.)</w:t>
      </w:r>
    </w:p>
  </w:footnote>
  <w:footnote w:id="49">
    <w:p w14:paraId="675E3CD3"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Bristol. Dartmouth. Births, marriages, deaths 1667-1844. Catalog Record “Vital records ca. 1667-1865, Dartmouth, Massachusetts.” [Film/Digital Note B</w:t>
      </w:r>
      <w:r w:rsidRPr="00F65616">
        <w:t>irths, forbidden banns, intentions, marriages, and deaths, ca. 1667-1844.</w:t>
      </w:r>
      <w:r>
        <w:t>] C</w:t>
      </w:r>
      <w:r w:rsidRPr="009F2196">
        <w:t>iting Massachusetts Secretary of the Commonwealth, Boston.</w:t>
      </w:r>
      <w:r>
        <w:t xml:space="preserve"> Page/Image 306 of 408.</w:t>
      </w:r>
    </w:p>
  </w:footnote>
  <w:footnote w:id="50">
    <w:p w14:paraId="255055BA" w14:textId="77777777" w:rsidR="00B117EC" w:rsidRDefault="00B117EC" w:rsidP="00B117EC">
      <w:pPr>
        <w:pStyle w:val="FootnoteText"/>
      </w:pPr>
      <w:r>
        <w:rPr>
          <w:rStyle w:val="FootnoteReference"/>
        </w:rPr>
        <w:footnoteRef/>
      </w:r>
      <w:r>
        <w:t xml:space="preserve"> </w:t>
      </w:r>
      <w:r>
        <w:tab/>
        <w:t xml:space="preserve"> </w:t>
      </w:r>
      <w:r w:rsidRPr="001301BE">
        <w:rPr>
          <w:i/>
        </w:rPr>
        <w:t>Massachusetts, Town Clerk, Vital and Town Records, 1626-2001</w:t>
      </w:r>
      <w:r>
        <w:t>. Bristol. Dartmouth. Births, marriages, deaths 1667-1844. Catalog Record “Vital records ca. 1667-1865, Dartmouth, Massachusetts.” [Film/Digital Note B</w:t>
      </w:r>
      <w:r w:rsidRPr="00F65616">
        <w:t>irths, forbidden banns, intentions, marriages, and deaths, ca. 1667-1844.</w:t>
      </w:r>
      <w:r>
        <w:t>] C</w:t>
      </w:r>
      <w:r w:rsidRPr="009F2196">
        <w:t>iting Massachusetts Secretary of the Commonwealth, Boston.</w:t>
      </w:r>
      <w:r>
        <w:t xml:space="preserve"> Page/Image 307 of 408.</w:t>
      </w:r>
    </w:p>
  </w:footnote>
  <w:footnote w:id="51">
    <w:p w14:paraId="15F589B4"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Bristol. Dartmouth. Births, marriages, deaths 1667-1844. Catalog Record “Vital records ca. 1667-1865, Dartmouth, Massachusetts.” [Film/Digital Note B</w:t>
      </w:r>
      <w:r w:rsidRPr="00F65616">
        <w:t>irths, forbidden banns, intentions, marriages, and deaths, ca. 1667-1844.</w:t>
      </w:r>
      <w:r>
        <w:t>] C</w:t>
      </w:r>
      <w:r w:rsidRPr="009F2196">
        <w:t>iting Massachusetts Secretary of the Commonwealth, Boston.</w:t>
      </w:r>
      <w:r>
        <w:t xml:space="preserve"> Page/Image 231 of 408.</w:t>
      </w:r>
    </w:p>
  </w:footnote>
  <w:footnote w:id="52">
    <w:p w14:paraId="07B07CA9"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Bristol. Dartmouth. Births, marriages, deaths 1667-1844. Catalog Record “Vital records ca. 1667-1865, Dartmouth, Massachusetts.” [Film/Digital Note B</w:t>
      </w:r>
      <w:r w:rsidRPr="00F65616">
        <w:t>irths, forbidden banns, intentions, marriages, and deaths, ca. 1667-1844.</w:t>
      </w:r>
      <w:r>
        <w:t>] C</w:t>
      </w:r>
      <w:r w:rsidRPr="009F2196">
        <w:t>iting Massachusetts Secretary of the Commonwealth, Boston.</w:t>
      </w:r>
      <w:r>
        <w:t xml:space="preserve"> Page/Image 366 of 408.</w:t>
      </w:r>
    </w:p>
  </w:footnote>
  <w:footnote w:id="53">
    <w:p w14:paraId="18AB10B3" w14:textId="77777777" w:rsidR="00B117EC" w:rsidRPr="008E0E73" w:rsidRDefault="00B117EC" w:rsidP="00B117EC">
      <w:pPr>
        <w:pStyle w:val="FootnoteText"/>
      </w:pPr>
      <w:r w:rsidRPr="008E0E73">
        <w:rPr>
          <w:rStyle w:val="FootnoteReference"/>
        </w:rPr>
        <w:footnoteRef/>
      </w:r>
      <w:r w:rsidRPr="008E0E73">
        <w:t xml:space="preserve"> </w:t>
      </w:r>
      <w:r>
        <w:tab/>
      </w:r>
      <w:r w:rsidRPr="008E0E73">
        <w:t xml:space="preserve">[Massachusetts] “Province Law 1705-06 An Act </w:t>
      </w:r>
      <w:proofErr w:type="gramStart"/>
      <w:r w:rsidRPr="008E0E73">
        <w:t>For</w:t>
      </w:r>
      <w:proofErr w:type="gramEnd"/>
      <w:r w:rsidRPr="008E0E73">
        <w:t xml:space="preserve"> The Better Preventing Of A Spurious And Mixt Issue, &amp;c.”</w:t>
      </w:r>
    </w:p>
  </w:footnote>
  <w:footnote w:id="54">
    <w:p w14:paraId="75AC6A6E" w14:textId="77777777" w:rsidR="00B117EC" w:rsidRDefault="00B117EC" w:rsidP="00B117EC">
      <w:pPr>
        <w:pStyle w:val="FootnoteText"/>
      </w:pPr>
      <w:r>
        <w:rPr>
          <w:rStyle w:val="FootnoteReference"/>
        </w:rPr>
        <w:footnoteRef/>
      </w:r>
      <w:r>
        <w:t xml:space="preserve"> </w:t>
      </w:r>
      <w:r>
        <w:tab/>
        <w:t>The Puritans who founded the MA Bay Colony and Plymouth Colony encouraged</w:t>
      </w:r>
      <w:r w:rsidRPr="00D653E9">
        <w:t xml:space="preserve"> </w:t>
      </w:r>
      <w:r>
        <w:t>slaves and indentured servants to comply with religious laws in addition to governmental laws.</w:t>
      </w:r>
    </w:p>
  </w:footnote>
  <w:footnote w:id="55">
    <w:p w14:paraId="727C0222" w14:textId="77777777" w:rsidR="00B117EC" w:rsidRDefault="00B117EC" w:rsidP="00B117EC">
      <w:pPr>
        <w:pStyle w:val="FootnoteText"/>
      </w:pPr>
      <w:r>
        <w:rPr>
          <w:rStyle w:val="FootnoteReference"/>
        </w:rPr>
        <w:footnoteRef/>
      </w:r>
      <w:r>
        <w:t xml:space="preserve"> </w:t>
      </w:r>
      <w:r>
        <w:tab/>
        <w:t>Massachusetts. (1869). ACTS, Passed 170 5-6. Chapter 10. In Acts and resolves, public and private, of the province of the Massachusetts Bay, the: To which are prefixed the charters of the province: With historical and explanatory notes and an appendix (Vol. 1, pp. 578–580). Wright &amp; Potter, printers to the State.</w:t>
      </w:r>
    </w:p>
  </w:footnote>
  <w:footnote w:id="56">
    <w:p w14:paraId="1A6ABC14" w14:textId="77777777" w:rsidR="00B117EC" w:rsidRPr="008E0E73" w:rsidRDefault="00B117EC" w:rsidP="00B117EC">
      <w:pPr>
        <w:pStyle w:val="FootnoteText"/>
      </w:pPr>
      <w:r w:rsidRPr="008E0E73">
        <w:rPr>
          <w:rStyle w:val="FootnoteReference"/>
        </w:rPr>
        <w:footnoteRef/>
      </w:r>
      <w:r w:rsidRPr="008E0E73">
        <w:t xml:space="preserve"> </w:t>
      </w:r>
      <w:r>
        <w:tab/>
      </w:r>
      <w:r w:rsidRPr="008E0E73">
        <w:t>Penalties for interracial intercourse included whipping of both parties, selling the negro or mulatto outside the province within six months, and a fine</w:t>
      </w:r>
      <w:r>
        <w:t xml:space="preserve"> of £5. In all </w:t>
      </w:r>
      <w:r w:rsidRPr="008E0E73">
        <w:t>cases</w:t>
      </w:r>
      <w:r>
        <w:t xml:space="preserve"> that produced a child, </w:t>
      </w:r>
      <w:r w:rsidRPr="008E0E73">
        <w:t>the Christian person</w:t>
      </w:r>
      <w:r>
        <w:t xml:space="preserve"> (who was not African American or mulatto) had to </w:t>
      </w:r>
      <w:r w:rsidRPr="008E0E73">
        <w:t xml:space="preserve">“maintain” </w:t>
      </w:r>
      <w:r>
        <w:t>the child.</w:t>
      </w:r>
    </w:p>
  </w:footnote>
  <w:footnote w:id="57">
    <w:p w14:paraId="0BBE0A22" w14:textId="77777777" w:rsidR="00B117EC" w:rsidRPr="008E0E73" w:rsidRDefault="00B117EC" w:rsidP="00B117EC">
      <w:pPr>
        <w:pStyle w:val="FootnoteText"/>
      </w:pPr>
      <w:r w:rsidRPr="008E0E73">
        <w:rPr>
          <w:rStyle w:val="FootnoteReference"/>
        </w:rPr>
        <w:footnoteRef/>
      </w:r>
      <w:r w:rsidRPr="008E0E73">
        <w:t xml:space="preserve"> </w:t>
      </w:r>
      <w:r>
        <w:tab/>
        <w:t xml:space="preserve">Secretary of the Commonwealth. Wright and Potter Printing Co. Boston. (1905). In </w:t>
      </w:r>
      <w:r>
        <w:rPr>
          <w:i/>
          <w:iCs/>
        </w:rPr>
        <w:t>Massachusetts soldiers and sailors in the War of the Revolution</w:t>
      </w:r>
      <w:r>
        <w:t xml:space="preserve"> (Vol. 13, pp. 675, 685).</w:t>
      </w:r>
    </w:p>
  </w:footnote>
  <w:footnote w:id="58">
    <w:p w14:paraId="14977D0A" w14:textId="77777777" w:rsidR="00B117EC" w:rsidRPr="008E0E73" w:rsidRDefault="00B117EC" w:rsidP="00B117EC">
      <w:pPr>
        <w:pStyle w:val="FootnoteText"/>
      </w:pPr>
      <w:r w:rsidRPr="008E0E73">
        <w:rPr>
          <w:rStyle w:val="FootnoteReference"/>
        </w:rPr>
        <w:footnoteRef/>
      </w:r>
      <w:r>
        <w:t xml:space="preserve"> </w:t>
      </w:r>
      <w:r>
        <w:tab/>
      </w:r>
      <w:r w:rsidRPr="00C65E80">
        <w:rPr>
          <w:i/>
        </w:rPr>
        <w:t>Massachusetts, Revolutionary War, Index Cards to Muster Rolls, 1775-1783</w:t>
      </w:r>
      <w:r w:rsidRPr="008E0E73">
        <w:t xml:space="preserve">. Citing Massachusetts Archives, Boston, “Royce, William </w:t>
      </w:r>
      <w:r>
        <w:t>–</w:t>
      </w:r>
      <w:r w:rsidRPr="008E0E73">
        <w:t xml:space="preserve"> </w:t>
      </w:r>
      <w:proofErr w:type="spellStart"/>
      <w:r w:rsidRPr="008E0E73">
        <w:t>Ryons</w:t>
      </w:r>
      <w:proofErr w:type="spellEnd"/>
      <w:r w:rsidRPr="008E0E73">
        <w:t>, Cornelius</w:t>
      </w:r>
      <w:r>
        <w:t>.” Page/Image 1531 of 2967.</w:t>
      </w:r>
    </w:p>
  </w:footnote>
  <w:footnote w:id="59">
    <w:p w14:paraId="12A4B570" w14:textId="77777777" w:rsidR="00B117EC" w:rsidRPr="005C6CB5" w:rsidRDefault="00B117EC" w:rsidP="00B117EC">
      <w:pPr>
        <w:pStyle w:val="FootnoteText"/>
        <w:rPr>
          <w:rFonts w:eastAsia="Times New Roman" w:cs="Times New Roman"/>
        </w:rPr>
      </w:pPr>
      <w:r>
        <w:rPr>
          <w:rStyle w:val="FootnoteReference"/>
        </w:rPr>
        <w:footnoteRef/>
      </w:r>
      <w:r>
        <w:t xml:space="preserve"> </w:t>
      </w:r>
      <w:r>
        <w:tab/>
      </w:r>
      <w:r w:rsidRPr="001301BE">
        <w:rPr>
          <w:i/>
        </w:rPr>
        <w:t>Massachusetts, Town Clerk, Vital and Town Records, 1626-2001</w:t>
      </w:r>
      <w:r>
        <w:t>. Bristol. Dartmouth. Marriages 1700-1850. Catalog Record “Births, marriages, intentions of marriage, and deaths, along with some miscellaneous town records, 1647-1877 [Dartmouth, Massachusetts].” [Film/Digital Note Intentions of marriage, marriages, marriages out of town, 1700-1850.] C</w:t>
      </w:r>
      <w:r w:rsidRPr="00EA14E8">
        <w:t>iting Massachusetts Secretary of the Commonwealth, Boston.</w:t>
      </w:r>
      <w:r>
        <w:t xml:space="preserve"> </w:t>
      </w:r>
      <w:r>
        <w:rPr>
          <w:rFonts w:eastAsia="Times New Roman" w:cs="Times New Roman"/>
        </w:rPr>
        <w:t>Page/Image 425 of 429.</w:t>
      </w:r>
    </w:p>
  </w:footnote>
  <w:footnote w:id="60">
    <w:p w14:paraId="53D14421"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xml:space="preserve">. Vital records ca. 1667-1865, Dartmouth, Massachusetts. </w:t>
      </w:r>
      <w:r w:rsidRPr="00C709BD">
        <w:t>Births, forbidden banns, intentions, marriages, and deaths, ca. 1667-1844.</w:t>
      </w:r>
      <w:r>
        <w:t xml:space="preserve"> Pages/Images 133, 224, and 232 of 408.</w:t>
      </w:r>
    </w:p>
  </w:footnote>
  <w:footnote w:id="61">
    <w:p w14:paraId="1E2F99E8" w14:textId="77777777" w:rsidR="00B117EC" w:rsidRDefault="00B117EC" w:rsidP="00B117EC">
      <w:pPr>
        <w:pStyle w:val="FootnoteText"/>
      </w:pPr>
      <w:r>
        <w:rPr>
          <w:rStyle w:val="FootnoteReference"/>
        </w:rPr>
        <w:footnoteRef/>
      </w:r>
      <w:r>
        <w:t xml:space="preserve"> </w:t>
      </w:r>
      <w:r>
        <w:tab/>
        <w:t xml:space="preserve">New England Historic Genealogical Society, at the charge of the Eddy town-record fund. (1929). In </w:t>
      </w:r>
      <w:r>
        <w:rPr>
          <w:i/>
          <w:iCs/>
        </w:rPr>
        <w:t>Vital Records of Dartmouth, Massachusetts: To the year 1850</w:t>
      </w:r>
      <w:r>
        <w:t xml:space="preserve"> (Vol. 2. Marriages, p. 399).</w:t>
      </w:r>
    </w:p>
  </w:footnote>
  <w:footnote w:id="62">
    <w:p w14:paraId="23300CAF" w14:textId="0B61FC14" w:rsidR="00B117EC" w:rsidRDefault="00B117EC" w:rsidP="00B117EC">
      <w:pPr>
        <w:pStyle w:val="FootnoteText"/>
      </w:pPr>
      <w:r>
        <w:rPr>
          <w:rStyle w:val="FootnoteReference"/>
        </w:rPr>
        <w:footnoteRef/>
      </w:r>
      <w:r>
        <w:t xml:space="preserve"> </w:t>
      </w:r>
      <w:r>
        <w:tab/>
      </w:r>
      <w:r w:rsidRPr="0092404D">
        <w:rPr>
          <w:i/>
        </w:rPr>
        <w:t>Massachusetts, Town Clerk, Vital and Town Records, 1626-2001</w:t>
      </w:r>
      <w:r w:rsidRPr="005D2ABA">
        <w:t xml:space="preserve">. Middlesex. Wilmington. Births, marriage intentions, marriages, deaths 1716-1853. Catalog Record “Wilmington records of births, marriages, and deaths, from 1730 to 1898” and “Records of births, marriages, intentions, and deaths, 1716-1853 [Wilmington, Massachusetts].” [Film/Digital Note Item 2 “Also on microfilm. Salt Lake </w:t>
      </w:r>
      <w:r w:rsidR="00C173C2" w:rsidRPr="005D2ABA">
        <w:t>City:</w:t>
      </w:r>
      <w:r w:rsidRPr="005D2ABA">
        <w:t xml:space="preserve"> Filmed by the Genealogical Society of Utah, 1971. on 1 microfilm </w:t>
      </w:r>
      <w:r w:rsidR="00C173C2" w:rsidRPr="005D2ABA">
        <w:t>reel;</w:t>
      </w:r>
      <w:r w:rsidRPr="005D2ABA">
        <w:t xml:space="preserve"> 35 mm.”] Citing Massachusetts Secretary of the Commonwealth, Boston. Page/Image 138 of 150.</w:t>
      </w:r>
    </w:p>
  </w:footnote>
  <w:footnote w:id="63">
    <w:p w14:paraId="05636048" w14:textId="5CE5093A" w:rsidR="00B117EC" w:rsidRDefault="00B117EC" w:rsidP="00B117EC">
      <w:pPr>
        <w:pStyle w:val="FootnoteText"/>
      </w:pPr>
      <w:r>
        <w:rPr>
          <w:rStyle w:val="FootnoteReference"/>
        </w:rPr>
        <w:footnoteRef/>
      </w:r>
      <w:r>
        <w:t xml:space="preserve"> </w:t>
      </w:r>
      <w:r>
        <w:tab/>
      </w:r>
      <w:r w:rsidRPr="0092404D">
        <w:rPr>
          <w:i/>
        </w:rPr>
        <w:t>Massachusetts, Town Clerk, Vital and Town Records, 1626-2001.</w:t>
      </w:r>
      <w:r w:rsidRPr="005D2ABA">
        <w:t xml:space="preserve"> Middlesex. Wilmington. Births, marriages, deaths 1692-1843. Catalog Record “Wilmington (Massachusetts) vital records, 1730-1910.” [Film/Digital Note Births, marriages, deaths (per items 1, 2, 3, 4, respectively): 1730-</w:t>
      </w:r>
      <w:r w:rsidR="00C173C2" w:rsidRPr="005D2ABA">
        <w:t>1898;</w:t>
      </w:r>
      <w:r w:rsidRPr="005D2ABA">
        <w:t xml:space="preserve"> 1692-</w:t>
      </w:r>
      <w:r w:rsidR="00C173C2" w:rsidRPr="005D2ABA">
        <w:t>1843;</w:t>
      </w:r>
      <w:r w:rsidRPr="005D2ABA">
        <w:t xml:space="preserve"> 1843-</w:t>
      </w:r>
      <w:r w:rsidR="00C173C2" w:rsidRPr="005D2ABA">
        <w:t>1900;</w:t>
      </w:r>
      <w:r w:rsidRPr="005D2ABA">
        <w:t xml:space="preserve"> 1901-1910 [Wilmington, Massachusetts]] Citing Massachusetts Secretary of the Commonwealth, Boston. Pages/Images 93, 94 and 123 of 138.</w:t>
      </w:r>
      <w:r>
        <w:t xml:space="preserve"> </w:t>
      </w:r>
    </w:p>
  </w:footnote>
  <w:footnote w:id="64">
    <w:p w14:paraId="5071614E" w14:textId="522972A4" w:rsidR="00B117EC" w:rsidRDefault="00B117EC" w:rsidP="00B117EC">
      <w:pPr>
        <w:pStyle w:val="FootnoteText"/>
      </w:pPr>
      <w:r>
        <w:rPr>
          <w:rStyle w:val="FootnoteReference"/>
        </w:rPr>
        <w:footnoteRef/>
      </w:r>
      <w:r>
        <w:t xml:space="preserve"> </w:t>
      </w:r>
      <w:r>
        <w:tab/>
      </w:r>
      <w:r w:rsidRPr="00A721C5">
        <w:t xml:space="preserve">Slaughter, J. (n.d.). </w:t>
      </w:r>
      <w:r w:rsidRPr="00A721C5">
        <w:rPr>
          <w:iCs/>
        </w:rPr>
        <w:t>Early Vital Records of Massachusetts to the end of 1849-FC</w:t>
      </w:r>
      <w:r w:rsidRPr="00A721C5">
        <w:t xml:space="preserve">. The Massachusetts Vital Project. </w:t>
      </w:r>
      <w:r>
        <w:t>[</w:t>
      </w:r>
      <w:r w:rsidRPr="00A721C5">
        <w:t xml:space="preserve">Digitized copy of rare book: Kelley, J. E. (1898). </w:t>
      </w:r>
      <w:r w:rsidRPr="00BB0645">
        <w:t xml:space="preserve">Marriages. In Wilmington records of birth, </w:t>
      </w:r>
      <w:proofErr w:type="gramStart"/>
      <w:r w:rsidRPr="00BB0645">
        <w:t>marriages</w:t>
      </w:r>
      <w:proofErr w:type="gramEnd"/>
      <w:r w:rsidRPr="00BB0645">
        <w:t xml:space="preserve"> and deaths, from 1730 to 1898: Alphabetically and chronologically arranged.</w:t>
      </w:r>
      <w:r>
        <w:t xml:space="preserve"> Thompson &amp; Hill, </w:t>
      </w:r>
      <w:r w:rsidRPr="008E0E73">
        <w:t xml:space="preserve">The Vox Populi </w:t>
      </w:r>
      <w:r w:rsidR="00C173C2" w:rsidRPr="008E0E73">
        <w:t>Press</w:t>
      </w:r>
      <w:r w:rsidR="00C173C2">
        <w:t>.</w:t>
      </w:r>
      <w:r w:rsidR="00C173C2" w:rsidRPr="00A721C5">
        <w:t xml:space="preserve"> [</w:t>
      </w:r>
      <w:r w:rsidRPr="00A721C5">
        <w:t>Lowell, Massachusetts]</w:t>
      </w:r>
      <w:r>
        <w:t xml:space="preserve"> (pp. 177, 179).]</w:t>
      </w:r>
    </w:p>
  </w:footnote>
  <w:footnote w:id="65">
    <w:p w14:paraId="28AEBB30" w14:textId="77777777" w:rsidR="00B117EC" w:rsidRDefault="00B117EC" w:rsidP="00B117EC">
      <w:pPr>
        <w:pStyle w:val="FootnoteText"/>
      </w:pPr>
      <w:r>
        <w:rPr>
          <w:rStyle w:val="FootnoteReference"/>
        </w:rPr>
        <w:footnoteRef/>
      </w:r>
      <w:r>
        <w:t xml:space="preserve"> </w:t>
      </w:r>
      <w:r>
        <w:tab/>
        <w:t>By 1775, the Massachusetts “colony” lost its part of New Hampshire and Connecticut, but still extended through present-day Maine. (Maine obtained statehood in 1820.)</w:t>
      </w:r>
    </w:p>
  </w:footnote>
  <w:footnote w:id="66">
    <w:p w14:paraId="524FEFB6" w14:textId="1B1FD818" w:rsidR="00B117EC" w:rsidRDefault="00B117EC" w:rsidP="00B117EC">
      <w:pPr>
        <w:pStyle w:val="FootnoteText"/>
      </w:pPr>
      <w:r>
        <w:rPr>
          <w:rStyle w:val="FootnoteReference"/>
        </w:rPr>
        <w:footnoteRef/>
      </w:r>
      <w:r>
        <w:t xml:space="preserve"> </w:t>
      </w:r>
      <w:r>
        <w:tab/>
      </w:r>
      <w:r w:rsidRPr="005D2F1E">
        <w:rPr>
          <w:i/>
        </w:rPr>
        <w:t>Massachusetts, Salem and Beverly Crew Lists and Shipping Articles, 1797-1934</w:t>
      </w:r>
      <w:r>
        <w:t>.</w:t>
      </w:r>
      <w:r w:rsidRPr="008D3A40">
        <w:t xml:space="preserve"> </w:t>
      </w:r>
      <w:r>
        <w:t>(Catalog record: Massachusetts, Essex County, seaman’s records.) Crew lists, 1804-1805. C</w:t>
      </w:r>
      <w:r w:rsidRPr="008D3A40">
        <w:t xml:space="preserve">iting Immigration, Massachusetts, United States, Ship Anson, NARA microfilm publication </w:t>
      </w:r>
      <w:r>
        <w:t>National Archives Identifiers (</w:t>
      </w:r>
      <w:proofErr w:type="spellStart"/>
      <w:r>
        <w:t>NAID</w:t>
      </w:r>
      <w:proofErr w:type="spellEnd"/>
      <w:r>
        <w:t xml:space="preserve">) </w:t>
      </w:r>
      <w:r w:rsidRPr="008D3A40">
        <w:t xml:space="preserve">1600758, 1600870, and 1600759 (Washington D.C.: National Archives and Records Administration), Roll </w:t>
      </w:r>
      <w:r w:rsidR="00C173C2" w:rsidRPr="008D3A40">
        <w:t>3;</w:t>
      </w:r>
      <w:r w:rsidRPr="008D3A40">
        <w:t xml:space="preserve"> </w:t>
      </w:r>
      <w:proofErr w:type="spellStart"/>
      <w:r w:rsidRPr="008D3A40">
        <w:t>FHL</w:t>
      </w:r>
      <w:proofErr w:type="spellEnd"/>
      <w:r w:rsidRPr="008D3A40">
        <w:t xml:space="preserve"> microfilm 100,712,521.</w:t>
      </w:r>
      <w:r>
        <w:t xml:space="preserve"> Pages/Images </w:t>
      </w:r>
      <w:r w:rsidRPr="008D3A40">
        <w:t>76-78 OF 462.</w:t>
      </w:r>
    </w:p>
  </w:footnote>
  <w:footnote w:id="67">
    <w:p w14:paraId="5FABF9B3" w14:textId="77777777" w:rsidR="00B117EC" w:rsidRPr="0057540F" w:rsidRDefault="00B117EC" w:rsidP="00B117EC">
      <w:pPr>
        <w:pStyle w:val="FootnoteText"/>
      </w:pPr>
      <w:r>
        <w:rPr>
          <w:rStyle w:val="FootnoteReference"/>
        </w:rPr>
        <w:footnoteRef/>
      </w:r>
      <w:r>
        <w:t xml:space="preserve"> </w:t>
      </w:r>
      <w:r>
        <w:tab/>
      </w:r>
      <w:r w:rsidRPr="005D2F1E">
        <w:rPr>
          <w:i/>
        </w:rPr>
        <w:t>Massachusetts, Salem and Beverly Crew Lists and Shipping Articles, 1797-1934</w:t>
      </w:r>
      <w:r>
        <w:t>.</w:t>
      </w:r>
      <w:r w:rsidRPr="008D3A40">
        <w:t xml:space="preserve"> </w:t>
      </w:r>
      <w:r>
        <w:t xml:space="preserve">(Catalog record: Massachusetts, Essex County, seaman’s records.) </w:t>
      </w:r>
      <w:r w:rsidRPr="004D2FDA">
        <w:rPr>
          <w:rFonts w:eastAsia="Times New Roman" w:cs="Times New Roman"/>
        </w:rPr>
        <w:t>Crew lists</w:t>
      </w:r>
      <w:r>
        <w:rPr>
          <w:rFonts w:eastAsia="Times New Roman" w:cs="Times New Roman"/>
        </w:rPr>
        <w:t xml:space="preserve">, </w:t>
      </w:r>
      <w:r w:rsidRPr="004D2FDA">
        <w:rPr>
          <w:rFonts w:eastAsia="Times New Roman" w:cs="Times New Roman"/>
        </w:rPr>
        <w:t>1797-1934</w:t>
      </w:r>
      <w:r>
        <w:rPr>
          <w:rFonts w:eastAsia="Times New Roman" w:cs="Times New Roman"/>
        </w:rPr>
        <w:t xml:space="preserve">. Citing </w:t>
      </w:r>
      <w:r w:rsidRPr="004D2FDA">
        <w:rPr>
          <w:rFonts w:eastAsia="Times New Roman" w:cs="Times New Roman"/>
        </w:rPr>
        <w:t xml:space="preserve">NARA </w:t>
      </w:r>
      <w:proofErr w:type="spellStart"/>
      <w:r w:rsidRPr="004D2FDA">
        <w:rPr>
          <w:rFonts w:eastAsia="Times New Roman" w:cs="Times New Roman"/>
        </w:rPr>
        <w:t>NAID</w:t>
      </w:r>
      <w:proofErr w:type="spellEnd"/>
      <w:r w:rsidRPr="004D2FDA">
        <w:rPr>
          <w:rFonts w:eastAsia="Times New Roman" w:cs="Times New Roman"/>
        </w:rPr>
        <w:t xml:space="preserve"> 1600758, 1600870, and 1600759, Washington, D.C.</w:t>
      </w:r>
      <w:r>
        <w:rPr>
          <w:rFonts w:eastAsia="Times New Roman" w:cs="Times New Roman"/>
        </w:rPr>
        <w:t xml:space="preserve"> Page/Image 653 of 690.</w:t>
      </w:r>
      <w:r w:rsidRPr="0057540F">
        <w:t xml:space="preserve"> </w:t>
      </w:r>
    </w:p>
  </w:footnote>
  <w:footnote w:id="68">
    <w:p w14:paraId="63972709" w14:textId="77777777" w:rsidR="00B117EC" w:rsidRDefault="00B117EC" w:rsidP="00B117EC">
      <w:pPr>
        <w:pStyle w:val="FootnoteText"/>
      </w:pPr>
      <w:r>
        <w:rPr>
          <w:rStyle w:val="FootnoteReference"/>
        </w:rPr>
        <w:footnoteRef/>
      </w:r>
      <w:r>
        <w:t xml:space="preserve"> </w:t>
      </w:r>
      <w:r>
        <w:tab/>
      </w:r>
      <w:r>
        <w:rPr>
          <w:i/>
          <w:iCs/>
          <w:shd w:val="clear" w:color="auto" w:fill="auto"/>
        </w:rPr>
        <w:t>Maritime Museum in M</w:t>
      </w:r>
      <w:r w:rsidRPr="00B97C46">
        <w:rPr>
          <w:i/>
          <w:iCs/>
          <w:shd w:val="clear" w:color="auto" w:fill="auto"/>
        </w:rPr>
        <w:t>ystic, CT</w:t>
      </w:r>
      <w:r w:rsidRPr="00B97C46">
        <w:rPr>
          <w:shd w:val="clear" w:color="auto" w:fill="auto"/>
        </w:rPr>
        <w:t xml:space="preserve">. Mystic Seaport Museum. (2023, </w:t>
      </w:r>
      <w:r>
        <w:rPr>
          <w:shd w:val="clear" w:color="auto" w:fill="auto"/>
        </w:rPr>
        <w:t>Jan</w:t>
      </w:r>
      <w:r w:rsidRPr="00B97C46">
        <w:rPr>
          <w:shd w:val="clear" w:color="auto" w:fill="auto"/>
        </w:rPr>
        <w:t xml:space="preserve"> 18).</w:t>
      </w:r>
      <w:r>
        <w:rPr>
          <w:shd w:val="clear" w:color="auto" w:fill="auto"/>
        </w:rPr>
        <w:t xml:space="preserve"> </w:t>
      </w:r>
      <w:r w:rsidRPr="00B97C46">
        <w:rPr>
          <w:shd w:val="clear" w:color="auto" w:fill="auto"/>
        </w:rPr>
        <w:t>Salem Crew Lists, 1799-1879</w:t>
      </w:r>
      <w:r>
        <w:rPr>
          <w:shd w:val="clear" w:color="auto" w:fill="auto"/>
        </w:rPr>
        <w:t xml:space="preserve">. </w:t>
      </w:r>
      <w:r>
        <w:t>Original records at NARA, Northeast Region, in Waltham, Massachusetts (National Archives, Boston Federal Records Center).</w:t>
      </w:r>
      <w:r>
        <w:rPr>
          <w:shd w:val="clear" w:color="auto" w:fill="auto"/>
        </w:rPr>
        <w:t xml:space="preserve"> [Search the Crew List (second box) for surname, sort alphabetically, then select record a specific entry to see the associated voyage above (first box).]</w:t>
      </w:r>
    </w:p>
  </w:footnote>
  <w:footnote w:id="69">
    <w:p w14:paraId="38C16A66" w14:textId="2FB1D461" w:rsidR="00B117EC" w:rsidRDefault="00B117EC" w:rsidP="00B117EC">
      <w:pPr>
        <w:pStyle w:val="FootnoteText"/>
      </w:pPr>
      <w:r>
        <w:rPr>
          <w:rStyle w:val="FootnoteReference"/>
        </w:rPr>
        <w:footnoteRef/>
      </w:r>
      <w:r>
        <w:t xml:space="preserve"> </w:t>
      </w:r>
      <w:r>
        <w:tab/>
        <w:t xml:space="preserve">NARA. Seamen’s Protection Certificates, Records of the US Customs Service (Record Group 36). Salem, Essex County, MA, district. [Most information from customs registration lists </w:t>
      </w:r>
      <w:r w:rsidR="00C173C2">
        <w:t>is</w:t>
      </w:r>
      <w:r>
        <w:t xml:space="preserve"> not digitized. No copies of the certificates are available because originals were kept by the mariners.]</w:t>
      </w:r>
    </w:p>
  </w:footnote>
  <w:footnote w:id="70">
    <w:p w14:paraId="6F1B94A2" w14:textId="77777777" w:rsidR="00B117EC" w:rsidRDefault="00B117EC" w:rsidP="00B117EC">
      <w:pPr>
        <w:pStyle w:val="FootnoteText"/>
      </w:pPr>
      <w:r>
        <w:rPr>
          <w:rStyle w:val="FootnoteReference"/>
        </w:rPr>
        <w:footnoteRef/>
      </w:r>
      <w:r>
        <w:t xml:space="preserve"> </w:t>
      </w:r>
      <w:r>
        <w:tab/>
      </w:r>
      <w:r w:rsidRPr="00270BD6">
        <w:rPr>
          <w:i/>
          <w:iCs/>
        </w:rPr>
        <w:t>Maritime Museum in Mystic, CT</w:t>
      </w:r>
      <w:r w:rsidRPr="00270BD6">
        <w:t xml:space="preserve">. Mystic Seaport Museum. (2023, </w:t>
      </w:r>
      <w:r>
        <w:t>Jan</w:t>
      </w:r>
      <w:r w:rsidRPr="00270BD6">
        <w:t xml:space="preserve"> 18). </w:t>
      </w:r>
      <w:r>
        <w:t xml:space="preserve">Registers of Seamen’s Protection Certificates. </w:t>
      </w:r>
      <w:r w:rsidRPr="00270BD6">
        <w:t>Original records at NARA, Northeast Region, in Waltham, Massachusetts (National Archives, Boston Federal Records Center).</w:t>
      </w:r>
      <w:r>
        <w:t xml:space="preserve"> Original data includes certificates “at the Custom Houses of Fall River, Gloucester, New Haven, New London, Newport, Marblehead, and Salem.” </w:t>
      </w:r>
    </w:p>
  </w:footnote>
  <w:footnote w:id="71">
    <w:p w14:paraId="1021F2EE" w14:textId="77777777" w:rsidR="00B117EC" w:rsidRDefault="00B117EC" w:rsidP="00B117EC">
      <w:pPr>
        <w:pStyle w:val="FootnoteText"/>
      </w:pPr>
      <w:r>
        <w:rPr>
          <w:rStyle w:val="FootnoteReference"/>
        </w:rPr>
        <w:footnoteRef/>
      </w:r>
      <w:r>
        <w:t xml:space="preserve"> </w:t>
      </w:r>
      <w:r>
        <w:tab/>
      </w:r>
      <w:r w:rsidRPr="001F075C">
        <w:t xml:space="preserve">The official registration did not document </w:t>
      </w:r>
      <w:r>
        <w:t xml:space="preserve">Caesar’s </w:t>
      </w:r>
      <w:r w:rsidRPr="001F075C">
        <w:t xml:space="preserve">place of residence, height, complexion, or color of hair, although these </w:t>
      </w:r>
      <w:r>
        <w:t>elements are available for some sailors.</w:t>
      </w:r>
    </w:p>
  </w:footnote>
  <w:footnote w:id="72">
    <w:p w14:paraId="0171537B" w14:textId="77777777" w:rsidR="00B117EC" w:rsidRDefault="00B117EC" w:rsidP="00B117EC">
      <w:pPr>
        <w:pStyle w:val="FootnoteText"/>
      </w:pPr>
      <w:r>
        <w:rPr>
          <w:rStyle w:val="FootnoteReference"/>
        </w:rPr>
        <w:footnoteRef/>
      </w:r>
      <w:r>
        <w:t xml:space="preserve"> </w:t>
      </w:r>
      <w:r>
        <w:tab/>
        <w:t>Britain’s wars elsewhere did not end; thus, the British Navy and privateers regarded any seagoing vessel as fair game. Caesar obtained his certificate in the middle of the Napoleonic Wars (1803-1815).</w:t>
      </w:r>
    </w:p>
  </w:footnote>
  <w:footnote w:id="73">
    <w:p w14:paraId="739C3FF1" w14:textId="77777777" w:rsidR="00B117EC" w:rsidRDefault="00B117EC" w:rsidP="00B117EC">
      <w:pPr>
        <w:pStyle w:val="FootnoteText"/>
      </w:pPr>
      <w:r>
        <w:rPr>
          <w:rStyle w:val="FootnoteReference"/>
        </w:rPr>
        <w:footnoteRef/>
      </w:r>
      <w:r>
        <w:t xml:space="preserve"> </w:t>
      </w:r>
      <w:r>
        <w:tab/>
        <w:t xml:space="preserve">Peters, R. (Ed.). (1845). Acts of the Fourth Congress of the United States, </w:t>
      </w:r>
      <w:proofErr w:type="spellStart"/>
      <w:r>
        <w:t>Sess</w:t>
      </w:r>
      <w:proofErr w:type="spellEnd"/>
      <w:r>
        <w:t xml:space="preserve"> I. Ch. 36. 1796. In </w:t>
      </w:r>
      <w:proofErr w:type="gramStart"/>
      <w:r>
        <w:t>By</w:t>
      </w:r>
      <w:proofErr w:type="gramEnd"/>
      <w:r>
        <w:t xml:space="preserve"> the Authority of Congress, The Public Statutes at Large of the United States of American from the Organization of the Government in 1789, to March 3, 1845 (Vol. 1 (of 8), pp. 477–478). Charles C Little and James Brown. [Full text available at the Library of Congress.] </w:t>
      </w:r>
    </w:p>
  </w:footnote>
  <w:footnote w:id="74">
    <w:p w14:paraId="4C4DEB79" w14:textId="77777777" w:rsidR="00B117EC" w:rsidRDefault="00B117EC" w:rsidP="00B117EC">
      <w:pPr>
        <w:pStyle w:val="FootnoteText"/>
      </w:pPr>
      <w:r>
        <w:rPr>
          <w:rStyle w:val="FootnoteReference"/>
        </w:rPr>
        <w:footnoteRef/>
      </w:r>
      <w:r>
        <w:t xml:space="preserve"> </w:t>
      </w:r>
      <w:r>
        <w:tab/>
        <w:t>U.S. inflation calculator.</w:t>
      </w:r>
    </w:p>
  </w:footnote>
  <w:footnote w:id="75">
    <w:p w14:paraId="644F6E20" w14:textId="77777777" w:rsidR="00B117EC" w:rsidRPr="008E0E73" w:rsidRDefault="00B117EC" w:rsidP="00B117EC">
      <w:pPr>
        <w:pStyle w:val="FootnoteText"/>
      </w:pPr>
      <w:r w:rsidRPr="008E0E73">
        <w:rPr>
          <w:rStyle w:val="FootnoteReference"/>
        </w:rPr>
        <w:footnoteRef/>
      </w:r>
      <w:r w:rsidRPr="008E0E73">
        <w:t xml:space="preserve"> </w:t>
      </w:r>
      <w:r>
        <w:tab/>
        <w:t>Oral history, while subject to errors in memories, is a valuable research tool. It directs researchers to specific events and topics to investigate and verify.</w:t>
      </w:r>
    </w:p>
  </w:footnote>
  <w:footnote w:id="76">
    <w:p w14:paraId="5640B46A" w14:textId="77777777" w:rsidR="00B117EC" w:rsidRDefault="00B117EC" w:rsidP="00B117EC">
      <w:pPr>
        <w:pStyle w:val="FootnoteText"/>
      </w:pPr>
      <w:r>
        <w:rPr>
          <w:rStyle w:val="FootnoteReference"/>
        </w:rPr>
        <w:footnoteRef/>
      </w:r>
      <w:r>
        <w:t xml:space="preserve"> </w:t>
      </w:r>
      <w:r>
        <w:tab/>
        <w:t>The army’s calculations appear to align with early postal service routes. Calculations do not appear to consider inclement weather or other transit difficulties.</w:t>
      </w:r>
    </w:p>
  </w:footnote>
  <w:footnote w:id="77">
    <w:p w14:paraId="0B562AD7" w14:textId="77777777" w:rsidR="00B117EC" w:rsidRPr="008E0E73" w:rsidRDefault="00B117EC" w:rsidP="00B117EC">
      <w:pPr>
        <w:pStyle w:val="FootnoteText"/>
      </w:pPr>
      <w:r w:rsidRPr="008E0E73">
        <w:rPr>
          <w:rStyle w:val="FootnoteReference"/>
        </w:rPr>
        <w:footnoteRef/>
      </w:r>
      <w:r w:rsidRPr="008E0E73">
        <w:t xml:space="preserve"> </w:t>
      </w:r>
      <w:r>
        <w:tab/>
      </w:r>
      <w:r w:rsidRPr="00C65E80">
        <w:rPr>
          <w:i/>
        </w:rPr>
        <w:t>Massachusetts, Revolutionary War, Index Cards to Muster Rolls, 1775-1783</w:t>
      </w:r>
      <w:r w:rsidRPr="008E0E73">
        <w:rPr>
          <w:i/>
        </w:rPr>
        <w:t>.</w:t>
      </w:r>
      <w:r w:rsidRPr="008E0E73">
        <w:t xml:space="preserve"> Citing Massachusetts State Archives, Boston. Royce, William - </w:t>
      </w:r>
      <w:proofErr w:type="spellStart"/>
      <w:r w:rsidRPr="008E0E73">
        <w:t>Ryons</w:t>
      </w:r>
      <w:proofErr w:type="spellEnd"/>
      <w:r w:rsidRPr="008E0E73">
        <w:t xml:space="preserve">, Cornelius. Caesar Russell. Pages/Images 1222 </w:t>
      </w:r>
      <w:r>
        <w:t xml:space="preserve">and 1531 </w:t>
      </w:r>
      <w:r w:rsidRPr="008E0E73">
        <w:t>of 2967.</w:t>
      </w:r>
    </w:p>
  </w:footnote>
  <w:footnote w:id="78">
    <w:p w14:paraId="03B635E7" w14:textId="77777777" w:rsidR="00B117EC" w:rsidRPr="008E0E73" w:rsidRDefault="00B117EC" w:rsidP="00B117EC">
      <w:pPr>
        <w:pStyle w:val="FootnoteText"/>
      </w:pPr>
      <w:r w:rsidRPr="008E0E73">
        <w:rPr>
          <w:rStyle w:val="FootnoteReference"/>
        </w:rPr>
        <w:footnoteRef/>
      </w:r>
      <w:r w:rsidRPr="008E0E73">
        <w:t xml:space="preserve"> </w:t>
      </w:r>
      <w:r>
        <w:tab/>
        <w:t xml:space="preserve">Secretary of the Commonwealth. Wright and Potter Printing Co. Boston. (1905). In </w:t>
      </w:r>
      <w:r>
        <w:rPr>
          <w:i/>
          <w:iCs/>
        </w:rPr>
        <w:t>Massachusetts soldiers and sailors in the War of the Revolution</w:t>
      </w:r>
      <w:r>
        <w:t xml:space="preserve"> (Vol. 13, p. 685).</w:t>
      </w:r>
    </w:p>
  </w:footnote>
  <w:footnote w:id="79">
    <w:p w14:paraId="003E9073" w14:textId="77777777" w:rsidR="00B117EC" w:rsidRDefault="00B117EC" w:rsidP="00B117EC">
      <w:pPr>
        <w:pStyle w:val="FootnoteText"/>
      </w:pPr>
      <w:r>
        <w:rPr>
          <w:rStyle w:val="FootnoteReference"/>
        </w:rPr>
        <w:footnoteRef/>
      </w:r>
      <w:r>
        <w:t xml:space="preserve"> </w:t>
      </w:r>
      <w:r>
        <w:tab/>
        <w:t xml:space="preserve">Secretary of the Commonwealth. Wright and Potter Printing Co. Boston. (1899). In </w:t>
      </w:r>
      <w:r>
        <w:rPr>
          <w:i/>
          <w:iCs/>
        </w:rPr>
        <w:t>Massachusetts soldiers and sailors in the War of the Revolution</w:t>
      </w:r>
      <w:r>
        <w:t xml:space="preserve"> (Vol. 6, p. 4). [Thomas Frances (sic)]</w:t>
      </w:r>
    </w:p>
  </w:footnote>
  <w:footnote w:id="80">
    <w:p w14:paraId="7B3841B9" w14:textId="77777777" w:rsidR="00B117EC" w:rsidRDefault="00B117EC" w:rsidP="00B117EC">
      <w:pPr>
        <w:pStyle w:val="FootnoteText"/>
      </w:pPr>
      <w:r>
        <w:rPr>
          <w:rStyle w:val="FootnoteReference"/>
        </w:rPr>
        <w:footnoteRef/>
      </w:r>
      <w:r>
        <w:t xml:space="preserve"> </w:t>
      </w:r>
      <w:r>
        <w:tab/>
        <w:t xml:space="preserve">Secretary of the Commonwealth. Wright and Potter Printing Co. Boston. (1899). In </w:t>
      </w:r>
      <w:r>
        <w:rPr>
          <w:i/>
          <w:iCs/>
        </w:rPr>
        <w:t>Massachusetts soldiers and sailors in the War of the Revolution</w:t>
      </w:r>
      <w:r>
        <w:t xml:space="preserve"> (Vol. 6, p. 12). [Thomas Francis]</w:t>
      </w:r>
    </w:p>
  </w:footnote>
  <w:footnote w:id="81">
    <w:p w14:paraId="383E4E05" w14:textId="77777777" w:rsidR="00B117EC" w:rsidRDefault="00B117EC" w:rsidP="00B117EC">
      <w:pPr>
        <w:pStyle w:val="FootnoteText"/>
      </w:pPr>
      <w:r>
        <w:rPr>
          <w:rStyle w:val="FootnoteReference"/>
        </w:rPr>
        <w:footnoteRef/>
      </w:r>
      <w:r>
        <w:t xml:space="preserve"> </w:t>
      </w:r>
      <w:r>
        <w:tab/>
        <w:t xml:space="preserve">Secretary of the Commonwealth. Wright and Potter Printing Co. Boston. (1896). In </w:t>
      </w:r>
      <w:r>
        <w:rPr>
          <w:i/>
          <w:iCs/>
        </w:rPr>
        <w:t>Massachusetts soldiers and sailors in the War of the Revolution</w:t>
      </w:r>
      <w:r>
        <w:t xml:space="preserve"> (Vol. 2, p. 576). [John Brooks]</w:t>
      </w:r>
    </w:p>
  </w:footnote>
  <w:footnote w:id="82">
    <w:p w14:paraId="4943E8C3"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t xml:space="preserve">. Fold3. (n.d.). </w:t>
      </w:r>
      <w:r w:rsidRPr="009A38A6">
        <w:t xml:space="preserve">Citing NARA </w:t>
      </w:r>
      <w:hyperlink r:id="rId2" w:tgtFrame="_self" w:history="1">
        <w:r w:rsidRPr="00B526A5">
          <w:t>Compiled Service Records of Soldiers Who Served in the American Army During the Revolutionary War</w:t>
        </w:r>
      </w:hyperlink>
      <w:r w:rsidRPr="009A38A6">
        <w:t xml:space="preserve">, </w:t>
      </w:r>
      <w:proofErr w:type="spellStart"/>
      <w:r>
        <w:t>Publ</w:t>
      </w:r>
      <w:proofErr w:type="spellEnd"/>
      <w:r>
        <w:t xml:space="preserve"> </w:t>
      </w:r>
      <w:proofErr w:type="spellStart"/>
      <w:r>
        <w:t>Nbr</w:t>
      </w:r>
      <w:proofErr w:type="spellEnd"/>
      <w:r>
        <w:t xml:space="preserve"> </w:t>
      </w:r>
      <w:r>
        <w:rPr>
          <w:rStyle w:val="text-truncate"/>
        </w:rPr>
        <w:t>M881</w:t>
      </w:r>
      <w:r>
        <w:t xml:space="preserve">, Record Grp 93, Roll 0435 [Folder John Brooks]. Pages/Images 13-14 of 46. </w:t>
      </w:r>
    </w:p>
  </w:footnote>
  <w:footnote w:id="83">
    <w:p w14:paraId="4D455D9A" w14:textId="77777777" w:rsidR="00B117EC" w:rsidRDefault="00B117EC" w:rsidP="00B117EC">
      <w:pPr>
        <w:pStyle w:val="FootnoteText"/>
      </w:pPr>
      <w:r>
        <w:rPr>
          <w:rStyle w:val="FootnoteReference"/>
        </w:rPr>
        <w:footnoteRef/>
      </w:r>
      <w:r>
        <w:rPr>
          <w:rFonts w:ascii="NimbusSans-Regular" w:hAnsi="NimbusSans-Regular" w:cs="NimbusSans-Regular"/>
          <w:color w:val="000099"/>
          <w:sz w:val="16"/>
          <w:szCs w:val="16"/>
        </w:rPr>
        <w:t xml:space="preserve"> </w:t>
      </w:r>
      <w:r>
        <w:rPr>
          <w:rFonts w:ascii="NimbusSans-Regular" w:hAnsi="NimbusSans-Regular" w:cs="NimbusSans-Regular"/>
          <w:color w:val="000099"/>
          <w:sz w:val="16"/>
          <w:szCs w:val="16"/>
        </w:rPr>
        <w:tab/>
      </w:r>
      <w:r w:rsidRPr="009A38A6">
        <w:rPr>
          <w:i/>
          <w:iCs/>
        </w:rPr>
        <w:t>Historical Military Records</w:t>
      </w:r>
      <w:r>
        <w:t xml:space="preserve">. Fold3. (n.d.). </w:t>
      </w:r>
      <w:r w:rsidRPr="009A38A6">
        <w:t xml:space="preserve">Citing NARA </w:t>
      </w:r>
      <w:hyperlink r:id="rId3" w:tgtFrame="_self" w:history="1">
        <w:r w:rsidRPr="00B526A5">
          <w:t>Compiled Service Records of Soldiers Who Served in the American Army During the Revolutionary War</w:t>
        </w:r>
      </w:hyperlink>
      <w:r w:rsidRPr="009A38A6">
        <w:t xml:space="preserve">, </w:t>
      </w:r>
      <w:proofErr w:type="spellStart"/>
      <w:r>
        <w:t>Publ</w:t>
      </w:r>
      <w:proofErr w:type="spellEnd"/>
      <w:r>
        <w:t xml:space="preserve"> </w:t>
      </w:r>
      <w:proofErr w:type="spellStart"/>
      <w:r>
        <w:t>Nbr</w:t>
      </w:r>
      <w:proofErr w:type="spellEnd"/>
      <w:r>
        <w:t xml:space="preserve"> </w:t>
      </w:r>
      <w:r>
        <w:rPr>
          <w:rStyle w:val="text-truncate"/>
        </w:rPr>
        <w:t>M881</w:t>
      </w:r>
      <w:r>
        <w:t>, Record Grp 93, Roll 0440 [Folder Joseph Fox]. Pages/Images 10-11 of 17.</w:t>
      </w:r>
      <w:r>
        <w:rPr>
          <w:rStyle w:val="Hyperlink"/>
          <w:rFonts w:ascii="NimbusSans-Regular" w:hAnsi="NimbusSans-Regular" w:cs="NimbusSans-Regular"/>
          <w:sz w:val="16"/>
          <w:szCs w:val="16"/>
        </w:rPr>
        <w:t xml:space="preserve"> </w:t>
      </w:r>
    </w:p>
  </w:footnote>
  <w:footnote w:id="84">
    <w:p w14:paraId="7924B1D6" w14:textId="77777777" w:rsidR="00B117EC" w:rsidRDefault="00B117EC" w:rsidP="00B117EC">
      <w:pPr>
        <w:pStyle w:val="FootnoteText"/>
      </w:pPr>
      <w:r>
        <w:rPr>
          <w:rStyle w:val="FootnoteReference"/>
        </w:rPr>
        <w:footnoteRef/>
      </w:r>
      <w:r>
        <w:t xml:space="preserve"> </w:t>
      </w:r>
      <w:r>
        <w:tab/>
      </w:r>
      <w:r w:rsidRPr="00DF22D9">
        <w:t>United States Rev</w:t>
      </w:r>
      <w:r>
        <w:t xml:space="preserve">olutionary War Rolls, 1775-1783. Citing </w:t>
      </w:r>
      <w:r w:rsidRPr="00DF22D9">
        <w:t>NARA microfilm publication M246 (Washington, D.C.</w:t>
      </w:r>
      <w:r>
        <w:t xml:space="preserve">). </w:t>
      </w:r>
      <w:r w:rsidRPr="00853B74">
        <w:t xml:space="preserve">Mass. Jackets </w:t>
      </w:r>
      <w:r w:rsidRPr="00EA02A3">
        <w:rPr>
          <w:rFonts w:eastAsia="Times New Roman" w:cs="Times New Roman"/>
        </w:rPr>
        <w:t>9-1 - 12-4 1775-1783 (NARA Series M246, Roll 37)</w:t>
      </w:r>
      <w:r>
        <w:rPr>
          <w:rFonts w:eastAsia="Times New Roman" w:cs="Times New Roman"/>
        </w:rPr>
        <w:t xml:space="preserve"> Page/Image 630 of 671.</w:t>
      </w:r>
    </w:p>
  </w:footnote>
  <w:footnote w:id="85">
    <w:p w14:paraId="0FC7573B" w14:textId="77777777" w:rsidR="00B117EC" w:rsidRPr="008B5221" w:rsidRDefault="00B117EC" w:rsidP="00B117EC">
      <w:pPr>
        <w:pStyle w:val="FootnoteText"/>
      </w:pPr>
      <w:r>
        <w:rPr>
          <w:rStyle w:val="FootnoteReference"/>
        </w:rPr>
        <w:footnoteRef/>
      </w:r>
      <w:r>
        <w:t xml:space="preserve"> </w:t>
      </w:r>
      <w:r>
        <w:tab/>
      </w:r>
      <w:r w:rsidRPr="009A38A6">
        <w:rPr>
          <w:i/>
          <w:iCs/>
        </w:rPr>
        <w:t>Historical Military Records</w:t>
      </w:r>
      <w:r>
        <w:t xml:space="preserve">. Fold3. (n.d.). </w:t>
      </w:r>
      <w:r w:rsidRPr="009A38A6">
        <w:t xml:space="preserve">Citing NARA </w:t>
      </w:r>
      <w:hyperlink r:id="rId4" w:tgtFrame="_self" w:history="1">
        <w:r w:rsidRPr="008B5221">
          <w:t>Compiled Service Records of Soldiers Who Served in the American Army During the Revolutionary War</w:t>
        </w:r>
      </w:hyperlink>
      <w:r w:rsidRPr="008B5221">
        <w:t xml:space="preserve">, </w:t>
      </w:r>
      <w:proofErr w:type="spellStart"/>
      <w:r w:rsidRPr="008B5221">
        <w:t>Publ</w:t>
      </w:r>
      <w:proofErr w:type="spellEnd"/>
      <w:r w:rsidRPr="008B5221">
        <w:t xml:space="preserve"> </w:t>
      </w:r>
      <w:proofErr w:type="spellStart"/>
      <w:r w:rsidRPr="008B5221">
        <w:t>Nbr</w:t>
      </w:r>
      <w:proofErr w:type="spellEnd"/>
      <w:r w:rsidRPr="008B5221">
        <w:t xml:space="preserve"> </w:t>
      </w:r>
      <w:r w:rsidRPr="008B5221">
        <w:rPr>
          <w:rStyle w:val="text-truncate"/>
        </w:rPr>
        <w:t>M881</w:t>
      </w:r>
      <w:r w:rsidRPr="008B5221">
        <w:t>, Record Grp 93, Roll 0441 [Folder Ceasor Russe</w:t>
      </w:r>
      <w:r>
        <w:t>ll (sic)]. Page/Image 2 of 2.</w:t>
      </w:r>
    </w:p>
  </w:footnote>
  <w:footnote w:id="86">
    <w:p w14:paraId="6D6A28E7"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t xml:space="preserve">. Fold3. (n.d.). </w:t>
      </w:r>
      <w:r w:rsidRPr="009A38A6">
        <w:t xml:space="preserve">Citing NARA </w:t>
      </w:r>
      <w:r w:rsidRPr="002C6C9E">
        <w:t>Numbered Records Books Concerning Military Operations and Service, Pay and Settlement of Accounts, and Supplies in the War Departm</w:t>
      </w:r>
      <w:r w:rsidRPr="00A628B3">
        <w:t xml:space="preserve">ent Collection of Revolutionary War Records, </w:t>
      </w:r>
      <w:proofErr w:type="spellStart"/>
      <w:r w:rsidRPr="00A628B3">
        <w:t>Publ</w:t>
      </w:r>
      <w:proofErr w:type="spellEnd"/>
      <w:r w:rsidRPr="00A628B3">
        <w:t xml:space="preserve"> </w:t>
      </w:r>
      <w:proofErr w:type="spellStart"/>
      <w:r w:rsidRPr="00A628B3">
        <w:t>Nbr</w:t>
      </w:r>
      <w:proofErr w:type="spellEnd"/>
      <w:r w:rsidRPr="00A628B3">
        <w:t xml:space="preserve"> </w:t>
      </w:r>
      <w:r w:rsidRPr="00A628B3">
        <w:rPr>
          <w:rStyle w:val="text-truncate"/>
        </w:rPr>
        <w:t>M853</w:t>
      </w:r>
      <w:r w:rsidRPr="00A628B3">
        <w:t>, Record Grp 93, Roll 0009. [</w:t>
      </w:r>
      <w:r w:rsidRPr="00E71BDC">
        <w:rPr>
          <w:rFonts w:eastAsia="Times New Roman" w:cs="Times New Roman"/>
        </w:rPr>
        <w:t xml:space="preserve">National archives catalog title: </w:t>
      </w:r>
      <w:r w:rsidRPr="00A628B3">
        <w:rPr>
          <w:rFonts w:eastAsia="Times New Roman" w:cs="Times New Roman"/>
        </w:rPr>
        <w:t xml:space="preserve">Orderly Books, 06/23/1775 - 10/27/1783. </w:t>
      </w:r>
      <w:r w:rsidRPr="00E71BDC">
        <w:rPr>
          <w:rFonts w:eastAsia="Times New Roman" w:cs="Times New Roman"/>
        </w:rPr>
        <w:t xml:space="preserve">Series: </w:t>
      </w:r>
      <w:r w:rsidRPr="00A628B3">
        <w:rPr>
          <w:rFonts w:eastAsia="Times New Roman" w:cs="Times New Roman"/>
        </w:rPr>
        <w:t xml:space="preserve">Records of Military Operations and Service. </w:t>
      </w:r>
      <w:r w:rsidRPr="00E71BDC">
        <w:rPr>
          <w:rFonts w:eastAsia="Times New Roman" w:cs="Times New Roman"/>
        </w:rPr>
        <w:t xml:space="preserve">Category: </w:t>
      </w:r>
      <w:r w:rsidRPr="00A628B3">
        <w:rPr>
          <w:rFonts w:eastAsia="Times New Roman" w:cs="Times New Roman"/>
        </w:rPr>
        <w:t xml:space="preserve">Orderly Books. </w:t>
      </w:r>
      <w:r w:rsidRPr="00E71BDC">
        <w:rPr>
          <w:rFonts w:eastAsia="Times New Roman" w:cs="Times New Roman"/>
        </w:rPr>
        <w:t xml:space="preserve">Volume: </w:t>
      </w:r>
      <w:r w:rsidRPr="00A628B3">
        <w:rPr>
          <w:rFonts w:eastAsia="Times New Roman" w:cs="Times New Roman"/>
        </w:rPr>
        <w:t>55</w:t>
      </w:r>
      <w:r w:rsidRPr="00E71BDC">
        <w:rPr>
          <w:rFonts w:eastAsia="Times New Roman" w:cs="Times New Roman"/>
        </w:rPr>
        <w:t xml:space="preserve"> Title: </w:t>
      </w:r>
      <w:r w:rsidRPr="00A628B3">
        <w:rPr>
          <w:rFonts w:eastAsia="Times New Roman" w:cs="Times New Roman"/>
        </w:rPr>
        <w:t xml:space="preserve">Orderly Books. Aug 22, 1781-Oct 17, 1781. </w:t>
      </w:r>
      <w:r w:rsidRPr="00A628B3">
        <w:t>Page/Image 264 of 279.</w:t>
      </w:r>
    </w:p>
  </w:footnote>
  <w:footnote w:id="87">
    <w:p w14:paraId="1CB02825" w14:textId="77777777" w:rsidR="00B117EC" w:rsidRDefault="00B117EC" w:rsidP="00B117EC">
      <w:pPr>
        <w:pStyle w:val="FootnoteText"/>
      </w:pPr>
      <w:r>
        <w:rPr>
          <w:rStyle w:val="FootnoteReference"/>
        </w:rPr>
        <w:footnoteRef/>
      </w:r>
      <w:r>
        <w:t xml:space="preserve"> </w:t>
      </w:r>
      <w:r>
        <w:tab/>
        <w:t xml:space="preserve">Secretary of the Commonwealth. Wright and Potter Printing Co. Boston. (1903). In </w:t>
      </w:r>
      <w:r>
        <w:rPr>
          <w:i/>
          <w:iCs/>
        </w:rPr>
        <w:t>Massachusetts soldiers and sailors in the War of the Revolution</w:t>
      </w:r>
      <w:r>
        <w:t xml:space="preserve"> (Vol. 11, p. 520). [William North]</w:t>
      </w:r>
    </w:p>
  </w:footnote>
  <w:footnote w:id="88">
    <w:p w14:paraId="2D00E198"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t xml:space="preserve">. Fold3. (n.d.). </w:t>
      </w:r>
      <w:r w:rsidRPr="009A38A6">
        <w:t xml:space="preserve">Citing NARA </w:t>
      </w:r>
      <w:hyperlink r:id="rId5" w:tgtFrame="_self" w:history="1">
        <w:r w:rsidRPr="00B526A5">
          <w:t>Compiled Service Records of Soldiers Who Served in the American Army During the Revolutionary War</w:t>
        </w:r>
      </w:hyperlink>
      <w:r w:rsidRPr="009A38A6">
        <w:t xml:space="preserve">, </w:t>
      </w:r>
      <w:proofErr w:type="spellStart"/>
      <w:r>
        <w:t>Publ</w:t>
      </w:r>
      <w:proofErr w:type="spellEnd"/>
      <w:r>
        <w:t xml:space="preserve"> </w:t>
      </w:r>
      <w:proofErr w:type="spellStart"/>
      <w:r>
        <w:t>Nbr</w:t>
      </w:r>
      <w:proofErr w:type="spellEnd"/>
      <w:r>
        <w:t xml:space="preserve"> </w:t>
      </w:r>
      <w:r>
        <w:rPr>
          <w:rStyle w:val="text-truncate"/>
        </w:rPr>
        <w:t>M881</w:t>
      </w:r>
      <w:r>
        <w:t>, Record Grp 93, Roll 0427 [Folder William North].</w:t>
      </w:r>
    </w:p>
  </w:footnote>
  <w:footnote w:id="89">
    <w:p w14:paraId="15DB4901"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t xml:space="preserve">. Fold3. (n.d.). </w:t>
      </w:r>
      <w:r w:rsidRPr="009A38A6">
        <w:t xml:space="preserve">Citing NARA </w:t>
      </w:r>
      <w:hyperlink r:id="rId6" w:tgtFrame="_self" w:history="1">
        <w:r w:rsidRPr="00B526A5">
          <w:t>Compiled Service Records of Soldiers Who Served in the American Army During the Revolutionary War</w:t>
        </w:r>
      </w:hyperlink>
      <w:r w:rsidRPr="009A38A6">
        <w:t xml:space="preserve">, </w:t>
      </w:r>
      <w:proofErr w:type="spellStart"/>
      <w:r>
        <w:t>Publ</w:t>
      </w:r>
      <w:proofErr w:type="spellEnd"/>
      <w:r>
        <w:t xml:space="preserve"> </w:t>
      </w:r>
      <w:proofErr w:type="spellStart"/>
      <w:r>
        <w:t>Nbr</w:t>
      </w:r>
      <w:proofErr w:type="spellEnd"/>
      <w:r>
        <w:t xml:space="preserve"> </w:t>
      </w:r>
      <w:r>
        <w:rPr>
          <w:rStyle w:val="text-truncate"/>
        </w:rPr>
        <w:t>M881</w:t>
      </w:r>
      <w:r>
        <w:t>, Record Grp 93, Roll 0441 [Folder William North].</w:t>
      </w:r>
    </w:p>
  </w:footnote>
  <w:footnote w:id="90">
    <w:p w14:paraId="188C7B77" w14:textId="77777777" w:rsidR="00B117EC" w:rsidRDefault="00B117EC" w:rsidP="00B117EC">
      <w:pPr>
        <w:pStyle w:val="FootnoteText"/>
      </w:pPr>
      <w:r>
        <w:rPr>
          <w:rStyle w:val="FootnoteReference"/>
        </w:rPr>
        <w:footnoteRef/>
      </w:r>
      <w:r>
        <w:t xml:space="preserve"> </w:t>
      </w:r>
      <w:r>
        <w:tab/>
        <w:t xml:space="preserve">Kapp, F. (1859). The Life of Frederick William </w:t>
      </w:r>
      <w:proofErr w:type="gramStart"/>
      <w:r>
        <w:t>Von</w:t>
      </w:r>
      <w:proofErr w:type="gramEnd"/>
      <w:r>
        <w:t xml:space="preserve"> Steuben (2nd ed.). Mason.</w:t>
      </w:r>
    </w:p>
  </w:footnote>
  <w:footnote w:id="91">
    <w:p w14:paraId="60693E60" w14:textId="77777777" w:rsidR="00B117EC" w:rsidRPr="008E0E73" w:rsidRDefault="00B117EC" w:rsidP="00B117EC">
      <w:pPr>
        <w:pStyle w:val="FootnoteText"/>
      </w:pPr>
      <w:r w:rsidRPr="008E0E73">
        <w:rPr>
          <w:rStyle w:val="FootnoteReference"/>
        </w:rPr>
        <w:footnoteRef/>
      </w:r>
      <w:r>
        <w:t xml:space="preserve"> </w:t>
      </w:r>
      <w:r>
        <w:tab/>
      </w:r>
      <w:r w:rsidRPr="00C65E80">
        <w:rPr>
          <w:i/>
        </w:rPr>
        <w:t>Massachusetts, Revolutionary War, Index Cards to Muster Rolls, 1775-1783</w:t>
      </w:r>
      <w:r>
        <w:rPr>
          <w:i/>
        </w:rPr>
        <w:t>.</w:t>
      </w:r>
      <w:r>
        <w:t xml:space="preserve"> Citing Massachusetts State Archives, Boston. Royce, William - </w:t>
      </w:r>
      <w:proofErr w:type="spellStart"/>
      <w:r>
        <w:t>Ryons</w:t>
      </w:r>
      <w:proofErr w:type="spellEnd"/>
      <w:r>
        <w:t>, Cornelius. Caesar Russell. Pages/Images 1222-1223 and 1531-1541 of 2967.</w:t>
      </w:r>
    </w:p>
  </w:footnote>
  <w:footnote w:id="92">
    <w:p w14:paraId="408AC0EB"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rsidRPr="009A38A6">
        <w:t xml:space="preserve">. Fold3. (n.d.). Citing </w:t>
      </w:r>
      <w:r w:rsidRPr="00B105B0">
        <w:t xml:space="preserve">NARA, Revolutionary War Rolls, </w:t>
      </w:r>
      <w:r>
        <w:t xml:space="preserve">1775-1783, </w:t>
      </w:r>
      <w:proofErr w:type="spellStart"/>
      <w:r w:rsidRPr="00B105B0">
        <w:t>Publ</w:t>
      </w:r>
      <w:proofErr w:type="spellEnd"/>
      <w:r w:rsidRPr="00B105B0">
        <w:t xml:space="preserve"> </w:t>
      </w:r>
      <w:proofErr w:type="spellStart"/>
      <w:r w:rsidRPr="00B105B0">
        <w:t>Nbr</w:t>
      </w:r>
      <w:proofErr w:type="spellEnd"/>
      <w:r w:rsidRPr="00B105B0">
        <w:t xml:space="preserve"> M246, Record Grp 93, Roll 00</w:t>
      </w:r>
      <w:r>
        <w:t>37</w:t>
      </w:r>
      <w:r w:rsidRPr="00B105B0">
        <w:t xml:space="preserve"> [Folder</w:t>
      </w:r>
      <w:r>
        <w:t xml:space="preserve"> 12]. Pages/Images 127 of 185.</w:t>
      </w:r>
    </w:p>
  </w:footnote>
  <w:footnote w:id="93">
    <w:p w14:paraId="2617BB42" w14:textId="77777777" w:rsidR="00B117EC" w:rsidRDefault="00B117EC" w:rsidP="00B117EC">
      <w:pPr>
        <w:pStyle w:val="FootnoteText"/>
      </w:pPr>
      <w:r>
        <w:rPr>
          <w:rStyle w:val="FootnoteReference"/>
        </w:rPr>
        <w:footnoteRef/>
      </w:r>
      <w:r>
        <w:t xml:space="preserve"> </w:t>
      </w:r>
      <w:r>
        <w:tab/>
        <w:t xml:space="preserve">Greene, L. J. (1941). Chapter 9, </w:t>
      </w:r>
      <w:proofErr w:type="gramStart"/>
      <w:r>
        <w:t>Master</w:t>
      </w:r>
      <w:proofErr w:type="gramEnd"/>
      <w:r>
        <w:t xml:space="preserve"> and Slave. In </w:t>
      </w:r>
      <w:r>
        <w:rPr>
          <w:i/>
          <w:iCs/>
        </w:rPr>
        <w:t>The Negro in Colonial New England</w:t>
      </w:r>
      <w:r>
        <w:t xml:space="preserve"> (p. 223). Columbia University Press, New York. [Reprinted by several publishers.]</w:t>
      </w:r>
    </w:p>
  </w:footnote>
  <w:footnote w:id="94">
    <w:p w14:paraId="77779C2E" w14:textId="77777777" w:rsidR="00B117EC" w:rsidRDefault="00B117EC" w:rsidP="00B117EC">
      <w:pPr>
        <w:pStyle w:val="FootnoteText"/>
      </w:pPr>
      <w:r>
        <w:rPr>
          <w:rStyle w:val="FootnoteReference"/>
        </w:rPr>
        <w:footnoteRef/>
      </w:r>
      <w:r>
        <w:t xml:space="preserve"> </w:t>
      </w:r>
      <w:r>
        <w:tab/>
        <w:t xml:space="preserve">Updike, W., &amp; Goodwin, D. (1907). Chapter "Eighth." In </w:t>
      </w:r>
      <w:r w:rsidRPr="00420284">
        <w:t>A history of the Episcopal Church in Narragansett, Rhode Island, including a history of other episcopal churches in the State</w:t>
      </w:r>
      <w:r>
        <w:t xml:space="preserve"> (Vol. 1, pp. 208–209). Updike.</w:t>
      </w:r>
    </w:p>
  </w:footnote>
  <w:footnote w:id="95">
    <w:p w14:paraId="42AF7C4F" w14:textId="77777777" w:rsidR="00B117EC" w:rsidRDefault="00B117EC" w:rsidP="00B117EC">
      <w:pPr>
        <w:pStyle w:val="FootnoteText"/>
      </w:pPr>
      <w:r>
        <w:rPr>
          <w:rStyle w:val="FootnoteReference"/>
        </w:rPr>
        <w:footnoteRef/>
      </w:r>
      <w:r>
        <w:t xml:space="preserve"> </w:t>
      </w:r>
      <w:r>
        <w:tab/>
        <w:t>Some modern historians allege the New England slave owners typically had only “one or two” slaves who lived with the family, but they do not cite sources to justify the restrictive number. Prof. Lorenzo J. Greene did not quantify the number of slaves typically owned beyond being “few.”</w:t>
      </w:r>
    </w:p>
  </w:footnote>
  <w:footnote w:id="96">
    <w:p w14:paraId="6140B63E" w14:textId="77777777" w:rsidR="00B117EC" w:rsidRDefault="00B117EC" w:rsidP="00B117EC">
      <w:pPr>
        <w:pStyle w:val="FootnoteText"/>
      </w:pPr>
      <w:r>
        <w:rPr>
          <w:rStyle w:val="FootnoteReference"/>
        </w:rPr>
        <w:footnoteRef/>
      </w:r>
      <w:r>
        <w:t xml:space="preserve"> </w:t>
      </w:r>
      <w:r>
        <w:tab/>
        <w:t xml:space="preserve">Aaronson, F. M. (1942). Pensions and Compensation to Veterans and Their Dependents. In </w:t>
      </w:r>
      <w:r>
        <w:rPr>
          <w:i/>
          <w:iCs/>
        </w:rPr>
        <w:t>Social Security Bulletin</w:t>
      </w:r>
      <w:r>
        <w:t xml:space="preserve"> (Vol. 5, pp. 10–24).</w:t>
      </w:r>
    </w:p>
  </w:footnote>
  <w:footnote w:id="97">
    <w:p w14:paraId="0A9C56AC" w14:textId="77777777" w:rsidR="00B117EC" w:rsidRDefault="00B117EC" w:rsidP="00B117EC">
      <w:pPr>
        <w:pStyle w:val="FootnoteText"/>
      </w:pPr>
      <w:r>
        <w:rPr>
          <w:rStyle w:val="FootnoteReference"/>
        </w:rPr>
        <w:footnoteRef/>
      </w:r>
      <w:r>
        <w:t xml:space="preserve"> </w:t>
      </w:r>
      <w:r>
        <w:tab/>
      </w:r>
      <w:r w:rsidRPr="00710BA6">
        <w:t xml:space="preserve">Library of Congress. (1776, Aug 26). Resolutions on Pensions. </w:t>
      </w:r>
      <w:r w:rsidRPr="00710BA6">
        <w:rPr>
          <w:i/>
          <w:iCs/>
        </w:rPr>
        <w:t>George Washington Papers, Series 4, General Correspondence</w:t>
      </w:r>
      <w:r w:rsidRPr="00710BA6">
        <w:t>.</w:t>
      </w:r>
    </w:p>
  </w:footnote>
  <w:footnote w:id="98">
    <w:p w14:paraId="2AB5B869" w14:textId="77777777" w:rsidR="00B117EC" w:rsidRDefault="00B117EC" w:rsidP="00B117EC">
      <w:pPr>
        <w:pStyle w:val="FootnoteText"/>
      </w:pPr>
      <w:r>
        <w:rPr>
          <w:rStyle w:val="FootnoteReference"/>
        </w:rPr>
        <w:footnoteRef/>
      </w:r>
      <w:r>
        <w:t xml:space="preserve"> </w:t>
      </w:r>
      <w:r>
        <w:tab/>
        <w:t xml:space="preserve">Resch, J. P. (1988). Politics and Public Culture: The Revolutionary War Pension Act of 1818. </w:t>
      </w:r>
      <w:r>
        <w:rPr>
          <w:i/>
          <w:iCs/>
        </w:rPr>
        <w:t>Journal of the Early Republic</w:t>
      </w:r>
      <w:r>
        <w:t xml:space="preserve">, </w:t>
      </w:r>
      <w:r>
        <w:rPr>
          <w:i/>
          <w:iCs/>
        </w:rPr>
        <w:t>8</w:t>
      </w:r>
      <w:r>
        <w:t>(2), 139–158.</w:t>
      </w:r>
    </w:p>
  </w:footnote>
  <w:footnote w:id="99">
    <w:p w14:paraId="18706944" w14:textId="77777777" w:rsidR="00B117EC" w:rsidRPr="008E0E73" w:rsidRDefault="00B117EC" w:rsidP="00B117EC">
      <w:pPr>
        <w:pStyle w:val="FootnoteText"/>
      </w:pPr>
      <w:r w:rsidRPr="008E0E73">
        <w:rPr>
          <w:rStyle w:val="FootnoteReference"/>
        </w:rPr>
        <w:footnoteRef/>
      </w:r>
      <w:r w:rsidRPr="008E0E73">
        <w:t xml:space="preserve"> </w:t>
      </w:r>
      <w:r>
        <w:tab/>
      </w:r>
      <w:r w:rsidRPr="00C65E80">
        <w:rPr>
          <w:i/>
        </w:rPr>
        <w:t>Massachusetts, Revolutionary War, Index Cards to Muster Rolls, 1775-1783</w:t>
      </w:r>
      <w:r w:rsidRPr="008E0E73">
        <w:rPr>
          <w:i/>
        </w:rPr>
        <w:t>.</w:t>
      </w:r>
      <w:r w:rsidRPr="008E0E73">
        <w:t xml:space="preserve"> Citing Massachusetts State Archives, Boston. Royce, William - </w:t>
      </w:r>
      <w:proofErr w:type="spellStart"/>
      <w:r w:rsidRPr="008E0E73">
        <w:t>Ryons</w:t>
      </w:r>
      <w:proofErr w:type="spellEnd"/>
      <w:r w:rsidRPr="008E0E73">
        <w:t xml:space="preserve">, Cornelius. Caesar Russell. Page/Image 1222 of 2967. </w:t>
      </w:r>
    </w:p>
  </w:footnote>
  <w:footnote w:id="100">
    <w:p w14:paraId="2B83165E" w14:textId="77777777" w:rsidR="00B117EC" w:rsidRDefault="00B117EC" w:rsidP="00B117EC">
      <w:pPr>
        <w:pStyle w:val="FootnoteText"/>
      </w:pPr>
      <w:r>
        <w:rPr>
          <w:rStyle w:val="FootnoteReference"/>
        </w:rPr>
        <w:footnoteRef/>
      </w:r>
      <w:r>
        <w:t xml:space="preserve"> </w:t>
      </w:r>
      <w:r>
        <w:tab/>
      </w:r>
      <w:r>
        <w:rPr>
          <w:i/>
          <w:iCs/>
        </w:rPr>
        <w:t>Three Soldiers and a Privateer, Stories of the Enslaved in a New England Town</w:t>
      </w:r>
      <w:r>
        <w:t>. Historic Beverly. (n.d.). (Historic Beverly Research Library and Archives.) [This exhibit supported in part by the Beverly Cultural Council (supported by the Massachusetts Cultural Council) contains an image of the crew sheet with Caesar’s signature and wages.]</w:t>
      </w:r>
    </w:p>
  </w:footnote>
  <w:footnote w:id="101">
    <w:p w14:paraId="5EFDE49F" w14:textId="77777777" w:rsidR="00B117EC" w:rsidRDefault="00B117EC" w:rsidP="00B117EC">
      <w:pPr>
        <w:pStyle w:val="FootnoteText"/>
      </w:pPr>
      <w:r>
        <w:rPr>
          <w:rStyle w:val="FootnoteReference"/>
        </w:rPr>
        <w:footnoteRef/>
      </w:r>
      <w:r>
        <w:t xml:space="preserve"> </w:t>
      </w:r>
      <w:r>
        <w:tab/>
      </w:r>
      <w:r w:rsidRPr="00270BD6">
        <w:rPr>
          <w:i/>
          <w:iCs/>
        </w:rPr>
        <w:t>Maritime Museum in Mystic, CT</w:t>
      </w:r>
      <w:r w:rsidRPr="00270BD6">
        <w:t xml:space="preserve">. Mystic Seaport Museum. (2023, </w:t>
      </w:r>
      <w:r>
        <w:t>Jan</w:t>
      </w:r>
      <w:r w:rsidRPr="00270BD6">
        <w:t xml:space="preserve"> 18). Salem Crew Lists, 1799-1879. Original records at NARA, Northeast Region, in Waltham, Massachusetts (National Archives, Boston Federal Records Center). [Search the Crew List (second box) for surname, sort alphabetically, then select record a specific entry to see the associated voyage above (first box).]</w:t>
      </w:r>
    </w:p>
  </w:footnote>
  <w:footnote w:id="102">
    <w:p w14:paraId="4D3884BF" w14:textId="542D67E7" w:rsidR="00B117EC" w:rsidRDefault="00B117EC" w:rsidP="00B117EC">
      <w:pPr>
        <w:pStyle w:val="FootnoteText"/>
      </w:pPr>
      <w:r>
        <w:rPr>
          <w:rStyle w:val="FootnoteReference"/>
        </w:rPr>
        <w:footnoteRef/>
      </w:r>
      <w:r>
        <w:t xml:space="preserve"> </w:t>
      </w:r>
      <w:r>
        <w:tab/>
      </w:r>
      <w:r w:rsidRPr="005D2F1E">
        <w:rPr>
          <w:i/>
        </w:rPr>
        <w:t>Massachusetts, Salem and Beverly Crew Lists and Shipping Articles, 1797-1934</w:t>
      </w:r>
      <w:r w:rsidRPr="00270BD6">
        <w:t xml:space="preserve">. (Catalog record: Massachusetts, Essex County, seaman’s records.) Crew lists, 1807-1809. Citing Immigration, Massachusetts, United States, Ship Wells, NARA microfilm publication </w:t>
      </w:r>
      <w:proofErr w:type="spellStart"/>
      <w:r w:rsidRPr="00270BD6">
        <w:t>NAID</w:t>
      </w:r>
      <w:proofErr w:type="spellEnd"/>
      <w:r w:rsidRPr="00270BD6">
        <w:t xml:space="preserve"> 1600758, 1600870, and 1600759 (Washington D.C.: National Archives and Records Administration), Roll </w:t>
      </w:r>
      <w:r w:rsidR="00C173C2" w:rsidRPr="00270BD6">
        <w:t>7;</w:t>
      </w:r>
      <w:r w:rsidRPr="00270BD6">
        <w:t xml:space="preserve"> </w:t>
      </w:r>
      <w:proofErr w:type="spellStart"/>
      <w:r w:rsidRPr="00270BD6">
        <w:t>FHL</w:t>
      </w:r>
      <w:proofErr w:type="spellEnd"/>
      <w:r w:rsidRPr="00270BD6">
        <w:t xml:space="preserve"> microfilm 100,712,525. Page/Image 40 of 597. [Ceasor Russell]</w:t>
      </w:r>
    </w:p>
  </w:footnote>
  <w:footnote w:id="103">
    <w:p w14:paraId="0C497D30" w14:textId="77777777" w:rsidR="00B117EC" w:rsidRDefault="00B117EC" w:rsidP="00B117EC">
      <w:pPr>
        <w:pStyle w:val="FootnoteText"/>
      </w:pPr>
      <w:r>
        <w:rPr>
          <w:rStyle w:val="FootnoteReference"/>
        </w:rPr>
        <w:footnoteRef/>
      </w:r>
      <w:r>
        <w:t xml:space="preserve"> </w:t>
      </w:r>
      <w:r>
        <w:tab/>
      </w:r>
      <w:r>
        <w:rPr>
          <w:i/>
          <w:iCs/>
        </w:rPr>
        <w:t>Three Soldiers and a Privateer, Stories of the Enslaved in a New England Town</w:t>
      </w:r>
      <w:r>
        <w:t>. Historic Beverly. (n.d.). (Historic Beverly Research Library and Archives.) [This exhibit is supported in part by the Beverly Cultural Council, which is supported by the Massachusetts Cultural Council.]</w:t>
      </w:r>
    </w:p>
  </w:footnote>
  <w:footnote w:id="104">
    <w:p w14:paraId="7A546031" w14:textId="77777777" w:rsidR="00B117EC" w:rsidRDefault="00B117EC" w:rsidP="00B117EC">
      <w:pPr>
        <w:pStyle w:val="FootnoteText"/>
      </w:pPr>
      <w:r>
        <w:rPr>
          <w:rStyle w:val="FootnoteReference"/>
        </w:rPr>
        <w:footnoteRef/>
      </w:r>
      <w:r>
        <w:t xml:space="preserve"> </w:t>
      </w:r>
      <w:r>
        <w:tab/>
        <w:t>Historic Beverly Research Library and Archives. [Image of the original 1801 “Roll or List of the Crew” for the Ship Mary (available upon request).]</w:t>
      </w:r>
    </w:p>
  </w:footnote>
  <w:footnote w:id="105">
    <w:p w14:paraId="11FB3C21" w14:textId="77777777" w:rsidR="00B117EC" w:rsidRDefault="00B117EC" w:rsidP="00B117EC">
      <w:pPr>
        <w:pStyle w:val="FootnoteText"/>
      </w:pPr>
      <w:r>
        <w:rPr>
          <w:rStyle w:val="FootnoteReference"/>
        </w:rPr>
        <w:footnoteRef/>
      </w:r>
      <w:r>
        <w:t xml:space="preserve"> </w:t>
      </w:r>
      <w:r>
        <w:tab/>
      </w:r>
      <w:r w:rsidRPr="0048202F">
        <w:t xml:space="preserve">Maritime Museum in Mystic, CT. Mystic Seaport Museum. (2023, </w:t>
      </w:r>
      <w:r>
        <w:t>Jan</w:t>
      </w:r>
      <w:r w:rsidRPr="0048202F">
        <w:t xml:space="preserve"> 18). Salem Crew Lists, 1799-1879. Original records at NARA, Northeast Region, in Waltham, Massachusetts (National Archives, Boston Federal Records Center). </w:t>
      </w:r>
      <w:r>
        <w:t>“</w:t>
      </w:r>
    </w:p>
  </w:footnote>
  <w:footnote w:id="106">
    <w:p w14:paraId="6E3E6912" w14:textId="6CF7DA83" w:rsidR="00B117EC" w:rsidRDefault="00B117EC" w:rsidP="00B117EC">
      <w:pPr>
        <w:pStyle w:val="FootnoteText"/>
      </w:pPr>
      <w:r>
        <w:rPr>
          <w:rStyle w:val="FootnoteReference"/>
        </w:rPr>
        <w:footnoteRef/>
      </w:r>
      <w:r>
        <w:t xml:space="preserve"> </w:t>
      </w:r>
      <w:r w:rsidRPr="005D2F1E">
        <w:rPr>
          <w:i/>
        </w:rPr>
        <w:t>Massachusetts, Salem and Beverly Crew Lists and Shipping Articles, 1797-1934</w:t>
      </w:r>
      <w:r w:rsidRPr="00270BD6">
        <w:t>. (Catalog record: Massachusetts, Essex County, seaman’s records.) Crew lists, 1804-1805. Citing Immigration, Massachusetts, United States, Ship Anson, NARA microfilm publication National Archives Identifiers (</w:t>
      </w:r>
      <w:proofErr w:type="spellStart"/>
      <w:r w:rsidRPr="00270BD6">
        <w:t>NAID</w:t>
      </w:r>
      <w:proofErr w:type="spellEnd"/>
      <w:r w:rsidRPr="00270BD6">
        <w:t>) 1600758, 1600870, and 1600759 (Washington D.C.: National Archives and Re</w:t>
      </w:r>
      <w:r w:rsidRPr="0037762F">
        <w:t xml:space="preserve">cords Administration), Roll </w:t>
      </w:r>
      <w:r w:rsidR="00C173C2" w:rsidRPr="0037762F">
        <w:t>3;</w:t>
      </w:r>
      <w:r w:rsidRPr="0037762F">
        <w:t xml:space="preserve"> </w:t>
      </w:r>
      <w:proofErr w:type="spellStart"/>
      <w:r w:rsidRPr="0037762F">
        <w:t>FHL</w:t>
      </w:r>
      <w:proofErr w:type="spellEnd"/>
      <w:r w:rsidRPr="0037762F">
        <w:t xml:space="preserve"> microfilm 100,712,521. Pages/Images 76-78 OF 462. [Casar Russell</w:t>
      </w:r>
      <w:r>
        <w:t xml:space="preserve"> in the image; indexed as Caesar </w:t>
      </w:r>
      <w:proofErr w:type="spellStart"/>
      <w:r>
        <w:t>Rufsell</w:t>
      </w:r>
      <w:proofErr w:type="spellEnd"/>
      <w:r>
        <w:t xml:space="preserve">]. </w:t>
      </w:r>
    </w:p>
  </w:footnote>
  <w:footnote w:id="107">
    <w:p w14:paraId="6B51C262" w14:textId="77777777" w:rsidR="00B117EC" w:rsidRDefault="00B117EC" w:rsidP="00B117EC">
      <w:pPr>
        <w:pStyle w:val="FootnoteText"/>
      </w:pPr>
      <w:r>
        <w:rPr>
          <w:rStyle w:val="FootnoteReference"/>
        </w:rPr>
        <w:footnoteRef/>
      </w:r>
      <w:r>
        <w:t xml:space="preserve"> </w:t>
      </w:r>
      <w:r>
        <w:tab/>
      </w:r>
      <w:r w:rsidRPr="00524242">
        <w:t xml:space="preserve">Salem and Beverly, Massachusetts, U.S., Crew Lists and Shipping Articles, 1797-1934. Crew Lists. 1805-1806. </w:t>
      </w:r>
      <w:r>
        <w:t xml:space="preserve">(Ancestry.com does not cite the original source.) </w:t>
      </w:r>
      <w:r w:rsidRPr="00524242">
        <w:t>Page/Image 332 of 436.</w:t>
      </w:r>
    </w:p>
  </w:footnote>
  <w:footnote w:id="108">
    <w:p w14:paraId="3A9B2AB4" w14:textId="77777777" w:rsidR="00B117EC" w:rsidRDefault="00B117EC" w:rsidP="00B117EC">
      <w:pPr>
        <w:pStyle w:val="FootnoteText"/>
      </w:pPr>
      <w:r>
        <w:rPr>
          <w:rStyle w:val="FootnoteReference"/>
        </w:rPr>
        <w:footnoteRef/>
      </w:r>
      <w:r>
        <w:t xml:space="preserve"> </w:t>
      </w:r>
      <w:r>
        <w:tab/>
      </w:r>
      <w:r w:rsidRPr="0048202F">
        <w:t xml:space="preserve">Maritime Museum in Mystic, CT. Mystic Seaport Museum. (2023, </w:t>
      </w:r>
      <w:r>
        <w:t>Jan</w:t>
      </w:r>
      <w:r w:rsidRPr="0048202F">
        <w:t xml:space="preserve"> 18). Salem Crew Lists, 1799-1879. Original records at NARA, Northeast Region, in Waltham, Massachusetts (National Archives, Boston Federal Records Center). </w:t>
      </w:r>
    </w:p>
  </w:footnote>
  <w:footnote w:id="109">
    <w:p w14:paraId="6DC21407" w14:textId="77777777" w:rsidR="00B117EC" w:rsidRDefault="00B117EC" w:rsidP="00B117EC">
      <w:pPr>
        <w:pStyle w:val="FootnoteText"/>
      </w:pPr>
      <w:r>
        <w:rPr>
          <w:rStyle w:val="FootnoteReference"/>
        </w:rPr>
        <w:footnoteRef/>
      </w:r>
      <w:r>
        <w:t xml:space="preserve"> </w:t>
      </w:r>
      <w:r>
        <w:tab/>
      </w:r>
      <w:r w:rsidRPr="0048202F">
        <w:t xml:space="preserve">Maritime Museum in Mystic, CT. Mystic Seaport Museum. (2023, </w:t>
      </w:r>
      <w:r>
        <w:t>Jan</w:t>
      </w:r>
      <w:r w:rsidRPr="0048202F">
        <w:t xml:space="preserve"> 18). Salem Crew Lists, 1799-1879. Original records at NARA, Northeast Region, in Waltham, Massachusetts (National Archives, Boston Federal Records Center). </w:t>
      </w:r>
    </w:p>
  </w:footnote>
  <w:footnote w:id="110">
    <w:p w14:paraId="49874C2D" w14:textId="77777777" w:rsidR="00B117EC" w:rsidRDefault="00B117EC" w:rsidP="00B117EC">
      <w:pPr>
        <w:pStyle w:val="FootnoteText"/>
      </w:pPr>
      <w:r>
        <w:rPr>
          <w:rStyle w:val="FootnoteReference"/>
        </w:rPr>
        <w:footnoteRef/>
      </w:r>
      <w:r>
        <w:t xml:space="preserve"> </w:t>
      </w:r>
      <w:r>
        <w:tab/>
        <w:t>National Park Service (website). Voyages of Friendship. of Salem. Salem Maritime National Historic Site. Last updated 04 Apr 2022.</w:t>
      </w:r>
    </w:p>
  </w:footnote>
  <w:footnote w:id="111">
    <w:p w14:paraId="66822918" w14:textId="77777777" w:rsidR="00B117EC" w:rsidRDefault="00B117EC" w:rsidP="00B117EC">
      <w:pPr>
        <w:pStyle w:val="FootnoteText"/>
      </w:pPr>
      <w:r>
        <w:rPr>
          <w:rStyle w:val="FootnoteReference"/>
        </w:rPr>
        <w:footnoteRef/>
      </w:r>
      <w:r>
        <w:t xml:space="preserve"> </w:t>
      </w:r>
      <w:r>
        <w:tab/>
      </w:r>
      <w:r w:rsidRPr="0048202F">
        <w:t xml:space="preserve">Maritime Museum in Mystic, CT. Mystic Seaport Museum. (2023, </w:t>
      </w:r>
      <w:r>
        <w:t>Jan</w:t>
      </w:r>
      <w:r w:rsidRPr="0048202F">
        <w:t xml:space="preserve"> 18). Salem Crew Lists, 1799-1879. Original records at NARA, Northeast Region, in Waltham, Massachusetts (National Archives, Boston Federal Records Center). </w:t>
      </w:r>
    </w:p>
  </w:footnote>
  <w:footnote w:id="112">
    <w:p w14:paraId="2A6F7A40" w14:textId="77777777" w:rsidR="00B117EC" w:rsidRDefault="00B117EC" w:rsidP="00B117EC">
      <w:pPr>
        <w:pStyle w:val="FootnoteText"/>
      </w:pPr>
      <w:r>
        <w:rPr>
          <w:rStyle w:val="FootnoteReference"/>
        </w:rPr>
        <w:footnoteRef/>
      </w:r>
      <w:r>
        <w:t xml:space="preserve"> </w:t>
      </w:r>
      <w:r>
        <w:tab/>
      </w:r>
      <w:r w:rsidRPr="005D2F1E">
        <w:rPr>
          <w:i/>
        </w:rPr>
        <w:t>Massachusetts, Salem and Beverly Crew Lists and Shipping Articles, 1797-1934</w:t>
      </w:r>
      <w:r>
        <w:t xml:space="preserve">. (Catalog Record: </w:t>
      </w:r>
      <w:r w:rsidRPr="00270BD6">
        <w:t xml:space="preserve">Massachusetts, Essex County, seaman’s </w:t>
      </w:r>
      <w:r>
        <w:t xml:space="preserve">records.) Crew lists, 1807-1809. Citing NARA </w:t>
      </w:r>
      <w:proofErr w:type="spellStart"/>
      <w:r>
        <w:t>NAID</w:t>
      </w:r>
      <w:proofErr w:type="spellEnd"/>
      <w:r>
        <w:t xml:space="preserve"> 1600758, 1600870, and 1600759, Washington, D.C. Page/Image 40 of 597.</w:t>
      </w:r>
    </w:p>
  </w:footnote>
  <w:footnote w:id="113">
    <w:p w14:paraId="11B1BEBF" w14:textId="77777777" w:rsidR="00B117EC" w:rsidRDefault="00B117EC" w:rsidP="00B117EC">
      <w:pPr>
        <w:pStyle w:val="FootnoteText"/>
      </w:pPr>
      <w:r>
        <w:rPr>
          <w:rStyle w:val="FootnoteReference"/>
        </w:rPr>
        <w:footnoteRef/>
      </w:r>
      <w:r>
        <w:t xml:space="preserve"> </w:t>
      </w:r>
      <w:r>
        <w:tab/>
      </w:r>
      <w:r w:rsidRPr="005D2F1E">
        <w:rPr>
          <w:i/>
        </w:rPr>
        <w:t>Massachusetts, Salem and Beverly Crew Lists and Shipping Articles, 1797-1934</w:t>
      </w:r>
      <w:r>
        <w:t xml:space="preserve">. (Catalog Record: </w:t>
      </w:r>
      <w:r w:rsidRPr="00270BD6">
        <w:t xml:space="preserve">Massachusetts, Essex County, seaman’s </w:t>
      </w:r>
      <w:r>
        <w:t xml:space="preserve">records.) Crew lists, 1807-1809. Citing NARA </w:t>
      </w:r>
      <w:proofErr w:type="spellStart"/>
      <w:r>
        <w:t>NAID</w:t>
      </w:r>
      <w:proofErr w:type="spellEnd"/>
      <w:r>
        <w:t xml:space="preserve"> 1600758, 1600870, and 1600759, Washington, D.C. Page/Image 40 of 597. [The ship’s master (captain) Zach G. Lamson signed the handwritten crew list on 12 Mar 1807.]</w:t>
      </w:r>
    </w:p>
  </w:footnote>
  <w:footnote w:id="114">
    <w:p w14:paraId="6AEF6287" w14:textId="77777777" w:rsidR="00B117EC" w:rsidRDefault="00B117EC" w:rsidP="00B117EC">
      <w:pPr>
        <w:pStyle w:val="FootnoteText"/>
      </w:pPr>
      <w:r>
        <w:rPr>
          <w:rStyle w:val="FootnoteReference"/>
        </w:rPr>
        <w:footnoteRef/>
      </w:r>
      <w:r>
        <w:t xml:space="preserve"> </w:t>
      </w:r>
      <w:r>
        <w:tab/>
      </w:r>
      <w:r w:rsidRPr="0048202F">
        <w:t xml:space="preserve">Maritime Museum in Mystic, CT. Mystic Seaport Museum. (2023, </w:t>
      </w:r>
      <w:r>
        <w:t>Jan</w:t>
      </w:r>
      <w:r w:rsidRPr="0048202F">
        <w:t xml:space="preserve"> 18). Salem Crew Lists, 1799-1879. Original records at NARA, Northeast Region, in Waltham, Massachusetts (National Archives, Boston Federal Records Center). </w:t>
      </w:r>
      <w:r>
        <w:t>[The transcription of NARA records states departure was on 13 Mar 1807.]</w:t>
      </w:r>
    </w:p>
  </w:footnote>
  <w:footnote w:id="115">
    <w:p w14:paraId="7CA3B745" w14:textId="77777777" w:rsidR="00B117EC" w:rsidRDefault="00B117EC" w:rsidP="00B117EC">
      <w:pPr>
        <w:pStyle w:val="FootnoteText"/>
      </w:pPr>
      <w:r>
        <w:rPr>
          <w:rStyle w:val="FootnoteReference"/>
        </w:rPr>
        <w:footnoteRef/>
      </w:r>
      <w:r>
        <w:t xml:space="preserve"> </w:t>
      </w:r>
      <w:r>
        <w:tab/>
      </w:r>
      <w:r w:rsidRPr="0048202F">
        <w:t xml:space="preserve">Maritime Museum in Mystic, CT. Mystic Seaport Museum. (2023, </w:t>
      </w:r>
      <w:r>
        <w:t>Jan</w:t>
      </w:r>
      <w:r w:rsidRPr="0048202F">
        <w:t xml:space="preserve"> 18). Salem Crew Lists, 1799-1879. Original records at NARA, Northeast Region, in Waltham, Massachusetts (National Archives, Boston Federal Records Center). </w:t>
      </w:r>
    </w:p>
  </w:footnote>
  <w:footnote w:id="116">
    <w:p w14:paraId="2FBAD75D" w14:textId="77777777" w:rsidR="00B117EC" w:rsidRDefault="00B117EC" w:rsidP="00B117EC">
      <w:pPr>
        <w:pStyle w:val="FootnoteText"/>
      </w:pPr>
      <w:r>
        <w:rPr>
          <w:rStyle w:val="FootnoteReference"/>
        </w:rPr>
        <w:footnoteRef/>
      </w:r>
      <w:r>
        <w:t xml:space="preserve"> </w:t>
      </w:r>
      <w:r>
        <w:tab/>
        <w:t>Since several vessels used the name “Friendship,” the best identification is the combination of its name and tonnage.</w:t>
      </w:r>
    </w:p>
  </w:footnote>
  <w:footnote w:id="117">
    <w:p w14:paraId="2DE4EA05" w14:textId="77777777" w:rsidR="00B117EC" w:rsidRDefault="00B117EC" w:rsidP="00B117EC">
      <w:pPr>
        <w:pStyle w:val="FootnoteText"/>
      </w:pPr>
      <w:r>
        <w:rPr>
          <w:rStyle w:val="FootnoteReference"/>
        </w:rPr>
        <w:footnoteRef/>
      </w:r>
      <w:r>
        <w:t xml:space="preserve"> </w:t>
      </w:r>
      <w:r>
        <w:tab/>
        <w:t>National Park Service (website). Friendship of Salem. Salem Maritime National Historic Site. Last updated 11 May 2022.</w:t>
      </w:r>
    </w:p>
  </w:footnote>
  <w:footnote w:id="118">
    <w:p w14:paraId="41F2967C" w14:textId="77777777" w:rsidR="00B117EC" w:rsidRDefault="00B117EC" w:rsidP="00B117EC">
      <w:pPr>
        <w:pStyle w:val="FootnoteText"/>
      </w:pPr>
      <w:r>
        <w:rPr>
          <w:rStyle w:val="FootnoteReference"/>
        </w:rPr>
        <w:footnoteRef/>
      </w:r>
      <w:r>
        <w:t xml:space="preserve"> </w:t>
      </w:r>
      <w:r>
        <w:tab/>
        <w:t>National Park Service (website). Voyages of Friendship. of Salem. Salem Maritime National Historic Site. Last updated 04 Apr 2022.</w:t>
      </w:r>
    </w:p>
  </w:footnote>
  <w:footnote w:id="119">
    <w:p w14:paraId="1283F6A1" w14:textId="77777777" w:rsidR="00B117EC" w:rsidRDefault="00B117EC" w:rsidP="00B117EC">
      <w:pPr>
        <w:pStyle w:val="FootnoteText"/>
      </w:pPr>
      <w:r>
        <w:rPr>
          <w:rStyle w:val="FootnoteReference"/>
        </w:rPr>
        <w:footnoteRef/>
      </w:r>
      <w:r>
        <w:t xml:space="preserve"> </w:t>
      </w:r>
      <w:r>
        <w:tab/>
        <w:t>National Park Service (website). Voyages of Friendship. of Salem. Salem Maritime National Historic Site. Last updated 04 Apr 2022.</w:t>
      </w:r>
    </w:p>
  </w:footnote>
  <w:footnote w:id="120">
    <w:p w14:paraId="6B994152" w14:textId="77777777" w:rsidR="00B117EC" w:rsidRDefault="00B117EC" w:rsidP="00B117EC">
      <w:pPr>
        <w:pStyle w:val="FootnoteText"/>
      </w:pPr>
      <w:r>
        <w:rPr>
          <w:rStyle w:val="FootnoteReference"/>
        </w:rPr>
        <w:footnoteRef/>
      </w:r>
      <w:r>
        <w:t xml:space="preserve"> </w:t>
      </w:r>
      <w:r>
        <w:tab/>
      </w:r>
      <w:r w:rsidRPr="001F075C">
        <w:t xml:space="preserve">Historians differ on the extent to which governments and wealthy merchants encouraged </w:t>
      </w:r>
      <w:r>
        <w:t>piracy</w:t>
      </w:r>
      <w:r w:rsidRPr="001F075C">
        <w:t>.</w:t>
      </w:r>
    </w:p>
  </w:footnote>
  <w:footnote w:id="121">
    <w:p w14:paraId="716BE7E3" w14:textId="77777777" w:rsidR="00B117EC" w:rsidRDefault="00B117EC" w:rsidP="00B117EC">
      <w:pPr>
        <w:pStyle w:val="FootnoteText"/>
      </w:pPr>
      <w:r>
        <w:rPr>
          <w:rStyle w:val="FootnoteReference"/>
        </w:rPr>
        <w:footnoteRef/>
      </w:r>
      <w:r>
        <w:t xml:space="preserve"> </w:t>
      </w:r>
      <w:r>
        <w:tab/>
      </w:r>
      <w:r w:rsidRPr="00A073A5">
        <w:rPr>
          <w:i/>
        </w:rPr>
        <w:t>The Friendship of Salem</w:t>
      </w:r>
      <w:r>
        <w:t xml:space="preserve"> Volunteers (website).</w:t>
      </w:r>
    </w:p>
  </w:footnote>
  <w:footnote w:id="122">
    <w:p w14:paraId="53ABEE78" w14:textId="77777777" w:rsidR="00B117EC" w:rsidRDefault="00B117EC" w:rsidP="00B117EC">
      <w:pPr>
        <w:pStyle w:val="FootnoteText"/>
      </w:pPr>
      <w:r>
        <w:rPr>
          <w:rStyle w:val="FootnoteReference"/>
        </w:rPr>
        <w:footnoteRef/>
      </w:r>
      <w:r>
        <w:t xml:space="preserve"> </w:t>
      </w:r>
      <w:r>
        <w:tab/>
        <w:t xml:space="preserve">The NPS berths the replica ship at the </w:t>
      </w:r>
      <w:r w:rsidRPr="00814B91">
        <w:t>Derby Wharf, Salem {</w:t>
      </w:r>
      <w:r>
        <w:t>Massachusetts</w:t>
      </w:r>
      <w:r w:rsidRPr="00814B91">
        <w:t>] Maritime Natio</w:t>
      </w:r>
      <w:r w:rsidRPr="00206E06">
        <w:t>nal Historical Site</w:t>
      </w:r>
      <w:r>
        <w:t xml:space="preserve"> and makes it available for public tours (except during scheduled renovations in 2023).</w:t>
      </w:r>
    </w:p>
  </w:footnote>
  <w:footnote w:id="123">
    <w:p w14:paraId="05E846F1" w14:textId="77777777" w:rsidR="00B117EC" w:rsidRDefault="00B117EC" w:rsidP="00B117EC">
      <w:pPr>
        <w:pStyle w:val="FootnoteText"/>
      </w:pPr>
      <w:r>
        <w:rPr>
          <w:rStyle w:val="FootnoteReference"/>
        </w:rPr>
        <w:footnoteRef/>
      </w:r>
      <w:r>
        <w:t xml:space="preserve"> </w:t>
      </w:r>
      <w:r>
        <w:tab/>
        <w:t xml:space="preserve">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 (See also Abbreviations, p. 7.)</w:t>
      </w:r>
    </w:p>
  </w:footnote>
  <w:footnote w:id="124">
    <w:p w14:paraId="3AF63AC2"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25">
    <w:p w14:paraId="1338E897" w14:textId="77777777" w:rsidR="00B117EC" w:rsidRDefault="00B117EC" w:rsidP="00B117EC">
      <w:pPr>
        <w:pStyle w:val="FootnoteText"/>
      </w:pPr>
      <w:r>
        <w:rPr>
          <w:rStyle w:val="FootnoteReference"/>
        </w:rPr>
        <w:footnoteRef/>
      </w:r>
      <w:r>
        <w:t xml:space="preserve"> </w:t>
      </w:r>
      <w:r>
        <w:tab/>
        <w:t xml:space="preserve">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 (See also Abbreviations, p. 7.)</w:t>
      </w:r>
    </w:p>
  </w:footnote>
  <w:footnote w:id="126">
    <w:p w14:paraId="093FA09B" w14:textId="77777777" w:rsidR="00B117EC" w:rsidRDefault="00B117EC" w:rsidP="00B117EC">
      <w:pPr>
        <w:pStyle w:val="FootnoteText"/>
      </w:pPr>
      <w:r>
        <w:rPr>
          <w:rStyle w:val="FootnoteReference"/>
        </w:rPr>
        <w:footnoteRef/>
      </w:r>
      <w:r>
        <w:t xml:space="preserve"> </w:t>
      </w:r>
      <w:r>
        <w:tab/>
        <w:t>United States Census, 1790. Massachusetts. Middlesex. Wilmington. Page/Image 2 of 2. Citing NARA microfilm publication M637, Washington D.C. Catalog Record Census Schedules, 1790.</w:t>
      </w:r>
    </w:p>
  </w:footnote>
  <w:footnote w:id="127">
    <w:p w14:paraId="6901132D" w14:textId="77777777" w:rsidR="00B117EC" w:rsidRDefault="00B117EC" w:rsidP="00B117EC">
      <w:pPr>
        <w:pStyle w:val="FootnoteText"/>
      </w:pPr>
      <w:r>
        <w:rPr>
          <w:rStyle w:val="FootnoteReference"/>
        </w:rPr>
        <w:footnoteRef/>
      </w:r>
      <w:r>
        <w:t xml:space="preserve"> </w:t>
      </w:r>
      <w:r>
        <w:tab/>
      </w:r>
      <w:r w:rsidRPr="000147A5">
        <w:t>G.P.O. (1908). Heads of families at the first census of the United States taken in the year 1790. p 159.</w:t>
      </w:r>
    </w:p>
  </w:footnote>
  <w:footnote w:id="128">
    <w:p w14:paraId="6949A061"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29">
    <w:p w14:paraId="489A8CD1" w14:textId="77777777" w:rsidR="00B117EC" w:rsidRDefault="00B117EC" w:rsidP="00B117EC">
      <w:pPr>
        <w:pStyle w:val="FootnoteText"/>
      </w:pPr>
      <w:r>
        <w:rPr>
          <w:rStyle w:val="FootnoteReference"/>
        </w:rPr>
        <w:footnoteRef/>
      </w:r>
      <w:r>
        <w:t xml:space="preserve"> </w:t>
      </w:r>
      <w:r>
        <w:tab/>
        <w:t xml:space="preserve">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 (See also Abbreviations, p. 7.)</w:t>
      </w:r>
    </w:p>
  </w:footnote>
  <w:footnote w:id="130">
    <w:p w14:paraId="6C19171F" w14:textId="77777777" w:rsidR="00B117EC" w:rsidRDefault="00B117EC" w:rsidP="00B117EC">
      <w:pPr>
        <w:pStyle w:val="FootnoteText"/>
      </w:pPr>
      <w:r>
        <w:rPr>
          <w:rStyle w:val="FootnoteReference"/>
        </w:rPr>
        <w:footnoteRef/>
      </w:r>
      <w:r>
        <w:t xml:space="preserve"> </w:t>
      </w:r>
      <w:r>
        <w:tab/>
        <w:t xml:space="preserve">Topsfield Historical Society. (1906). Explanations. In </w:t>
      </w:r>
      <w:r>
        <w:rPr>
          <w:i/>
          <w:iCs/>
        </w:rPr>
        <w:t>Vital Records of Beverly, Massachusetts</w:t>
      </w:r>
      <w:r>
        <w:t xml:space="preserve"> (Vol. 1, p. 3.).</w:t>
      </w:r>
    </w:p>
  </w:footnote>
  <w:footnote w:id="131">
    <w:p w14:paraId="1999015E" w14:textId="77777777" w:rsidR="00B117EC" w:rsidRDefault="00B117EC" w:rsidP="00B117EC">
      <w:pPr>
        <w:pStyle w:val="FootnoteText"/>
      </w:pPr>
      <w:r>
        <w:rPr>
          <w:rStyle w:val="FootnoteReference"/>
        </w:rPr>
        <w:footnoteRef/>
      </w:r>
      <w:r>
        <w:t xml:space="preserve"> </w:t>
      </w:r>
      <w:r>
        <w:tab/>
        <w:t xml:space="preserve">Pub. by the New England Historic Genealogical Society, at the charge of the Eddy town-record fund. (1916). Explanations. In </w:t>
      </w:r>
      <w:r>
        <w:rPr>
          <w:i/>
          <w:iCs/>
        </w:rPr>
        <w:t>Vital Records of Bridgewater, Massachusetts, to the year 1850</w:t>
      </w:r>
      <w:r>
        <w:t xml:space="preserve"> (Vol. 1, pp. 4–5). </w:t>
      </w:r>
    </w:p>
  </w:footnote>
  <w:footnote w:id="132">
    <w:p w14:paraId="1DD6256E" w14:textId="7B86CC5F" w:rsidR="00B117EC" w:rsidRPr="004A3ABA" w:rsidRDefault="00B117EC" w:rsidP="00B117EC">
      <w:pPr>
        <w:pStyle w:val="FootnoteText"/>
      </w:pPr>
      <w:r>
        <w:rPr>
          <w:rStyle w:val="FootnoteReference"/>
        </w:rPr>
        <w:footnoteRef/>
      </w:r>
      <w:r>
        <w:t xml:space="preserve"> </w:t>
      </w:r>
      <w:r>
        <w:tab/>
      </w:r>
      <w:r w:rsidRPr="004A3ABA">
        <w:t xml:space="preserve">The Church of Jesus Christ of Latter-day Saints. (n.d.). United States Census, 1800. Beverly, Essex, Massachusetts, United States. (Digital Folder Number 004956014; Microfilm Number 205613.) Citing p. 539, NARA microfilm publication M32, (Washington D.C.: National Archives and Records Administration, n.d.), roll 14; </w:t>
      </w:r>
      <w:proofErr w:type="spellStart"/>
      <w:r w:rsidRPr="004A3ABA">
        <w:t>FHL</w:t>
      </w:r>
      <w:proofErr w:type="spellEnd"/>
      <w:r w:rsidRPr="004A3ABA">
        <w:t xml:space="preserve"> microfilm 205,613. Page/Image 9 of 19.</w:t>
      </w:r>
      <w:r w:rsidRPr="00ED447C">
        <w:rPr>
          <w:rStyle w:val="FootnoteTextChar"/>
        </w:rPr>
        <w:t xml:space="preserve"> </w:t>
      </w:r>
      <w:r w:rsidRPr="00A50E64">
        <w:rPr>
          <w:rStyle w:val="FootnoteTextChar"/>
          <w:b w:val="0"/>
          <w:bCs/>
        </w:rPr>
        <w:t xml:space="preserve">[Ceaser </w:t>
      </w:r>
      <w:r w:rsidR="00C173C2" w:rsidRPr="00A50E64">
        <w:rPr>
          <w:rStyle w:val="FootnoteTextChar"/>
          <w:b w:val="0"/>
          <w:bCs/>
        </w:rPr>
        <w:t>Russel]</w:t>
      </w:r>
    </w:p>
  </w:footnote>
  <w:footnote w:id="133">
    <w:p w14:paraId="3B669BDE" w14:textId="77777777" w:rsidR="00B117EC" w:rsidRDefault="00B117EC" w:rsidP="00B117EC">
      <w:pPr>
        <w:pStyle w:val="FootnoteText"/>
      </w:pPr>
      <w:r>
        <w:rPr>
          <w:rStyle w:val="FootnoteReference"/>
        </w:rPr>
        <w:footnoteRef/>
      </w:r>
      <w:r>
        <w:t xml:space="preserve"> </w:t>
      </w:r>
      <w:r>
        <w:tab/>
        <w:t xml:space="preserve">Topsfield Historical Society. (1906). Births. In </w:t>
      </w:r>
      <w:r>
        <w:rPr>
          <w:i/>
          <w:iCs/>
        </w:rPr>
        <w:t>Vital Records of Beverly, Massachusetts</w:t>
      </w:r>
      <w:r>
        <w:t xml:space="preserve"> (Vol. 1, pp. 287, 400). Citing original source “C.R.1,” </w:t>
      </w:r>
      <w:r w:rsidRPr="006F1298">
        <w:t>First Parish Unitarian Church</w:t>
      </w:r>
      <w:r>
        <w:t>. (See also Abbreviations, p. 7.)</w:t>
      </w:r>
    </w:p>
  </w:footnote>
  <w:footnote w:id="134">
    <w:p w14:paraId="6A76623F" w14:textId="77777777" w:rsidR="00B117EC" w:rsidRPr="006F3BD3" w:rsidRDefault="00B117EC" w:rsidP="00B117EC">
      <w:pPr>
        <w:pStyle w:val="FootnoteText"/>
      </w:pPr>
      <w:r>
        <w:rPr>
          <w:rStyle w:val="FootnoteReference"/>
        </w:rPr>
        <w:footnoteRef/>
      </w:r>
      <w:r>
        <w:t xml:space="preserve"> </w:t>
      </w:r>
      <w:r>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35">
    <w:p w14:paraId="5AA3F97B" w14:textId="77777777" w:rsidR="00B117EC" w:rsidRDefault="00B117EC" w:rsidP="00B117EC">
      <w:pPr>
        <w:pStyle w:val="FootnoteText"/>
      </w:pPr>
      <w:r>
        <w:rPr>
          <w:rStyle w:val="FootnoteReference"/>
        </w:rPr>
        <w:footnoteRef/>
      </w:r>
      <w:r>
        <w:t xml:space="preserve"> </w:t>
      </w:r>
      <w:r>
        <w:tab/>
        <w:t xml:space="preserve">National Archives and Records Administration (website). (n.d.). </w:t>
      </w:r>
      <w:r>
        <w:rPr>
          <w:i/>
          <w:iCs/>
        </w:rPr>
        <w:t xml:space="preserve">1810 census records </w:t>
      </w:r>
      <w:r w:rsidRPr="00543A22">
        <w:rPr>
          <w:iCs/>
        </w:rPr>
        <w:t>[Frequently Asked Questions About the 1810 Census.</w:t>
      </w:r>
      <w:r>
        <w:rPr>
          <w:iCs/>
        </w:rPr>
        <w:t xml:space="preserve"> </w:t>
      </w:r>
      <w:r>
        <w:t>What did the census form look like?</w:t>
      </w:r>
      <w:r w:rsidRPr="00543A22">
        <w:rPr>
          <w:iCs/>
        </w:rPr>
        <w:t>]</w:t>
      </w:r>
      <w:r>
        <w:t>.</w:t>
      </w:r>
    </w:p>
  </w:footnote>
  <w:footnote w:id="136">
    <w:p w14:paraId="5FA6C16B" w14:textId="25E74FF9" w:rsidR="00B117EC" w:rsidRDefault="00B117EC" w:rsidP="00B117EC">
      <w:pPr>
        <w:pStyle w:val="FootnoteText"/>
      </w:pPr>
      <w:r>
        <w:rPr>
          <w:rStyle w:val="FootnoteReference"/>
        </w:rPr>
        <w:footnoteRef/>
      </w:r>
      <w:r>
        <w:t xml:space="preserve"> </w:t>
      </w:r>
      <w:r>
        <w:tab/>
      </w:r>
      <w:r w:rsidRPr="00A50E64">
        <w:rPr>
          <w:rStyle w:val="FootnoteTextChar"/>
          <w:b w:val="0"/>
          <w:bCs/>
        </w:rPr>
        <w:t>The Church of Jesus Christ of Latter-day Saints. (n.d.). United States Census, 1810. “Third Census 1810 Population. Vol. 2. Essex Co. Mass.” Beverly, Essex County, Massachusetts. (Digital Folder Number 005157108; Microfilm Number 0205626.) External [affiliate] Repository Name: The U.S. National Archives and Records Administration (NARA). Source Page Number: 40 [stamped number]. Affiliate Publication Number M252. Pages/Images 26 and 46 of 541. [Cesar Russell]</w:t>
      </w:r>
    </w:p>
  </w:footnote>
  <w:footnote w:id="137">
    <w:p w14:paraId="1B5708A1" w14:textId="34FB3FAB" w:rsidR="00B117EC" w:rsidRDefault="00B117EC" w:rsidP="00B117EC">
      <w:pPr>
        <w:pStyle w:val="FootnoteText"/>
      </w:pPr>
      <w:r>
        <w:rPr>
          <w:rStyle w:val="FootnoteReference"/>
        </w:rPr>
        <w:footnoteRef/>
      </w:r>
      <w:r>
        <w:t xml:space="preserve"> </w:t>
      </w:r>
      <w:r>
        <w:tab/>
        <w:t>United States Census, 1850. Massachusetts. Bristol. Taunton. Catalog Record “</w:t>
      </w:r>
      <w:r w:rsidRPr="001D7ADC">
        <w:t xml:space="preserve">Massachusetts, 1850 federal </w:t>
      </w:r>
      <w:r w:rsidR="00A50E64" w:rsidRPr="001D7ADC">
        <w:t>census:</w:t>
      </w:r>
      <w:r w:rsidRPr="001D7ADC">
        <w:t xml:space="preserve"> population schedules</w:t>
      </w:r>
      <w:r>
        <w:t>.” [Film/Digital Note</w:t>
      </w:r>
      <w:r w:rsidRPr="001D7ADC">
        <w:t xml:space="preserve"> Massachusetts: Bristol County (part) Includes Easton, Norton, Mansfield, Raynham, Attleboro, Taunton, Berkley, Dighton, and Rehoboth. (NARA Series M432, Roll 307)</w:t>
      </w:r>
      <w:r>
        <w:t>.] Citing NARA microfilm publication M432 (Washington, D.C.: National Archives and Records Administration, n.d.). Page/Image 207 of 249.</w:t>
      </w:r>
    </w:p>
  </w:footnote>
  <w:footnote w:id="138">
    <w:p w14:paraId="74F2CB65" w14:textId="77777777" w:rsidR="00B117EC" w:rsidRDefault="00B117EC" w:rsidP="00B117EC">
      <w:pPr>
        <w:pStyle w:val="FootnoteText"/>
      </w:pPr>
      <w:r>
        <w:rPr>
          <w:rStyle w:val="FootnoteReference"/>
        </w:rPr>
        <w:footnoteRef/>
      </w:r>
      <w:r>
        <w:t xml:space="preserve"> </w:t>
      </w:r>
      <w:r>
        <w:tab/>
        <w:t>1850 U.S. Federal Census, Taunton, Bristol County, Massachusetts.</w:t>
      </w:r>
    </w:p>
  </w:footnote>
  <w:footnote w:id="139">
    <w:p w14:paraId="2171E9C3" w14:textId="77777777" w:rsidR="00B117EC" w:rsidRDefault="00B117EC" w:rsidP="00B117EC">
      <w:pPr>
        <w:pStyle w:val="FootnoteText"/>
      </w:pPr>
      <w:r>
        <w:rPr>
          <w:rStyle w:val="FootnoteReference"/>
        </w:rPr>
        <w:footnoteRef/>
      </w:r>
      <w:r>
        <w:t xml:space="preserve"> </w:t>
      </w:r>
      <w:r>
        <w:tab/>
      </w:r>
      <w:r w:rsidRPr="00617BE3">
        <w:rPr>
          <w:i/>
        </w:rPr>
        <w:t>Massachusetts Deaths, 1841-1915, 1921-1924</w:t>
      </w:r>
      <w:r>
        <w:t xml:space="preserve">. </w:t>
      </w:r>
      <w:r w:rsidRPr="00617BE3">
        <w:rPr>
          <w:i/>
        </w:rPr>
        <w:t>Massachusetts Deaths, 1841-1915, 1921-1924</w:t>
      </w:r>
      <w:r w:rsidRPr="00C8041E">
        <w:t xml:space="preserve"> 1843726 (004289811)</w:t>
      </w:r>
      <w:r>
        <w:t>. Catalog Record “</w:t>
      </w:r>
      <w:r w:rsidRPr="00C8041E">
        <w:t>Massachusetts vital records, 1896-1897, 1899-1900</w:t>
      </w:r>
      <w:r>
        <w:t>.” [Film/Digital Note Deaths: v. 504(1900). Barnstable – Essex.]</w:t>
      </w:r>
    </w:p>
  </w:footnote>
  <w:footnote w:id="140">
    <w:p w14:paraId="2A21B249" w14:textId="77777777" w:rsidR="00B117EC" w:rsidRDefault="00B117EC" w:rsidP="00B117EC">
      <w:pPr>
        <w:pStyle w:val="FootnoteText"/>
      </w:pPr>
      <w:r>
        <w:rPr>
          <w:rStyle w:val="FootnoteReference"/>
        </w:rPr>
        <w:footnoteRef/>
      </w:r>
      <w:r>
        <w:t xml:space="preserve"> </w:t>
      </w:r>
      <w:r>
        <w:tab/>
        <w:t xml:space="preserve">New England Historic Genealogical Society. (1928). Marriages. In </w:t>
      </w:r>
      <w:r>
        <w:rPr>
          <w:i/>
          <w:iCs/>
        </w:rPr>
        <w:t>Vital Records of Taunton, Massachusetts, to the year 1850</w:t>
      </w:r>
      <w:r>
        <w:t xml:space="preserve"> (Vol. 2, pp. 340, 418). Citing source “C.R.5;” (See also Abbreviations, p. 5.)</w:t>
      </w:r>
    </w:p>
  </w:footnote>
  <w:footnote w:id="141">
    <w:p w14:paraId="69C16931" w14:textId="77777777" w:rsidR="00B117EC" w:rsidRDefault="00B117EC" w:rsidP="00B117EC">
      <w:pPr>
        <w:pStyle w:val="FootnoteText"/>
      </w:pPr>
      <w:r>
        <w:rPr>
          <w:rStyle w:val="FootnoteReference"/>
        </w:rPr>
        <w:footnoteRef/>
      </w:r>
      <w:r>
        <w:t xml:space="preserve"> </w:t>
      </w:r>
      <w:r>
        <w:tab/>
      </w:r>
      <w:r w:rsidRPr="00AE7420">
        <w:t>U.S., Newspaper Extractions from the Northeast, 1704-1930</w:t>
      </w:r>
      <w:r>
        <w:t>. Citing original data: Newspapers and Periodicals. American Antiquarian Society, Worcester, Massachusetts. “The Digitized content is licensed from the American Antiquarian Society ("AAS").” Page/Image 97 of 974. [Image of the book “</w:t>
      </w:r>
      <w:r w:rsidRPr="00953882">
        <w:rPr>
          <w:i/>
        </w:rPr>
        <w:t xml:space="preserve">Index of Marriages in Massachusetts </w:t>
      </w:r>
      <w:proofErr w:type="spellStart"/>
      <w:r w:rsidRPr="00953882">
        <w:rPr>
          <w:i/>
        </w:rPr>
        <w:t>Centinel</w:t>
      </w:r>
      <w:proofErr w:type="spellEnd"/>
      <w:r w:rsidRPr="00953882">
        <w:rPr>
          <w:i/>
        </w:rPr>
        <w:t xml:space="preserve"> and Columbian </w:t>
      </w:r>
      <w:proofErr w:type="spellStart"/>
      <w:r w:rsidRPr="00953882">
        <w:rPr>
          <w:i/>
        </w:rPr>
        <w:t>Centinel</w:t>
      </w:r>
      <w:proofErr w:type="spellEnd"/>
      <w:r>
        <w:t xml:space="preserve"> 1784 – 1840, Vol. IV. H-J. (Typed page number 1656.)]</w:t>
      </w:r>
    </w:p>
  </w:footnote>
  <w:footnote w:id="142">
    <w:p w14:paraId="3BED725D" w14:textId="77777777" w:rsidR="00B117EC" w:rsidRDefault="00B117EC" w:rsidP="00B117EC">
      <w:pPr>
        <w:pStyle w:val="FootnoteText"/>
      </w:pPr>
      <w:r>
        <w:rPr>
          <w:rStyle w:val="FootnoteReference"/>
        </w:rPr>
        <w:footnoteRef/>
      </w:r>
      <w:r>
        <w:t xml:space="preserve"> </w:t>
      </w:r>
      <w:r>
        <w:tab/>
      </w:r>
      <w:r>
        <w:rPr>
          <w:i/>
          <w:iCs/>
        </w:rPr>
        <w:t>Newspaper Archives</w:t>
      </w:r>
      <w:r>
        <w:t xml:space="preserve">. </w:t>
      </w:r>
      <w:proofErr w:type="spellStart"/>
      <w:r>
        <w:t>GenealogyBank</w:t>
      </w:r>
      <w:proofErr w:type="spellEnd"/>
      <w:r>
        <w:t xml:space="preserve">. (n.d.). Verified 08 Apr 2023 (See image of </w:t>
      </w:r>
      <w:r>
        <w:rPr>
          <w:i/>
          <w:iCs/>
        </w:rPr>
        <w:t xml:space="preserve">Columbian </w:t>
      </w:r>
      <w:proofErr w:type="spellStart"/>
      <w:r>
        <w:rPr>
          <w:i/>
          <w:iCs/>
        </w:rPr>
        <w:t>Centinel</w:t>
      </w:r>
      <w:proofErr w:type="spellEnd"/>
      <w:r>
        <w:t xml:space="preserve">, Jan 13, 1838. (Marriages, p. 2). </w:t>
      </w:r>
    </w:p>
  </w:footnote>
  <w:footnote w:id="143">
    <w:p w14:paraId="1F493367" w14:textId="77777777" w:rsidR="00B117EC" w:rsidRDefault="00B117EC" w:rsidP="00B117EC">
      <w:pPr>
        <w:pStyle w:val="FootnoteText"/>
      </w:pPr>
      <w:r>
        <w:rPr>
          <w:rStyle w:val="FootnoteReference"/>
        </w:rPr>
        <w:footnoteRef/>
      </w:r>
      <w:r>
        <w:t xml:space="preserve"> </w:t>
      </w:r>
      <w:r>
        <w:tab/>
        <w:t xml:space="preserve">Sally is a common nickname for Sarah, so records were searched under both names. </w:t>
      </w:r>
    </w:p>
  </w:footnote>
  <w:footnote w:id="144">
    <w:p w14:paraId="5645B32F" w14:textId="25C662BB" w:rsidR="00B117EC" w:rsidRDefault="00B117EC" w:rsidP="00B117EC">
      <w:pPr>
        <w:pStyle w:val="FootnoteText"/>
      </w:pPr>
      <w:r>
        <w:rPr>
          <w:rStyle w:val="FootnoteReference"/>
        </w:rPr>
        <w:footnoteRef/>
      </w:r>
      <w:r>
        <w:t xml:space="preserve"> </w:t>
      </w:r>
      <w:r w:rsidR="00A50E64">
        <w:tab/>
      </w:r>
      <w:r w:rsidRPr="00617BE3">
        <w:rPr>
          <w:i/>
        </w:rPr>
        <w:t>Massachusetts Deaths, 1841-1915, 1921-1924</w:t>
      </w:r>
      <w:r>
        <w:t xml:space="preserve">. </w:t>
      </w:r>
      <w:r w:rsidRPr="004E5CFD">
        <w:t>0960192 (004221408)</w:t>
      </w:r>
      <w:r>
        <w:t>. Catalog Record “</w:t>
      </w:r>
      <w:r w:rsidRPr="004E5CFD">
        <w:t>Births, marriages (1841-1895), and deaths (1841-1899)</w:t>
      </w:r>
      <w:r>
        <w:t xml:space="preserve">” [Film/Digital Note Deaths v. 211-212 1868.] Citing </w:t>
      </w:r>
      <w:r w:rsidRPr="004E5CFD">
        <w:t>State Archives, Boston.</w:t>
      </w:r>
      <w:r>
        <w:t xml:space="preserve"> Page/Image 153 of 666. </w:t>
      </w:r>
    </w:p>
  </w:footnote>
  <w:footnote w:id="145">
    <w:p w14:paraId="4AF7F7D4" w14:textId="77777777" w:rsidR="00B117EC" w:rsidRDefault="00B117EC" w:rsidP="00B117EC">
      <w:pPr>
        <w:pStyle w:val="FootnoteText"/>
      </w:pPr>
      <w:r>
        <w:rPr>
          <w:rStyle w:val="FootnoteReference"/>
        </w:rPr>
        <w:footnoteRef/>
      </w:r>
      <w:r>
        <w:t xml:space="preserve"> </w:t>
      </w:r>
      <w:r>
        <w:tab/>
        <w:t>1850 U.S. Federal Census, Taunton, Bristol County, Massachusetts.</w:t>
      </w:r>
    </w:p>
  </w:footnote>
  <w:footnote w:id="146">
    <w:p w14:paraId="25EB4D1E" w14:textId="506ED751" w:rsidR="00B117EC" w:rsidRPr="008E0E73" w:rsidRDefault="00B117EC" w:rsidP="00B117EC">
      <w:pPr>
        <w:pStyle w:val="FootnoteText"/>
      </w:pPr>
      <w:r w:rsidRPr="008E0E73">
        <w:rPr>
          <w:rStyle w:val="FootnoteReference"/>
        </w:rPr>
        <w:footnoteRef/>
      </w:r>
      <w:r w:rsidRPr="008E0E73">
        <w:t xml:space="preserve"> </w:t>
      </w:r>
      <w:r>
        <w:tab/>
      </w:r>
      <w:r w:rsidRPr="008E0E73">
        <w:t xml:space="preserve">Bristol County, MA: Probate File Papers, 1686-1880. </w:t>
      </w:r>
      <w:r w:rsidRPr="008E0E73">
        <w:rPr>
          <w:szCs w:val="24"/>
        </w:rPr>
        <w:t xml:space="preserve">Volume Name Bristol 22000-23999. </w:t>
      </w:r>
      <w:r w:rsidRPr="008E0E73">
        <w:t>Case 22065.</w:t>
      </w:r>
      <w:r w:rsidRPr="008E0E73">
        <w:rPr>
          <w:szCs w:val="24"/>
        </w:rPr>
        <w:t xml:space="preserve"> Pages/Images</w:t>
      </w:r>
      <w:r>
        <w:rPr>
          <w:szCs w:val="24"/>
        </w:rPr>
        <w:t xml:space="preserve"> </w:t>
      </w:r>
      <w:r w:rsidRPr="008E0E73">
        <w:rPr>
          <w:szCs w:val="24"/>
        </w:rPr>
        <w:t>22065:1 through 22065:20.</w:t>
      </w:r>
      <w:r w:rsidRPr="008E0E73">
        <w:t xml:space="preserve"> </w:t>
      </w:r>
      <w:r w:rsidRPr="008E0E73">
        <w:rPr>
          <w:szCs w:val="24"/>
        </w:rPr>
        <w:t>[</w:t>
      </w:r>
      <w:r w:rsidRPr="008E0E73">
        <w:t>Page/</w:t>
      </w:r>
      <w:r w:rsidR="00C173C2" w:rsidRPr="008E0E73">
        <w:t>Image 22065</w:t>
      </w:r>
      <w:r w:rsidRPr="008E0E73">
        <w:t xml:space="preserve">:2 </w:t>
      </w:r>
      <w:r>
        <w:t xml:space="preserve">for title </w:t>
      </w:r>
      <w:r w:rsidRPr="008E0E73">
        <w:t>“Petition for Probate of Will and Lett</w:t>
      </w:r>
      <w:r>
        <w:t xml:space="preserve">ers; Citation and Decree” </w:t>
      </w:r>
      <w:r w:rsidRPr="008E0E73">
        <w:t xml:space="preserve">cross references </w:t>
      </w:r>
      <w:r>
        <w:t>C</w:t>
      </w:r>
      <w:r w:rsidRPr="008E0E73">
        <w:t>aesar</w:t>
      </w:r>
      <w:r>
        <w:t xml:space="preserve"> Russell</w:t>
      </w:r>
      <w:r w:rsidRPr="008E0E73">
        <w:t xml:space="preserve">’s estate records to </w:t>
      </w:r>
      <w:r>
        <w:t>“</w:t>
      </w:r>
      <w:r w:rsidRPr="008E0E73">
        <w:t>Cit. Ret. Dec 8, 1861; Rec. Vol. 4 Page 48. Will Vol. 3 Page 79.</w:t>
      </w:r>
      <w:r>
        <w:t>”</w:t>
      </w:r>
      <w:r w:rsidRPr="008E0E73">
        <w:t>]</w:t>
      </w:r>
    </w:p>
  </w:footnote>
  <w:footnote w:id="147">
    <w:p w14:paraId="4EFA4E37" w14:textId="77777777" w:rsidR="00B117EC" w:rsidRPr="008E0E73" w:rsidRDefault="00B117EC" w:rsidP="00B117EC">
      <w:pPr>
        <w:pStyle w:val="FootnoteText"/>
      </w:pPr>
      <w:r w:rsidRPr="008E0E73">
        <w:rPr>
          <w:rStyle w:val="FootnoteReference"/>
        </w:rPr>
        <w:footnoteRef/>
      </w:r>
      <w:r w:rsidRPr="008E0E73">
        <w:t xml:space="preserve"> </w:t>
      </w:r>
      <w:r>
        <w:tab/>
      </w:r>
      <w:r w:rsidRPr="0092404D">
        <w:rPr>
          <w:i/>
        </w:rPr>
        <w:t>Massachusetts, U.S., Wills and Probate Records, 1635-1991</w:t>
      </w:r>
      <w:r w:rsidRPr="008E0E73">
        <w:t xml:space="preserve">. Bristol. Probate Records, </w:t>
      </w:r>
      <w:proofErr w:type="spellStart"/>
      <w:r w:rsidRPr="008E0E73">
        <w:t>Rounsevill</w:t>
      </w:r>
      <w:proofErr w:type="spellEnd"/>
      <w:r w:rsidRPr="008E0E73">
        <w:t>, Bradford - Russell, Constant. Pages/Images 13</w:t>
      </w:r>
      <w:r>
        <w:t>1</w:t>
      </w:r>
      <w:r w:rsidRPr="008E0E73">
        <w:t>5-1334 of 1505</w:t>
      </w:r>
      <w:r>
        <w:t>.</w:t>
      </w:r>
    </w:p>
  </w:footnote>
  <w:footnote w:id="148">
    <w:p w14:paraId="73977768" w14:textId="77777777" w:rsidR="00B117EC" w:rsidRDefault="00B117EC" w:rsidP="00B117EC">
      <w:pPr>
        <w:pStyle w:val="FootnoteText"/>
      </w:pPr>
      <w:r>
        <w:rPr>
          <w:rStyle w:val="FootnoteReference"/>
        </w:rPr>
        <w:footnoteRef/>
      </w:r>
      <w:r>
        <w:t xml:space="preserve"> </w:t>
      </w:r>
      <w:r>
        <w:tab/>
        <w:t xml:space="preserve">U.S. Inflation calculator. </w:t>
      </w:r>
    </w:p>
  </w:footnote>
  <w:footnote w:id="149">
    <w:p w14:paraId="14CCD269" w14:textId="77777777" w:rsidR="00B117EC" w:rsidRPr="008E0E73" w:rsidRDefault="00B117EC" w:rsidP="00B117EC">
      <w:pPr>
        <w:pStyle w:val="FootnoteText"/>
        <w:rPr>
          <w:szCs w:val="24"/>
        </w:rPr>
      </w:pPr>
      <w:r w:rsidRPr="008E0E73">
        <w:rPr>
          <w:rStyle w:val="FootnoteReference"/>
        </w:rPr>
        <w:footnoteRef/>
      </w:r>
      <w:r w:rsidRPr="008E0E73">
        <w:t xml:space="preserve"> </w:t>
      </w:r>
      <w:r>
        <w:tab/>
      </w:r>
      <w:r w:rsidRPr="0092404D">
        <w:rPr>
          <w:i/>
        </w:rPr>
        <w:t>Massachusetts, U.S., Wills and Probate Records, 1635-1991</w:t>
      </w:r>
      <w:r w:rsidRPr="008E0E73">
        <w:t xml:space="preserve">. Bristol. Probate Records, </w:t>
      </w:r>
      <w:proofErr w:type="spellStart"/>
      <w:r w:rsidRPr="008E0E73">
        <w:rPr>
          <w:szCs w:val="24"/>
        </w:rPr>
        <w:t>Rounsevill</w:t>
      </w:r>
      <w:proofErr w:type="spellEnd"/>
      <w:r w:rsidRPr="008E0E73">
        <w:rPr>
          <w:szCs w:val="24"/>
        </w:rPr>
        <w:t>, Bra</w:t>
      </w:r>
      <w:r>
        <w:rPr>
          <w:szCs w:val="24"/>
        </w:rPr>
        <w:t>dford - Russell, Constant. Pages</w:t>
      </w:r>
      <w:r w:rsidRPr="008E0E73">
        <w:rPr>
          <w:szCs w:val="24"/>
        </w:rPr>
        <w:t>/Image</w:t>
      </w:r>
      <w:r>
        <w:rPr>
          <w:szCs w:val="24"/>
        </w:rPr>
        <w:t>s</w:t>
      </w:r>
      <w:r w:rsidRPr="008E0E73">
        <w:rPr>
          <w:szCs w:val="24"/>
        </w:rPr>
        <w:t xml:space="preserve"> 13</w:t>
      </w:r>
      <w:r>
        <w:rPr>
          <w:szCs w:val="24"/>
        </w:rPr>
        <w:t xml:space="preserve">26-1328 </w:t>
      </w:r>
      <w:r w:rsidRPr="008E0E73">
        <w:rPr>
          <w:szCs w:val="24"/>
        </w:rPr>
        <w:t>of 1505</w:t>
      </w:r>
      <w:r>
        <w:rPr>
          <w:szCs w:val="24"/>
        </w:rPr>
        <w:t xml:space="preserve">. </w:t>
      </w:r>
      <w:r>
        <w:t>[Executor’s Inventory for “Caezar Russell” filed 19 Jun 1862.]</w:t>
      </w:r>
    </w:p>
  </w:footnote>
  <w:footnote w:id="150">
    <w:p w14:paraId="10B0C2EA" w14:textId="77777777" w:rsidR="00B117EC" w:rsidRDefault="00B117EC" w:rsidP="00B117EC">
      <w:pPr>
        <w:pStyle w:val="FootnoteText"/>
      </w:pPr>
      <w:r>
        <w:rPr>
          <w:rStyle w:val="FootnoteReference"/>
        </w:rPr>
        <w:footnoteRef/>
      </w:r>
      <w:r>
        <w:t xml:space="preserve"> </w:t>
      </w:r>
      <w:r>
        <w:tab/>
        <w:t xml:space="preserve">Secretary of the Commonwealth. Wright and Potter Printing Co. Boston. (1905). In </w:t>
      </w:r>
      <w:r>
        <w:rPr>
          <w:i/>
          <w:iCs/>
        </w:rPr>
        <w:t>Massachusetts soldiers and sailors in the War of the Revolution</w:t>
      </w:r>
      <w:r>
        <w:t xml:space="preserve"> (Vol. 13, pp. 675-707).</w:t>
      </w:r>
    </w:p>
  </w:footnote>
  <w:footnote w:id="151">
    <w:p w14:paraId="68324A65" w14:textId="77777777" w:rsidR="00B117EC" w:rsidRDefault="00B117EC" w:rsidP="00B117EC">
      <w:pPr>
        <w:pStyle w:val="FootnoteText"/>
      </w:pPr>
      <w:r>
        <w:rPr>
          <w:rStyle w:val="FootnoteReference"/>
        </w:rPr>
        <w:footnoteRef/>
      </w:r>
      <w:r>
        <w:t xml:space="preserve"> </w:t>
      </w:r>
      <w:r>
        <w:tab/>
        <w:t xml:space="preserve">Russell, George Ely (1989). </w:t>
      </w:r>
      <w:r w:rsidRPr="0085075C">
        <w:t>Descendants of William Russell of Salem, Mass., 1674</w:t>
      </w:r>
      <w:r>
        <w:t>. Catoctin Press.</w:t>
      </w:r>
    </w:p>
  </w:footnote>
  <w:footnote w:id="152">
    <w:p w14:paraId="6C5CF827" w14:textId="77777777" w:rsidR="00B117EC" w:rsidRDefault="00B117EC" w:rsidP="00B117EC">
      <w:pPr>
        <w:pStyle w:val="FootnoteText"/>
      </w:pPr>
      <w:r>
        <w:rPr>
          <w:rStyle w:val="FootnoteReference"/>
        </w:rPr>
        <w:footnoteRef/>
      </w:r>
      <w:r>
        <w:t xml:space="preserve"> </w:t>
      </w:r>
      <w:r>
        <w:tab/>
      </w:r>
      <w:r w:rsidRPr="00E10AB4">
        <w:t>Russell, G</w:t>
      </w:r>
      <w:r>
        <w:t xml:space="preserve">eorge Ely (1927-2013). </w:t>
      </w:r>
      <w:r w:rsidRPr="00155139">
        <w:rPr>
          <w:i/>
        </w:rPr>
        <w:t>The George Ely Russell, Jr., Collection.</w:t>
      </w:r>
      <w:r>
        <w:t xml:space="preserve"> “Russell Families of America Before 1850,” Notebooks. At the </w:t>
      </w:r>
      <w:r w:rsidRPr="00E10AB4">
        <w:t>Genealogy Center</w:t>
      </w:r>
      <w:r>
        <w:t>,</w:t>
      </w:r>
      <w:r w:rsidRPr="00E10AB4">
        <w:t xml:space="preserve"> Allen County Public Library</w:t>
      </w:r>
      <w:r>
        <w:t xml:space="preserve"> (</w:t>
      </w:r>
      <w:proofErr w:type="spellStart"/>
      <w:r>
        <w:t>ACPL</w:t>
      </w:r>
      <w:proofErr w:type="spellEnd"/>
      <w:r>
        <w:t xml:space="preserve">), </w:t>
      </w:r>
      <w:r w:rsidRPr="00E10AB4">
        <w:t>Fort Wayne, Indiana.</w:t>
      </w:r>
      <w:r>
        <w:t xml:space="preserve"> [In 2020, author George Ely Russell was inducted posthumously into the National Genealogy Hall of Fame by the National Genealogical Society (NGS), having been nominated by the American Society of Genealogists.]</w:t>
      </w:r>
    </w:p>
  </w:footnote>
  <w:footnote w:id="153">
    <w:p w14:paraId="45A8ECD9" w14:textId="77777777" w:rsidR="00B117EC" w:rsidRDefault="00B117EC" w:rsidP="00B117EC">
      <w:pPr>
        <w:pStyle w:val="FootnoteText"/>
      </w:pPr>
      <w:r>
        <w:rPr>
          <w:rStyle w:val="FootnoteReference"/>
        </w:rPr>
        <w:footnoteRef/>
      </w:r>
      <w:r>
        <w:t xml:space="preserve"> </w:t>
      </w:r>
      <w:r>
        <w:tab/>
        <w:t>Abbott, P. A. (2020). The D</w:t>
      </w:r>
      <w:r w:rsidRPr="0085075C">
        <w:t>escendants of Robert Russell and Mary Marshall of Andover through six generations: Including male and female lines of descent from generation one to generation six</w:t>
      </w:r>
      <w:r>
        <w:t>.</w:t>
      </w:r>
    </w:p>
  </w:footnote>
  <w:footnote w:id="154">
    <w:p w14:paraId="7C932442" w14:textId="77777777" w:rsidR="00B117EC" w:rsidRPr="007D0C82" w:rsidRDefault="00B117EC" w:rsidP="00B117EC">
      <w:pPr>
        <w:pStyle w:val="FootnoteText"/>
      </w:pPr>
      <w:r>
        <w:rPr>
          <w:rStyle w:val="FootnoteReference"/>
        </w:rPr>
        <w:footnoteRef/>
      </w:r>
      <w:r>
        <w:t xml:space="preserve"> </w:t>
      </w:r>
      <w:r>
        <w:tab/>
      </w:r>
      <w:r w:rsidRPr="00CC38FB">
        <w:t>Abbott, C</w:t>
      </w:r>
      <w:r>
        <w:t>harlotte Helen</w:t>
      </w:r>
      <w:r w:rsidRPr="00CC38FB">
        <w:t xml:space="preserve">. H. (n.d.). </w:t>
      </w:r>
      <w:r w:rsidRPr="00CC38FB">
        <w:rPr>
          <w:i/>
          <w:iCs/>
        </w:rPr>
        <w:t>Russell Families</w:t>
      </w:r>
      <w:r w:rsidRPr="00CC38FB">
        <w:t xml:space="preserve">. </w:t>
      </w:r>
      <w:r>
        <w:t>(Typed manuscript)</w:t>
      </w:r>
      <w:r w:rsidRPr="00CC38FB">
        <w:t xml:space="preserve"> Memorial Hall Library. (Andover, MA)</w:t>
      </w:r>
    </w:p>
  </w:footnote>
  <w:footnote w:id="155">
    <w:p w14:paraId="33E2F99B" w14:textId="77777777" w:rsidR="00B117EC" w:rsidRDefault="00B117EC" w:rsidP="00B117EC">
      <w:pPr>
        <w:pStyle w:val="FootnoteText"/>
      </w:pPr>
      <w:r>
        <w:rPr>
          <w:rStyle w:val="FootnoteReference"/>
        </w:rPr>
        <w:footnoteRef/>
      </w:r>
      <w:r>
        <w:t xml:space="preserve"> </w:t>
      </w:r>
      <w:r>
        <w:tab/>
        <w:t xml:space="preserve">Russell, Barrett Beard. (1904). </w:t>
      </w:r>
      <w:r>
        <w:rPr>
          <w:i/>
          <w:iCs/>
        </w:rPr>
        <w:t>Descendants of John I. Russell of Dartmouth, Massachusetts</w:t>
      </w:r>
      <w:r>
        <w:t>. New England Historic Genealogical Society.</w:t>
      </w:r>
    </w:p>
  </w:footnote>
  <w:footnote w:id="156">
    <w:p w14:paraId="258E6C14" w14:textId="77777777" w:rsidR="00B117EC" w:rsidRDefault="00B117EC" w:rsidP="00B117EC">
      <w:pPr>
        <w:pStyle w:val="FootnoteText"/>
      </w:pPr>
      <w:r>
        <w:rPr>
          <w:rStyle w:val="FootnoteReference"/>
        </w:rPr>
        <w:footnoteRef/>
      </w:r>
      <w:r>
        <w:t xml:space="preserve"> </w:t>
      </w:r>
      <w:r>
        <w:tab/>
        <w:t xml:space="preserve">Bartlett, John Russell. (1879). Genealogy of that branch of the Russell Family: Which Comprises the Descendants of John Russell of Woburn, Massachusetts, 1640-1878. Providence Press Company, Providence, R.I. </w:t>
      </w:r>
    </w:p>
  </w:footnote>
  <w:footnote w:id="157">
    <w:p w14:paraId="63D4FAA7" w14:textId="77777777" w:rsidR="00B117EC" w:rsidRDefault="00B117EC" w:rsidP="00B117EC">
      <w:pPr>
        <w:pStyle w:val="FootnoteText"/>
      </w:pPr>
      <w:r>
        <w:rPr>
          <w:rStyle w:val="FootnoteReference"/>
        </w:rPr>
        <w:footnoteRef/>
      </w:r>
      <w:r>
        <w:t xml:space="preserve"> </w:t>
      </w:r>
      <w:r>
        <w:tab/>
        <w:t xml:space="preserve">Russell, Hezekiah Stone (1900). </w:t>
      </w:r>
      <w:r>
        <w:rPr>
          <w:i/>
          <w:iCs/>
        </w:rPr>
        <w:t>Descendants of William Russell, Cambridge, Mass., about 1640</w:t>
      </w:r>
      <w:r>
        <w:t xml:space="preserve">. Joe Munsell's Sons, Albany, New York. </w:t>
      </w:r>
    </w:p>
  </w:footnote>
  <w:footnote w:id="158">
    <w:p w14:paraId="7CA0CC21" w14:textId="77777777" w:rsidR="00B117EC" w:rsidRPr="008E0E73" w:rsidRDefault="00B117EC" w:rsidP="00B117EC">
      <w:pPr>
        <w:pStyle w:val="FootnoteText"/>
      </w:pPr>
      <w:r w:rsidRPr="008E0E73">
        <w:rPr>
          <w:rStyle w:val="FootnoteReference"/>
        </w:rPr>
        <w:footnoteRef/>
      </w:r>
      <w:r w:rsidRPr="008E0E73">
        <w:t xml:space="preserve"> </w:t>
      </w:r>
      <w:r>
        <w:tab/>
      </w:r>
      <w:r w:rsidRPr="008E0E73">
        <w:t>Curts, C. (2022).</w:t>
      </w:r>
      <w:r w:rsidRPr="00451EA7">
        <w:t xml:space="preserve"> </w:t>
      </w:r>
      <w:r w:rsidRPr="008E0E73">
        <w:t>Fused Legacies of Two Forgotten American Patriots: Benjamin D Brooker and Caesar Russell.</w:t>
      </w:r>
      <w:r>
        <w:t xml:space="preserve"> </w:t>
      </w:r>
      <w:r>
        <w:rPr>
          <w:i/>
          <w:iCs/>
        </w:rPr>
        <w:t xml:space="preserve">Journal of the Society of First African Families in English America. </w:t>
      </w:r>
      <w:r>
        <w:t>Murphy, Ric (ed.</w:t>
      </w:r>
      <w:r w:rsidRPr="008E0E73">
        <w:t>), Constantino</w:t>
      </w:r>
      <w:r>
        <w:t>,</w:t>
      </w:r>
      <w:r w:rsidRPr="008E0E73">
        <w:t xml:space="preserve"> L., Curts, C., Kearns, A., Mosley, J., Murphy, R., Richardson, G.B., (authors), Journal Volume 01, Charlottesville, Virginia, September 2022. (p41–68)</w:t>
      </w:r>
      <w:r>
        <w:t>.</w:t>
      </w:r>
    </w:p>
  </w:footnote>
  <w:footnote w:id="159">
    <w:p w14:paraId="3FC40AAB" w14:textId="77777777" w:rsidR="00B117EC" w:rsidRDefault="00B117EC" w:rsidP="00B117EC">
      <w:pPr>
        <w:pStyle w:val="FootnoteText"/>
      </w:pPr>
      <w:r>
        <w:rPr>
          <w:rStyle w:val="FootnoteReference"/>
        </w:rPr>
        <w:footnoteRef/>
      </w:r>
      <w:r>
        <w:t xml:space="preserve"> </w:t>
      </w:r>
      <w:r>
        <w:tab/>
        <w:t xml:space="preserve">The magnitude of potential evidence can be inferred by </w:t>
      </w:r>
      <w:proofErr w:type="spellStart"/>
      <w:r>
        <w:t>NARA’s</w:t>
      </w:r>
      <w:proofErr w:type="spellEnd"/>
      <w:r>
        <w:t xml:space="preserve"> strategic plan to digitize 500 million “pages” (less than 1/25) of their 12.5 </w:t>
      </w:r>
      <w:r w:rsidRPr="00970A40">
        <w:rPr>
          <w:i/>
        </w:rPr>
        <w:t>billion</w:t>
      </w:r>
      <w:r>
        <w:t xml:space="preserve"> “records” and make them available to the public online by 01 Oct 2024.</w:t>
      </w:r>
    </w:p>
  </w:footnote>
  <w:footnote w:id="160">
    <w:p w14:paraId="5EDA258D" w14:textId="77777777" w:rsidR="00B117EC" w:rsidRPr="008E0E73" w:rsidRDefault="00B117EC" w:rsidP="00B117EC">
      <w:pPr>
        <w:pStyle w:val="FootnoteText"/>
        <w:rPr>
          <w:sz w:val="18"/>
          <w:szCs w:val="18"/>
        </w:rPr>
      </w:pPr>
      <w:r w:rsidRPr="008E0E73">
        <w:rPr>
          <w:rStyle w:val="FootnoteReference"/>
        </w:rPr>
        <w:footnoteRef/>
      </w:r>
      <w:r>
        <w:t xml:space="preserve"> </w:t>
      </w:r>
      <w:r>
        <w:tab/>
        <w:t>(1860, Aug</w:t>
      </w:r>
      <w:r w:rsidRPr="008E0E73">
        <w:t xml:space="preserve"> 17). </w:t>
      </w:r>
      <w:r w:rsidRPr="008E0E73">
        <w:rPr>
          <w:i/>
          <w:iCs/>
        </w:rPr>
        <w:t>Daily Evening Standard</w:t>
      </w:r>
      <w:r w:rsidRPr="008E0E73">
        <w:t>, Vol. XL-No. 157, p. 2. [Untitled paragraph] New Bedford, Bristol County, Massachusetts</w:t>
      </w:r>
    </w:p>
  </w:footnote>
  <w:footnote w:id="161">
    <w:p w14:paraId="71DF6D7C" w14:textId="77777777" w:rsidR="00B117EC" w:rsidRPr="008E0E73" w:rsidRDefault="00B117EC" w:rsidP="00B117EC">
      <w:pPr>
        <w:pStyle w:val="FootnoteText"/>
      </w:pPr>
      <w:r w:rsidRPr="008E0E73">
        <w:rPr>
          <w:rStyle w:val="FootnoteReference"/>
        </w:rPr>
        <w:footnoteRef/>
      </w:r>
      <w:r>
        <w:t xml:space="preserve"> </w:t>
      </w:r>
      <w:r>
        <w:tab/>
      </w:r>
      <w:r w:rsidRPr="00C65E80">
        <w:rPr>
          <w:i/>
        </w:rPr>
        <w:t>Massachusetts, Revolutionary War, Index Cards to Muster Rolls, 1775-1783</w:t>
      </w:r>
      <w:r w:rsidRPr="008E0E73">
        <w:t xml:space="preserve">. Citing Massachusetts Archives, Boston, “Royce, William - </w:t>
      </w:r>
      <w:proofErr w:type="spellStart"/>
      <w:r w:rsidRPr="008E0E73">
        <w:t>Ryons</w:t>
      </w:r>
      <w:proofErr w:type="spellEnd"/>
      <w:r w:rsidRPr="008E0E73">
        <w:t>, Cornelius</w:t>
      </w:r>
      <w:r>
        <w:t>.” Page/Image 1531 of 2967.</w:t>
      </w:r>
    </w:p>
  </w:footnote>
  <w:footnote w:id="162">
    <w:p w14:paraId="23781107" w14:textId="77777777" w:rsidR="00B117EC" w:rsidRDefault="00B117EC" w:rsidP="00B117EC">
      <w:pPr>
        <w:pStyle w:val="FootnoteText"/>
      </w:pPr>
      <w:r>
        <w:rPr>
          <w:rStyle w:val="FootnoteReference"/>
        </w:rPr>
        <w:footnoteRef/>
      </w:r>
      <w:r>
        <w:t xml:space="preserve"> </w:t>
      </w:r>
      <w:r>
        <w:tab/>
      </w:r>
      <w:r w:rsidRPr="001003B9">
        <w:rPr>
          <w:rStyle w:val="Emphasis"/>
        </w:rPr>
        <w:t>Massachusetts: Vital Records, 1841-1910</w:t>
      </w:r>
      <w:r w:rsidRPr="008E0E73">
        <w:rPr>
          <w:rStyle w:val="Emphasis"/>
        </w:rPr>
        <w:t>.</w:t>
      </w:r>
      <w:r w:rsidRPr="008E0E73">
        <w:t xml:space="preserve"> New England Historic Genealogical Society</w:t>
      </w:r>
      <w:r>
        <w:t xml:space="preserve"> (website)</w:t>
      </w:r>
      <w:r w:rsidRPr="008E0E73">
        <w:t>. (From original records held by the Massachusetts Archives. Vol. 147, Page 147) Page/Image 147 of 834.</w:t>
      </w:r>
    </w:p>
  </w:footnote>
  <w:footnote w:id="163">
    <w:p w14:paraId="5032116F" w14:textId="79C9777C" w:rsidR="00B117EC" w:rsidRDefault="00B117EC" w:rsidP="00B117EC">
      <w:pPr>
        <w:pStyle w:val="FootnoteText"/>
      </w:pPr>
      <w:r>
        <w:rPr>
          <w:rStyle w:val="FootnoteReference"/>
        </w:rPr>
        <w:footnoteRef/>
      </w:r>
      <w:r>
        <w:t xml:space="preserve"> </w:t>
      </w:r>
      <w:r w:rsidR="007C6EC6">
        <w:tab/>
      </w:r>
      <w:r w:rsidRPr="00617BE3">
        <w:rPr>
          <w:i/>
        </w:rPr>
        <w:t>Massachusetts Deaths, 1841-1915, 1921-1924</w:t>
      </w:r>
      <w:r w:rsidRPr="002F1690">
        <w:t xml:space="preserve">. 0960180 (004220470). Catalog Record “Births, marriages (1841-1895), and deaths (1841-1899).” [Film/Digital Note Deaths v. 156 1862.] </w:t>
      </w:r>
      <w:r w:rsidRPr="008E0E73">
        <w:t xml:space="preserve">[Handwritten page # 5 at top center; handwritten line # 105.] </w:t>
      </w:r>
      <w:r w:rsidRPr="002F1690">
        <w:t>Citing State Archives, Boston. Page/Image 169 of 360.</w:t>
      </w:r>
    </w:p>
  </w:footnote>
  <w:footnote w:id="164">
    <w:p w14:paraId="2BD3ABA3" w14:textId="77777777" w:rsidR="00B117EC" w:rsidRDefault="00B117EC" w:rsidP="00B117EC">
      <w:pPr>
        <w:pStyle w:val="FootnoteText"/>
      </w:pPr>
      <w:r>
        <w:rPr>
          <w:rStyle w:val="FootnoteReference"/>
        </w:rPr>
        <w:footnoteRef/>
      </w:r>
      <w:r>
        <w:t xml:space="preserve"> </w:t>
      </w:r>
      <w:r>
        <w:tab/>
      </w:r>
      <w:r w:rsidRPr="00974B32">
        <w:rPr>
          <w:i/>
        </w:rPr>
        <w:t xml:space="preserve">Massachusetts, U.S., </w:t>
      </w:r>
      <w:proofErr w:type="gramStart"/>
      <w:r w:rsidRPr="00974B32">
        <w:rPr>
          <w:i/>
        </w:rPr>
        <w:t>Town</w:t>
      </w:r>
      <w:proofErr w:type="gramEnd"/>
      <w:r w:rsidRPr="00974B32">
        <w:rPr>
          <w:i/>
        </w:rPr>
        <w:t xml:space="preserve"> and Vital Records, 1620-1988</w:t>
      </w:r>
      <w:r w:rsidRPr="000312F9">
        <w:rPr>
          <w:i/>
        </w:rPr>
        <w:t>.</w:t>
      </w:r>
      <w:r w:rsidRPr="008E0E73">
        <w:t xml:space="preserve"> Taunton Births, Marriages, and Deaths. [Entry spans the left and right pages; handwritten page #72 in upper left; line entry # 178.]</w:t>
      </w:r>
      <w:r>
        <w:t xml:space="preserve"> </w:t>
      </w:r>
      <w:r w:rsidRPr="008E0E73">
        <w:t>Page</w:t>
      </w:r>
      <w:r>
        <w:t>s</w:t>
      </w:r>
      <w:r w:rsidRPr="008E0E73">
        <w:t>/Image</w:t>
      </w:r>
      <w:r>
        <w:t xml:space="preserve">s 3677 and 3690 </w:t>
      </w:r>
      <w:r w:rsidRPr="008E0E73">
        <w:t>of 4452.</w:t>
      </w:r>
    </w:p>
  </w:footnote>
  <w:footnote w:id="165">
    <w:p w14:paraId="726C5DA9" w14:textId="77777777" w:rsidR="00B117EC" w:rsidRPr="008E0E73" w:rsidRDefault="00B117EC" w:rsidP="00B117EC">
      <w:pPr>
        <w:pStyle w:val="FootnoteText"/>
      </w:pPr>
      <w:r w:rsidRPr="008E0E73">
        <w:rPr>
          <w:rStyle w:val="FootnoteReference"/>
        </w:rPr>
        <w:footnoteRef/>
      </w:r>
      <w:r w:rsidRPr="008E0E73">
        <w:t xml:space="preserve"> </w:t>
      </w:r>
      <w:r>
        <w:tab/>
      </w:r>
      <w:r w:rsidRPr="008E0E73">
        <w:rPr>
          <w:rStyle w:val="Emphasis"/>
        </w:rPr>
        <w:t>Bristol County, MA: Probate File Papers, 1686-1880.</w:t>
      </w:r>
      <w:r w:rsidRPr="008E0E73">
        <w:t xml:space="preserve"> New England Historic Genealogical Society</w:t>
      </w:r>
      <w:r>
        <w:t xml:space="preserve"> (website)</w:t>
      </w:r>
      <w:r w:rsidRPr="008E0E73">
        <w:t>. (From records supplied by the Massachusetts Supreme Judicial Court Archives.) Vol. Bristol 22000-23999, Page/Image 22065:6 of 23999:1.</w:t>
      </w:r>
    </w:p>
  </w:footnote>
  <w:footnote w:id="166">
    <w:p w14:paraId="4252073E" w14:textId="47471917" w:rsidR="00B117EC" w:rsidRPr="008E0E73" w:rsidRDefault="00B117EC" w:rsidP="00B117EC">
      <w:pPr>
        <w:pStyle w:val="FootnoteText"/>
      </w:pPr>
      <w:r w:rsidRPr="008E0E73">
        <w:rPr>
          <w:rStyle w:val="FootnoteReference"/>
        </w:rPr>
        <w:footnoteRef/>
      </w:r>
      <w:r w:rsidRPr="008E0E73">
        <w:t xml:space="preserve"> </w:t>
      </w:r>
      <w:r>
        <w:tab/>
      </w:r>
      <w:r w:rsidRPr="0092404D">
        <w:rPr>
          <w:i/>
          <w:szCs w:val="24"/>
        </w:rPr>
        <w:t>Massachusetts, U.S., Wills and Probate Records, 1635-1991</w:t>
      </w:r>
      <w:r w:rsidRPr="008E0E73">
        <w:rPr>
          <w:szCs w:val="24"/>
        </w:rPr>
        <w:t xml:space="preserve">. Bristol Probate Records; </w:t>
      </w:r>
      <w:proofErr w:type="spellStart"/>
      <w:r w:rsidRPr="008E0E73">
        <w:t>Rounsevill</w:t>
      </w:r>
      <w:proofErr w:type="spellEnd"/>
      <w:r>
        <w:t xml:space="preserve">, Bradford - Russell, Constant. </w:t>
      </w:r>
      <w:r w:rsidRPr="008E0E73">
        <w:t xml:space="preserve">Citing Petition for Probate Wills and Letters, Citation and Decree, (Taunton, Bristol County, Massachusetts) </w:t>
      </w:r>
      <w:proofErr w:type="spellStart"/>
      <w:r w:rsidRPr="008E0E73">
        <w:t>Cit.Ret</w:t>
      </w:r>
      <w:proofErr w:type="spellEnd"/>
      <w:r w:rsidRPr="008E0E73">
        <w:t>. Dec 3,1861, Rec.Vol.</w:t>
      </w:r>
      <w:r w:rsidR="00C173C2" w:rsidRPr="008E0E73">
        <w:t>4, p</w:t>
      </w:r>
      <w:r w:rsidRPr="008E0E73">
        <w:t>43. Will Vol.3, p79.</w:t>
      </w:r>
      <w:r>
        <w:t xml:space="preserve"> </w:t>
      </w:r>
      <w:r w:rsidRPr="008E0E73">
        <w:t xml:space="preserve">Page/Image </w:t>
      </w:r>
      <w:r>
        <w:t>1315-1334</w:t>
      </w:r>
      <w:r w:rsidRPr="008E0E73">
        <w:t xml:space="preserve"> 1505.</w:t>
      </w:r>
    </w:p>
  </w:footnote>
  <w:footnote w:id="167">
    <w:p w14:paraId="5FECB043" w14:textId="770B2746" w:rsidR="00B117EC" w:rsidRDefault="00B117EC" w:rsidP="00B117EC">
      <w:pPr>
        <w:pStyle w:val="FootnoteText"/>
      </w:pPr>
      <w:r>
        <w:rPr>
          <w:rStyle w:val="FootnoteReference"/>
        </w:rPr>
        <w:footnoteRef/>
      </w:r>
      <w:r>
        <w:t xml:space="preserve"> </w:t>
      </w:r>
      <w:r>
        <w:tab/>
      </w:r>
      <w:r w:rsidRPr="0092404D">
        <w:rPr>
          <w:i/>
        </w:rPr>
        <w:t>Massachusetts, Town Clerk, Vital and Town Records, 1626-2001</w:t>
      </w:r>
      <w:r w:rsidRPr="005D2ABA">
        <w:t xml:space="preserve">. Middlesex. Wilmington. Births, marriage intentions, marriages, deaths 1716-1853. Catalog Record “Wilmington records of births, marriages, and deaths, from 1730 to 1898” and “Records of births, marriages, intentions, and deaths, 1716-1853 [Wilmington, Massachusetts].” [Film/Digital Note Item 2 “Also on microfilm. Salt Lake </w:t>
      </w:r>
      <w:r w:rsidR="00C173C2" w:rsidRPr="005D2ABA">
        <w:t>City:</w:t>
      </w:r>
      <w:r w:rsidRPr="005D2ABA">
        <w:t xml:space="preserve"> Filmed by the Genealogical Society of Utah, 1971. on 1 microfilm </w:t>
      </w:r>
      <w:r w:rsidR="00C173C2" w:rsidRPr="005D2ABA">
        <w:t>reel;</w:t>
      </w:r>
      <w:r w:rsidRPr="005D2ABA">
        <w:t xml:space="preserve"> 35 mm.”] Citing Massachusetts Secretary of the Commonwealth, Boston. Page/Image 138 of 150.</w:t>
      </w:r>
    </w:p>
  </w:footnote>
  <w:footnote w:id="168">
    <w:p w14:paraId="1632D2E8" w14:textId="64BCF363" w:rsidR="00B117EC" w:rsidRDefault="00B117EC" w:rsidP="00B117EC">
      <w:pPr>
        <w:pStyle w:val="FootnoteText"/>
      </w:pPr>
      <w:r>
        <w:rPr>
          <w:rStyle w:val="FootnoteReference"/>
        </w:rPr>
        <w:footnoteRef/>
      </w:r>
      <w:r>
        <w:t xml:space="preserve"> </w:t>
      </w:r>
      <w:r>
        <w:tab/>
      </w:r>
      <w:r w:rsidRPr="0092404D">
        <w:rPr>
          <w:i/>
        </w:rPr>
        <w:t>Massachusetts, Town Clerk, Vital and Town Records, 1626-2001.</w:t>
      </w:r>
      <w:r w:rsidRPr="005D2ABA">
        <w:t xml:space="preserve"> Middlesex. Wilmington. Births, marriages, deaths 1692-1843. Catalog Record “Wilmington (Massachusetts) vital records, 1730-1910.” [Film/Digital Note Births, marriages, deaths (per items 1, 2, 3, 4, respectively): 1730-</w:t>
      </w:r>
      <w:r w:rsidR="00C173C2" w:rsidRPr="005D2ABA">
        <w:t>1898;</w:t>
      </w:r>
      <w:r w:rsidRPr="005D2ABA">
        <w:t xml:space="preserve"> 1692-</w:t>
      </w:r>
      <w:r w:rsidR="00C173C2" w:rsidRPr="005D2ABA">
        <w:t>1843;</w:t>
      </w:r>
      <w:r w:rsidRPr="005D2ABA">
        <w:t xml:space="preserve"> 1843-</w:t>
      </w:r>
      <w:r w:rsidR="00C173C2" w:rsidRPr="005D2ABA">
        <w:t>1900;</w:t>
      </w:r>
      <w:r w:rsidRPr="005D2ABA">
        <w:t xml:space="preserve"> 1901-1910 [Wilmington, Massachusetts]] Citing Massachusetts Secretary of the Commonwealth, Boston. Pages/Images 93, 94, and 123 of 138.</w:t>
      </w:r>
      <w:r>
        <w:t xml:space="preserve"> </w:t>
      </w:r>
    </w:p>
  </w:footnote>
  <w:footnote w:id="169">
    <w:p w14:paraId="36D1DC95" w14:textId="77777777" w:rsidR="00B117EC" w:rsidRDefault="00B117EC" w:rsidP="00B117EC">
      <w:pPr>
        <w:pStyle w:val="FootnoteText"/>
      </w:pPr>
      <w:r>
        <w:rPr>
          <w:rStyle w:val="FootnoteReference"/>
        </w:rPr>
        <w:footnoteRef/>
      </w:r>
      <w:r>
        <w:t xml:space="preserve"> </w:t>
      </w:r>
      <w:r>
        <w:tab/>
      </w:r>
      <w:r w:rsidRPr="00A721C5">
        <w:t xml:space="preserve">Slaughter, J. (n.d.). </w:t>
      </w:r>
      <w:r w:rsidRPr="00A721C5">
        <w:rPr>
          <w:iCs/>
        </w:rPr>
        <w:t>Early Vital Records of Massachusetts to the end of 1849-FC</w:t>
      </w:r>
      <w:r w:rsidRPr="00A721C5">
        <w:t xml:space="preserve">. The Massachusetts Vital Project. </w:t>
      </w:r>
      <w:r>
        <w:t>[</w:t>
      </w:r>
      <w:r w:rsidRPr="00A721C5">
        <w:t xml:space="preserve">Digitized copy of rare book: Kelley, J. E. (1898). </w:t>
      </w:r>
      <w:r w:rsidRPr="00BB0645">
        <w:t xml:space="preserve">Marriages. In Wilmington records of birth, </w:t>
      </w:r>
      <w:proofErr w:type="gramStart"/>
      <w:r w:rsidRPr="00BB0645">
        <w:t>marriages</w:t>
      </w:r>
      <w:proofErr w:type="gramEnd"/>
      <w:r w:rsidRPr="00BB0645">
        <w:t xml:space="preserve"> and deaths, from 1730 to 1898: Alphabetically and chronologically arranged.</w:t>
      </w:r>
      <w:r>
        <w:t xml:space="preserve"> Thompson &amp; Hill, </w:t>
      </w:r>
      <w:r w:rsidRPr="008E0E73">
        <w:t>The Vox Populi Press</w:t>
      </w:r>
      <w:r>
        <w:t xml:space="preserve">. </w:t>
      </w:r>
      <w:r w:rsidRPr="00A721C5">
        <w:t>[Lowell, Massachusetts]</w:t>
      </w:r>
      <w:r>
        <w:t xml:space="preserve"> (pp. 177, 179).]</w:t>
      </w:r>
    </w:p>
  </w:footnote>
  <w:footnote w:id="170">
    <w:p w14:paraId="2C0812DA" w14:textId="40F9D6D8" w:rsidR="00B117EC" w:rsidRDefault="00B117EC" w:rsidP="00B117EC">
      <w:pPr>
        <w:pStyle w:val="FootnoteText"/>
      </w:pPr>
      <w:r>
        <w:rPr>
          <w:rStyle w:val="FootnoteReference"/>
        </w:rPr>
        <w:footnoteRef/>
      </w:r>
      <w:r>
        <w:t xml:space="preserve"> </w:t>
      </w:r>
      <w:r w:rsidR="007C6EC6">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71">
    <w:p w14:paraId="4CC7FD0D"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 (See also Abbreviations, p. 7.)</w:t>
      </w:r>
    </w:p>
  </w:footnote>
  <w:footnote w:id="172">
    <w:p w14:paraId="2F43BCFB" w14:textId="77777777" w:rsidR="00B117EC" w:rsidRDefault="00B117EC" w:rsidP="00B117EC">
      <w:pPr>
        <w:pStyle w:val="FootnoteText"/>
      </w:pPr>
      <w:r>
        <w:rPr>
          <w:rStyle w:val="FootnoteReference"/>
        </w:rPr>
        <w:footnoteRef/>
      </w:r>
      <w:r>
        <w:t xml:space="preserve"> </w:t>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73">
    <w:p w14:paraId="54B5BA2E"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 287). Citing original source “C.R.1,” </w:t>
      </w:r>
      <w:r w:rsidRPr="006F1298">
        <w:t>First Parish Unitarian Church</w:t>
      </w:r>
      <w:r>
        <w:t>. (See also Abbreviations, p. 7.)</w:t>
      </w:r>
    </w:p>
  </w:footnote>
  <w:footnote w:id="174">
    <w:p w14:paraId="5AB45E1C"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 400). Citing original source “C.R.1,” </w:t>
      </w:r>
      <w:r w:rsidRPr="006F1298">
        <w:t>First Parish Unitarian Church</w:t>
      </w:r>
      <w:r>
        <w:t>.</w:t>
      </w:r>
      <w:r w:rsidRPr="00793CEA">
        <w:t xml:space="preserve"> </w:t>
      </w:r>
      <w:r>
        <w:t>(See also Abbreviations, p. 7.)</w:t>
      </w:r>
    </w:p>
  </w:footnote>
  <w:footnote w:id="175">
    <w:p w14:paraId="548B4B7C" w14:textId="4BB3ED9E" w:rsidR="00B117EC" w:rsidRDefault="00B117EC" w:rsidP="00B117EC">
      <w:pPr>
        <w:pStyle w:val="FootnoteText"/>
      </w:pPr>
      <w:r>
        <w:rPr>
          <w:rStyle w:val="FootnoteReference"/>
        </w:rPr>
        <w:footnoteRef/>
      </w:r>
      <w:r>
        <w:t xml:space="preserve"> </w:t>
      </w:r>
      <w:r w:rsidR="007C6EC6">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76">
    <w:p w14:paraId="7EDBC2CA"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w:t>
      </w:r>
      <w:r w:rsidRPr="00793CEA">
        <w:t xml:space="preserve"> </w:t>
      </w:r>
      <w:r>
        <w:t>(See also Abbreviations, p. 7.)</w:t>
      </w:r>
    </w:p>
  </w:footnote>
  <w:footnote w:id="177">
    <w:p w14:paraId="4FCCAB0E" w14:textId="50AF955F" w:rsidR="00B117EC" w:rsidRDefault="00B117EC" w:rsidP="00B117EC">
      <w:pPr>
        <w:pStyle w:val="FootnoteText"/>
      </w:pPr>
      <w:r>
        <w:rPr>
          <w:rStyle w:val="FootnoteReference"/>
        </w:rPr>
        <w:footnoteRef/>
      </w:r>
      <w:r>
        <w:t xml:space="preserve"> </w:t>
      </w:r>
      <w:r w:rsidR="007C6EC6">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78">
    <w:p w14:paraId="79CB12AC"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w:t>
      </w:r>
      <w:r w:rsidRPr="00793CEA">
        <w:t xml:space="preserve"> </w:t>
      </w:r>
      <w:r>
        <w:t>(See also Abbreviations, p. 7.)</w:t>
      </w:r>
    </w:p>
  </w:footnote>
  <w:footnote w:id="179">
    <w:p w14:paraId="7E984179" w14:textId="7B024895" w:rsidR="00B117EC" w:rsidRDefault="00B117EC" w:rsidP="00B117EC">
      <w:pPr>
        <w:pStyle w:val="FootnoteText"/>
      </w:pPr>
      <w:r>
        <w:rPr>
          <w:rStyle w:val="FootnoteReference"/>
        </w:rPr>
        <w:footnoteRef/>
      </w:r>
      <w:r>
        <w:t xml:space="preserve"> </w:t>
      </w:r>
      <w:r w:rsidR="007C6EC6">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80">
    <w:p w14:paraId="3214BBDD"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w:t>
      </w:r>
      <w:r w:rsidRPr="00793CEA">
        <w:t xml:space="preserve"> </w:t>
      </w:r>
      <w:r>
        <w:t>(See also Abbreviations, p. 7.)</w:t>
      </w:r>
    </w:p>
  </w:footnote>
  <w:footnote w:id="181">
    <w:p w14:paraId="6077DF54" w14:textId="6E2A340A" w:rsidR="00B117EC" w:rsidRDefault="00B117EC" w:rsidP="00B117EC">
      <w:pPr>
        <w:pStyle w:val="FootnoteText"/>
      </w:pPr>
      <w:r>
        <w:rPr>
          <w:rStyle w:val="FootnoteReference"/>
        </w:rPr>
        <w:footnoteRef/>
      </w:r>
      <w:r>
        <w:t xml:space="preserve"> </w:t>
      </w:r>
      <w:r w:rsidR="007C6EC6">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182">
    <w:p w14:paraId="71BF95BE"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w:t>
      </w:r>
      <w:r w:rsidRPr="00C10578">
        <w:t xml:space="preserve"> </w:t>
      </w:r>
      <w:r>
        <w:t>(See also Abbreviations, p. 7.)</w:t>
      </w:r>
    </w:p>
  </w:footnote>
  <w:footnote w:id="183">
    <w:p w14:paraId="5DE0A05E"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 287). Citing original source “C.R.1,” </w:t>
      </w:r>
      <w:r w:rsidRPr="006F1298">
        <w:t>First Parish Unitarian Church</w:t>
      </w:r>
      <w:r>
        <w:t>.</w:t>
      </w:r>
      <w:r w:rsidRPr="00793CEA">
        <w:t xml:space="preserve"> </w:t>
      </w:r>
      <w:r>
        <w:t>(See also Abbreviations, p. 7.)</w:t>
      </w:r>
    </w:p>
  </w:footnote>
  <w:footnote w:id="184">
    <w:p w14:paraId="0D752A37"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 287). Citing original source “C.R.1,” </w:t>
      </w:r>
      <w:r w:rsidRPr="006F1298">
        <w:t>First Parish Unitarian Church</w:t>
      </w:r>
      <w:r>
        <w:t>.</w:t>
      </w:r>
      <w:r w:rsidRPr="00793CEA">
        <w:t xml:space="preserve"> </w:t>
      </w:r>
      <w:r>
        <w:t>(See also Abbreviations, p. 7.)</w:t>
      </w:r>
    </w:p>
  </w:footnote>
  <w:footnote w:id="185">
    <w:p w14:paraId="62E14151" w14:textId="3FD1FC46" w:rsidR="00B117EC" w:rsidRPr="008E0E73" w:rsidRDefault="00B117EC" w:rsidP="00B117EC">
      <w:pPr>
        <w:pStyle w:val="FootnoteText"/>
      </w:pPr>
      <w:r w:rsidRPr="008E0E73">
        <w:rPr>
          <w:rStyle w:val="FootnoteReference"/>
        </w:rPr>
        <w:footnoteRef/>
      </w:r>
      <w:r>
        <w:t xml:space="preserve"> </w:t>
      </w:r>
      <w:r w:rsidR="007C6EC6">
        <w:tab/>
      </w:r>
      <w:proofErr w:type="spellStart"/>
      <w:r>
        <w:t>Grundset</w:t>
      </w:r>
      <w:proofErr w:type="spellEnd"/>
      <w:r>
        <w:t xml:space="preserve">, E., Diaz, B. L., Gentry, H. L., &amp; Strahan, J. D. (2008). Massachusetts. In Forgotten patriots: African American and American Indian Patriots in the Revolutionary </w:t>
      </w:r>
      <w:r w:rsidR="00C173C2">
        <w:t>War;</w:t>
      </w:r>
      <w:r>
        <w:t xml:space="preserve"> a guide to service, </w:t>
      </w:r>
      <w:proofErr w:type="gramStart"/>
      <w:r>
        <w:t>sources</w:t>
      </w:r>
      <w:proofErr w:type="gramEnd"/>
      <w:r>
        <w:t xml:space="preserve"> and studies (p. 129). National Society Daughters of the American Revolution.</w:t>
      </w:r>
    </w:p>
  </w:footnote>
  <w:footnote w:id="186">
    <w:p w14:paraId="7693A93F" w14:textId="21A76BA0" w:rsidR="00B117EC" w:rsidRDefault="00B117EC" w:rsidP="00B117EC">
      <w:pPr>
        <w:pStyle w:val="FootnoteText"/>
      </w:pPr>
      <w:r>
        <w:rPr>
          <w:rStyle w:val="FootnoteReference"/>
        </w:rPr>
        <w:footnoteRef/>
      </w:r>
      <w:r>
        <w:t xml:space="preserve"> </w:t>
      </w:r>
      <w:r w:rsidR="007C6EC6">
        <w:tab/>
      </w:r>
      <w:r>
        <w:t>Daughters of the American Revolution. (n.d.). (website) [Ancestor Search for “Caesar Russell.”]</w:t>
      </w:r>
    </w:p>
  </w:footnote>
  <w:footnote w:id="187">
    <w:p w14:paraId="19D0DA83" w14:textId="2ED89764" w:rsidR="00B117EC" w:rsidRDefault="00B117EC" w:rsidP="00B117EC">
      <w:pPr>
        <w:pStyle w:val="FootnoteText"/>
      </w:pPr>
      <w:r>
        <w:rPr>
          <w:rStyle w:val="FootnoteReference"/>
        </w:rPr>
        <w:footnoteRef/>
      </w:r>
      <w:r>
        <w:t xml:space="preserve"> </w:t>
      </w:r>
      <w:r w:rsidR="007C6EC6">
        <w:tab/>
      </w:r>
      <w:r>
        <w:rPr>
          <w:i/>
          <w:iCs/>
        </w:rPr>
        <w:t>Three Soldiers and a Privateer, Stories of the Enslaved in a New England Town</w:t>
      </w:r>
      <w:r>
        <w:t>. Historic Beverly. (n.d.). (Beverly Historic Society) [Name on the original document is Casar Russell (sic). The exhibit is supported in part by the Beverly Cultural Council, which is supported by the Massachusetts Cultural Council.]</w:t>
      </w:r>
    </w:p>
  </w:footnote>
  <w:footnote w:id="188">
    <w:p w14:paraId="7C5B9A8B" w14:textId="75C7E510" w:rsidR="00B117EC" w:rsidRDefault="00B117EC" w:rsidP="00B117EC">
      <w:pPr>
        <w:pStyle w:val="FootnoteText"/>
      </w:pPr>
      <w:r>
        <w:rPr>
          <w:rStyle w:val="FootnoteReference"/>
        </w:rPr>
        <w:footnoteRef/>
      </w:r>
      <w:r>
        <w:t xml:space="preserve"> </w:t>
      </w:r>
      <w:r w:rsidR="007C6EC6">
        <w:tab/>
      </w:r>
      <w:r>
        <w:t xml:space="preserve">NARA. Seamen’s Protection Certificates, Records of the US Customs Service (Record Group 36). Salem, Essex County, MA, district. [Most information from customs registration lists </w:t>
      </w:r>
      <w:r w:rsidR="00EA415B">
        <w:t>is</w:t>
      </w:r>
      <w:r>
        <w:t xml:space="preserve"> not digitized.]</w:t>
      </w:r>
    </w:p>
  </w:footnote>
  <w:footnote w:id="189">
    <w:p w14:paraId="6144C739" w14:textId="663E0796" w:rsidR="00B117EC" w:rsidRDefault="00B117EC" w:rsidP="00B117EC">
      <w:pPr>
        <w:pStyle w:val="FootnoteText"/>
      </w:pPr>
      <w:r>
        <w:rPr>
          <w:rStyle w:val="FootnoteReference"/>
        </w:rPr>
        <w:footnoteRef/>
      </w:r>
      <w:r>
        <w:t xml:space="preserve"> </w:t>
      </w:r>
      <w:r w:rsidR="00D826BA">
        <w:tab/>
      </w:r>
      <w:r>
        <w:t>1850 U.S. Federal Census, Taunton, Bristol County, Massachusetts.</w:t>
      </w:r>
    </w:p>
  </w:footnote>
  <w:footnote w:id="190">
    <w:p w14:paraId="269BB1F2" w14:textId="74B5F6DB" w:rsidR="00B117EC" w:rsidRDefault="00B117EC" w:rsidP="00B117EC">
      <w:pPr>
        <w:pStyle w:val="FootnoteText"/>
      </w:pPr>
      <w:r>
        <w:rPr>
          <w:rStyle w:val="FootnoteReference"/>
        </w:rPr>
        <w:footnoteRef/>
      </w:r>
      <w:r>
        <w:t xml:space="preserve"> </w:t>
      </w:r>
      <w:r w:rsidR="00D826BA">
        <w:tab/>
      </w:r>
      <w:r w:rsidRPr="00617BE3">
        <w:rPr>
          <w:i/>
        </w:rPr>
        <w:t>Massachusetts Deaths, 1841-1915, 1921-1924</w:t>
      </w:r>
      <w:r>
        <w:t xml:space="preserve">. </w:t>
      </w:r>
      <w:r w:rsidRPr="004E5CFD">
        <w:t>0960192 (004221408)</w:t>
      </w:r>
      <w:r>
        <w:t>. Catalog Record “</w:t>
      </w:r>
      <w:r w:rsidRPr="004E5CFD">
        <w:t>Births, marriages (1841-1895), and deaths (1841-1899)</w:t>
      </w:r>
      <w:r>
        <w:t xml:space="preserve">” [Film/Digital Note Deaths v. 211-212 1868.] Citing </w:t>
      </w:r>
      <w:r w:rsidRPr="004E5CFD">
        <w:t>State Archives, Boston.</w:t>
      </w:r>
      <w:r>
        <w:t xml:space="preserve"> Page/Image 153 of 666.</w:t>
      </w:r>
    </w:p>
  </w:footnote>
  <w:footnote w:id="191">
    <w:p w14:paraId="3E065B65" w14:textId="03CC28F2" w:rsidR="00B117EC" w:rsidRDefault="00B117EC" w:rsidP="00B117EC">
      <w:pPr>
        <w:pStyle w:val="FootnoteText"/>
      </w:pPr>
      <w:r>
        <w:rPr>
          <w:rStyle w:val="FootnoteReference"/>
        </w:rPr>
        <w:footnoteRef/>
      </w:r>
      <w:r>
        <w:t xml:space="preserve"> </w:t>
      </w:r>
      <w:r w:rsidR="00D826BA">
        <w:tab/>
      </w:r>
      <w:r>
        <w:t xml:space="preserve">Obituary (Lucretia Russell). </w:t>
      </w:r>
      <w:r w:rsidRPr="00EE29A4">
        <w:rPr>
          <w:i/>
        </w:rPr>
        <w:t>New Bedford Evening Standard</w:t>
      </w:r>
      <w:r>
        <w:t>. [</w:t>
      </w:r>
      <w:r w:rsidRPr="008E0E73">
        <w:t>Massachusetts.]</w:t>
      </w:r>
    </w:p>
  </w:footnote>
  <w:footnote w:id="192">
    <w:p w14:paraId="14ECFA4D" w14:textId="77777777" w:rsidR="00B117EC" w:rsidRDefault="00B117EC" w:rsidP="00B117EC">
      <w:pPr>
        <w:pStyle w:val="FootnoteText"/>
      </w:pPr>
      <w:r>
        <w:rPr>
          <w:rStyle w:val="FootnoteReference"/>
        </w:rPr>
        <w:footnoteRef/>
      </w:r>
      <w:r>
        <w:t xml:space="preserve"> </w:t>
      </w:r>
      <w:r>
        <w:tab/>
        <w:t>1860 United States Federal Census. Massachusetts. Bristol. Taunton. Citing NARA.</w:t>
      </w:r>
    </w:p>
  </w:footnote>
  <w:footnote w:id="193">
    <w:p w14:paraId="624B0FD2" w14:textId="77777777" w:rsidR="00B117EC" w:rsidRDefault="00B117EC" w:rsidP="00B117EC">
      <w:pPr>
        <w:pStyle w:val="FootnoteText"/>
      </w:pPr>
      <w:r>
        <w:rPr>
          <w:rStyle w:val="FootnoteReference"/>
        </w:rPr>
        <w:footnoteRef/>
      </w:r>
      <w:r>
        <w:t xml:space="preserve"> </w:t>
      </w:r>
      <w:r>
        <w:tab/>
        <w:t>1880 U.S. Federal Census, Taunton, Bristol County, Massachusetts.</w:t>
      </w:r>
    </w:p>
  </w:footnote>
  <w:footnote w:id="194">
    <w:p w14:paraId="74AADFCD" w14:textId="77777777" w:rsidR="00B117EC" w:rsidRDefault="00B117EC" w:rsidP="00B117EC">
      <w:pPr>
        <w:pStyle w:val="FootnoteText"/>
      </w:pPr>
      <w:r>
        <w:rPr>
          <w:rStyle w:val="FootnoteReference"/>
        </w:rPr>
        <w:footnoteRef/>
      </w:r>
      <w:r>
        <w:t xml:space="preserve"> </w:t>
      </w:r>
      <w:r>
        <w:tab/>
        <w:t xml:space="preserve">New England Historic Genealogical Society. (1928). Marriages. In </w:t>
      </w:r>
      <w:r>
        <w:rPr>
          <w:i/>
          <w:iCs/>
        </w:rPr>
        <w:t>Vital Records of Taunton, Massachusetts, to the year 1850</w:t>
      </w:r>
      <w:r>
        <w:t xml:space="preserve"> (Vol. 2, pp. 340, 418).</w:t>
      </w:r>
    </w:p>
  </w:footnote>
  <w:footnote w:id="195">
    <w:p w14:paraId="5A58A69E" w14:textId="77777777" w:rsidR="00B117EC" w:rsidRDefault="00B117EC" w:rsidP="00B117EC">
      <w:pPr>
        <w:pStyle w:val="FootnoteText"/>
      </w:pPr>
      <w:r>
        <w:rPr>
          <w:rStyle w:val="FootnoteReference"/>
        </w:rPr>
        <w:footnoteRef/>
      </w:r>
      <w:r>
        <w:t xml:space="preserve"> </w:t>
      </w:r>
      <w:r>
        <w:tab/>
        <w:t>1850 U.S. Federal Census, Taunton, Bristol County, Massachusetts.</w:t>
      </w:r>
    </w:p>
  </w:footnote>
  <w:footnote w:id="196">
    <w:p w14:paraId="15FCF203" w14:textId="77777777" w:rsidR="00B117EC" w:rsidRDefault="00B117EC" w:rsidP="00B117EC">
      <w:pPr>
        <w:pStyle w:val="FootnoteText"/>
      </w:pPr>
      <w:r>
        <w:rPr>
          <w:rStyle w:val="FootnoteReference"/>
        </w:rPr>
        <w:footnoteRef/>
      </w:r>
      <w:r>
        <w:t xml:space="preserve"> </w:t>
      </w:r>
      <w:r>
        <w:tab/>
      </w:r>
      <w:r w:rsidRPr="001003B9">
        <w:rPr>
          <w:i/>
        </w:rPr>
        <w:t>Massachusetts: Vital Records, 1841-1910</w:t>
      </w:r>
      <w:r>
        <w:t>. (From original records held by the Massachusetts Archives.) [</w:t>
      </w:r>
      <w:proofErr w:type="spellStart"/>
      <w:r>
        <w:t>NEHGS</w:t>
      </w:r>
      <w:proofErr w:type="spellEnd"/>
      <w:r>
        <w:t>] Page/Image 51 of 114.</w:t>
      </w:r>
    </w:p>
  </w:footnote>
  <w:footnote w:id="197">
    <w:p w14:paraId="23DD252C" w14:textId="77777777" w:rsidR="00B117EC" w:rsidRDefault="00B117EC" w:rsidP="00B117EC">
      <w:pPr>
        <w:pStyle w:val="FootnoteText"/>
      </w:pPr>
      <w:r>
        <w:rPr>
          <w:rStyle w:val="FootnoteReference"/>
        </w:rPr>
        <w:footnoteRef/>
      </w:r>
      <w:r>
        <w:t xml:space="preserve"> </w:t>
      </w:r>
      <w:r>
        <w:tab/>
        <w:t xml:space="preserve">New England Historic Genealogical Society. (1928). Marriages. In </w:t>
      </w:r>
      <w:r>
        <w:rPr>
          <w:i/>
          <w:iCs/>
        </w:rPr>
        <w:t>Vital Records of Taunton, Massachusetts, to the year 1850</w:t>
      </w:r>
      <w:r>
        <w:t xml:space="preserve"> (Vol. 2, p. 418).</w:t>
      </w:r>
    </w:p>
  </w:footnote>
  <w:footnote w:id="198">
    <w:p w14:paraId="75E7D8C8"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Bristol. Taunton. Marriages 1834-1850. Catalog Record “</w:t>
      </w:r>
      <w:r w:rsidRPr="00EE5A82">
        <w:t>Vital records, 1741-1894 [Taunton, Massachusetts]</w:t>
      </w:r>
      <w:r>
        <w:t xml:space="preserve">.” [Film/Digital Note </w:t>
      </w:r>
      <w:r w:rsidRPr="00EE5A82">
        <w:rPr>
          <w:rFonts w:eastAsia="Times New Roman" w:cs="Times New Roman"/>
        </w:rPr>
        <w:t>Marriages 1834-1850</w:t>
      </w:r>
      <w:r>
        <w:rPr>
          <w:rFonts w:eastAsia="Times New Roman" w:cs="Times New Roman"/>
        </w:rPr>
        <w:t xml:space="preserve">.] Citing </w:t>
      </w:r>
      <w:r>
        <w:t xml:space="preserve">Massachusetts Secretary of the Commonwealth, Boston. Page/Image 78 of 456. </w:t>
      </w:r>
    </w:p>
  </w:footnote>
  <w:footnote w:id="199">
    <w:p w14:paraId="5A745BA7" w14:textId="77777777" w:rsidR="00B117EC" w:rsidRDefault="00B117EC" w:rsidP="00B117EC">
      <w:pPr>
        <w:pStyle w:val="FootnoteText"/>
      </w:pPr>
      <w:r>
        <w:rPr>
          <w:rStyle w:val="FootnoteReference"/>
        </w:rPr>
        <w:footnoteRef/>
      </w:r>
      <w:r>
        <w:t xml:space="preserve"> </w:t>
      </w:r>
      <w:r>
        <w:tab/>
        <w:t>1850 U.S. Federal Census, Taunton, Bristol County, Massachusetts.</w:t>
      </w:r>
    </w:p>
  </w:footnote>
  <w:footnote w:id="200">
    <w:p w14:paraId="3CECFE32" w14:textId="77777777" w:rsidR="00B117EC" w:rsidRDefault="00B117EC" w:rsidP="00B117EC">
      <w:pPr>
        <w:pStyle w:val="FootnoteText"/>
      </w:pPr>
      <w:r>
        <w:rPr>
          <w:rStyle w:val="FootnoteReference"/>
        </w:rPr>
        <w:footnoteRef/>
      </w:r>
      <w:r>
        <w:t xml:space="preserve"> </w:t>
      </w:r>
      <w:r>
        <w:tab/>
        <w:t xml:space="preserve">New England Historic Genealogical Society. (1928). Marriages. In </w:t>
      </w:r>
      <w:r>
        <w:rPr>
          <w:i/>
          <w:iCs/>
        </w:rPr>
        <w:t>Vital Records of Taunton, Massachusetts, to the year 1850</w:t>
      </w:r>
      <w:r>
        <w:t xml:space="preserve"> (Vol. 2, pp. 340, 418).</w:t>
      </w:r>
    </w:p>
  </w:footnote>
  <w:footnote w:id="201">
    <w:p w14:paraId="6AE0868C" w14:textId="77777777" w:rsidR="00B117EC" w:rsidRDefault="00B117EC" w:rsidP="00B117EC">
      <w:pPr>
        <w:pStyle w:val="FootnoteText"/>
      </w:pPr>
      <w:r>
        <w:rPr>
          <w:rStyle w:val="FootnoteReference"/>
        </w:rPr>
        <w:footnoteRef/>
      </w:r>
      <w:r>
        <w:t xml:space="preserve"> </w:t>
      </w:r>
      <w:r>
        <w:tab/>
        <w:t>1850 U.S. Federal Census, Taunton, Bristol County, Massachusetts.</w:t>
      </w:r>
    </w:p>
  </w:footnote>
  <w:footnote w:id="202">
    <w:p w14:paraId="4296A684" w14:textId="77777777" w:rsidR="00B117EC" w:rsidRDefault="00B117EC" w:rsidP="00B117EC">
      <w:pPr>
        <w:pStyle w:val="FootnoteText"/>
      </w:pPr>
      <w:r>
        <w:rPr>
          <w:rStyle w:val="FootnoteReference"/>
        </w:rPr>
        <w:footnoteRef/>
      </w:r>
      <w:r>
        <w:t xml:space="preserve"> </w:t>
      </w:r>
      <w:r>
        <w:tab/>
        <w:t>1870 U.S. Federal Census, Taunton, Bristol County, Massachusetts.</w:t>
      </w:r>
    </w:p>
  </w:footnote>
  <w:footnote w:id="203">
    <w:p w14:paraId="287EE0F5" w14:textId="4A4B8948" w:rsidR="00B117EC" w:rsidRDefault="00B117EC" w:rsidP="00B117EC">
      <w:pPr>
        <w:pStyle w:val="FootnoteText"/>
      </w:pPr>
      <w:r>
        <w:rPr>
          <w:rStyle w:val="FootnoteReference"/>
        </w:rPr>
        <w:footnoteRef/>
      </w:r>
      <w:r>
        <w:t xml:space="preserve"> </w:t>
      </w:r>
      <w:r w:rsidR="00D826BA">
        <w:tab/>
      </w:r>
      <w:r>
        <w:t>1880 U.S. Federal Census, Taunton, Bristol County, Massachusetts.</w:t>
      </w:r>
    </w:p>
  </w:footnote>
  <w:footnote w:id="204">
    <w:p w14:paraId="2688EA07" w14:textId="4EDE5FEE" w:rsidR="00B117EC" w:rsidRDefault="00B117EC" w:rsidP="00B117EC">
      <w:pPr>
        <w:pStyle w:val="FootnoteText"/>
      </w:pPr>
      <w:r>
        <w:rPr>
          <w:rStyle w:val="FootnoteReference"/>
        </w:rPr>
        <w:footnoteRef/>
      </w:r>
      <w:r>
        <w:t xml:space="preserve"> </w:t>
      </w:r>
      <w:r w:rsidR="00D826BA">
        <w:tab/>
      </w:r>
      <w:r w:rsidRPr="00617BE3">
        <w:rPr>
          <w:i/>
        </w:rPr>
        <w:t>Massachusetts Deaths, 1841-1915, 1921-1924</w:t>
      </w:r>
      <w:r>
        <w:t>. 0961521 (004225016). Citing State Archives, Boston. Page/Image 364 of 788.</w:t>
      </w:r>
    </w:p>
  </w:footnote>
  <w:footnote w:id="205">
    <w:p w14:paraId="6D86CBE8" w14:textId="4412FFF5" w:rsidR="00B117EC" w:rsidRDefault="00B117EC" w:rsidP="00B117EC">
      <w:pPr>
        <w:pStyle w:val="FootnoteText"/>
      </w:pPr>
      <w:r>
        <w:rPr>
          <w:rStyle w:val="FootnoteReference"/>
        </w:rPr>
        <w:footnoteRef/>
      </w:r>
      <w:r>
        <w:t xml:space="preserve"> </w:t>
      </w:r>
      <w:r w:rsidR="00D826BA">
        <w:tab/>
      </w:r>
      <w:r>
        <w:t xml:space="preserve">New England Historic Genealogical Society. (1928). Marriages. In </w:t>
      </w:r>
      <w:r>
        <w:rPr>
          <w:i/>
          <w:iCs/>
        </w:rPr>
        <w:t>Vital Records of Taunton, Massachusetts, to the year 1850</w:t>
      </w:r>
      <w:r>
        <w:t xml:space="preserve"> (Vol. 2, p. 417)</w:t>
      </w:r>
    </w:p>
  </w:footnote>
  <w:footnote w:id="206">
    <w:p w14:paraId="67497A6A" w14:textId="77777777" w:rsidR="00B117EC" w:rsidRPr="008E3484" w:rsidRDefault="00B117EC" w:rsidP="00B117EC">
      <w:pPr>
        <w:pStyle w:val="FootnoteText"/>
        <w:rPr>
          <w:rFonts w:ascii="Times New Roman" w:eastAsia="Times New Roman" w:hAnsi="Times New Roman" w:cs="Times New Roman"/>
          <w:sz w:val="24"/>
        </w:rPr>
      </w:pPr>
      <w:r w:rsidRPr="008E0E73">
        <w:rPr>
          <w:rStyle w:val="FootnoteReference"/>
        </w:rPr>
        <w:footnoteRef/>
      </w:r>
      <w:r w:rsidRPr="008E0E73">
        <w:t xml:space="preserve"> </w:t>
      </w:r>
      <w:r w:rsidRPr="00617BE3">
        <w:rPr>
          <w:i/>
        </w:rPr>
        <w:t xml:space="preserve">  Massachusetts Deaths, 1841-1915, 1921-1924</w:t>
      </w:r>
      <w:r w:rsidRPr="002F1690">
        <w:t>. 0960180 (004220470). Catalog Record “Births, marriages (1841-1895), and deaths (1841-1899).” [Film/Digital Note Deaths v. 156 1862.] Citing State Archives, Boston. Page/Image 169 of 360.</w:t>
      </w:r>
    </w:p>
  </w:footnote>
  <w:footnote w:id="207">
    <w:p w14:paraId="08EA2D85" w14:textId="27F23352" w:rsidR="00B117EC" w:rsidRPr="008E0E73" w:rsidRDefault="00B117EC" w:rsidP="00B117EC">
      <w:pPr>
        <w:pStyle w:val="FootnoteText"/>
      </w:pPr>
      <w:r w:rsidRPr="008E0E73">
        <w:rPr>
          <w:rStyle w:val="FootnoteReference"/>
        </w:rPr>
        <w:footnoteRef/>
      </w:r>
      <w:r w:rsidRPr="008E0E73">
        <w:t xml:space="preserve"> </w:t>
      </w:r>
      <w:r w:rsidR="00D826BA">
        <w:tab/>
      </w:r>
      <w:r w:rsidRPr="00974B32">
        <w:rPr>
          <w:i/>
        </w:rPr>
        <w:t xml:space="preserve">Massachusetts, U.S., </w:t>
      </w:r>
      <w:proofErr w:type="gramStart"/>
      <w:r w:rsidRPr="00974B32">
        <w:rPr>
          <w:i/>
        </w:rPr>
        <w:t>Town</w:t>
      </w:r>
      <w:proofErr w:type="gramEnd"/>
      <w:r w:rsidRPr="00974B32">
        <w:rPr>
          <w:i/>
        </w:rPr>
        <w:t xml:space="preserve"> and Vital Records, 1620-1988</w:t>
      </w:r>
      <w:r w:rsidRPr="008E0E73">
        <w:t xml:space="preserve">. Taunton Deaths, 1852-1864; Vol. 4. </w:t>
      </w:r>
      <w:r>
        <w:t>Original data: Town and City Clerks of Massachusetts. Massachusetts Vital and Town Records. Provo, UT: Holbrook Research Institute (Jay and Delene Holbrook).</w:t>
      </w:r>
      <w:r w:rsidRPr="008E0E73">
        <w:t xml:space="preserve"> Page/Image 75 of 114.</w:t>
      </w:r>
    </w:p>
  </w:footnote>
  <w:footnote w:id="208">
    <w:p w14:paraId="1AE10835" w14:textId="11A7980D" w:rsidR="00B117EC" w:rsidRDefault="00B117EC" w:rsidP="00B117EC">
      <w:pPr>
        <w:pStyle w:val="FootnoteText"/>
      </w:pPr>
      <w:r>
        <w:rPr>
          <w:rStyle w:val="FootnoteReference"/>
        </w:rPr>
        <w:footnoteRef/>
      </w:r>
      <w:r>
        <w:t xml:space="preserve"> </w:t>
      </w:r>
      <w:r w:rsidR="00D826BA">
        <w:tab/>
      </w:r>
      <w:r w:rsidRPr="00D826BA">
        <w:rPr>
          <w:rStyle w:val="FootnoteTextChar"/>
          <w:b w:val="0"/>
          <w:bCs/>
          <w:i/>
        </w:rPr>
        <w:t>Bristol County, MA: Probate File Papers, 1686-1880.</w:t>
      </w:r>
      <w:r w:rsidRPr="00D826BA">
        <w:rPr>
          <w:rStyle w:val="FootnoteTextChar"/>
          <w:b w:val="0"/>
          <w:bCs/>
        </w:rPr>
        <w:t xml:space="preserve"> New England Historic Genealogical Society (website). (From records supplied by the Massachusetts Supreme Judicial Court Archives. Digitized images provided by FamilySearch.org) James Russell. Pages/Images 22117:1 through 22117:30.</w:t>
      </w:r>
    </w:p>
  </w:footnote>
  <w:footnote w:id="209">
    <w:p w14:paraId="46049845" w14:textId="6580D43B" w:rsidR="00B117EC" w:rsidRDefault="00B117EC" w:rsidP="00B117EC">
      <w:pPr>
        <w:pStyle w:val="FootnoteText"/>
      </w:pPr>
      <w:r>
        <w:rPr>
          <w:rStyle w:val="FootnoteReference"/>
        </w:rPr>
        <w:footnoteRef/>
      </w:r>
      <w:r>
        <w:t xml:space="preserve"> </w:t>
      </w:r>
      <w:r w:rsidR="00D826BA">
        <w:tab/>
      </w:r>
      <w:r>
        <w:t>1900 U.S. Federal Census, Taunton, Bristol County, Massachusetts.</w:t>
      </w:r>
    </w:p>
  </w:footnote>
  <w:footnote w:id="210">
    <w:p w14:paraId="39525FB1" w14:textId="0FE7BCEC" w:rsidR="00B117EC" w:rsidRDefault="00B117EC" w:rsidP="00B117EC">
      <w:pPr>
        <w:pStyle w:val="FootnoteText"/>
      </w:pPr>
      <w:r>
        <w:rPr>
          <w:rStyle w:val="FootnoteReference"/>
        </w:rPr>
        <w:footnoteRef/>
      </w:r>
      <w:r>
        <w:t xml:space="preserve"> </w:t>
      </w:r>
      <w:r w:rsidR="00D826BA">
        <w:tab/>
      </w:r>
      <w:r>
        <w:t xml:space="preserve">New England Historic Genealogical Society. (1928). Marriages. In </w:t>
      </w:r>
      <w:r>
        <w:rPr>
          <w:i/>
          <w:iCs/>
        </w:rPr>
        <w:t>Vital Records of Taunton, Massachusetts, to the year 1850</w:t>
      </w:r>
      <w:r>
        <w:t xml:space="preserve"> (Vol. 2, pp. 340, 417)</w:t>
      </w:r>
      <w:r w:rsidR="00316CA0">
        <w:t>.</w:t>
      </w:r>
    </w:p>
  </w:footnote>
  <w:footnote w:id="211">
    <w:p w14:paraId="282DCDDD" w14:textId="0D9D7EE8" w:rsidR="00B117EC" w:rsidRDefault="00B117EC" w:rsidP="00B117EC">
      <w:pPr>
        <w:pStyle w:val="FootnoteText"/>
      </w:pPr>
      <w:r>
        <w:rPr>
          <w:rStyle w:val="FootnoteReference"/>
        </w:rPr>
        <w:footnoteRef/>
      </w:r>
      <w:r>
        <w:t xml:space="preserve"> </w:t>
      </w:r>
      <w:r w:rsidR="00D826BA">
        <w:tab/>
      </w:r>
      <w:r w:rsidRPr="001301BE">
        <w:rPr>
          <w:i/>
        </w:rPr>
        <w:t>Massachusetts, Town Clerk, Vital and Town Records, 1626-2001</w:t>
      </w:r>
      <w:r>
        <w:t>. Bristol. Taunton. Marriages 1845-1854 vol 2. Catalog Record “</w:t>
      </w:r>
      <w:r w:rsidR="00C11D96" w:rsidRPr="0022092E">
        <w:t>Publishments (</w:t>
      </w:r>
      <w:r w:rsidRPr="0022092E">
        <w:t>intentions of marriage), 1810-1855</w:t>
      </w:r>
      <w:r>
        <w:t xml:space="preserve">.” [Film/Digital Note </w:t>
      </w:r>
      <w:r w:rsidRPr="0022092E">
        <w:t>Publishments</w:t>
      </w:r>
      <w:r>
        <w:t xml:space="preserve"> </w:t>
      </w:r>
      <w:r w:rsidRPr="0022092E">
        <w:t>(intentions of marriage), 1810-1855</w:t>
      </w:r>
      <w:r>
        <w:t xml:space="preserve">.] Citing Massachusetts Secretary of the Commonwealth, Boston. Page/Image 113 of 162. </w:t>
      </w:r>
    </w:p>
  </w:footnote>
  <w:footnote w:id="212">
    <w:p w14:paraId="003F527C" w14:textId="50ACBFA1" w:rsidR="00B117EC" w:rsidRDefault="00B117EC" w:rsidP="00B117EC">
      <w:pPr>
        <w:pStyle w:val="FootnoteText"/>
      </w:pPr>
      <w:r>
        <w:rPr>
          <w:rStyle w:val="FootnoteReference"/>
        </w:rPr>
        <w:footnoteRef/>
      </w:r>
      <w:r>
        <w:t xml:space="preserve"> </w:t>
      </w:r>
      <w:r w:rsidR="00D826BA">
        <w:tab/>
      </w:r>
      <w:r w:rsidRPr="001301BE">
        <w:rPr>
          <w:i/>
        </w:rPr>
        <w:t>Massachusetts, Town Clerk, Vital and Town Records, 1626-2001</w:t>
      </w:r>
      <w:r>
        <w:t>. Bristol. Taunton. Marriages 1834-1850. Catalog Record “</w:t>
      </w:r>
      <w:r w:rsidRPr="00BA53DF">
        <w:t>Vital records, 1741-1894 [Taunton, Massachusetts]</w:t>
      </w:r>
      <w:r>
        <w:t xml:space="preserve">.” [Film/Digital Note </w:t>
      </w:r>
      <w:r w:rsidRPr="00BA53DF">
        <w:t>Marriages 1834-1850</w:t>
      </w:r>
      <w:r>
        <w:t xml:space="preserve">.] Citing Massachusetts Secretary of the Commonwealth, Boston. Page/Image 312 of 456. </w:t>
      </w:r>
    </w:p>
  </w:footnote>
  <w:footnote w:id="213">
    <w:p w14:paraId="184BFF32" w14:textId="0E405743" w:rsidR="00B117EC" w:rsidRDefault="00B117EC" w:rsidP="00B117EC">
      <w:pPr>
        <w:pStyle w:val="FootnoteText"/>
      </w:pPr>
      <w:r>
        <w:rPr>
          <w:rStyle w:val="FootnoteReference"/>
        </w:rPr>
        <w:footnoteRef/>
      </w:r>
      <w:r>
        <w:t xml:space="preserve"> </w:t>
      </w:r>
      <w:r w:rsidR="00D826BA">
        <w:tab/>
      </w:r>
      <w:r w:rsidRPr="00891928">
        <w:rPr>
          <w:i/>
        </w:rPr>
        <w:t>Massachusetts Marriages, 1841-1915</w:t>
      </w:r>
      <w:r>
        <w:t>. 004332356. Catalog Record “</w:t>
      </w:r>
      <w:r w:rsidRPr="00BB0F8F">
        <w:t>Births, marriages (1841-1895), and deaths (1841-1899)</w:t>
      </w:r>
      <w:r>
        <w:t xml:space="preserve">.” [Film/Digital Note </w:t>
      </w:r>
      <w:r w:rsidRPr="009C0C28">
        <w:t>Marriages v. 31(p.135-end),37-38,45(lp.1-91) 1848-1850</w:t>
      </w:r>
      <w:r>
        <w:t xml:space="preserve">.] Citing State Archives, Boston. Page/Image 256 of 1071. </w:t>
      </w:r>
    </w:p>
  </w:footnote>
  <w:footnote w:id="214">
    <w:p w14:paraId="3689D1B8" w14:textId="376F4DD1" w:rsidR="00B117EC" w:rsidRDefault="00B117EC" w:rsidP="00B117EC">
      <w:pPr>
        <w:pStyle w:val="FootnoteText"/>
      </w:pPr>
      <w:r>
        <w:rPr>
          <w:rStyle w:val="FootnoteReference"/>
        </w:rPr>
        <w:footnoteRef/>
      </w:r>
      <w:r>
        <w:t xml:space="preserve"> </w:t>
      </w:r>
      <w:r w:rsidR="00D826BA">
        <w:tab/>
      </w:r>
      <w:r w:rsidRPr="00617BE3">
        <w:rPr>
          <w:i/>
        </w:rPr>
        <w:t>Massachusetts Deaths, 1841-1915, 1921-1924</w:t>
      </w:r>
      <w:r w:rsidRPr="00142841">
        <w:t>. 0960180 (004220470)</w:t>
      </w:r>
      <w:r>
        <w:t>. Catalog Record “</w:t>
      </w:r>
      <w:r w:rsidRPr="008F58BA">
        <w:rPr>
          <w:rStyle w:val="Subtitle1"/>
          <w:bCs w:val="0"/>
        </w:rPr>
        <w:t>Births, marriages</w:t>
      </w:r>
      <w:r w:rsidRPr="008F58BA">
        <w:rPr>
          <w:rStyle w:val="Subtitle1"/>
          <w:bCs w:val="0"/>
          <w:caps/>
        </w:rPr>
        <w:t xml:space="preserve"> </w:t>
      </w:r>
      <w:r w:rsidRPr="008F58BA">
        <w:rPr>
          <w:rStyle w:val="Subtitle1"/>
          <w:bCs w:val="0"/>
        </w:rPr>
        <w:t>(1841-1895),</w:t>
      </w:r>
      <w:r w:rsidRPr="008F58BA">
        <w:rPr>
          <w:rStyle w:val="Subtitle1"/>
          <w:bCs w:val="0"/>
          <w:caps/>
        </w:rPr>
        <w:t>”</w:t>
      </w:r>
      <w:r w:rsidRPr="008F58BA">
        <w:rPr>
          <w:rStyle w:val="Subtitle1"/>
          <w:bCs w:val="0"/>
        </w:rPr>
        <w:t xml:space="preserve"> and deaths (1841-1899)</w:t>
      </w:r>
      <w:r>
        <w:rPr>
          <w:rStyle w:val="Subtitle1"/>
          <w:bCs w:val="0"/>
        </w:rPr>
        <w:t xml:space="preserve">. [Film/Digital Note Deaths v. 156 1862.] </w:t>
      </w:r>
      <w:r w:rsidRPr="00142841">
        <w:t>Citing State Archives, Boston. Page/Image 174 of 360.</w:t>
      </w:r>
    </w:p>
  </w:footnote>
  <w:footnote w:id="215">
    <w:p w14:paraId="603F5CA9" w14:textId="6CA956AE" w:rsidR="00B117EC" w:rsidRDefault="00B117EC" w:rsidP="00B117EC">
      <w:pPr>
        <w:pStyle w:val="FootnoteText"/>
      </w:pPr>
      <w:r>
        <w:rPr>
          <w:rStyle w:val="FootnoteReference"/>
        </w:rPr>
        <w:footnoteRef/>
      </w:r>
      <w:r>
        <w:t xml:space="preserve"> </w:t>
      </w:r>
      <w:r w:rsidR="00D826BA">
        <w:tab/>
      </w:r>
      <w:r>
        <w:t xml:space="preserve">New England Historic Genealogical Society. (1928). Marriages. In </w:t>
      </w:r>
      <w:r>
        <w:rPr>
          <w:i/>
          <w:iCs/>
        </w:rPr>
        <w:t>Vital Records of Taunton, Massachusetts, to the year 1850</w:t>
      </w:r>
      <w:r>
        <w:t xml:space="preserve"> (Vol. 2, p. 417)</w:t>
      </w:r>
    </w:p>
  </w:footnote>
  <w:footnote w:id="216">
    <w:p w14:paraId="79D2A31F" w14:textId="55605BA9" w:rsidR="00B117EC" w:rsidRDefault="00B117EC" w:rsidP="00B117EC">
      <w:pPr>
        <w:pStyle w:val="FootnoteText"/>
      </w:pPr>
      <w:r>
        <w:rPr>
          <w:rStyle w:val="FootnoteReference"/>
        </w:rPr>
        <w:footnoteRef/>
      </w:r>
      <w:r>
        <w:t xml:space="preserve"> </w:t>
      </w:r>
      <w:r w:rsidR="00D826BA">
        <w:tab/>
      </w:r>
      <w:r w:rsidRPr="00617BE3">
        <w:rPr>
          <w:i/>
        </w:rPr>
        <w:t>Massachusetts Deaths, 1841-1915, 1921-1924</w:t>
      </w:r>
      <w:r w:rsidRPr="00142841">
        <w:t>. 0960180 (004220470)</w:t>
      </w:r>
      <w:r>
        <w:t>. Catalog Record “</w:t>
      </w:r>
      <w:r w:rsidRPr="008F58BA">
        <w:rPr>
          <w:rStyle w:val="Subtitle1"/>
          <w:bCs w:val="0"/>
        </w:rPr>
        <w:t>Births, marriages</w:t>
      </w:r>
      <w:r w:rsidRPr="008F58BA">
        <w:rPr>
          <w:rStyle w:val="Subtitle1"/>
          <w:bCs w:val="0"/>
          <w:caps/>
        </w:rPr>
        <w:t xml:space="preserve"> </w:t>
      </w:r>
      <w:r w:rsidRPr="008F58BA">
        <w:rPr>
          <w:rStyle w:val="Subtitle1"/>
          <w:bCs w:val="0"/>
        </w:rPr>
        <w:t>(1841-1895),</w:t>
      </w:r>
      <w:r w:rsidRPr="008F58BA">
        <w:rPr>
          <w:rStyle w:val="Subtitle1"/>
          <w:bCs w:val="0"/>
          <w:caps/>
        </w:rPr>
        <w:t>”</w:t>
      </w:r>
      <w:r w:rsidRPr="008F58BA">
        <w:rPr>
          <w:rStyle w:val="Subtitle1"/>
          <w:bCs w:val="0"/>
        </w:rPr>
        <w:t xml:space="preserve"> and deaths (1841-1899)</w:t>
      </w:r>
      <w:r>
        <w:rPr>
          <w:rStyle w:val="Subtitle1"/>
          <w:bCs w:val="0"/>
        </w:rPr>
        <w:t xml:space="preserve">. [Film/Digital Note Deaths v. 156 1862.] </w:t>
      </w:r>
      <w:r w:rsidRPr="00142841">
        <w:t>Citing State Archives, Boston. Page/Image 174 of 360.</w:t>
      </w:r>
    </w:p>
  </w:footnote>
  <w:footnote w:id="217">
    <w:p w14:paraId="20C8D366" w14:textId="44092776" w:rsidR="00B117EC" w:rsidRDefault="00B117EC" w:rsidP="00B117EC">
      <w:pPr>
        <w:pStyle w:val="FootnoteText"/>
      </w:pPr>
      <w:r>
        <w:rPr>
          <w:rStyle w:val="FootnoteReference"/>
        </w:rPr>
        <w:footnoteRef/>
      </w:r>
      <w:r>
        <w:t xml:space="preserve"> </w:t>
      </w:r>
      <w:r w:rsidR="00D826BA">
        <w:tab/>
      </w:r>
      <w:r>
        <w:t>1870 U.S. Federal Census, Taunton, Bristol County, Massachusetts.</w:t>
      </w:r>
    </w:p>
  </w:footnote>
  <w:footnote w:id="218">
    <w:p w14:paraId="5362C2B3" w14:textId="2E3BC038" w:rsidR="00B117EC" w:rsidRDefault="00B117EC" w:rsidP="00B117EC">
      <w:pPr>
        <w:pStyle w:val="FootnoteText"/>
      </w:pPr>
      <w:r>
        <w:rPr>
          <w:rStyle w:val="FootnoteReference"/>
        </w:rPr>
        <w:footnoteRef/>
      </w:r>
      <w:r>
        <w:t xml:space="preserve"> </w:t>
      </w:r>
      <w:r w:rsidR="00D826BA">
        <w:tab/>
      </w:r>
      <w:r w:rsidRPr="00617BE3">
        <w:rPr>
          <w:i/>
        </w:rPr>
        <w:t>Massachusetts Deaths, 1841-1915, 1921-1924</w:t>
      </w:r>
      <w:r>
        <w:t xml:space="preserve">. 0960237 (004224888). Catalog Record </w:t>
      </w:r>
      <w:r w:rsidRPr="00C60425">
        <w:t>Births, marriages (1841-1895), and deaths (1841-1899</w:t>
      </w:r>
      <w:r>
        <w:t>). [Film/Digital Note Deaths v. 391 1888. Citing State Archives, Boston. Page/Image 203 of 447.</w:t>
      </w:r>
    </w:p>
  </w:footnote>
  <w:footnote w:id="219">
    <w:p w14:paraId="0ED43448" w14:textId="454A02D4" w:rsidR="00B117EC" w:rsidRDefault="00B117EC" w:rsidP="00B117EC">
      <w:pPr>
        <w:pStyle w:val="FootnoteText"/>
      </w:pPr>
      <w:r>
        <w:rPr>
          <w:rStyle w:val="FootnoteReference"/>
        </w:rPr>
        <w:footnoteRef/>
      </w:r>
      <w:r>
        <w:t xml:space="preserve"> </w:t>
      </w:r>
      <w:r w:rsidR="00D826BA">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220">
    <w:p w14:paraId="7DE66D2B"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 287). Citing original source “C.R.1,” </w:t>
      </w:r>
      <w:r w:rsidRPr="006F1298">
        <w:t>First Parish Unitarian Church</w:t>
      </w:r>
      <w:r>
        <w:t>. (See also Abbreviations, p. 7.)</w:t>
      </w:r>
    </w:p>
  </w:footnote>
  <w:footnote w:id="221">
    <w:p w14:paraId="0BF7019C" w14:textId="77777777" w:rsidR="00B117EC" w:rsidRDefault="00B117EC" w:rsidP="00B117EC">
      <w:pPr>
        <w:pStyle w:val="FootnoteText"/>
      </w:pPr>
      <w:r>
        <w:rPr>
          <w:rStyle w:val="FootnoteReference"/>
        </w:rPr>
        <w:footnoteRef/>
      </w:r>
      <w:r>
        <w:t xml:space="preserve"> </w:t>
      </w:r>
      <w:r w:rsidRPr="00917421">
        <w:t xml:space="preserve">Topsfield Historical Society. (1907). Marriages. In </w:t>
      </w:r>
      <w:r w:rsidRPr="00917421">
        <w:rPr>
          <w:i/>
          <w:iCs/>
        </w:rPr>
        <w:t>Vital Records of Beverly, Massachusetts: To the end of the year 1849</w:t>
      </w:r>
      <w:r>
        <w:t xml:space="preserve"> (Vol. 2,</w:t>
      </w:r>
      <w:r w:rsidRPr="00917421">
        <w:t xml:space="preserve"> p. 44</w:t>
      </w:r>
      <w:r>
        <w:t>, 268</w:t>
      </w:r>
      <w:r w:rsidRPr="00917421">
        <w:t>).</w:t>
      </w:r>
    </w:p>
  </w:footnote>
  <w:footnote w:id="222">
    <w:p w14:paraId="1E05823C" w14:textId="435B5ABA" w:rsidR="00B117EC" w:rsidRDefault="00B117EC" w:rsidP="00B117EC">
      <w:pPr>
        <w:pStyle w:val="FootnoteText"/>
      </w:pPr>
      <w:r>
        <w:rPr>
          <w:rStyle w:val="FootnoteReference"/>
        </w:rPr>
        <w:footnoteRef/>
      </w:r>
      <w:r>
        <w:t xml:space="preserve"> </w:t>
      </w:r>
      <w:r w:rsidR="00D826BA">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8F451E">
        <w:t>.</w:t>
      </w:r>
      <w:r>
        <w:t xml:space="preserve"> Boston; Births, </w:t>
      </w:r>
      <w:proofErr w:type="gramStart"/>
      <w:r>
        <w:t>Marriages</w:t>
      </w:r>
      <w:proofErr w:type="gramEnd"/>
      <w:r>
        <w:t xml:space="preserve"> and Deaths. Page/Image </w:t>
      </w:r>
      <w:r w:rsidRPr="00662209">
        <w:t>9022</w:t>
      </w:r>
      <w:r w:rsidRPr="007C23E3">
        <w:t xml:space="preserve"> of 60705.</w:t>
      </w:r>
      <w:r>
        <w:t xml:space="preserve"> [Source previously claimed to have been the Massachusetts State Archives.]</w:t>
      </w:r>
      <w:r w:rsidRPr="00E47FCB">
        <w:t xml:space="preserve"> </w:t>
      </w:r>
      <w:r>
        <w:t>Original data: Town and City Clerks of Massachusetts. Massachusetts Vital and Town Records. Provo, UT: Holbrook Research Institute (Jay and Delene Holbrook).</w:t>
      </w:r>
    </w:p>
  </w:footnote>
  <w:footnote w:id="223">
    <w:p w14:paraId="5461F2FD" w14:textId="22B47800" w:rsidR="00B117EC" w:rsidRDefault="00B117EC" w:rsidP="00B117EC">
      <w:pPr>
        <w:pStyle w:val="FootnoteText"/>
      </w:pPr>
      <w:r>
        <w:rPr>
          <w:rStyle w:val="FootnoteReference"/>
        </w:rPr>
        <w:footnoteRef/>
      </w:r>
      <w:r>
        <w:t xml:space="preserve"> </w:t>
      </w:r>
      <w:r w:rsidR="00D826BA">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8F451E">
        <w:t>.</w:t>
      </w:r>
      <w:r>
        <w:t xml:space="preserve"> Boston; Births, </w:t>
      </w:r>
      <w:proofErr w:type="gramStart"/>
      <w:r>
        <w:t>Marriages</w:t>
      </w:r>
      <w:proofErr w:type="gramEnd"/>
      <w:r>
        <w:t xml:space="preserve"> and Deaths. Pages/Images </w:t>
      </w:r>
      <w:r w:rsidRPr="00DD2029">
        <w:t>5461</w:t>
      </w:r>
      <w:r>
        <w:t xml:space="preserve"> and 4602</w:t>
      </w:r>
      <w:r w:rsidRPr="007C23E3">
        <w:t xml:space="preserve"> of 60705.</w:t>
      </w:r>
      <w:r>
        <w:t xml:space="preserve"> [Source previously claimed to have been the Massachusetts State Archives.]</w:t>
      </w:r>
      <w:r w:rsidRPr="00E47FCB">
        <w:t xml:space="preserve"> </w:t>
      </w:r>
      <w:r>
        <w:t>Original data: Town and City Clerks of Massachusetts. Massachusetts Vital and Town Records. Provo, UT: Holbrook Research Institute (Jay and Delene Holbrook).</w:t>
      </w:r>
    </w:p>
  </w:footnote>
  <w:footnote w:id="224">
    <w:p w14:paraId="4CB3C0C8" w14:textId="10AB9CA3" w:rsidR="00B117EC" w:rsidRPr="008E0E73" w:rsidRDefault="00B117EC" w:rsidP="00B117EC">
      <w:pPr>
        <w:pStyle w:val="FootnoteText"/>
      </w:pPr>
      <w:r w:rsidRPr="008E0E73">
        <w:rPr>
          <w:rStyle w:val="FootnoteReference"/>
        </w:rPr>
        <w:footnoteRef/>
      </w:r>
      <w:r>
        <w:t xml:space="preserve"> </w:t>
      </w:r>
      <w:r w:rsidR="00096A01">
        <w:tab/>
      </w:r>
      <w:proofErr w:type="spellStart"/>
      <w:r>
        <w:t>Grundset</w:t>
      </w:r>
      <w:proofErr w:type="spellEnd"/>
      <w:r>
        <w:t xml:space="preserve">, E., Diaz, B. L., Gentry, H. L., &amp; Strahan, J. D. (2008). New York. In Forgotten patriots: African American and American Indian Patriots in the Revolutionary War; a guide to service, </w:t>
      </w:r>
      <w:proofErr w:type="gramStart"/>
      <w:r>
        <w:t>sources</w:t>
      </w:r>
      <w:proofErr w:type="gramEnd"/>
      <w:r>
        <w:t xml:space="preserve"> and studies (p. 332). National Society Daughters of the American Revolution. </w:t>
      </w:r>
    </w:p>
  </w:footnote>
  <w:footnote w:id="225">
    <w:p w14:paraId="26F78F93" w14:textId="3B163E4F" w:rsidR="00B117EC" w:rsidRDefault="00B117EC" w:rsidP="00B117EC">
      <w:pPr>
        <w:pStyle w:val="FootnoteText"/>
      </w:pPr>
      <w:r>
        <w:rPr>
          <w:rStyle w:val="FootnoteReference"/>
        </w:rPr>
        <w:footnoteRef/>
      </w:r>
      <w:r>
        <w:t xml:space="preserve"> </w:t>
      </w:r>
      <w:r w:rsidR="00096A01">
        <w:tab/>
      </w:r>
      <w:r>
        <w:t>Daughters of the American Revolution. (n.d.). (website)</w:t>
      </w:r>
      <w:r w:rsidRPr="00184B3D">
        <w:t xml:space="preserve"> </w:t>
      </w:r>
      <w:r>
        <w:t>[Ancestor Search for Benjamin D Brooker.]</w:t>
      </w:r>
    </w:p>
  </w:footnote>
  <w:footnote w:id="226">
    <w:p w14:paraId="024BC8DB" w14:textId="5F6124C7" w:rsidR="00B117EC" w:rsidRDefault="00B117EC" w:rsidP="00B117EC">
      <w:pPr>
        <w:pStyle w:val="FootnoteText"/>
      </w:pPr>
      <w:r>
        <w:rPr>
          <w:rStyle w:val="FootnoteReference"/>
        </w:rPr>
        <w:footnoteRef/>
      </w:r>
      <w:r>
        <w:t xml:space="preserve"> </w:t>
      </w:r>
      <w:r w:rsidR="00096A01">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8F451E">
        <w:t>.</w:t>
      </w:r>
      <w:r>
        <w:t xml:space="preserve"> Boston; Births, </w:t>
      </w:r>
      <w:proofErr w:type="gramStart"/>
      <w:r>
        <w:t>Marriages</w:t>
      </w:r>
      <w:proofErr w:type="gramEnd"/>
      <w:r>
        <w:t xml:space="preserve"> and Deaths. Page/Image 17132</w:t>
      </w:r>
      <w:r w:rsidRPr="007C23E3">
        <w:t xml:space="preserve"> of 60705.</w:t>
      </w:r>
      <w:r>
        <w:t xml:space="preserve"> [Source previously claimed to have been the Massachusetts State Archives.] Original data: Town and City Clerks of Massachusetts. Massachusetts Vital and Town Records. Provo, UT: Holbrook Research Institute (Jay and Delene Holbrook).</w:t>
      </w:r>
    </w:p>
  </w:footnote>
  <w:footnote w:id="227">
    <w:p w14:paraId="306533DB" w14:textId="2CCCDC75" w:rsidR="00B117EC" w:rsidRDefault="00B117EC" w:rsidP="00B117EC">
      <w:pPr>
        <w:pStyle w:val="FootnoteText"/>
      </w:pPr>
      <w:r>
        <w:rPr>
          <w:rStyle w:val="FootnoteReference"/>
        </w:rPr>
        <w:footnoteRef/>
      </w:r>
      <w:r>
        <w:t xml:space="preserve"> </w:t>
      </w:r>
      <w:r w:rsidR="00096A01">
        <w:tab/>
      </w:r>
      <w:r>
        <w:t xml:space="preserve">Pub. by the New England historic genealogical Society, at the charge of the Eddy town-record fund. (1909). Deaths. In </w:t>
      </w:r>
      <w:r>
        <w:rPr>
          <w:i/>
          <w:iCs/>
        </w:rPr>
        <w:t>Vital Records of Scituate, Massachusetts, to the year 1850</w:t>
      </w:r>
      <w:r>
        <w:t xml:space="preserve"> (Vol. 2, p. 359)</w:t>
      </w:r>
    </w:p>
  </w:footnote>
  <w:footnote w:id="228">
    <w:p w14:paraId="3583182D" w14:textId="4A323923" w:rsidR="00B117EC" w:rsidRDefault="00B117EC" w:rsidP="00B117EC">
      <w:pPr>
        <w:pStyle w:val="FootnoteText"/>
      </w:pPr>
      <w:r>
        <w:rPr>
          <w:rStyle w:val="FootnoteReference"/>
        </w:rPr>
        <w:footnoteRef/>
      </w:r>
      <w:r>
        <w:t xml:space="preserve"> </w:t>
      </w:r>
      <w:r w:rsidR="00096A01">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8F451E">
        <w:t>.</w:t>
      </w:r>
      <w:r>
        <w:t xml:space="preserve"> Boston; Births, </w:t>
      </w:r>
      <w:proofErr w:type="gramStart"/>
      <w:r>
        <w:t>Marriages</w:t>
      </w:r>
      <w:proofErr w:type="gramEnd"/>
      <w:r>
        <w:t xml:space="preserve"> and Deaths. Page/Image 17132</w:t>
      </w:r>
      <w:r w:rsidRPr="007C23E3">
        <w:t xml:space="preserve"> of 60705.</w:t>
      </w:r>
      <w:r>
        <w:t xml:space="preserve"> [Source previously claimed to have been the Massachusetts State Archives.]</w:t>
      </w:r>
      <w:r w:rsidRPr="000F1856">
        <w:t xml:space="preserve"> </w:t>
      </w:r>
      <w:r>
        <w:t>Original data: Town and City Clerks of Massachusetts. Massachusetts Vital and Town Records. Provo, UT: Holbrook Research Institute (Jay and Delene Holbrook).</w:t>
      </w:r>
    </w:p>
  </w:footnote>
  <w:footnote w:id="229">
    <w:p w14:paraId="014348FF" w14:textId="03C6DC3E" w:rsidR="00B117EC" w:rsidRDefault="00B117EC" w:rsidP="00B117EC">
      <w:pPr>
        <w:pStyle w:val="FootnoteText"/>
      </w:pPr>
      <w:r>
        <w:rPr>
          <w:rStyle w:val="FootnoteReference"/>
        </w:rPr>
        <w:footnoteRef/>
      </w:r>
      <w:r>
        <w:t xml:space="preserve"> </w:t>
      </w:r>
      <w:r w:rsidR="00096A01">
        <w:tab/>
      </w:r>
      <w:r>
        <w:t xml:space="preserve">Pub. by the New England historic genealogical Society, at the charge of the Eddy town-record fund. (1909). Deaths. In </w:t>
      </w:r>
      <w:r>
        <w:rPr>
          <w:i/>
          <w:iCs/>
        </w:rPr>
        <w:t>Vital Records of Scituate, Massachusetts, to the year 1850</w:t>
      </w:r>
      <w:r>
        <w:t xml:space="preserve"> (Vol. 2, p. 359) [Broker.]</w:t>
      </w:r>
    </w:p>
  </w:footnote>
  <w:footnote w:id="230">
    <w:p w14:paraId="0D541F87" w14:textId="2388D9F0" w:rsidR="00B117EC" w:rsidRDefault="00B117EC" w:rsidP="00B117EC">
      <w:pPr>
        <w:pStyle w:val="FootnoteText"/>
      </w:pPr>
      <w:r>
        <w:rPr>
          <w:rStyle w:val="FootnoteReference"/>
        </w:rPr>
        <w:footnoteRef/>
      </w:r>
      <w:r>
        <w:t xml:space="preserve"> </w:t>
      </w:r>
      <w:r w:rsidR="00096A01">
        <w:tab/>
      </w:r>
      <w:r w:rsidRPr="001301BE">
        <w:rPr>
          <w:i/>
        </w:rPr>
        <w:t>Massachusetts, Town Clerk, Vital and Town Records, 1626-2001</w:t>
      </w:r>
      <w:r>
        <w:t xml:space="preserve">. Essex. Beverly. </w:t>
      </w:r>
      <w:r w:rsidRPr="00733D45">
        <w:t>Records of births, marriages, deaths, 1653-1890</w:t>
      </w:r>
      <w:r>
        <w:t xml:space="preserve">. Catalog Record “Records of births, marriages, and deaths.” [Film/Digital Note </w:t>
      </w:r>
      <w:r w:rsidRPr="00370951">
        <w:t>Records of births, marriages, deaths, 1653-1890</w:t>
      </w:r>
      <w:r>
        <w:t xml:space="preserve">.] </w:t>
      </w:r>
      <w:r w:rsidRPr="00370951">
        <w:t>Citing Massachusetts Secretary of the Commonwealth, Boston. Page/Image 427 of 58</w:t>
      </w:r>
      <w:r>
        <w:t>9.</w:t>
      </w:r>
    </w:p>
  </w:footnote>
  <w:footnote w:id="231">
    <w:p w14:paraId="6F4A3D0E" w14:textId="77777777" w:rsidR="00B117EC" w:rsidRDefault="00B117EC" w:rsidP="00B117EC">
      <w:pPr>
        <w:pStyle w:val="FootnoteText"/>
      </w:pPr>
      <w:r>
        <w:rPr>
          <w:rStyle w:val="FootnoteReference"/>
        </w:rPr>
        <w:footnoteRef/>
      </w:r>
      <w:r>
        <w:t xml:space="preserve"> Topsfield Historical Society. (1906). Births. In </w:t>
      </w:r>
      <w:r>
        <w:rPr>
          <w:i/>
          <w:iCs/>
        </w:rPr>
        <w:t>Vital Records of Beverly, Massachusetts, to the end of the year 1849</w:t>
      </w:r>
      <w:r>
        <w:t xml:space="preserve"> (Vol. 1, pp. 287, 400). Citing original source “C.R.1,” </w:t>
      </w:r>
      <w:r w:rsidRPr="006F1298">
        <w:t>First Parish Unitarian Church</w:t>
      </w:r>
      <w:r>
        <w:t>.</w:t>
      </w:r>
      <w:r w:rsidRPr="000B3516">
        <w:t xml:space="preserve"> </w:t>
      </w:r>
      <w:r>
        <w:t>(See also Abbreviations, p. 7.)</w:t>
      </w:r>
    </w:p>
  </w:footnote>
  <w:footnote w:id="232">
    <w:p w14:paraId="0E154494" w14:textId="7EFBF8E8" w:rsidR="00B117EC" w:rsidRPr="00106D0E" w:rsidRDefault="00B117EC" w:rsidP="00B117EC">
      <w:pPr>
        <w:pStyle w:val="FootnoteText"/>
      </w:pPr>
      <w:r w:rsidRPr="00106D0E">
        <w:rPr>
          <w:rStyle w:val="FootnoteReference"/>
        </w:rPr>
        <w:footnoteRef/>
      </w:r>
      <w:r w:rsidRPr="00106D0E">
        <w:t xml:space="preserve"> </w:t>
      </w:r>
      <w:r w:rsidR="00096A01">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106D0E">
        <w:t>. Boston; Boston Marriage Publications, 1817-1828; Vol. 9 Citing Town and City Clerks of Massachusetts. Massachusetts Vital and Town Records. Provo, UT: Holbrook Research Institute (Jay and Delene Holbrook). Page/Image 46 of 231.</w:t>
      </w:r>
    </w:p>
  </w:footnote>
  <w:footnote w:id="233">
    <w:p w14:paraId="60F48EA5" w14:textId="3D07FE46" w:rsidR="00B117EC" w:rsidRPr="00106D0E" w:rsidRDefault="00B117EC" w:rsidP="00B117EC">
      <w:pPr>
        <w:pStyle w:val="FootnoteText"/>
      </w:pPr>
      <w:r w:rsidRPr="00106D0E">
        <w:rPr>
          <w:rStyle w:val="FootnoteReference"/>
        </w:rPr>
        <w:footnoteRef/>
      </w:r>
      <w:r w:rsidRPr="00106D0E">
        <w:t xml:space="preserve"> </w:t>
      </w:r>
      <w:r w:rsidR="004338CD">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106D0E">
        <w:t>. Boston; Marriages, 1807-1828; Vol. 15. Citing Town and City Clerks of Massachusetts. Massachusetts Vital and Town Records. Provo, UT: Holbrook Research Institute (Jay and Delene Holbrook). Page/Image 52 of 277.</w:t>
      </w:r>
    </w:p>
  </w:footnote>
  <w:footnote w:id="234">
    <w:p w14:paraId="21114894" w14:textId="76B296AC" w:rsidR="00B117EC" w:rsidRPr="00106D0E" w:rsidRDefault="00B117EC" w:rsidP="00B117EC">
      <w:pPr>
        <w:pStyle w:val="FootnoteText"/>
      </w:pPr>
      <w:r w:rsidRPr="00106D0E">
        <w:rPr>
          <w:rStyle w:val="FootnoteReference"/>
        </w:rPr>
        <w:footnoteRef/>
      </w:r>
      <w:r w:rsidRPr="00106D0E">
        <w:t xml:space="preserve"> </w:t>
      </w:r>
      <w:r w:rsidR="004338CD">
        <w:tab/>
      </w:r>
      <w:r w:rsidRPr="00106D0E">
        <w:t xml:space="preserve">Pub. by the New </w:t>
      </w:r>
      <w:r>
        <w:t>England Historic Genealogical Socie</w:t>
      </w:r>
      <w:r w:rsidRPr="00106D0E">
        <w:t xml:space="preserve">ty, at the charge of the Eddy town-record fund. (1916). Births. In </w:t>
      </w:r>
      <w:r w:rsidRPr="00106D0E">
        <w:rPr>
          <w:i/>
          <w:iCs/>
        </w:rPr>
        <w:t>Vital Records of Bridgewater, Massachusetts, to the year 1850</w:t>
      </w:r>
      <w:r w:rsidRPr="00106D0E">
        <w:t xml:space="preserve"> (Vol. 1, p. 57-58).</w:t>
      </w:r>
    </w:p>
  </w:footnote>
  <w:footnote w:id="235">
    <w:p w14:paraId="2F1A1A2D" w14:textId="3C4B3D1F" w:rsidR="00B117EC" w:rsidRPr="00106D0E" w:rsidRDefault="00B117EC" w:rsidP="00B117EC">
      <w:pPr>
        <w:pStyle w:val="FootnoteText"/>
      </w:pPr>
      <w:r w:rsidRPr="00106D0E">
        <w:rPr>
          <w:rStyle w:val="FootnoteReference"/>
        </w:rPr>
        <w:footnoteRef/>
      </w:r>
      <w:r w:rsidRPr="00106D0E">
        <w:t xml:space="preserve"> </w:t>
      </w:r>
      <w:r w:rsidR="004338CD">
        <w:tab/>
      </w:r>
      <w:r w:rsidRPr="00106D0E">
        <w:t>Samuel’s birthp</w:t>
      </w:r>
      <w:r>
        <w:t xml:space="preserve">lace was reported as Hingham on the death record for his son, </w:t>
      </w:r>
      <w:r w:rsidRPr="00106D0E">
        <w:t>Benjamin Dorris Brooker</w:t>
      </w:r>
      <w:r>
        <w:t>.</w:t>
      </w:r>
    </w:p>
  </w:footnote>
  <w:footnote w:id="236">
    <w:p w14:paraId="176B03F8" w14:textId="77777777" w:rsidR="00B117EC" w:rsidRPr="00106D0E" w:rsidRDefault="00B117EC" w:rsidP="00B117EC">
      <w:pPr>
        <w:pStyle w:val="FootnoteText"/>
      </w:pPr>
      <w:r w:rsidRPr="00106D0E">
        <w:rPr>
          <w:rStyle w:val="FootnoteReference"/>
        </w:rPr>
        <w:footnoteRef/>
      </w:r>
      <w:r w:rsidRPr="00106D0E">
        <w:t xml:space="preserve"> </w:t>
      </w:r>
      <w:r w:rsidRPr="00106D0E">
        <w:rPr>
          <w:i/>
          <w:iCs/>
        </w:rPr>
        <w:t xml:space="preserve">Massachusetts, </w:t>
      </w:r>
      <w:r w:rsidRPr="00106D0E">
        <w:rPr>
          <w:i/>
        </w:rPr>
        <w:t>Town Clerk, Vital and Town Records, 1620-1988</w:t>
      </w:r>
      <w:r w:rsidRPr="00106D0E">
        <w:t xml:space="preserve">. Boston; Births, </w:t>
      </w:r>
      <w:proofErr w:type="gramStart"/>
      <w:r w:rsidRPr="00106D0E">
        <w:t>Marriages</w:t>
      </w:r>
      <w:proofErr w:type="gramEnd"/>
      <w:r w:rsidRPr="00106D0E">
        <w:t xml:space="preserve"> and Death. Citing Town and City Clerks of Massachusetts. Massachusetts Vital and Town Records. Provo, UT: Holbrook Research Institute (Jay and Delene Holbrook). Pages/Images 15153 and 16370 of 60705.</w:t>
      </w:r>
    </w:p>
  </w:footnote>
  <w:footnote w:id="237">
    <w:p w14:paraId="7F840FD7" w14:textId="2D7492D3" w:rsidR="00B117EC" w:rsidRDefault="00B117EC" w:rsidP="00B117EC">
      <w:pPr>
        <w:pStyle w:val="FootnoteText"/>
      </w:pPr>
      <w:r>
        <w:rPr>
          <w:rStyle w:val="FootnoteReference"/>
        </w:rPr>
        <w:footnoteRef/>
      </w:r>
      <w:r>
        <w:t xml:space="preserve"> </w:t>
      </w:r>
      <w:r w:rsidR="004338CD">
        <w:tab/>
      </w:r>
      <w:r>
        <w:t xml:space="preserve">Pub. by the New England Historic Genealogical Society, at the charge of the Eddy town-record fund. (1916). Explanations. In </w:t>
      </w:r>
      <w:r>
        <w:rPr>
          <w:i/>
          <w:iCs/>
        </w:rPr>
        <w:t>Vital Records of Bridgewater, Massachusetts, to the year 1850</w:t>
      </w:r>
      <w:r>
        <w:t xml:space="preserve"> (Vol. 1, p. 284). Citing original source “P.R.1,” the private records of Rev. Richard M Hodges in the possession of the South Parish Church when the volume was published. (See also Abbreviations, p. 7.)</w:t>
      </w:r>
    </w:p>
  </w:footnote>
  <w:footnote w:id="238">
    <w:p w14:paraId="0860A7A4" w14:textId="6C3163D8" w:rsidR="00B117EC" w:rsidRPr="00106D0E" w:rsidRDefault="00B117EC" w:rsidP="00B117EC">
      <w:pPr>
        <w:pStyle w:val="FootnoteText"/>
      </w:pPr>
      <w:r>
        <w:rPr>
          <w:rStyle w:val="FootnoteReference"/>
        </w:rPr>
        <w:footnoteRef/>
      </w:r>
      <w:r>
        <w:t xml:space="preserve"> </w:t>
      </w:r>
      <w:r w:rsidR="004338CD">
        <w:tab/>
      </w:r>
      <w:proofErr w:type="spellStart"/>
      <w:r>
        <w:t>Philinda’s</w:t>
      </w:r>
      <w:proofErr w:type="spellEnd"/>
      <w:r>
        <w:t xml:space="preserve"> name has been misspelled in most original documents, and incorrectly transcribed by genealogy websites, as Lender, </w:t>
      </w:r>
      <w:proofErr w:type="spellStart"/>
      <w:r>
        <w:t>Philenda</w:t>
      </w:r>
      <w:proofErr w:type="spellEnd"/>
      <w:r>
        <w:t xml:space="preserve">, Falina, </w:t>
      </w:r>
      <w:proofErr w:type="spellStart"/>
      <w:r>
        <w:t>Filanda</w:t>
      </w:r>
      <w:proofErr w:type="spellEnd"/>
      <w:r>
        <w:t xml:space="preserve">, Filander, Belinda, and Melinda. Family oral history and </w:t>
      </w:r>
      <w:r w:rsidRPr="00106D0E">
        <w:t xml:space="preserve">papers </w:t>
      </w:r>
      <w:r>
        <w:t xml:space="preserve">and church records </w:t>
      </w:r>
      <w:r w:rsidRPr="00106D0E">
        <w:t xml:space="preserve">spelled her first name as </w:t>
      </w:r>
      <w:proofErr w:type="spellStart"/>
      <w:r w:rsidRPr="00106D0E">
        <w:t>Philinda</w:t>
      </w:r>
      <w:proofErr w:type="spellEnd"/>
      <w:r w:rsidRPr="00106D0E">
        <w:t>.</w:t>
      </w:r>
    </w:p>
  </w:footnote>
  <w:footnote w:id="239">
    <w:p w14:paraId="7F0BEDDB" w14:textId="48476E98" w:rsidR="00B117EC" w:rsidRPr="00E82ECC" w:rsidRDefault="00B117EC" w:rsidP="00B117EC">
      <w:pPr>
        <w:pStyle w:val="FootnoteText"/>
      </w:pPr>
      <w:r w:rsidRPr="00E82ECC">
        <w:rPr>
          <w:rStyle w:val="FootnoteReference"/>
        </w:rPr>
        <w:footnoteRef/>
      </w:r>
      <w:r>
        <w:t xml:space="preserve"> </w:t>
      </w:r>
      <w:r w:rsidR="00883674">
        <w:tab/>
      </w:r>
      <w:r w:rsidRPr="00E82ECC">
        <w:t>Cornwell Family Bible, printed Boston, Massachusetts, 1842, Births</w:t>
      </w:r>
      <w:r w:rsidR="00316CA0">
        <w:t>.</w:t>
      </w:r>
    </w:p>
  </w:footnote>
  <w:footnote w:id="240">
    <w:p w14:paraId="07B0DC01" w14:textId="6B27F2C2" w:rsidR="00B117EC" w:rsidRPr="00E82ECC" w:rsidRDefault="00B117EC" w:rsidP="00B117EC">
      <w:pPr>
        <w:pStyle w:val="FootnoteText"/>
      </w:pPr>
      <w:r w:rsidRPr="00E82ECC">
        <w:rPr>
          <w:rStyle w:val="FootnoteReference"/>
        </w:rPr>
        <w:footnoteRef/>
      </w:r>
      <w:r w:rsidRPr="00E82ECC">
        <w:t xml:space="preserve"> </w:t>
      </w:r>
      <w:r w:rsidR="00883674">
        <w:tab/>
      </w:r>
      <w:r w:rsidRPr="00E82ECC">
        <w:t xml:space="preserve">Pub. by the New </w:t>
      </w:r>
      <w:r>
        <w:t>England Historic Genealogical Socie</w:t>
      </w:r>
      <w:r w:rsidRPr="00E82ECC">
        <w:t xml:space="preserve">ty, at the charge of the Eddy town-record fund. (1916). Births. In </w:t>
      </w:r>
      <w:r w:rsidRPr="00E82ECC">
        <w:rPr>
          <w:i/>
          <w:iCs/>
        </w:rPr>
        <w:t>Vital Records of Bridgewater, Massachusetts, to the year 1850</w:t>
      </w:r>
      <w:r w:rsidRPr="00E82ECC">
        <w:t xml:space="preserve"> (Vol. 1, p. 57-58).</w:t>
      </w:r>
    </w:p>
  </w:footnote>
  <w:footnote w:id="241">
    <w:p w14:paraId="26F4C624" w14:textId="77777777" w:rsidR="00B117EC" w:rsidRDefault="00B117EC" w:rsidP="00B117EC">
      <w:pPr>
        <w:pStyle w:val="FootnoteText"/>
      </w:pPr>
      <w:r>
        <w:rPr>
          <w:rStyle w:val="FootnoteReference"/>
        </w:rPr>
        <w:footnoteRef/>
      </w:r>
      <w:r>
        <w:t xml:space="preserve"> </w:t>
      </w:r>
      <w:r w:rsidRPr="00B6591A">
        <w:rPr>
          <w:i/>
        </w:rPr>
        <w:t xml:space="preserve">Massachusetts, U.S., </w:t>
      </w:r>
      <w:proofErr w:type="gramStart"/>
      <w:r w:rsidRPr="00B6591A">
        <w:rPr>
          <w:i/>
        </w:rPr>
        <w:t>Town</w:t>
      </w:r>
      <w:proofErr w:type="gramEnd"/>
      <w:r w:rsidRPr="00B6591A">
        <w:rPr>
          <w:i/>
        </w:rPr>
        <w:t xml:space="preserve"> and Vital Records, 1620-1988</w:t>
      </w:r>
      <w:r w:rsidRPr="00A8062F">
        <w:t>. Bridgewater. Births, Marriages and Death</w:t>
      </w:r>
      <w:r>
        <w:t>, Page/Image 1733</w:t>
      </w:r>
      <w:r w:rsidRPr="00A8062F">
        <w:t xml:space="preserve"> of 1943.</w:t>
      </w:r>
    </w:p>
  </w:footnote>
  <w:footnote w:id="242">
    <w:p w14:paraId="17621A43" w14:textId="776A9448" w:rsidR="00B117EC" w:rsidRPr="00E82ECC" w:rsidRDefault="00B117EC" w:rsidP="00B117EC">
      <w:pPr>
        <w:pStyle w:val="FootnoteText"/>
      </w:pPr>
      <w:r w:rsidRPr="00E82ECC">
        <w:rPr>
          <w:rStyle w:val="FootnoteReference"/>
        </w:rPr>
        <w:footnoteRef/>
      </w:r>
      <w:r w:rsidRPr="00E82ECC">
        <w:t xml:space="preserve"> </w:t>
      </w:r>
      <w:r w:rsidR="00883674">
        <w:tab/>
      </w:r>
      <w:r w:rsidRPr="00E82ECC">
        <w:t>Massachusetts Death Certificate, Philip W Cornwell</w:t>
      </w:r>
      <w:r w:rsidR="00316CA0">
        <w:t>.</w:t>
      </w:r>
    </w:p>
  </w:footnote>
  <w:footnote w:id="243">
    <w:p w14:paraId="2996453F" w14:textId="61E9A195" w:rsidR="00B117EC" w:rsidRDefault="00B117EC" w:rsidP="00B117EC">
      <w:pPr>
        <w:pStyle w:val="FootnoteText"/>
      </w:pPr>
      <w:r>
        <w:rPr>
          <w:rStyle w:val="FootnoteReference"/>
        </w:rPr>
        <w:footnoteRef/>
      </w:r>
      <w:r>
        <w:t xml:space="preserve"> </w:t>
      </w:r>
      <w:r w:rsidR="00883674">
        <w:tab/>
      </w:r>
      <w:r>
        <w:t xml:space="preserve">Pub. by the New England Historic Genealogical Society, at the charge of the Eddy town-record fund. (1916). Explanations. In </w:t>
      </w:r>
      <w:r>
        <w:rPr>
          <w:i/>
          <w:iCs/>
        </w:rPr>
        <w:t>Vital Records of Bridgewater, Massachusetts, to the year 1850</w:t>
      </w:r>
      <w:r>
        <w:t xml:space="preserve"> (Vol. 1, p. 58). Citing original source “P.R.1,” the private records of Rev. Richard M Hodges in the possession of the South Parish Church when the volume was published. (See also Abbreviations, p. 7.)</w:t>
      </w:r>
    </w:p>
  </w:footnote>
  <w:footnote w:id="244">
    <w:p w14:paraId="04EB519D" w14:textId="5AE8C08C" w:rsidR="00B117EC" w:rsidRDefault="00B117EC" w:rsidP="00B117EC">
      <w:pPr>
        <w:pStyle w:val="FootnoteText"/>
      </w:pPr>
      <w:r>
        <w:rPr>
          <w:rStyle w:val="FootnoteReference"/>
        </w:rPr>
        <w:footnoteRef/>
      </w:r>
      <w:r>
        <w:t xml:space="preserve"> </w:t>
      </w:r>
      <w:r w:rsidR="00883674">
        <w:tab/>
      </w:r>
      <w:r>
        <w:t>Death record, Brockton, Massachusetts, Sarah R Pierce.</w:t>
      </w:r>
    </w:p>
  </w:footnote>
  <w:footnote w:id="245">
    <w:p w14:paraId="52A6B1B3" w14:textId="35DDADC5" w:rsidR="00B117EC" w:rsidRPr="00FF49E7" w:rsidRDefault="00B117EC" w:rsidP="00185E62">
      <w:pPr>
        <w:pStyle w:val="FootnoteText"/>
      </w:pPr>
      <w:r w:rsidRPr="00E82ECC">
        <w:rPr>
          <w:rStyle w:val="FootnoteReference"/>
        </w:rPr>
        <w:footnoteRef/>
      </w:r>
      <w:r w:rsidRPr="00E82ECC">
        <w:t xml:space="preserve"> </w:t>
      </w:r>
      <w:r w:rsidR="009731E1">
        <w:tab/>
      </w:r>
      <w:r w:rsidRPr="00E82ECC">
        <w:t xml:space="preserve">Pub. by the New </w:t>
      </w:r>
      <w:r>
        <w:t>England Historic Genealogical Socie</w:t>
      </w:r>
      <w:r w:rsidRPr="00E82ECC">
        <w:t xml:space="preserve">ty, at the charge of the Eddy town-record fund. (1916). Births. </w:t>
      </w:r>
      <w:r w:rsidRPr="00FF49E7">
        <w:t xml:space="preserve">In </w:t>
      </w:r>
      <w:r w:rsidRPr="00FF49E7">
        <w:rPr>
          <w:i/>
          <w:iCs/>
        </w:rPr>
        <w:t>Vital Records of Bridgewater, Massachusetts, to the year 1850</w:t>
      </w:r>
      <w:r w:rsidRPr="00FF49E7">
        <w:t xml:space="preserve"> (Vol. 1, p. 57-58).</w:t>
      </w:r>
    </w:p>
  </w:footnote>
  <w:footnote w:id="246">
    <w:p w14:paraId="5FFC0CAC" w14:textId="2E2F9885" w:rsidR="00B117EC" w:rsidRPr="00FF49E7" w:rsidRDefault="00B117EC" w:rsidP="00B117EC">
      <w:pPr>
        <w:pStyle w:val="FootnoteText"/>
      </w:pPr>
      <w:r w:rsidRPr="00FF49E7">
        <w:rPr>
          <w:rStyle w:val="FootnoteReference"/>
        </w:rPr>
        <w:footnoteRef/>
      </w:r>
      <w:r w:rsidRPr="00FF49E7">
        <w:t xml:space="preserve"> </w:t>
      </w:r>
      <w:r w:rsidR="00883674">
        <w:tab/>
      </w:r>
      <w:r w:rsidRPr="001301BE">
        <w:rPr>
          <w:i/>
        </w:rPr>
        <w:t>Massachusetts, Town Clerk, Vital and Town Records, 1626-2001</w:t>
      </w:r>
      <w:r w:rsidRPr="00FF49E7">
        <w:rPr>
          <w:i/>
        </w:rPr>
        <w:t>.</w:t>
      </w:r>
      <w:r w:rsidRPr="00FF49E7">
        <w:t xml:space="preserve"> Suffolk County; Boston; Deaths 1869-1870. Citing Massachusetts Secretary of the Commonwealth, Boston. Page/Image 31 of 663.</w:t>
      </w:r>
    </w:p>
  </w:footnote>
  <w:footnote w:id="247">
    <w:p w14:paraId="637F0ADC" w14:textId="72FB021A" w:rsidR="00B117EC" w:rsidRPr="00FF49E7" w:rsidRDefault="00B117EC" w:rsidP="00B117EC">
      <w:pPr>
        <w:pStyle w:val="FootnoteText"/>
      </w:pPr>
      <w:r w:rsidRPr="00FF49E7">
        <w:rPr>
          <w:rStyle w:val="FootnoteReference"/>
        </w:rPr>
        <w:footnoteRef/>
      </w:r>
      <w:r w:rsidRPr="00FF49E7">
        <w:t xml:space="preserve"> </w:t>
      </w:r>
      <w:r w:rsidR="00883674">
        <w:tab/>
      </w:r>
      <w:r w:rsidRPr="00FF49E7">
        <w:t xml:space="preserve">Mount Hope Cemetery, 355 Walk Hill Street, Boston, MA 02131, 617-635-7361; conversations with cemetery administrators in </w:t>
      </w:r>
      <w:r>
        <w:t>Jan</w:t>
      </w:r>
      <w:r w:rsidRPr="00FF49E7">
        <w:t xml:space="preserve"> 2022.</w:t>
      </w:r>
    </w:p>
  </w:footnote>
  <w:footnote w:id="248">
    <w:p w14:paraId="1BD074BD" w14:textId="228C8CD8" w:rsidR="00B117EC" w:rsidRDefault="00B117EC" w:rsidP="00B117EC">
      <w:pPr>
        <w:pStyle w:val="FootnoteText"/>
      </w:pPr>
      <w:r>
        <w:rPr>
          <w:rStyle w:val="FootnoteReference"/>
        </w:rPr>
        <w:footnoteRef/>
      </w:r>
      <w:r>
        <w:t xml:space="preserve"> </w:t>
      </w:r>
      <w:r w:rsidR="00883674">
        <w:tab/>
      </w:r>
      <w:r w:rsidRPr="00C01E6C">
        <w:t xml:space="preserve">Pub. by the New </w:t>
      </w:r>
      <w:r>
        <w:t>England Historic Genealogical Socie</w:t>
      </w:r>
      <w:r w:rsidRPr="00C01E6C">
        <w:t xml:space="preserve">ty, at the charge of the Eddy town-record fund. (1916). </w:t>
      </w:r>
      <w:r>
        <w:t>Births</w:t>
      </w:r>
      <w:r w:rsidRPr="00C01E6C">
        <w:t xml:space="preserve">. In </w:t>
      </w:r>
      <w:r w:rsidRPr="00C01E6C">
        <w:rPr>
          <w:i/>
          <w:iCs/>
        </w:rPr>
        <w:t>Vital Records of Bridgewater, Massachusetts, to the year 1850</w:t>
      </w:r>
      <w:r w:rsidRPr="00C01E6C">
        <w:t xml:space="preserve"> (Vol. </w:t>
      </w:r>
      <w:r>
        <w:t>1</w:t>
      </w:r>
      <w:r w:rsidRPr="00C01E6C">
        <w:t xml:space="preserve">, p. </w:t>
      </w:r>
      <w:r>
        <w:t>57-58</w:t>
      </w:r>
      <w:r w:rsidRPr="00C01E6C">
        <w:t>).</w:t>
      </w:r>
      <w:r>
        <w:t xml:space="preserve"> (See also Explanations, pp. 4-5.)</w:t>
      </w:r>
    </w:p>
  </w:footnote>
  <w:footnote w:id="249">
    <w:p w14:paraId="271B2FD5" w14:textId="39AF768E" w:rsidR="00B117EC" w:rsidRDefault="00B117EC" w:rsidP="00B117EC">
      <w:pPr>
        <w:pStyle w:val="FootnoteText"/>
      </w:pPr>
      <w:r w:rsidRPr="00FF49E7">
        <w:rPr>
          <w:rStyle w:val="FootnoteReference"/>
        </w:rPr>
        <w:footnoteRef/>
      </w:r>
      <w:r w:rsidRPr="00FF49E7">
        <w:t xml:space="preserve"> </w:t>
      </w:r>
      <w:r w:rsidR="00883674">
        <w:tab/>
      </w:r>
      <w:r>
        <w:t>Cornwell Family Bible, printed Boston, Massachusetts, 1842, Births</w:t>
      </w:r>
      <w:r w:rsidR="00316CA0">
        <w:t>.</w:t>
      </w:r>
    </w:p>
  </w:footnote>
  <w:footnote w:id="250">
    <w:p w14:paraId="5906C88F" w14:textId="77777777" w:rsidR="00B117EC" w:rsidRDefault="00B117EC" w:rsidP="00B117EC">
      <w:pPr>
        <w:pStyle w:val="FootnoteText"/>
      </w:pPr>
      <w:r>
        <w:rPr>
          <w:rStyle w:val="FootnoteReference"/>
        </w:rPr>
        <w:footnoteRef/>
      </w:r>
      <w:r>
        <w:t xml:space="preserve"> </w:t>
      </w:r>
      <w:r w:rsidRPr="00B6591A">
        <w:rPr>
          <w:i/>
        </w:rPr>
        <w:t xml:space="preserve">Massachusetts, U.S., </w:t>
      </w:r>
      <w:proofErr w:type="gramStart"/>
      <w:r w:rsidRPr="00B6591A">
        <w:rPr>
          <w:i/>
        </w:rPr>
        <w:t>Town</w:t>
      </w:r>
      <w:proofErr w:type="gramEnd"/>
      <w:r w:rsidRPr="00B6591A">
        <w:rPr>
          <w:i/>
        </w:rPr>
        <w:t xml:space="preserve"> and Vital Records, 1620-1988</w:t>
      </w:r>
      <w:r w:rsidRPr="00A8062F">
        <w:t>. Bridgewater. Births, Marriages and Death</w:t>
      </w:r>
      <w:r>
        <w:t>, Page/Image 1733</w:t>
      </w:r>
      <w:r w:rsidRPr="00A8062F">
        <w:t xml:space="preserve"> of 1943.</w:t>
      </w:r>
    </w:p>
  </w:footnote>
  <w:footnote w:id="251">
    <w:p w14:paraId="7448E90B" w14:textId="1B640A5E" w:rsidR="00B117EC" w:rsidRPr="00E82ECC" w:rsidRDefault="00B117EC" w:rsidP="00B117EC">
      <w:pPr>
        <w:pStyle w:val="FootnoteText"/>
      </w:pPr>
      <w:r w:rsidRPr="00E82ECC">
        <w:rPr>
          <w:rStyle w:val="FootnoteReference"/>
        </w:rPr>
        <w:footnoteRef/>
      </w:r>
      <w:r w:rsidRPr="00E82ECC">
        <w:t xml:space="preserve"> </w:t>
      </w:r>
      <w:r w:rsidR="00883674">
        <w:tab/>
      </w:r>
      <w:r w:rsidRPr="00E82ECC">
        <w:t>Massachusetts Death Certificate, Philip W Cornwell</w:t>
      </w:r>
      <w:r w:rsidR="00316CA0">
        <w:t>.</w:t>
      </w:r>
    </w:p>
  </w:footnote>
  <w:footnote w:id="252">
    <w:p w14:paraId="2C2135B2" w14:textId="77777777" w:rsidR="00B117EC" w:rsidRDefault="00B117EC" w:rsidP="00B117EC">
      <w:pPr>
        <w:pStyle w:val="FootnoteText"/>
      </w:pPr>
      <w:r>
        <w:rPr>
          <w:rStyle w:val="FootnoteReference"/>
        </w:rPr>
        <w:footnoteRef/>
      </w:r>
      <w:r>
        <w:t xml:space="preserve"> Mount Prospect Cemetery, Mount Prospect Street, Bridgewater, Plymouth County, Massachusetts, 02324; cemetery records.</w:t>
      </w:r>
    </w:p>
  </w:footnote>
  <w:footnote w:id="253">
    <w:p w14:paraId="1115BA52" w14:textId="01A566F4" w:rsidR="00B117EC" w:rsidRDefault="00B117EC" w:rsidP="00B117EC">
      <w:pPr>
        <w:pStyle w:val="FootnoteText"/>
      </w:pPr>
      <w:r>
        <w:rPr>
          <w:rStyle w:val="FootnoteReference"/>
        </w:rPr>
        <w:footnoteRef/>
      </w:r>
      <w:r>
        <w:t xml:space="preserve"> </w:t>
      </w:r>
      <w:r w:rsidR="00883674">
        <w:tab/>
      </w:r>
      <w:r w:rsidRPr="00C01E6C">
        <w:t xml:space="preserve">Pub. by the New </w:t>
      </w:r>
      <w:r>
        <w:t>England Historic Genealogical Socie</w:t>
      </w:r>
      <w:r w:rsidRPr="00C01E6C">
        <w:t xml:space="preserve">ty, at the charge of the Eddy town-record fund. (1916). </w:t>
      </w:r>
      <w:r>
        <w:t>Births</w:t>
      </w:r>
      <w:r w:rsidRPr="00C01E6C">
        <w:t xml:space="preserve">. In </w:t>
      </w:r>
      <w:r w:rsidRPr="00C01E6C">
        <w:rPr>
          <w:i/>
          <w:iCs/>
        </w:rPr>
        <w:t>Vital Records of Bridgewater, Massachusetts, to the year 1850</w:t>
      </w:r>
      <w:r w:rsidRPr="00C01E6C">
        <w:t xml:space="preserve"> (Vol. </w:t>
      </w:r>
      <w:r>
        <w:t>2</w:t>
      </w:r>
      <w:r w:rsidRPr="00C01E6C">
        <w:t xml:space="preserve">, p. </w:t>
      </w:r>
      <w:r>
        <w:t>62, 96</w:t>
      </w:r>
      <w:r w:rsidRPr="00C01E6C">
        <w:t>)</w:t>
      </w:r>
      <w:r>
        <w:t>.</w:t>
      </w:r>
    </w:p>
  </w:footnote>
  <w:footnote w:id="254">
    <w:p w14:paraId="0999884D" w14:textId="77777777" w:rsidR="00B117EC" w:rsidRDefault="00B117EC" w:rsidP="00B117EC">
      <w:pPr>
        <w:pStyle w:val="FootnoteText"/>
      </w:pPr>
      <w:r>
        <w:rPr>
          <w:rStyle w:val="FootnoteReference"/>
        </w:rPr>
        <w:footnoteRef/>
      </w:r>
      <w:r>
        <w:t xml:space="preserve"> </w:t>
      </w:r>
      <w:r w:rsidRPr="006A30CE">
        <w:rPr>
          <w:i/>
        </w:rPr>
        <w:t>Massachusetts, U.S., State and Federal Naturalization Records, 1798-1950</w:t>
      </w:r>
      <w:r w:rsidRPr="006A30CE">
        <w:t>. Police C</w:t>
      </w:r>
      <w:r>
        <w:t xml:space="preserve">ourt, Brockton, Massachusetts. </w:t>
      </w:r>
      <w:r w:rsidRPr="006A30CE">
        <w:t>Petitions, V 1, No 1-200, 1886-1889. Citing National Archives at Boston; Waltham, Massachusetts; ARC Title: Copies of Petitions and Records of Naturalization in New England Courts, 1939 - ca. 1942; NAI Number: 4752894; Record Grp Title: Records of the Immigration and Naturalization Service.</w:t>
      </w:r>
    </w:p>
  </w:footnote>
  <w:footnote w:id="255">
    <w:p w14:paraId="620EA167" w14:textId="67EE7763" w:rsidR="00B117EC" w:rsidRDefault="00B117EC" w:rsidP="00B117EC">
      <w:pPr>
        <w:pStyle w:val="FootnoteText"/>
      </w:pPr>
      <w:r>
        <w:rPr>
          <w:rStyle w:val="FootnoteReference"/>
        </w:rPr>
        <w:footnoteRef/>
      </w:r>
      <w:r>
        <w:t xml:space="preserve"> </w:t>
      </w:r>
      <w:r w:rsidR="00883674">
        <w:tab/>
      </w:r>
      <w:r>
        <w:t>New Brunswick, Canada, Birth Certificate, Flushing Cornwell</w:t>
      </w:r>
      <w:r w:rsidR="00316CA0">
        <w:t>.</w:t>
      </w:r>
    </w:p>
  </w:footnote>
  <w:footnote w:id="256">
    <w:p w14:paraId="6652C56E" w14:textId="77777777" w:rsidR="00B117EC" w:rsidRDefault="00B117EC" w:rsidP="00B117EC">
      <w:pPr>
        <w:pStyle w:val="FootnoteText"/>
      </w:pPr>
      <w:r>
        <w:rPr>
          <w:rStyle w:val="FootnoteReference"/>
        </w:rPr>
        <w:footnoteRef/>
      </w:r>
      <w:r>
        <w:t xml:space="preserve"> Mount Prospect Cemetery, Mount Prospect Street, Bridgewater, Plymouth County, Massachusetts, 02324; cemetery records.</w:t>
      </w:r>
    </w:p>
  </w:footnote>
  <w:footnote w:id="257">
    <w:p w14:paraId="106D0513" w14:textId="4B5A102B" w:rsidR="00B117EC" w:rsidRDefault="00B117EC" w:rsidP="00B117EC">
      <w:pPr>
        <w:pStyle w:val="FootnoteText"/>
      </w:pPr>
      <w:r>
        <w:rPr>
          <w:rStyle w:val="FootnoteReference"/>
        </w:rPr>
        <w:footnoteRef/>
      </w:r>
      <w:r>
        <w:t xml:space="preserve"> </w:t>
      </w:r>
      <w:r w:rsidR="00883674">
        <w:tab/>
      </w:r>
      <w:r>
        <w:t xml:space="preserve">Cornwell Bros. (1874) </w:t>
      </w:r>
      <w:r>
        <w:rPr>
          <w:i/>
          <w:iCs/>
        </w:rPr>
        <w:t>Bridgewater, Massachusetts, City Directory</w:t>
      </w:r>
      <w:r>
        <w:t>. [Advertisement.] See also the 1884 and 1890 city directories.</w:t>
      </w:r>
    </w:p>
  </w:footnote>
  <w:footnote w:id="258">
    <w:p w14:paraId="416863E6" w14:textId="77777777" w:rsidR="00B117EC" w:rsidRDefault="00B117EC" w:rsidP="00B117EC">
      <w:pPr>
        <w:pStyle w:val="FootnoteText"/>
      </w:pPr>
      <w:r>
        <w:rPr>
          <w:rStyle w:val="FootnoteReference"/>
        </w:rPr>
        <w:footnoteRef/>
      </w:r>
      <w:r>
        <w:t xml:space="preserve"> </w:t>
      </w:r>
      <w:r w:rsidRPr="00CA7649">
        <w:rPr>
          <w:i/>
        </w:rPr>
        <w:t>U.S., City Directories, 1822-1995</w:t>
      </w:r>
      <w:r>
        <w:t xml:space="preserve">. Massachusetts. Brockton. 1899. Brockton, Massachusetts, City Directory, 1899. Page/Images 772 of 775. [Image of directory’s p. 974, “A Scientific Invention.”] See also the advertisement in </w:t>
      </w:r>
      <w:r w:rsidRPr="00F7054A">
        <w:t>1898 City Directory, Bridgewater, Plymouth County, Massachusetts</w:t>
      </w:r>
      <w:r>
        <w:t>, p.</w:t>
      </w:r>
      <w:r w:rsidRPr="00F7054A">
        <w:t xml:space="preserve"> 961</w:t>
      </w:r>
      <w:r>
        <w:t>.</w:t>
      </w:r>
    </w:p>
  </w:footnote>
  <w:footnote w:id="259">
    <w:p w14:paraId="5CCD38A8" w14:textId="592B2427" w:rsidR="00B117EC" w:rsidRDefault="00B117EC" w:rsidP="00B117EC">
      <w:pPr>
        <w:pStyle w:val="FootnoteText"/>
      </w:pPr>
      <w:r>
        <w:rPr>
          <w:rStyle w:val="FootnoteReference"/>
        </w:rPr>
        <w:footnoteRef/>
      </w:r>
      <w:r>
        <w:t xml:space="preserve"> </w:t>
      </w:r>
      <w:r w:rsidR="00883674">
        <w:tab/>
      </w:r>
      <w:r>
        <w:t>Cornwell Family Bible, printed Boston, Massachusetts, 1842, on all notations of births, marriages, and deaths.</w:t>
      </w:r>
    </w:p>
  </w:footnote>
  <w:footnote w:id="260">
    <w:p w14:paraId="48037786" w14:textId="6716C089" w:rsidR="00B117EC" w:rsidRDefault="00B117EC" w:rsidP="00B117EC">
      <w:pPr>
        <w:pStyle w:val="FootnoteText"/>
      </w:pPr>
      <w:r>
        <w:rPr>
          <w:rStyle w:val="FootnoteReference"/>
        </w:rPr>
        <w:footnoteRef/>
      </w:r>
      <w:r>
        <w:t xml:space="preserve"> </w:t>
      </w:r>
      <w:r w:rsidR="00883674">
        <w:tab/>
      </w:r>
      <w:r>
        <w:t>Cornwell Family Bible, printed Boston, Massachusetts, 1842, Births</w:t>
      </w:r>
    </w:p>
  </w:footnote>
  <w:footnote w:id="261">
    <w:p w14:paraId="480D1823" w14:textId="6EE535D6" w:rsidR="00B117EC" w:rsidRDefault="00B117EC" w:rsidP="00B117EC">
      <w:pPr>
        <w:pStyle w:val="FootnoteText"/>
      </w:pPr>
      <w:r>
        <w:rPr>
          <w:rStyle w:val="FootnoteReference"/>
        </w:rPr>
        <w:footnoteRef/>
      </w:r>
      <w:r>
        <w:t xml:space="preserve"> </w:t>
      </w:r>
      <w:r w:rsidR="00883674">
        <w:tab/>
      </w:r>
      <w:r>
        <w:t>Cornwell Family Bible, printed Boston, Massachusetts, 1842, Births</w:t>
      </w:r>
    </w:p>
  </w:footnote>
  <w:footnote w:id="262">
    <w:p w14:paraId="3963C2FE" w14:textId="6A4F4C6C" w:rsidR="00B117EC" w:rsidRDefault="00B117EC" w:rsidP="00B117EC">
      <w:pPr>
        <w:pStyle w:val="FootnoteText"/>
      </w:pPr>
      <w:r>
        <w:rPr>
          <w:rStyle w:val="FootnoteReference"/>
        </w:rPr>
        <w:footnoteRef/>
      </w:r>
      <w:r>
        <w:t xml:space="preserve"> </w:t>
      </w:r>
      <w:r w:rsidR="00883674">
        <w:tab/>
      </w:r>
      <w:r>
        <w:t>Cornwell Family Bible, printed Boston, Massachusetts, 1842, Deaths</w:t>
      </w:r>
    </w:p>
  </w:footnote>
  <w:footnote w:id="263">
    <w:p w14:paraId="433C60AA" w14:textId="0E2717D6" w:rsidR="00B117EC" w:rsidRDefault="00B117EC" w:rsidP="00B117EC">
      <w:pPr>
        <w:pStyle w:val="FootnoteText"/>
      </w:pPr>
      <w:r>
        <w:rPr>
          <w:rStyle w:val="FootnoteReference"/>
        </w:rPr>
        <w:footnoteRef/>
      </w:r>
      <w:r>
        <w:t xml:space="preserve"> </w:t>
      </w:r>
      <w:r w:rsidR="00C530E5">
        <w:tab/>
      </w:r>
      <w:r w:rsidRPr="00C01E6C">
        <w:t xml:space="preserve">Pub. by the </w:t>
      </w:r>
      <w:proofErr w:type="spellStart"/>
      <w:r>
        <w:t>NEHGS</w:t>
      </w:r>
      <w:proofErr w:type="spellEnd"/>
      <w:r w:rsidRPr="00C01E6C">
        <w:t xml:space="preserve">, at the charge of the Eddy town-record fund. (1916). </w:t>
      </w:r>
      <w:r>
        <w:t>Deaths</w:t>
      </w:r>
      <w:r w:rsidRPr="00C01E6C">
        <w:t xml:space="preserve">. In </w:t>
      </w:r>
      <w:r w:rsidRPr="00C01E6C">
        <w:rPr>
          <w:i/>
          <w:iCs/>
        </w:rPr>
        <w:t>Vital Records of Bridgewater, Massachusetts, to the year 1850</w:t>
      </w:r>
      <w:r w:rsidRPr="00C01E6C">
        <w:t xml:space="preserve"> (Vol. </w:t>
      </w:r>
      <w:r>
        <w:t>2</w:t>
      </w:r>
      <w:r w:rsidRPr="00C01E6C">
        <w:t xml:space="preserve">, p. </w:t>
      </w:r>
      <w:r>
        <w:t>454)</w:t>
      </w:r>
    </w:p>
  </w:footnote>
  <w:footnote w:id="264">
    <w:p w14:paraId="7E554427" w14:textId="0CCA28FD" w:rsidR="00B117EC" w:rsidRDefault="00B117EC" w:rsidP="00B117EC">
      <w:pPr>
        <w:pStyle w:val="FootnoteText"/>
      </w:pPr>
      <w:r>
        <w:rPr>
          <w:rStyle w:val="FootnoteReference"/>
        </w:rPr>
        <w:footnoteRef/>
      </w:r>
      <w:r>
        <w:t xml:space="preserve"> </w:t>
      </w:r>
      <w:r w:rsidR="00C530E5">
        <w:tab/>
      </w:r>
      <w:r>
        <w:t>Mount Prospect Cemetery, Mount Prospect Street, Bridgewater, Plymouth County, Massachusetts, 02324; cemetery records.</w:t>
      </w:r>
    </w:p>
  </w:footnote>
  <w:footnote w:id="265">
    <w:p w14:paraId="282489AD" w14:textId="77777777" w:rsidR="00B117EC" w:rsidRDefault="00B117EC" w:rsidP="00B117EC">
      <w:pPr>
        <w:pStyle w:val="FootnoteText"/>
      </w:pPr>
      <w:r>
        <w:rPr>
          <w:rStyle w:val="FootnoteReference"/>
        </w:rPr>
        <w:footnoteRef/>
      </w:r>
      <w:r>
        <w:t xml:space="preserve"> </w:t>
      </w:r>
      <w:r>
        <w:tab/>
        <w:t>Cornwell Family Bible, printed Boston, Massachusetts, 1842, Births.</w:t>
      </w:r>
    </w:p>
  </w:footnote>
  <w:footnote w:id="266">
    <w:p w14:paraId="1CC26EEB" w14:textId="77777777" w:rsidR="00B117EC" w:rsidRDefault="00B117EC" w:rsidP="00B117EC">
      <w:pPr>
        <w:pStyle w:val="FootnoteText"/>
      </w:pPr>
      <w:r>
        <w:rPr>
          <w:rStyle w:val="FootnoteReference"/>
        </w:rPr>
        <w:footnoteRef/>
      </w:r>
      <w:r>
        <w:t xml:space="preserve"> </w:t>
      </w:r>
      <w:r>
        <w:tab/>
      </w:r>
      <w:r w:rsidRPr="00C01E6C">
        <w:t xml:space="preserve">Pub. by the New </w:t>
      </w:r>
      <w:r>
        <w:t>England Historic Genealogical Socie</w:t>
      </w:r>
      <w:r w:rsidRPr="00C01E6C">
        <w:t>ty, at the charge of the Eddy town-</w:t>
      </w:r>
      <w:r>
        <w:t>record fund. (1916). Births</w:t>
      </w:r>
      <w:r w:rsidRPr="00C01E6C">
        <w:t xml:space="preserve">. In </w:t>
      </w:r>
      <w:r w:rsidRPr="00C01E6C">
        <w:rPr>
          <w:i/>
          <w:iCs/>
        </w:rPr>
        <w:t>Vital Records of Bridgewater, Massachusetts, to the year 1850</w:t>
      </w:r>
      <w:r w:rsidRPr="00C01E6C">
        <w:t xml:space="preserve"> (Vol. </w:t>
      </w:r>
      <w:r>
        <w:t>1</w:t>
      </w:r>
      <w:r w:rsidRPr="00C01E6C">
        <w:t xml:space="preserve">, p. </w:t>
      </w:r>
      <w:r>
        <w:t>84</w:t>
      </w:r>
      <w:r w:rsidRPr="00C01E6C">
        <w:t>)</w:t>
      </w:r>
    </w:p>
  </w:footnote>
  <w:footnote w:id="267">
    <w:p w14:paraId="6A25E245" w14:textId="77777777" w:rsidR="00B117EC" w:rsidRDefault="00B117EC" w:rsidP="00B117EC">
      <w:pPr>
        <w:pStyle w:val="FootnoteText"/>
      </w:pPr>
      <w:r>
        <w:rPr>
          <w:rStyle w:val="FootnoteReference"/>
        </w:rPr>
        <w:footnoteRef/>
      </w:r>
      <w:r>
        <w:t xml:space="preserve"> </w:t>
      </w:r>
      <w:r>
        <w:tab/>
      </w:r>
      <w:r w:rsidRPr="00893926">
        <w:t>Massachusetts death certificate, Martha Pierce.</w:t>
      </w:r>
    </w:p>
  </w:footnote>
  <w:footnote w:id="268">
    <w:p w14:paraId="4A66540C"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t xml:space="preserve">. Fold3. (n.d.). </w:t>
      </w:r>
      <w:r w:rsidRPr="009A38A6">
        <w:t xml:space="preserve">Citing </w:t>
      </w:r>
      <w:r>
        <w:t xml:space="preserve">NARA </w:t>
      </w:r>
      <w:hyperlink r:id="rId7" w:tgtFrame="_self" w:history="1">
        <w:r w:rsidRPr="00E81E97">
          <w:t>Compiled Military Service Records of Volunteer Union Soldiers Who Served with the United States Colored Troops: 1st through 5th United States Colored Cavalry, 5th Massachusetts Cavalry (Colored), 6th United States Colored Cavalry</w:t>
        </w:r>
      </w:hyperlink>
      <w:r>
        <w:t xml:space="preserve">. Publication </w:t>
      </w:r>
      <w:proofErr w:type="spellStart"/>
      <w:r>
        <w:t>Nbr</w:t>
      </w:r>
      <w:proofErr w:type="spellEnd"/>
      <w:r>
        <w:t xml:space="preserve"> M1817, Record Grp 94, Roll 0080 [Folder William H Cornwell (Massachusetts), 22 Pages/Images total].</w:t>
      </w:r>
    </w:p>
  </w:footnote>
  <w:footnote w:id="269">
    <w:p w14:paraId="52B3282D" w14:textId="77777777" w:rsidR="00B117EC" w:rsidRDefault="00B117EC" w:rsidP="00B117EC">
      <w:pPr>
        <w:pStyle w:val="FootnoteText"/>
      </w:pPr>
      <w:r>
        <w:rPr>
          <w:rStyle w:val="FootnoteReference"/>
        </w:rPr>
        <w:footnoteRef/>
      </w:r>
      <w:r>
        <w:t xml:space="preserve"> </w:t>
      </w:r>
      <w:r>
        <w:tab/>
        <w:t>Cornwell Family Bible. Title page, handwritten notes.</w:t>
      </w:r>
    </w:p>
  </w:footnote>
  <w:footnote w:id="270">
    <w:p w14:paraId="3E191BB1" w14:textId="6C90CFC0" w:rsidR="00B117EC" w:rsidRDefault="00B117EC" w:rsidP="00B117EC">
      <w:pPr>
        <w:pStyle w:val="FootnoteText"/>
      </w:pPr>
      <w:r>
        <w:rPr>
          <w:rStyle w:val="FootnoteReference"/>
        </w:rPr>
        <w:footnoteRef/>
      </w:r>
      <w:r>
        <w:t xml:space="preserve"> </w:t>
      </w:r>
      <w:r>
        <w:tab/>
        <w:t>Cornwell Family Bible, printed Boston, Massachusetts, 1842, Births</w:t>
      </w:r>
      <w:r w:rsidR="00316CA0">
        <w:t>.</w:t>
      </w:r>
    </w:p>
  </w:footnote>
  <w:footnote w:id="271">
    <w:p w14:paraId="64482ADE" w14:textId="0A7EEBC5" w:rsidR="00B117EC" w:rsidRDefault="00B117EC" w:rsidP="00B117EC">
      <w:pPr>
        <w:pStyle w:val="FootnoteText"/>
      </w:pPr>
      <w:r>
        <w:rPr>
          <w:rStyle w:val="FootnoteReference"/>
        </w:rPr>
        <w:footnoteRef/>
      </w:r>
      <w:r>
        <w:t xml:space="preserve"> </w:t>
      </w:r>
      <w:r>
        <w:tab/>
      </w:r>
      <w:r w:rsidRPr="00C01E6C">
        <w:t xml:space="preserve">Pub. by the New </w:t>
      </w:r>
      <w:r>
        <w:t>England Historic Genealogical Socie</w:t>
      </w:r>
      <w:r w:rsidRPr="00C01E6C">
        <w:t xml:space="preserve">ty, at the charge of the Eddy town-record fund. (1916). Deaths. In </w:t>
      </w:r>
      <w:r w:rsidRPr="00C01E6C">
        <w:rPr>
          <w:i/>
          <w:iCs/>
        </w:rPr>
        <w:t>Vital Records of Bridgewater, Massachusetts, to the year 1850</w:t>
      </w:r>
      <w:r w:rsidRPr="00C01E6C">
        <w:t xml:space="preserve"> (Vol. </w:t>
      </w:r>
      <w:r>
        <w:t>1</w:t>
      </w:r>
      <w:r w:rsidRPr="00C01E6C">
        <w:t xml:space="preserve">, p. </w:t>
      </w:r>
      <w:r>
        <w:t>84</w:t>
      </w:r>
      <w:r w:rsidRPr="00C01E6C">
        <w:t>)</w:t>
      </w:r>
      <w:r w:rsidR="00316CA0">
        <w:t>.</w:t>
      </w:r>
    </w:p>
  </w:footnote>
  <w:footnote w:id="272">
    <w:p w14:paraId="3FA1711F" w14:textId="42279126" w:rsidR="00B117EC" w:rsidRDefault="00B117EC" w:rsidP="00B117EC">
      <w:pPr>
        <w:pStyle w:val="FootnoteText"/>
      </w:pPr>
      <w:r>
        <w:rPr>
          <w:rStyle w:val="FootnoteReference"/>
        </w:rPr>
        <w:footnoteRef/>
      </w:r>
      <w:r>
        <w:t xml:space="preserve"> </w:t>
      </w:r>
      <w:r>
        <w:tab/>
        <w:t>Cornwell Family Bible, printed Boston, Massachusetts, 1842, Births</w:t>
      </w:r>
      <w:r w:rsidR="00316CA0">
        <w:t>.</w:t>
      </w:r>
    </w:p>
  </w:footnote>
  <w:footnote w:id="273">
    <w:p w14:paraId="2F7D905F" w14:textId="77777777" w:rsidR="00B117EC" w:rsidRDefault="00B117EC" w:rsidP="00B117EC">
      <w:pPr>
        <w:pStyle w:val="FootnoteText"/>
      </w:pPr>
      <w:r>
        <w:rPr>
          <w:rStyle w:val="FootnoteReference"/>
        </w:rPr>
        <w:footnoteRef/>
      </w:r>
      <w:r>
        <w:t xml:space="preserve"> Mount Prospect Cemetery, Mount Prospect Street, Bridgewater, Plymouth County, Massachusetts, 02324; cemetery records.</w:t>
      </w:r>
    </w:p>
  </w:footnote>
  <w:footnote w:id="274">
    <w:p w14:paraId="7F186BBE" w14:textId="02F83B92" w:rsidR="00B117EC" w:rsidRPr="002B3FA1" w:rsidRDefault="00B117EC" w:rsidP="00B117EC">
      <w:pPr>
        <w:pStyle w:val="FootnoteText"/>
      </w:pPr>
      <w:r>
        <w:rPr>
          <w:rStyle w:val="FootnoteReference"/>
        </w:rPr>
        <w:footnoteRef/>
      </w:r>
      <w:r>
        <w:t xml:space="preserve"> </w:t>
      </w:r>
      <w:r>
        <w:tab/>
        <w:t>Cornwell Family Bible, printed Boston, Massachusetts, 1842, Births</w:t>
      </w:r>
      <w:r w:rsidR="00316CA0">
        <w:t>.</w:t>
      </w:r>
    </w:p>
  </w:footnote>
  <w:footnote w:id="275">
    <w:p w14:paraId="66EA530E" w14:textId="2247960D" w:rsidR="00B117EC" w:rsidRDefault="00B117EC" w:rsidP="00B117EC">
      <w:pPr>
        <w:pStyle w:val="FootnoteText"/>
      </w:pPr>
      <w:r>
        <w:rPr>
          <w:rStyle w:val="FootnoteReference"/>
        </w:rPr>
        <w:footnoteRef/>
      </w:r>
      <w:r>
        <w:t xml:space="preserve"> </w:t>
      </w:r>
      <w:r w:rsidR="00C530E5">
        <w:tab/>
      </w:r>
      <w:r w:rsidRPr="002B3FA1">
        <w:rPr>
          <w:i/>
          <w:iCs/>
        </w:rPr>
        <w:t>Massachusetts, U.S. Birth Records, 1840-1915.</w:t>
      </w:r>
      <w:r w:rsidRPr="002B3FA1">
        <w:rPr>
          <w:iCs/>
        </w:rPr>
        <w:t xml:space="preserve"> </w:t>
      </w:r>
      <w:r>
        <w:t>_up through 1910.</w:t>
      </w:r>
      <w:r w:rsidRPr="002B3FA1">
        <w:t xml:space="preserve"> 1851.</w:t>
      </w:r>
      <w:r>
        <w:t xml:space="preserve"> Original data: Massachusetts Vital Records, 1840–1911. New England Historic Genealogical Society, Boston, Massachusetts. Massachusetts Vital Records, 1911–1915. New England Historic Genealogical Society, Boston, Massachusetts. Page/Image 566 of 930.</w:t>
      </w:r>
    </w:p>
  </w:footnote>
  <w:footnote w:id="276">
    <w:p w14:paraId="468123D1" w14:textId="77777777" w:rsidR="00B117EC" w:rsidRDefault="00B117EC" w:rsidP="00B117EC">
      <w:pPr>
        <w:pStyle w:val="FootnoteText"/>
      </w:pPr>
      <w:r>
        <w:rPr>
          <w:rStyle w:val="FootnoteReference"/>
        </w:rPr>
        <w:footnoteRef/>
      </w:r>
      <w:r>
        <w:t xml:space="preserve"> </w:t>
      </w:r>
      <w:r w:rsidRPr="002B3FA1">
        <w:rPr>
          <w:i/>
          <w:iCs/>
        </w:rPr>
        <w:t>Massachusetts, U.S. Birth Records, 1840-1915.</w:t>
      </w:r>
      <w:r w:rsidRPr="002B3FA1">
        <w:rPr>
          <w:iCs/>
        </w:rPr>
        <w:t xml:space="preserve"> </w:t>
      </w:r>
      <w:r w:rsidRPr="002B3FA1">
        <w:t>_up through 1910</w:t>
      </w:r>
      <w:r>
        <w:t>.</w:t>
      </w:r>
      <w:r w:rsidRPr="002B3FA1">
        <w:t xml:space="preserve"> 185</w:t>
      </w:r>
      <w:r>
        <w:t>2</w:t>
      </w:r>
      <w:r w:rsidRPr="002B3FA1">
        <w:t>.</w:t>
      </w:r>
      <w:r>
        <w:t xml:space="preserve"> </w:t>
      </w:r>
      <w:r w:rsidRPr="002B3FA1">
        <w:rPr>
          <w:iCs/>
        </w:rPr>
        <w:t xml:space="preserve">Citing </w:t>
      </w:r>
      <w:r w:rsidRPr="002B3FA1">
        <w:t>Massachusetts Vital Records, 1840–1911. New England Historic Genealogical Society, Boston</w:t>
      </w:r>
      <w:r>
        <w:t xml:space="preserve">. Page/Image 591 of 968. </w:t>
      </w:r>
    </w:p>
  </w:footnote>
  <w:footnote w:id="277">
    <w:p w14:paraId="6347D9B2" w14:textId="2F54446B" w:rsidR="00B117EC" w:rsidRDefault="00B117EC" w:rsidP="00B117EC">
      <w:pPr>
        <w:pStyle w:val="FootnoteText"/>
      </w:pPr>
      <w:r>
        <w:rPr>
          <w:rStyle w:val="FootnoteReference"/>
        </w:rPr>
        <w:footnoteRef/>
      </w:r>
      <w:r>
        <w:t xml:space="preserve"> </w:t>
      </w:r>
      <w:r w:rsidR="00C530E5">
        <w:tab/>
      </w:r>
      <w:r>
        <w:t>Cornwell Family Bible, printed Boston, Massachusetts, 1842, Births</w:t>
      </w:r>
    </w:p>
  </w:footnote>
  <w:footnote w:id="278">
    <w:p w14:paraId="56777A86" w14:textId="77777777" w:rsidR="00B117EC" w:rsidRDefault="00B117EC" w:rsidP="00B117EC">
      <w:pPr>
        <w:pStyle w:val="FootnoteText"/>
      </w:pPr>
      <w:r>
        <w:rPr>
          <w:rStyle w:val="FootnoteReference"/>
        </w:rPr>
        <w:footnoteRef/>
      </w:r>
      <w:r>
        <w:t xml:space="preserve"> </w:t>
      </w:r>
      <w:r w:rsidRPr="00CA7649">
        <w:rPr>
          <w:i/>
        </w:rPr>
        <w:t>U.S., City Directories, 1822-1995</w:t>
      </w:r>
      <w:r>
        <w:t xml:space="preserve">. Massachusetts. Brockton. 1899. Brockton, Massachusetts, City Directory, 1899. Page/Images 772 of 775. [Image of directory’s p. 974, “A Scientific Invention.”] See also the advertisement in </w:t>
      </w:r>
      <w:r w:rsidRPr="00F7054A">
        <w:t>1898 City Directory, Bridgewater, Plymouth County, Massachusetts</w:t>
      </w:r>
      <w:r>
        <w:t>, p.</w:t>
      </w:r>
      <w:r w:rsidRPr="00F7054A">
        <w:t xml:space="preserve"> 961</w:t>
      </w:r>
      <w:r>
        <w:t>.</w:t>
      </w:r>
    </w:p>
  </w:footnote>
  <w:footnote w:id="279">
    <w:p w14:paraId="40A43FFF" w14:textId="0811FE93" w:rsidR="00B117EC" w:rsidRPr="0095036F" w:rsidRDefault="00B117EC" w:rsidP="00B117EC">
      <w:pPr>
        <w:pStyle w:val="FootnoteText"/>
      </w:pPr>
      <w:r>
        <w:rPr>
          <w:rStyle w:val="FootnoteReference"/>
        </w:rPr>
        <w:footnoteRef/>
      </w:r>
      <w:r>
        <w:t xml:space="preserve"> </w:t>
      </w:r>
      <w:r>
        <w:tab/>
        <w:t>Cornwell Family Bible, printed Boston, Massachusetts, 1842, Birth</w:t>
      </w:r>
      <w:r w:rsidRPr="0095036F">
        <w:t>s</w:t>
      </w:r>
      <w:r w:rsidR="00316CA0">
        <w:t>.</w:t>
      </w:r>
    </w:p>
  </w:footnote>
  <w:footnote w:id="280">
    <w:p w14:paraId="7837E0E4" w14:textId="429326E2" w:rsidR="00B117EC" w:rsidRDefault="00B117EC" w:rsidP="00B117EC">
      <w:pPr>
        <w:pStyle w:val="FootnoteText"/>
      </w:pPr>
      <w:r>
        <w:rPr>
          <w:rStyle w:val="FootnoteReference"/>
        </w:rPr>
        <w:footnoteRef/>
      </w:r>
      <w:r>
        <w:t xml:space="preserve"> </w:t>
      </w:r>
      <w:r w:rsidR="00C530E5">
        <w:tab/>
      </w:r>
      <w:r>
        <w:t>Mount Prospect Cemetery, Mount Prospect Street, Bridgewater, Plymouth County, Massachusetts, 02324; cemetery records.</w:t>
      </w:r>
    </w:p>
  </w:footnote>
  <w:footnote w:id="281">
    <w:p w14:paraId="12BB8111" w14:textId="355FF92A" w:rsidR="00B117EC" w:rsidRDefault="00B117EC" w:rsidP="00B117EC">
      <w:pPr>
        <w:pStyle w:val="FootnoteText"/>
      </w:pPr>
      <w:r>
        <w:rPr>
          <w:rStyle w:val="FootnoteReference"/>
        </w:rPr>
        <w:footnoteRef/>
      </w:r>
      <w:r>
        <w:t xml:space="preserve"> </w:t>
      </w:r>
      <w:r>
        <w:tab/>
        <w:t>Cornwell Family Bible, printed Boston, Massachusetts, 1842, Births</w:t>
      </w:r>
      <w:r w:rsidR="00316CA0">
        <w:t>.</w:t>
      </w:r>
    </w:p>
  </w:footnote>
  <w:footnote w:id="282">
    <w:p w14:paraId="3E5334EE" w14:textId="77777777" w:rsidR="00B117EC" w:rsidRDefault="00B117EC" w:rsidP="00B117EC">
      <w:pPr>
        <w:pStyle w:val="FootnoteText"/>
      </w:pPr>
      <w:r w:rsidRPr="00AC2B3E">
        <w:rPr>
          <w:rStyle w:val="FootnoteReference"/>
        </w:rPr>
        <w:footnoteRef/>
      </w:r>
      <w:r w:rsidRPr="00AC2B3E">
        <w:t xml:space="preserve"> </w:t>
      </w:r>
      <w:r>
        <w:tab/>
      </w:r>
      <w:r w:rsidRPr="00891928">
        <w:rPr>
          <w:i/>
          <w:iCs/>
        </w:rPr>
        <w:t>Massachusetts Marriages, 1841-1915</w:t>
      </w:r>
      <w:r>
        <w:t xml:space="preserve">. Film # 004332353. </w:t>
      </w:r>
      <w:r w:rsidRPr="00D31178">
        <w:rPr>
          <w:szCs w:val="24"/>
        </w:rPr>
        <w:t>Marriages v. 362-363,370(p.1-138) 1885-188</w:t>
      </w:r>
      <w:r>
        <w:rPr>
          <w:szCs w:val="24"/>
        </w:rPr>
        <w:t xml:space="preserve">6. Citing </w:t>
      </w:r>
      <w:r>
        <w:t>State Archives, Boston. Page/Image 38 of 922.</w:t>
      </w:r>
    </w:p>
  </w:footnote>
  <w:footnote w:id="283">
    <w:p w14:paraId="19225A71" w14:textId="77777777" w:rsidR="00B117EC" w:rsidRDefault="00B117EC" w:rsidP="00B117EC">
      <w:pPr>
        <w:pStyle w:val="FootnoteText"/>
      </w:pPr>
      <w:r>
        <w:rPr>
          <w:rStyle w:val="FootnoteReference"/>
        </w:rPr>
        <w:footnoteRef/>
      </w:r>
      <w:r>
        <w:t xml:space="preserve"> </w:t>
      </w:r>
      <w:r>
        <w:tab/>
        <w:t>Cornwell Family Bible, printed Boston, Massachusetts, 1842, Births.</w:t>
      </w:r>
    </w:p>
  </w:footnote>
  <w:footnote w:id="284">
    <w:p w14:paraId="55F45B92" w14:textId="77777777" w:rsidR="00B117EC" w:rsidRDefault="00B117EC" w:rsidP="00B117EC">
      <w:pPr>
        <w:pStyle w:val="FootnoteText"/>
      </w:pPr>
      <w:r>
        <w:rPr>
          <w:rStyle w:val="FootnoteReference"/>
        </w:rPr>
        <w:footnoteRef/>
      </w:r>
      <w:r>
        <w:t xml:space="preserve"> </w:t>
      </w:r>
      <w:r>
        <w:tab/>
        <w:t>Cornwell Family Bible, printed Boston, Massachusetts, 1842, Deaths.</w:t>
      </w:r>
    </w:p>
  </w:footnote>
  <w:footnote w:id="285">
    <w:p w14:paraId="1A69C490" w14:textId="77777777" w:rsidR="00B117EC" w:rsidRDefault="00B117EC" w:rsidP="00B117EC">
      <w:pPr>
        <w:pStyle w:val="FootnoteText"/>
      </w:pPr>
      <w:r>
        <w:rPr>
          <w:rStyle w:val="FootnoteReference"/>
        </w:rPr>
        <w:footnoteRef/>
      </w:r>
      <w:r>
        <w:t xml:space="preserve"> </w:t>
      </w:r>
      <w:r>
        <w:tab/>
      </w:r>
      <w:r w:rsidRPr="00B6591A">
        <w:rPr>
          <w:i/>
        </w:rPr>
        <w:t xml:space="preserve">Massachusetts, U.S., </w:t>
      </w:r>
      <w:proofErr w:type="gramStart"/>
      <w:r w:rsidRPr="00B6591A">
        <w:rPr>
          <w:i/>
        </w:rPr>
        <w:t>Town</w:t>
      </w:r>
      <w:proofErr w:type="gramEnd"/>
      <w:r w:rsidRPr="00B6591A">
        <w:rPr>
          <w:i/>
        </w:rPr>
        <w:t xml:space="preserve"> and Vital Records, 1620-1988</w:t>
      </w:r>
      <w:r w:rsidRPr="00A8062F">
        <w:t>. Bridgewater. Births, Marriages and Death, Page/Image 1471 of 1943.</w:t>
      </w:r>
    </w:p>
  </w:footnote>
  <w:footnote w:id="286">
    <w:p w14:paraId="66A67797" w14:textId="77777777" w:rsidR="00B117EC" w:rsidRDefault="00B117EC" w:rsidP="00B117EC">
      <w:pPr>
        <w:pStyle w:val="FootnoteText"/>
      </w:pPr>
      <w:r>
        <w:rPr>
          <w:rStyle w:val="FootnoteReference"/>
        </w:rPr>
        <w:footnoteRef/>
      </w:r>
      <w:r>
        <w:t xml:space="preserve"> </w:t>
      </w:r>
      <w:r>
        <w:tab/>
        <w:t>Cornwell Family Bible, printed Boston, Massachusetts, 1842, Births.</w:t>
      </w:r>
    </w:p>
  </w:footnote>
  <w:footnote w:id="287">
    <w:p w14:paraId="1B46CD4D" w14:textId="77777777" w:rsidR="00B117EC" w:rsidRDefault="00B117EC" w:rsidP="00B117EC">
      <w:pPr>
        <w:pStyle w:val="FootnoteText"/>
      </w:pPr>
      <w:r>
        <w:rPr>
          <w:rStyle w:val="FootnoteReference"/>
        </w:rPr>
        <w:footnoteRef/>
      </w:r>
      <w:r>
        <w:t xml:space="preserve"> </w:t>
      </w:r>
      <w:r>
        <w:tab/>
      </w:r>
      <w:r w:rsidRPr="00B6591A">
        <w:rPr>
          <w:i/>
        </w:rPr>
        <w:t xml:space="preserve">Massachusetts, U.S., </w:t>
      </w:r>
      <w:proofErr w:type="gramStart"/>
      <w:r w:rsidRPr="00B6591A">
        <w:rPr>
          <w:i/>
        </w:rPr>
        <w:t>Town</w:t>
      </w:r>
      <w:proofErr w:type="gramEnd"/>
      <w:r w:rsidRPr="00B6591A">
        <w:rPr>
          <w:i/>
        </w:rPr>
        <w:t xml:space="preserve"> and Vital Records, 1620-1988</w:t>
      </w:r>
      <w:r w:rsidRPr="00A8062F">
        <w:t>. Bridgewater. Births, Marriages and Death</w:t>
      </w:r>
      <w:r>
        <w:t>, Page/Image 1733</w:t>
      </w:r>
      <w:r w:rsidRPr="00A8062F">
        <w:t xml:space="preserve"> of 1943.</w:t>
      </w:r>
    </w:p>
  </w:footnote>
  <w:footnote w:id="288">
    <w:p w14:paraId="063EB69A" w14:textId="3DE68DBA" w:rsidR="00B117EC" w:rsidRDefault="00B117EC" w:rsidP="00B117EC">
      <w:pPr>
        <w:pStyle w:val="FootnoteText"/>
      </w:pPr>
      <w:r>
        <w:rPr>
          <w:rStyle w:val="FootnoteReference"/>
        </w:rPr>
        <w:footnoteRef/>
      </w:r>
      <w:r>
        <w:t xml:space="preserve"> </w:t>
      </w:r>
      <w:r>
        <w:tab/>
        <w:t xml:space="preserve">Appointed May 1880 by President Rutherford B Hayes, confirmed in personal communications with </w:t>
      </w:r>
      <w:r w:rsidRPr="00D662C4">
        <w:t xml:space="preserve">Patricia R </w:t>
      </w:r>
      <w:proofErr w:type="spellStart"/>
      <w:r w:rsidRPr="00D662C4">
        <w:t>Limeri</w:t>
      </w:r>
      <w:proofErr w:type="spellEnd"/>
      <w:r w:rsidRPr="00D662C4">
        <w:t>, U.S. Consulate, Indonesia</w:t>
      </w:r>
      <w:r>
        <w:t xml:space="preserve">, </w:t>
      </w:r>
      <w:r w:rsidRPr="00D662C4">
        <w:t>Aug-Dec 2011</w:t>
      </w:r>
      <w:r>
        <w:t>. A “Regent” is to a foreign country’s colony what an ambassador is to the foreign country. In 1880, Indonesia was a Dutch colony (i.e. the Dutch West Indies). Thomas William Auten was in Surabaya</w:t>
      </w:r>
      <w:r w:rsidR="00316CA0">
        <w:t>.</w:t>
      </w:r>
    </w:p>
  </w:footnote>
  <w:footnote w:id="289">
    <w:p w14:paraId="2EEFEB31" w14:textId="33B6A1AB" w:rsidR="00B117EC" w:rsidRDefault="00B117EC" w:rsidP="00B117EC">
      <w:pPr>
        <w:pStyle w:val="FootnoteText"/>
      </w:pPr>
      <w:r>
        <w:rPr>
          <w:rStyle w:val="FootnoteReference"/>
        </w:rPr>
        <w:footnoteRef/>
      </w:r>
      <w:r>
        <w:t xml:space="preserve"> </w:t>
      </w:r>
      <w:r>
        <w:tab/>
        <w:t xml:space="preserve">F.A. </w:t>
      </w:r>
      <w:r w:rsidRPr="0035661A">
        <w:t xml:space="preserve">Richardson (1880). In </w:t>
      </w:r>
      <w:r w:rsidRPr="0035661A">
        <w:rPr>
          <w:i/>
          <w:iCs/>
        </w:rPr>
        <w:t>Congressional Directory, compiled for the use of Congress</w:t>
      </w:r>
      <w:r w:rsidRPr="0035661A">
        <w:t xml:space="preserve"> (1</w:t>
      </w:r>
      <w:r w:rsidR="00C173C2" w:rsidRPr="0035661A">
        <w:t>st,</w:t>
      </w:r>
      <w:r w:rsidRPr="0035661A">
        <w:t xml:space="preserve"> Vol. Forty-sixth Congress [Th</w:t>
      </w:r>
      <w:r>
        <w:t xml:space="preserve">ird </w:t>
      </w:r>
      <w:r w:rsidR="00C173C2">
        <w:t>Session] (</w:t>
      </w:r>
      <w:r w:rsidRPr="0035661A">
        <w:rPr>
          <w:rFonts w:eastAsia="Times New Roman" w:cs="Times New Roman"/>
          <w:shd w:val="clear" w:color="auto" w:fill="auto"/>
        </w:rPr>
        <w:t>Corrected to December 10, 1880)</w:t>
      </w:r>
      <w:r>
        <w:t xml:space="preserve">, p. 145). </w:t>
      </w:r>
      <w:r w:rsidRPr="0035661A">
        <w:t xml:space="preserve">Washington: Government Printing Office. </w:t>
      </w:r>
    </w:p>
  </w:footnote>
  <w:footnote w:id="290">
    <w:p w14:paraId="451E87F3" w14:textId="50D7DC1E" w:rsidR="00B117EC" w:rsidRDefault="00B117EC" w:rsidP="00B117EC">
      <w:pPr>
        <w:pStyle w:val="FootnoteText"/>
      </w:pPr>
      <w:r>
        <w:rPr>
          <w:rStyle w:val="FootnoteReference"/>
        </w:rPr>
        <w:footnoteRef/>
      </w:r>
      <w:r>
        <w:t xml:space="preserve"> </w:t>
      </w:r>
      <w:r>
        <w:tab/>
        <w:t>Cornwell Family Bible, printed Boston, Massachusetts, 1842, Deaths</w:t>
      </w:r>
      <w:r w:rsidR="00316CA0">
        <w:t>.</w:t>
      </w:r>
    </w:p>
  </w:footnote>
  <w:footnote w:id="291">
    <w:p w14:paraId="3F524441" w14:textId="77777777" w:rsidR="00B117EC" w:rsidRPr="000F2EA1" w:rsidRDefault="00B117EC" w:rsidP="00B117EC">
      <w:pPr>
        <w:pStyle w:val="FootnoteText"/>
        <w:rPr>
          <w:szCs w:val="24"/>
        </w:rPr>
      </w:pPr>
      <w:r>
        <w:rPr>
          <w:rStyle w:val="FootnoteReference"/>
        </w:rPr>
        <w:footnoteRef/>
      </w:r>
      <w:r>
        <w:t xml:space="preserve"> </w:t>
      </w:r>
      <w:r>
        <w:tab/>
      </w:r>
      <w:hyperlink r:id="rId8" w:history="1">
        <w:r w:rsidRPr="00974B32">
          <w:rPr>
            <w:i/>
          </w:rPr>
          <w:t xml:space="preserve">Massachusetts, U.S., </w:t>
        </w:r>
        <w:proofErr w:type="gramStart"/>
        <w:r w:rsidRPr="00974B32">
          <w:rPr>
            <w:i/>
          </w:rPr>
          <w:t>Town</w:t>
        </w:r>
        <w:proofErr w:type="gramEnd"/>
        <w:r w:rsidRPr="00974B32">
          <w:rPr>
            <w:i/>
          </w:rPr>
          <w:t xml:space="preserve"> and Vital Records, 1620-1988</w:t>
        </w:r>
      </w:hyperlink>
      <w:r>
        <w:rPr>
          <w:i/>
        </w:rPr>
        <w:t>.</w:t>
      </w:r>
      <w:r>
        <w:t xml:space="preserve"> </w:t>
      </w:r>
      <w:r w:rsidRPr="005E6FFE">
        <w:rPr>
          <w:szCs w:val="24"/>
        </w:rPr>
        <w:t>Bridgewater</w:t>
      </w:r>
      <w:r>
        <w:rPr>
          <w:szCs w:val="24"/>
        </w:rPr>
        <w:t xml:space="preserve">; </w:t>
      </w:r>
      <w:r w:rsidRPr="005E6FFE">
        <w:rPr>
          <w:szCs w:val="24"/>
        </w:rPr>
        <w:t xml:space="preserve">Births, </w:t>
      </w:r>
      <w:proofErr w:type="gramStart"/>
      <w:r w:rsidRPr="005E6FFE">
        <w:rPr>
          <w:szCs w:val="24"/>
        </w:rPr>
        <w:t>Marriages</w:t>
      </w:r>
      <w:proofErr w:type="gramEnd"/>
      <w:r w:rsidRPr="005E6FFE">
        <w:rPr>
          <w:szCs w:val="24"/>
        </w:rPr>
        <w:t xml:space="preserve"> and Death</w:t>
      </w:r>
      <w:r>
        <w:rPr>
          <w:szCs w:val="24"/>
        </w:rPr>
        <w:t xml:space="preserve">; Page/Image 1483 of 1943. </w:t>
      </w:r>
    </w:p>
  </w:footnote>
  <w:footnote w:id="292">
    <w:p w14:paraId="52113652" w14:textId="77777777" w:rsidR="00B117EC" w:rsidRDefault="00B117EC" w:rsidP="00B117EC">
      <w:pPr>
        <w:pStyle w:val="FootnoteText"/>
      </w:pPr>
      <w:r>
        <w:rPr>
          <w:rStyle w:val="FootnoteReference"/>
        </w:rPr>
        <w:footnoteRef/>
      </w:r>
      <w:r>
        <w:t xml:space="preserve"> </w:t>
      </w:r>
      <w:r>
        <w:tab/>
        <w:t xml:space="preserve">Pub. by the New England Historic Genealogical Society, at the charge of the Eddy town-record fund. (1916). Explanations. In </w:t>
      </w:r>
      <w:r>
        <w:rPr>
          <w:i/>
          <w:iCs/>
        </w:rPr>
        <w:t>Vital Records of Bridgewater, Massachusetts, to the year 1850</w:t>
      </w:r>
      <w:r>
        <w:t xml:space="preserve"> (Vol. 1, p. 57-58). Citing original source “P.R.1,” the private records of Rev. Richard M Hodges in the possession of the South Parish Church when the volume was published. (See also Abbreviations, p. 7.)</w:t>
      </w:r>
    </w:p>
  </w:footnote>
  <w:footnote w:id="293">
    <w:p w14:paraId="795DD747" w14:textId="77777777" w:rsidR="00B117EC" w:rsidRPr="00E82ECC" w:rsidRDefault="00B117EC" w:rsidP="00B117EC">
      <w:pPr>
        <w:pStyle w:val="FootnoteText"/>
      </w:pPr>
      <w:r w:rsidRPr="00E82ECC">
        <w:rPr>
          <w:rStyle w:val="FootnoteReference"/>
        </w:rPr>
        <w:footnoteRef/>
      </w:r>
      <w:r w:rsidRPr="00E82ECC">
        <w:t xml:space="preserve"> Mount Prospect Cemetery, Mount Prospect Street, Bridgewater, Plymouth County, Massachusetts, 02324; cemetery records.</w:t>
      </w:r>
    </w:p>
  </w:footnote>
  <w:footnote w:id="294">
    <w:p w14:paraId="2018C9CA" w14:textId="77777777" w:rsidR="00B117EC" w:rsidRPr="00AD1B75" w:rsidRDefault="00B117EC" w:rsidP="00B117EC">
      <w:pPr>
        <w:pStyle w:val="FootnoteText"/>
      </w:pPr>
      <w:r>
        <w:rPr>
          <w:rStyle w:val="FootnoteReference"/>
        </w:rPr>
        <w:footnoteRef/>
      </w:r>
      <w:r>
        <w:t xml:space="preserve"> </w:t>
      </w:r>
      <w:r>
        <w:tab/>
      </w:r>
      <w:r w:rsidRPr="00AD1B75">
        <w:t xml:space="preserve">Pub. by the New </w:t>
      </w:r>
      <w:r>
        <w:t>England Historic Genealogical Socie</w:t>
      </w:r>
      <w:r w:rsidRPr="00AD1B75">
        <w:t xml:space="preserve">ty, at the charge of the Eddy town-record fund. (1916). Births. In </w:t>
      </w:r>
      <w:r w:rsidRPr="00AD1B75">
        <w:rPr>
          <w:i/>
          <w:iCs/>
        </w:rPr>
        <w:t>Vital Records of Bridgewater, Massachusetts, to the year 1850</w:t>
      </w:r>
      <w:r w:rsidRPr="00AD1B75">
        <w:t xml:space="preserve"> (Vol. 2, p. 63).</w:t>
      </w:r>
    </w:p>
  </w:footnote>
  <w:footnote w:id="295">
    <w:p w14:paraId="7201FBC2" w14:textId="77777777" w:rsidR="00B117EC" w:rsidRDefault="00B117EC" w:rsidP="00B117EC">
      <w:pPr>
        <w:pStyle w:val="FootnoteText"/>
      </w:pPr>
      <w:r>
        <w:rPr>
          <w:rStyle w:val="FootnoteReference"/>
        </w:rPr>
        <w:footnoteRef/>
      </w:r>
      <w:r>
        <w:t xml:space="preserve"> Mount Prospect Cemetery, Mount Prospect Street, Bridgewater, Plymouth County, Massachusetts, 02324; cemetery records.</w:t>
      </w:r>
    </w:p>
  </w:footnote>
  <w:footnote w:id="296">
    <w:p w14:paraId="51243637" w14:textId="77777777" w:rsidR="00B117EC" w:rsidRDefault="00B117EC" w:rsidP="00B117EC">
      <w:pPr>
        <w:pStyle w:val="FootnoteText"/>
      </w:pPr>
      <w:r>
        <w:rPr>
          <w:rStyle w:val="FootnoteReference"/>
        </w:rPr>
        <w:footnoteRef/>
      </w:r>
      <w:r>
        <w:t xml:space="preserve"> </w:t>
      </w:r>
      <w:r>
        <w:tab/>
        <w:t>Memorial headstone for a grave with no body.</w:t>
      </w:r>
    </w:p>
  </w:footnote>
  <w:footnote w:id="297">
    <w:p w14:paraId="7540B5D1" w14:textId="77777777" w:rsidR="00B117EC" w:rsidRDefault="00B117EC" w:rsidP="00B117EC">
      <w:pPr>
        <w:pStyle w:val="FootnoteText"/>
      </w:pPr>
      <w:r>
        <w:rPr>
          <w:rStyle w:val="FootnoteReference"/>
        </w:rPr>
        <w:footnoteRef/>
      </w:r>
      <w:r>
        <w:t xml:space="preserve"> </w:t>
      </w:r>
      <w:r>
        <w:tab/>
        <w:t xml:space="preserve">A. Hooper (1880). </w:t>
      </w:r>
      <w:r>
        <w:rPr>
          <w:i/>
          <w:iCs/>
        </w:rPr>
        <w:t>History of Bridgewater in the rebellion</w:t>
      </w:r>
      <w:r>
        <w:t>. F. W. Barry, Printer and Stationer. P. 65-66, 90.</w:t>
      </w:r>
    </w:p>
  </w:footnote>
  <w:footnote w:id="298">
    <w:p w14:paraId="4E8C0AF6" w14:textId="77777777" w:rsidR="00B117EC" w:rsidRPr="0093110E" w:rsidRDefault="00B117EC" w:rsidP="00B117EC">
      <w:pPr>
        <w:pStyle w:val="FootnoteText"/>
      </w:pPr>
      <w:r>
        <w:rPr>
          <w:rStyle w:val="FootnoteReference"/>
        </w:rPr>
        <w:footnoteRef/>
      </w:r>
      <w:r>
        <w:t xml:space="preserve"> </w:t>
      </w:r>
      <w:r>
        <w:tab/>
        <w:t>U.S. D</w:t>
      </w:r>
      <w:r w:rsidRPr="00F33789">
        <w:t xml:space="preserve">epartment of the Interior. (n.d.). </w:t>
      </w:r>
      <w:r w:rsidRPr="00F33789">
        <w:rPr>
          <w:i/>
          <w:iCs/>
        </w:rPr>
        <w:t>The Civil War, Sailor Detail</w:t>
      </w:r>
      <w:r>
        <w:t>. National Parks Service.</w:t>
      </w:r>
    </w:p>
  </w:footnote>
  <w:footnote w:id="299">
    <w:p w14:paraId="6D8D58E7" w14:textId="77777777" w:rsidR="00B117EC" w:rsidRDefault="00B117EC" w:rsidP="00B117EC">
      <w:pPr>
        <w:pStyle w:val="FootnoteText"/>
      </w:pPr>
      <w:r>
        <w:rPr>
          <w:rStyle w:val="FootnoteReference"/>
        </w:rPr>
        <w:footnoteRef/>
      </w:r>
      <w:r>
        <w:t xml:space="preserve"> </w:t>
      </w:r>
      <w:r>
        <w:tab/>
      </w:r>
      <w:r w:rsidRPr="00C01E6C">
        <w:t xml:space="preserve">Pub. by the New </w:t>
      </w:r>
      <w:r>
        <w:t>England Historic Genealogical Socie</w:t>
      </w:r>
      <w:r w:rsidRPr="00C01E6C">
        <w:t xml:space="preserve">ty, at the charge of the Eddy town-record fund. (1916). </w:t>
      </w:r>
      <w:r>
        <w:t>Births</w:t>
      </w:r>
      <w:r w:rsidRPr="00C01E6C">
        <w:t xml:space="preserve">. In </w:t>
      </w:r>
      <w:r w:rsidRPr="00C01E6C">
        <w:rPr>
          <w:i/>
          <w:iCs/>
        </w:rPr>
        <w:t>Vital Records of Bridgewater, Massachusetts, to the year 1850</w:t>
      </w:r>
      <w:r w:rsidRPr="00C01E6C">
        <w:t xml:space="preserve"> (Vol. </w:t>
      </w:r>
      <w:r>
        <w:t>1</w:t>
      </w:r>
      <w:r w:rsidRPr="00C01E6C">
        <w:t xml:space="preserve">, p. </w:t>
      </w:r>
      <w:r>
        <w:t>262</w:t>
      </w:r>
      <w:r w:rsidRPr="00C01E6C">
        <w:t>).</w:t>
      </w:r>
    </w:p>
  </w:footnote>
  <w:footnote w:id="300">
    <w:p w14:paraId="62989871" w14:textId="77777777" w:rsidR="00B117EC" w:rsidRDefault="00B117EC" w:rsidP="00B117EC">
      <w:pPr>
        <w:pStyle w:val="FootnoteText"/>
      </w:pPr>
      <w:r>
        <w:rPr>
          <w:rStyle w:val="FootnoteReference"/>
        </w:rPr>
        <w:footnoteRef/>
      </w:r>
      <w:r>
        <w:t xml:space="preserve"> </w:t>
      </w:r>
      <w:r>
        <w:tab/>
        <w:t>Death record, Bridgewater, Massachusetts, Samuel C Pierce.</w:t>
      </w:r>
    </w:p>
  </w:footnote>
  <w:footnote w:id="301">
    <w:p w14:paraId="131D1114" w14:textId="77777777" w:rsidR="00B117EC" w:rsidRDefault="00B117EC" w:rsidP="00B117EC">
      <w:pPr>
        <w:pStyle w:val="FootnoteText"/>
      </w:pPr>
      <w:r>
        <w:rPr>
          <w:rStyle w:val="FootnoteReference"/>
        </w:rPr>
        <w:footnoteRef/>
      </w:r>
      <w:r>
        <w:t xml:space="preserve"> </w:t>
      </w:r>
      <w:r>
        <w:tab/>
      </w:r>
      <w:r w:rsidRPr="002B3FA1">
        <w:rPr>
          <w:i/>
          <w:iCs/>
        </w:rPr>
        <w:t>Massachusetts, U.S. Birth Records, 1840-1915.</w:t>
      </w:r>
      <w:r w:rsidRPr="002B3FA1">
        <w:rPr>
          <w:iCs/>
        </w:rPr>
        <w:t xml:space="preserve"> </w:t>
      </w:r>
      <w:r w:rsidRPr="002B3FA1">
        <w:t>_up through 1910</w:t>
      </w:r>
      <w:r>
        <w:t>.</w:t>
      </w:r>
      <w:r w:rsidRPr="002B3FA1">
        <w:t xml:space="preserve"> </w:t>
      </w:r>
      <w:r>
        <w:t xml:space="preserve">1840. </w:t>
      </w:r>
      <w:r w:rsidRPr="002B3FA1">
        <w:rPr>
          <w:iCs/>
        </w:rPr>
        <w:t xml:space="preserve">Citing </w:t>
      </w:r>
      <w:r w:rsidRPr="002B3FA1">
        <w:t>Massachusetts Vital Records, 1840–1911. New England Historic Genealogical Society, Boston</w:t>
      </w:r>
      <w:r>
        <w:t>. Page/Image 638 of 1020.</w:t>
      </w:r>
    </w:p>
  </w:footnote>
  <w:footnote w:id="302">
    <w:p w14:paraId="5D24E090" w14:textId="77777777" w:rsidR="00B117EC" w:rsidRDefault="00B117EC" w:rsidP="00B117EC">
      <w:pPr>
        <w:pStyle w:val="FootnoteText"/>
      </w:pPr>
      <w:r>
        <w:rPr>
          <w:rStyle w:val="FootnoteReference"/>
        </w:rPr>
        <w:footnoteRef/>
      </w:r>
      <w:r>
        <w:t xml:space="preserve"> </w:t>
      </w:r>
      <w:r>
        <w:tab/>
      </w:r>
      <w:r w:rsidRPr="002B3FA1">
        <w:rPr>
          <w:i/>
          <w:iCs/>
        </w:rPr>
        <w:t>Massachusetts,</w:t>
      </w:r>
      <w:r>
        <w:rPr>
          <w:i/>
          <w:iCs/>
        </w:rPr>
        <w:t xml:space="preserve"> U.S. Marriage</w:t>
      </w:r>
      <w:r w:rsidRPr="002B3FA1">
        <w:rPr>
          <w:i/>
          <w:iCs/>
        </w:rPr>
        <w:t xml:space="preserve"> Records, 1840-1915.</w:t>
      </w:r>
      <w:r w:rsidRPr="002B3FA1">
        <w:rPr>
          <w:iCs/>
        </w:rPr>
        <w:t xml:space="preserve"> </w:t>
      </w:r>
      <w:r>
        <w:t>_up through 1910. 1865</w:t>
      </w:r>
      <w:r w:rsidRPr="002B3FA1">
        <w:t>.</w:t>
      </w:r>
      <w:r>
        <w:t xml:space="preserve">  Citing Massachusetts Vital Records, 1840–1911. New England Historic Genealogical Society, Boston, Massachusetts. Page/Image 641 of 970.</w:t>
      </w:r>
    </w:p>
  </w:footnote>
  <w:footnote w:id="303">
    <w:p w14:paraId="6AC7EC45" w14:textId="77777777" w:rsidR="00B117EC" w:rsidRDefault="00B117EC" w:rsidP="00B117EC">
      <w:pPr>
        <w:pStyle w:val="FootnoteText"/>
      </w:pPr>
      <w:r>
        <w:rPr>
          <w:rStyle w:val="FootnoteReference"/>
        </w:rPr>
        <w:footnoteRef/>
      </w:r>
      <w:r>
        <w:t xml:space="preserve"> </w:t>
      </w:r>
      <w:r>
        <w:tab/>
      </w:r>
      <w:r w:rsidRPr="00C01E6C">
        <w:t xml:space="preserve">Pub. by the New </w:t>
      </w:r>
      <w:r>
        <w:t>England Historic Genealogical Socie</w:t>
      </w:r>
      <w:r w:rsidRPr="00C01E6C">
        <w:t>ty</w:t>
      </w:r>
      <w:r>
        <w:t xml:space="preserve"> (</w:t>
      </w:r>
      <w:proofErr w:type="spellStart"/>
      <w:r>
        <w:t>NEHGS</w:t>
      </w:r>
      <w:proofErr w:type="spellEnd"/>
      <w:r>
        <w:t>)</w:t>
      </w:r>
      <w:r w:rsidRPr="00C01E6C">
        <w:t xml:space="preserve">, at the charge of the Eddy town-record fund. (1916). </w:t>
      </w:r>
      <w:r>
        <w:t>Births</w:t>
      </w:r>
      <w:r w:rsidRPr="00C01E6C">
        <w:t xml:space="preserve">. In </w:t>
      </w:r>
      <w:r w:rsidRPr="00C01E6C">
        <w:rPr>
          <w:i/>
          <w:iCs/>
        </w:rPr>
        <w:t>Vital Records of Bridgewater, Massachusetts, to the year 1850</w:t>
      </w:r>
      <w:r w:rsidRPr="00C01E6C">
        <w:t xml:space="preserve"> (Vol. </w:t>
      </w:r>
      <w:r>
        <w:t>1</w:t>
      </w:r>
      <w:r w:rsidRPr="00C01E6C">
        <w:t xml:space="preserve">, p. </w:t>
      </w:r>
      <w:r>
        <w:t>262.).</w:t>
      </w:r>
    </w:p>
  </w:footnote>
  <w:footnote w:id="304">
    <w:p w14:paraId="12C00BDB" w14:textId="77777777" w:rsidR="00B117EC" w:rsidRDefault="00B117EC" w:rsidP="00B117EC">
      <w:pPr>
        <w:pStyle w:val="FootnoteText"/>
      </w:pPr>
      <w:r>
        <w:rPr>
          <w:rStyle w:val="FootnoteReference"/>
        </w:rPr>
        <w:footnoteRef/>
      </w:r>
      <w:r>
        <w:t xml:space="preserve"> </w:t>
      </w:r>
      <w:r>
        <w:tab/>
      </w:r>
      <w:r w:rsidRPr="00C01E6C">
        <w:t xml:space="preserve">Pub. by the New </w:t>
      </w:r>
      <w:r>
        <w:t>England Historic Genealogical Socie</w:t>
      </w:r>
      <w:r w:rsidRPr="00C01E6C">
        <w:t>ty</w:t>
      </w:r>
      <w:r>
        <w:t xml:space="preserve"> (</w:t>
      </w:r>
      <w:proofErr w:type="spellStart"/>
      <w:r>
        <w:t>NEHGS</w:t>
      </w:r>
      <w:proofErr w:type="spellEnd"/>
      <w:r>
        <w:t>)</w:t>
      </w:r>
      <w:r w:rsidRPr="00C01E6C">
        <w:t xml:space="preserve">, at the charge of the Eddy town-record fund. (1916). </w:t>
      </w:r>
      <w:r>
        <w:t>Births</w:t>
      </w:r>
      <w:r w:rsidRPr="00C01E6C">
        <w:t xml:space="preserve">. In </w:t>
      </w:r>
      <w:r w:rsidRPr="00C01E6C">
        <w:rPr>
          <w:i/>
          <w:iCs/>
        </w:rPr>
        <w:t>Vital Records of Bridgewater, Massachusetts, to the year 1850</w:t>
      </w:r>
      <w:r w:rsidRPr="00C01E6C">
        <w:t xml:space="preserve"> (Vol. </w:t>
      </w:r>
      <w:r>
        <w:t>1</w:t>
      </w:r>
      <w:r w:rsidRPr="00C01E6C">
        <w:t xml:space="preserve">, p. </w:t>
      </w:r>
      <w:r>
        <w:t>262.).</w:t>
      </w:r>
    </w:p>
  </w:footnote>
  <w:footnote w:id="305">
    <w:p w14:paraId="6C937C8A" w14:textId="77777777" w:rsidR="00B117EC" w:rsidRDefault="00B117EC" w:rsidP="00B117EC">
      <w:pPr>
        <w:pStyle w:val="FootnoteText"/>
      </w:pPr>
      <w:r>
        <w:rPr>
          <w:rStyle w:val="FootnoteReference"/>
        </w:rPr>
        <w:footnoteRef/>
      </w:r>
      <w:r>
        <w:t xml:space="preserve"> </w:t>
      </w:r>
      <w:r>
        <w:tab/>
      </w:r>
      <w:r>
        <w:rPr>
          <w:i/>
          <w:iCs/>
        </w:rPr>
        <w:t xml:space="preserve">Massachusetts </w:t>
      </w:r>
      <w:r w:rsidRPr="000B4AF8">
        <w:rPr>
          <w:i/>
        </w:rPr>
        <w:t>Town Clerk, Vital and Town Records, 1626-2001</w:t>
      </w:r>
      <w:r>
        <w:t>. Plymouth County, Bridgewater. Births, marriages, deaths 1843-1856. Citing Massachusetts Secretary of the Commonwealth, Boston. Page/Image 24 of 62.</w:t>
      </w:r>
    </w:p>
  </w:footnote>
  <w:footnote w:id="306">
    <w:p w14:paraId="711DABDF" w14:textId="77777777" w:rsidR="00B117EC" w:rsidRDefault="00B117EC" w:rsidP="00B117EC">
      <w:pPr>
        <w:pStyle w:val="FootnoteText"/>
      </w:pPr>
      <w:r>
        <w:rPr>
          <w:rStyle w:val="FootnoteReference"/>
        </w:rPr>
        <w:footnoteRef/>
      </w:r>
      <w:r>
        <w:t xml:space="preserve"> Mount Prospect Cemetery, Mount Prospect Street, Bridgewater, Plymouth County, Massachusetts, 02324; cemetery records.</w:t>
      </w:r>
    </w:p>
  </w:footnote>
  <w:footnote w:id="307">
    <w:p w14:paraId="1A578007" w14:textId="77777777" w:rsidR="00B117EC" w:rsidRDefault="00B117EC" w:rsidP="00B117EC">
      <w:pPr>
        <w:pStyle w:val="FootnoteText"/>
      </w:pPr>
      <w:r>
        <w:rPr>
          <w:rStyle w:val="FootnoteReference"/>
        </w:rPr>
        <w:footnoteRef/>
      </w:r>
      <w:r>
        <w:t xml:space="preserve"> </w:t>
      </w:r>
      <w:r>
        <w:tab/>
        <w:t>Massachusetts Death Record, Elizabeth Victoria Ashport.</w:t>
      </w:r>
    </w:p>
  </w:footnote>
  <w:footnote w:id="308">
    <w:p w14:paraId="29D74351" w14:textId="77777777" w:rsidR="00B117EC" w:rsidRDefault="00B117EC" w:rsidP="00B117EC">
      <w:pPr>
        <w:pStyle w:val="FootnoteText"/>
      </w:pPr>
      <w:r>
        <w:rPr>
          <w:rStyle w:val="FootnoteReference"/>
        </w:rPr>
        <w:footnoteRef/>
      </w:r>
      <w:r>
        <w:t xml:space="preserve"> </w:t>
      </w:r>
      <w:r>
        <w:tab/>
        <w:t>Massachusetts Death Certificate, Lemuel A Ashport.</w:t>
      </w:r>
    </w:p>
  </w:footnote>
  <w:footnote w:id="309">
    <w:p w14:paraId="423E4BCC"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rsidRPr="009A38A6">
        <w:t>. Fold3. (n.d.).</w:t>
      </w:r>
      <w:r>
        <w:t xml:space="preserve"> </w:t>
      </w:r>
      <w:r w:rsidRPr="009A38A6">
        <w:t xml:space="preserve">Citing NARA </w:t>
      </w:r>
      <w:r w:rsidRPr="006C3F8E">
        <w:t>Records of the Fifty-fourth Massachusetts Infantry Regiment (Colored), 1863-1865</w:t>
      </w:r>
      <w:r>
        <w:t xml:space="preserve">, Publication Number </w:t>
      </w:r>
      <w:r w:rsidRPr="007D46CB">
        <w:t>M1659</w:t>
      </w:r>
      <w:r>
        <w:t>, Record Grp 94, Roll 0006 [</w:t>
      </w:r>
      <w:r w:rsidRPr="007D46CB">
        <w:t xml:space="preserve">Regimental and Company Books of Civil War Volunteer Union Organizations, compiled 1861 </w:t>
      </w:r>
      <w:r>
        <w:t>–</w:t>
      </w:r>
      <w:r w:rsidRPr="007D46CB">
        <w:t xml:space="preserve"> 1865</w:t>
      </w:r>
      <w:r>
        <w:t xml:space="preserve">] Page/Image </w:t>
      </w:r>
      <w:r w:rsidRPr="007D46CB">
        <w:t xml:space="preserve">338 </w:t>
      </w:r>
      <w:r>
        <w:t>of 385.</w:t>
      </w:r>
    </w:p>
  </w:footnote>
  <w:footnote w:id="310">
    <w:p w14:paraId="6AEEB4FD"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rsidRPr="009A38A6">
        <w:t>. Fold3. (n.d.).</w:t>
      </w:r>
      <w:r>
        <w:t xml:space="preserve"> </w:t>
      </w:r>
      <w:r w:rsidRPr="009A38A6">
        <w:t>Citing NARA</w:t>
      </w:r>
      <w:r>
        <w:t xml:space="preserve"> Records of the Fifty-fourth Massachusetts Infantry Regiment (Colored), 1863-1865, Publication Number </w:t>
      </w:r>
      <w:r w:rsidRPr="007D46CB">
        <w:t>M1659</w:t>
      </w:r>
      <w:r>
        <w:t>, Record Grp 94, Roll 0004 [</w:t>
      </w:r>
      <w:r w:rsidRPr="007D46CB">
        <w:t xml:space="preserve">Regimental and Company Books of Civil War Volunteer Union Organizations, compiled 1861 </w:t>
      </w:r>
      <w:r>
        <w:t>–</w:t>
      </w:r>
      <w:r w:rsidRPr="007D46CB">
        <w:t xml:space="preserve"> 1865</w:t>
      </w:r>
      <w:r>
        <w:t>] Page/Image 441</w:t>
      </w:r>
      <w:r w:rsidRPr="007D46CB">
        <w:t xml:space="preserve"> </w:t>
      </w:r>
      <w:r>
        <w:t>of 713.</w:t>
      </w:r>
    </w:p>
  </w:footnote>
  <w:footnote w:id="311">
    <w:p w14:paraId="62A22C9E"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rsidRPr="009A38A6">
        <w:t>. Fold3. (n.d.).</w:t>
      </w:r>
      <w:r>
        <w:t xml:space="preserve"> </w:t>
      </w:r>
      <w:r w:rsidRPr="009A38A6">
        <w:t>Citing NARA</w:t>
      </w:r>
      <w:r>
        <w:t xml:space="preserve"> </w:t>
      </w:r>
      <w:r w:rsidRPr="009053FD">
        <w:rPr>
          <w:szCs w:val="24"/>
        </w:rPr>
        <w:t xml:space="preserve">Registers of Enlistments in the United States Army, compiled 1798 </w:t>
      </w:r>
      <w:r>
        <w:rPr>
          <w:szCs w:val="24"/>
        </w:rPr>
        <w:t>–</w:t>
      </w:r>
      <w:r w:rsidRPr="009053FD">
        <w:rPr>
          <w:szCs w:val="24"/>
        </w:rPr>
        <w:t xml:space="preserve"> 1914</w:t>
      </w:r>
      <w:r>
        <w:rPr>
          <w:szCs w:val="24"/>
        </w:rPr>
        <w:t xml:space="preserve">, </w:t>
      </w:r>
      <w:r>
        <w:t xml:space="preserve">Publication Number M233, Record Grp 94, Roll </w:t>
      </w:r>
      <w:r w:rsidRPr="009053FD">
        <w:rPr>
          <w:szCs w:val="24"/>
        </w:rPr>
        <w:t>MIUSA1798_102892</w:t>
      </w:r>
      <w:r>
        <w:rPr>
          <w:szCs w:val="24"/>
        </w:rPr>
        <w:t xml:space="preserve">. </w:t>
      </w:r>
      <w:r>
        <w:t>Page/Image 19 of 556.</w:t>
      </w:r>
    </w:p>
  </w:footnote>
  <w:footnote w:id="312">
    <w:p w14:paraId="02969A05" w14:textId="77777777" w:rsidR="00B117EC" w:rsidRDefault="00B117EC" w:rsidP="00B117EC">
      <w:pPr>
        <w:pStyle w:val="FootnoteText"/>
      </w:pPr>
      <w:r>
        <w:rPr>
          <w:rStyle w:val="FootnoteReference"/>
        </w:rPr>
        <w:footnoteRef/>
      </w:r>
      <w:r>
        <w:t xml:space="preserve"> </w:t>
      </w:r>
      <w:r>
        <w:tab/>
      </w:r>
      <w:r w:rsidRPr="009A38A6">
        <w:rPr>
          <w:i/>
          <w:iCs/>
        </w:rPr>
        <w:t>Historical Military Records</w:t>
      </w:r>
      <w:r w:rsidRPr="009A38A6">
        <w:t>. Fold3. (n.d.).</w:t>
      </w:r>
      <w:r>
        <w:t xml:space="preserve"> </w:t>
      </w:r>
      <w:r w:rsidRPr="009A38A6">
        <w:t>Citing NARA</w:t>
      </w:r>
      <w:r>
        <w:t xml:space="preserve"> </w:t>
      </w:r>
      <w:r w:rsidRPr="009C1B7C">
        <w:rPr>
          <w:szCs w:val="24"/>
        </w:rPr>
        <w:t>Regimental Descriptive Book</w:t>
      </w:r>
      <w:r>
        <w:rPr>
          <w:szCs w:val="24"/>
        </w:rPr>
        <w:t xml:space="preserve"> [Vol. 4], </w:t>
      </w:r>
      <w:r>
        <w:t>Publication Number M233, Record Grp 94, Roll 0002</w:t>
      </w:r>
      <w:r>
        <w:rPr>
          <w:szCs w:val="24"/>
        </w:rPr>
        <w:t xml:space="preserve">. </w:t>
      </w:r>
      <w:r>
        <w:t>Page/Image 156 of 463.</w:t>
      </w:r>
    </w:p>
  </w:footnote>
  <w:footnote w:id="313">
    <w:p w14:paraId="669F6584" w14:textId="77777777" w:rsidR="00B117EC" w:rsidRDefault="00B117EC" w:rsidP="00B117EC">
      <w:pPr>
        <w:pStyle w:val="FootnoteText"/>
      </w:pPr>
      <w:r>
        <w:rPr>
          <w:rStyle w:val="FootnoteReference"/>
        </w:rPr>
        <w:footnoteRef/>
      </w:r>
      <w:r>
        <w:t xml:space="preserve"> </w:t>
      </w:r>
      <w:r>
        <w:tab/>
      </w:r>
      <w:r w:rsidRPr="00C01E6C">
        <w:t xml:space="preserve">Pub. by the New England </w:t>
      </w:r>
      <w:r>
        <w:t>H</w:t>
      </w:r>
      <w:r w:rsidRPr="00C01E6C">
        <w:t>istoric</w:t>
      </w:r>
      <w:r>
        <w:t>al and</w:t>
      </w:r>
      <w:r w:rsidRPr="00C01E6C">
        <w:t xml:space="preserve"> Genealogical Society, at the charge of the Eddy town-record fund. (1916). </w:t>
      </w:r>
      <w:r>
        <w:t>Births</w:t>
      </w:r>
      <w:r w:rsidRPr="00C01E6C">
        <w:t xml:space="preserve">. In </w:t>
      </w:r>
      <w:r w:rsidRPr="00C01E6C">
        <w:rPr>
          <w:i/>
          <w:iCs/>
        </w:rPr>
        <w:t>Vital Records of Bridgewater, Massachusetts, to the year 1850</w:t>
      </w:r>
      <w:r w:rsidRPr="00C01E6C">
        <w:t xml:space="preserve"> (Vol. </w:t>
      </w:r>
      <w:r>
        <w:t>1</w:t>
      </w:r>
      <w:r w:rsidRPr="00C01E6C">
        <w:t xml:space="preserve">, p. </w:t>
      </w:r>
      <w:r>
        <w:t>38</w:t>
      </w:r>
      <w:r w:rsidRPr="00C01E6C">
        <w:t>).</w:t>
      </w:r>
    </w:p>
  </w:footnote>
  <w:footnote w:id="314">
    <w:p w14:paraId="0C065F89" w14:textId="77777777" w:rsidR="00B117EC" w:rsidRDefault="00B117EC" w:rsidP="00B117EC">
      <w:pPr>
        <w:pStyle w:val="FootnoteText"/>
      </w:pPr>
      <w:r>
        <w:rPr>
          <w:rStyle w:val="FootnoteReference"/>
        </w:rPr>
        <w:footnoteRef/>
      </w:r>
      <w:r>
        <w:t xml:space="preserve"> </w:t>
      </w:r>
      <w:r>
        <w:tab/>
      </w:r>
      <w:r w:rsidRPr="00C01E6C">
        <w:t xml:space="preserve">Pub. by the New </w:t>
      </w:r>
      <w:r>
        <w:t>England Historic Genealogical Socie</w:t>
      </w:r>
      <w:r w:rsidRPr="00C01E6C">
        <w:t xml:space="preserve">ty, at the charge of the Eddy town-record fund. (1916). </w:t>
      </w:r>
      <w:r>
        <w:t>Births</w:t>
      </w:r>
      <w:r w:rsidRPr="00C01E6C">
        <w:t xml:space="preserve">. In </w:t>
      </w:r>
      <w:r w:rsidRPr="00C01E6C">
        <w:rPr>
          <w:i/>
          <w:iCs/>
        </w:rPr>
        <w:t>Vital Records of Bridgewater, Massachusetts, to the year 1850</w:t>
      </w:r>
      <w:r w:rsidRPr="00C01E6C">
        <w:t xml:space="preserve"> (Vol. </w:t>
      </w:r>
      <w:r>
        <w:t>1</w:t>
      </w:r>
      <w:r w:rsidRPr="00C01E6C">
        <w:t xml:space="preserve">, p. </w:t>
      </w:r>
      <w:r>
        <w:t>57-58</w:t>
      </w:r>
      <w:r w:rsidRPr="00C01E6C">
        <w:t>).</w:t>
      </w:r>
    </w:p>
  </w:footnote>
  <w:footnote w:id="315">
    <w:p w14:paraId="6B8BC86F" w14:textId="77777777" w:rsidR="00B117EC" w:rsidRDefault="00B117EC" w:rsidP="00B117EC">
      <w:pPr>
        <w:pStyle w:val="FootnoteText"/>
      </w:pPr>
      <w:r>
        <w:rPr>
          <w:rStyle w:val="FootnoteReference"/>
        </w:rPr>
        <w:footnoteRef/>
      </w:r>
      <w:r>
        <w:t xml:space="preserve"> </w:t>
      </w:r>
      <w:r>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8F451E">
        <w:t>.</w:t>
      </w:r>
      <w:r>
        <w:t xml:space="preserve"> Boston; Births, </w:t>
      </w:r>
      <w:proofErr w:type="gramStart"/>
      <w:r>
        <w:t>Marriages</w:t>
      </w:r>
      <w:proofErr w:type="gramEnd"/>
      <w:r>
        <w:t xml:space="preserve"> and Deaths. Page/Image </w:t>
      </w:r>
      <w:r w:rsidRPr="00B50529">
        <w:t>22264</w:t>
      </w:r>
      <w:r>
        <w:t xml:space="preserve"> of 60705. [Source previously claimed to have been the Massachusetts State Archives.] Original data: Town and City Clerks of Massachusetts. Massachusetts Vital and Town Records. Provo, UT: Holbrook Research Institute (Jay and Delene Holbrook).</w:t>
      </w:r>
    </w:p>
  </w:footnote>
  <w:footnote w:id="316">
    <w:p w14:paraId="6C9536F8" w14:textId="0BFF9663"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Plymouth. Bridgewater. Deaths 1857-1904. Catalog Record “</w:t>
      </w:r>
      <w:r w:rsidRPr="00B106C8">
        <w:t>Vital records, 1843-1905 [Bridgewater, Massachusetts]</w:t>
      </w:r>
      <w:r>
        <w:t xml:space="preserve">.” [Film/Digital Note </w:t>
      </w:r>
      <w:r w:rsidRPr="00B106C8">
        <w:t xml:space="preserve">Births index (1843-1905) </w:t>
      </w:r>
      <w:r w:rsidR="00316CA0" w:rsidRPr="00B106C8">
        <w:t>Marriage’s</w:t>
      </w:r>
      <w:r w:rsidRPr="00B106C8">
        <w:t xml:space="preserve"> index (1843-1905) </w:t>
      </w:r>
      <w:proofErr w:type="gramStart"/>
      <w:r w:rsidRPr="00B106C8">
        <w:t>Deaths</w:t>
      </w:r>
      <w:proofErr w:type="gramEnd"/>
      <w:r w:rsidRPr="00B106C8">
        <w:t xml:space="preserve"> index (1843-1905) Births, marriages, deaths register (1843-1905) Births register (1857-1905) Marriages register (1857-1905) Deaths register (1857-1904) Deaths register (1905) [Bridgewater, Massachusetts]</w:t>
      </w:r>
      <w:r>
        <w:t xml:space="preserve">.] Citing Massachusetts Secretary of the Commonwealth, Boston. Page/Image 87 of 139. </w:t>
      </w:r>
    </w:p>
  </w:footnote>
  <w:footnote w:id="317">
    <w:p w14:paraId="336AB09F" w14:textId="77777777" w:rsidR="00B117EC" w:rsidRDefault="00B117EC" w:rsidP="00B117EC">
      <w:pPr>
        <w:pStyle w:val="FootnoteText"/>
      </w:pPr>
      <w:r>
        <w:rPr>
          <w:rStyle w:val="FootnoteReference"/>
        </w:rPr>
        <w:footnoteRef/>
      </w:r>
      <w:r>
        <w:t xml:space="preserve"> </w:t>
      </w:r>
      <w:r>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8F451E">
        <w:t>.</w:t>
      </w:r>
      <w:r>
        <w:t xml:space="preserve"> Boston; Births, </w:t>
      </w:r>
      <w:proofErr w:type="gramStart"/>
      <w:r>
        <w:t>Marriages</w:t>
      </w:r>
      <w:proofErr w:type="gramEnd"/>
      <w:r>
        <w:t xml:space="preserve"> and Deaths. Page/Images </w:t>
      </w:r>
      <w:r w:rsidRPr="002D6874">
        <w:t xml:space="preserve">15112 </w:t>
      </w:r>
      <w:r>
        <w:t>and 17132 of 60705. [Source previously claimed to have been the Massachusetts State Archives.]</w:t>
      </w:r>
      <w:r w:rsidRPr="000F1856">
        <w:t xml:space="preserve"> </w:t>
      </w:r>
      <w:r>
        <w:t>Original data: Town and City Clerks of Massachusetts. Massachusetts Vital and Town Records. Provo, UT: Holbrook Research Institute (Jay and Delene Holbrook).</w:t>
      </w:r>
    </w:p>
  </w:footnote>
  <w:footnote w:id="318">
    <w:p w14:paraId="1F06863A" w14:textId="77777777" w:rsidR="00B117EC" w:rsidRDefault="00B117EC" w:rsidP="00B117EC">
      <w:pPr>
        <w:pStyle w:val="FootnoteText"/>
      </w:pPr>
      <w:r>
        <w:rPr>
          <w:rStyle w:val="FootnoteReference"/>
        </w:rPr>
        <w:footnoteRef/>
      </w:r>
      <w:r>
        <w:t xml:space="preserve"> </w:t>
      </w:r>
      <w:r>
        <w:tab/>
      </w:r>
      <w:r w:rsidRPr="00891928">
        <w:rPr>
          <w:i/>
        </w:rPr>
        <w:t>Massachusetts Marriages, 1841-1915</w:t>
      </w:r>
      <w:r>
        <w:t>. 004332357. Catalog Record “</w:t>
      </w:r>
      <w:r w:rsidRPr="00712C41">
        <w:t>Births, marriages (1841-1895), and deaths (1841-1899)</w:t>
      </w:r>
      <w:r>
        <w:t xml:space="preserve">.” [Film/Digital Note </w:t>
      </w:r>
      <w:r w:rsidRPr="00712C41">
        <w:tab/>
        <w:t>Marriages v. 163(p.120-end),164,171-172 1863-1864</w:t>
      </w:r>
      <w:r>
        <w:t>.] Citing State Archives, Boston. Page/Image 281 of 1082. (Listed as Benjamin “B” Brooker.)</w:t>
      </w:r>
    </w:p>
  </w:footnote>
  <w:footnote w:id="319">
    <w:p w14:paraId="585816F7"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Suffolk. Boston. Marriages 1863 no 1001-2364. Catalog Record “</w:t>
      </w:r>
      <w:r w:rsidRPr="00482E93">
        <w:t>Marriages (1646-1900), register of marriages (1891-1892), and index of marriages (1646-1869)</w:t>
      </w:r>
      <w:r>
        <w:t xml:space="preserve">.” [Film/Digital Note Record </w:t>
      </w:r>
      <w:r w:rsidRPr="00482E93">
        <w:t>Marriages 1001-2364 1863.</w:t>
      </w:r>
      <w:r>
        <w:t>] Citing Massachusetts Secretary of the Commonwealth, Boston. Page/Image 1239 of 1441.</w:t>
      </w:r>
    </w:p>
  </w:footnote>
  <w:footnote w:id="320">
    <w:p w14:paraId="4675EEE7" w14:textId="4ED19297" w:rsidR="00B117EC" w:rsidRDefault="00B117EC" w:rsidP="00B117EC">
      <w:pPr>
        <w:pStyle w:val="FootnoteText"/>
      </w:pPr>
      <w:r>
        <w:rPr>
          <w:rStyle w:val="FootnoteReference"/>
        </w:rPr>
        <w:footnoteRef/>
      </w:r>
      <w:r>
        <w:t xml:space="preserve"> </w:t>
      </w:r>
      <w:r w:rsidR="00C530E5">
        <w:tab/>
      </w:r>
      <w:r w:rsidRPr="001301BE">
        <w:rPr>
          <w:i/>
        </w:rPr>
        <w:t>Massachusetts, Town Clerk, Vital and Town Records, 1626-2001</w:t>
      </w:r>
      <w:r>
        <w:t>. Suffolk. Boston. Marriage index 1860-1869 A-B. Catalog Record “</w:t>
      </w:r>
      <w:r w:rsidRPr="00482E93">
        <w:t>Marriages (1646-1900), register of marriages (1891-1892), and index of marriages (1646-1869)</w:t>
      </w:r>
      <w:r>
        <w:t xml:space="preserve">.” [Film/Digital Note </w:t>
      </w:r>
      <w:r w:rsidRPr="0099271C">
        <w:t>Index of marriages, T-Z 1849-1859. Index of marriages, A-B, C-D 1860-1869.</w:t>
      </w:r>
      <w:r>
        <w:t xml:space="preserve">] Citing Massachusetts Secretary of the Commonwealth, Boston. Page/Image 137 of 180. </w:t>
      </w:r>
    </w:p>
  </w:footnote>
  <w:footnote w:id="321">
    <w:p w14:paraId="355AE059" w14:textId="77777777" w:rsidR="00B117EC" w:rsidRDefault="00B117EC" w:rsidP="00B117EC">
      <w:pPr>
        <w:pStyle w:val="FootnoteText"/>
      </w:pPr>
      <w:r>
        <w:rPr>
          <w:rStyle w:val="FootnoteReference"/>
        </w:rPr>
        <w:footnoteRef/>
      </w:r>
      <w:r>
        <w:t xml:space="preserve"> </w:t>
      </w:r>
      <w:r>
        <w:tab/>
      </w:r>
      <w:r w:rsidRPr="00974B32">
        <w:rPr>
          <w:i/>
          <w:iCs/>
        </w:rPr>
        <w:t xml:space="preserve">Massachusetts, U.S., </w:t>
      </w:r>
      <w:proofErr w:type="gramStart"/>
      <w:r w:rsidRPr="00974B32">
        <w:rPr>
          <w:i/>
          <w:iCs/>
        </w:rPr>
        <w:t>Town</w:t>
      </w:r>
      <w:proofErr w:type="gramEnd"/>
      <w:r w:rsidRPr="00974B32">
        <w:rPr>
          <w:i/>
          <w:iCs/>
        </w:rPr>
        <w:t xml:space="preserve"> and Vital Records, 1620-1988</w:t>
      </w:r>
      <w:r w:rsidRPr="008F451E">
        <w:t>.</w:t>
      </w:r>
      <w:r>
        <w:t xml:space="preserve"> Boston; Births, </w:t>
      </w:r>
      <w:proofErr w:type="gramStart"/>
      <w:r>
        <w:t>Marriages</w:t>
      </w:r>
      <w:proofErr w:type="gramEnd"/>
      <w:r>
        <w:t xml:space="preserve"> and Deaths. Page/Image </w:t>
      </w:r>
      <w:r w:rsidRPr="00B50529">
        <w:t>22264</w:t>
      </w:r>
      <w:r>
        <w:t xml:space="preserve"> of 60705. [Source previously claimed to have been the Massachusetts State Archives.]</w:t>
      </w:r>
      <w:r w:rsidRPr="000F1856">
        <w:t xml:space="preserve"> </w:t>
      </w:r>
      <w:r>
        <w:t>Original data: Town and City Clerks of Massachusetts. Massachusetts Vital and Town Records. Provo, UT: Holbrook Research Institute (Jay and Delene Holbrook).</w:t>
      </w:r>
    </w:p>
  </w:footnote>
  <w:footnote w:id="322">
    <w:p w14:paraId="7A5D744B" w14:textId="77777777" w:rsidR="00B117EC" w:rsidRDefault="00B117EC" w:rsidP="00B117EC">
      <w:pPr>
        <w:pStyle w:val="FootnoteText"/>
      </w:pPr>
      <w:r>
        <w:rPr>
          <w:rStyle w:val="FootnoteReference"/>
        </w:rPr>
        <w:footnoteRef/>
      </w:r>
      <w:r>
        <w:t xml:space="preserve"> </w:t>
      </w:r>
      <w:r>
        <w:tab/>
        <w:t>Reported (emphatically) at various times to multiple descendants, including Connie Curts 1970-1988</w:t>
      </w:r>
    </w:p>
  </w:footnote>
  <w:footnote w:id="323">
    <w:p w14:paraId="6E4369C3" w14:textId="77777777" w:rsidR="00B117EC" w:rsidRDefault="00B117EC" w:rsidP="00B117EC">
      <w:pPr>
        <w:pStyle w:val="FootnoteText"/>
      </w:pPr>
      <w:r>
        <w:rPr>
          <w:rStyle w:val="FootnoteReference"/>
        </w:rPr>
        <w:footnoteRef/>
      </w:r>
      <w:r>
        <w:t xml:space="preserve"> </w:t>
      </w:r>
      <w:r>
        <w:tab/>
        <w:t>Viewed various times by multiple descendants, including Connie Curts 1980-1984.</w:t>
      </w:r>
    </w:p>
  </w:footnote>
  <w:footnote w:id="324">
    <w:p w14:paraId="2B3D5C3F"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Suffolk. Boston. Marriages 1863 no 1001-2364. Catalog Record “</w:t>
      </w:r>
      <w:r w:rsidRPr="00482E93">
        <w:t>Marriages (1646-1900), register of marriages (1891-1892), and index of marriages (1646-1869)</w:t>
      </w:r>
      <w:r>
        <w:t xml:space="preserve">.” [Film/Digital Record </w:t>
      </w:r>
      <w:r w:rsidRPr="00482E93">
        <w:t>Marriages 1001-2364 1863.</w:t>
      </w:r>
      <w:r>
        <w:t>] Citing Massachusetts Secretary of the Commonwealth, Boston. Page/Image 1239 of 1441.</w:t>
      </w:r>
    </w:p>
  </w:footnote>
  <w:footnote w:id="325">
    <w:p w14:paraId="6C08A0D8" w14:textId="77777777" w:rsidR="00B117EC" w:rsidRDefault="00B117EC" w:rsidP="00B117EC">
      <w:pPr>
        <w:pStyle w:val="FootnoteText"/>
      </w:pPr>
      <w:r>
        <w:rPr>
          <w:rStyle w:val="FootnoteReference"/>
        </w:rPr>
        <w:footnoteRef/>
      </w:r>
      <w:r>
        <w:t xml:space="preserve"> </w:t>
      </w:r>
      <w:r>
        <w:tab/>
      </w:r>
      <w:r w:rsidRPr="00015D5A">
        <w:rPr>
          <w:i/>
        </w:rPr>
        <w:t>Massachusetts, Boston Tax Records, 1822-1918</w:t>
      </w:r>
      <w:r w:rsidRPr="002C13CE">
        <w:t xml:space="preserve">. </w:t>
      </w:r>
      <w:r>
        <w:t xml:space="preserve">Tax Books, 1851 through 1877. Citing the City of Boston Archives. Citing Massachusetts Secretary of the Commonwealth, Boston.  </w:t>
      </w:r>
    </w:p>
  </w:footnote>
  <w:footnote w:id="326">
    <w:p w14:paraId="220F7502" w14:textId="77777777" w:rsidR="00B117EC" w:rsidRDefault="00B117EC" w:rsidP="00B117EC">
      <w:pPr>
        <w:pStyle w:val="FootnoteText"/>
      </w:pPr>
      <w:r>
        <w:rPr>
          <w:rStyle w:val="FootnoteReference"/>
        </w:rPr>
        <w:footnoteRef/>
      </w:r>
      <w:r>
        <w:t xml:space="preserve">  </w:t>
      </w:r>
      <w:r>
        <w:tab/>
      </w:r>
      <w:r w:rsidRPr="00015D5A">
        <w:rPr>
          <w:i/>
        </w:rPr>
        <w:t>Massachusetts, Boston Tax Records, 1822-1918</w:t>
      </w:r>
      <w:r w:rsidRPr="002C13CE">
        <w:t xml:space="preserve">. </w:t>
      </w:r>
      <w:r>
        <w:t>Tax Books, Tax Books, 1872, Ward 6, A-J. City of Boston Archives, West Roxbury. Page/Image 32 of 127.</w:t>
      </w:r>
    </w:p>
  </w:footnote>
  <w:footnote w:id="327">
    <w:p w14:paraId="46088EFD" w14:textId="77777777" w:rsidR="00B117EC" w:rsidRDefault="00B117EC" w:rsidP="00B117EC">
      <w:pPr>
        <w:pStyle w:val="FootnoteText"/>
      </w:pPr>
      <w:r>
        <w:rPr>
          <w:rStyle w:val="FootnoteReference"/>
        </w:rPr>
        <w:footnoteRef/>
      </w:r>
      <w:r>
        <w:t xml:space="preserve"> </w:t>
      </w:r>
      <w:r>
        <w:tab/>
      </w:r>
      <w:r w:rsidRPr="00730A74">
        <w:rPr>
          <w:i/>
        </w:rPr>
        <w:t>Massachusetts Births, 1841-1915</w:t>
      </w:r>
      <w:r>
        <w:t>. Citing Massachusetts Archives, Boston. Page/Image 221 of 1088.</w:t>
      </w:r>
    </w:p>
  </w:footnote>
  <w:footnote w:id="328">
    <w:p w14:paraId="516261C4" w14:textId="77777777" w:rsidR="00B117EC" w:rsidRPr="00C144A9" w:rsidRDefault="00B117EC" w:rsidP="00B117EC">
      <w:pPr>
        <w:pStyle w:val="FootnoteText"/>
      </w:pPr>
      <w:r w:rsidRPr="00C144A9">
        <w:rPr>
          <w:rStyle w:val="FootnoteReference"/>
        </w:rPr>
        <w:footnoteRef/>
      </w:r>
      <w:r w:rsidRPr="00C144A9">
        <w:t xml:space="preserve"> </w:t>
      </w:r>
      <w:r>
        <w:tab/>
      </w:r>
      <w:r w:rsidRPr="001301BE">
        <w:rPr>
          <w:i/>
        </w:rPr>
        <w:t>Massachusetts, Town Clerk, Vital and Town Records, 1626-2001</w:t>
      </w:r>
      <w:r w:rsidRPr="00C144A9">
        <w:rPr>
          <w:i/>
        </w:rPr>
        <w:t>.</w:t>
      </w:r>
      <w:r w:rsidRPr="00C144A9">
        <w:t xml:space="preserve"> Suffolk County; Boston; Deaths 1869-1870. Citing Massachusetts Secretary of the Commonwealth, Boston. Page/Image 31 of 663.</w:t>
      </w:r>
    </w:p>
  </w:footnote>
  <w:footnote w:id="329">
    <w:p w14:paraId="464D7E95" w14:textId="77777777" w:rsidR="00B117EC" w:rsidRPr="00C144A9" w:rsidRDefault="00B117EC" w:rsidP="00B117EC">
      <w:pPr>
        <w:pStyle w:val="FootnoteText"/>
      </w:pPr>
      <w:r w:rsidRPr="00C144A9">
        <w:rPr>
          <w:rStyle w:val="FootnoteReference"/>
        </w:rPr>
        <w:footnoteRef/>
      </w:r>
      <w:r w:rsidRPr="00C144A9">
        <w:t xml:space="preserve"> </w:t>
      </w:r>
      <w:r>
        <w:tab/>
      </w:r>
      <w:r w:rsidRPr="00C144A9">
        <w:t>Mount Hope Cemetery, 355 Walk Hill Street, Boston, MA 02131, 617-635-7361; conversations with ce</w:t>
      </w:r>
      <w:r>
        <w:t>metery administrators in Jan</w:t>
      </w:r>
      <w:r w:rsidRPr="00C144A9">
        <w:t xml:space="preserve"> 2022.</w:t>
      </w:r>
    </w:p>
  </w:footnote>
  <w:footnote w:id="330">
    <w:p w14:paraId="25FE06ED" w14:textId="58F17CE7" w:rsidR="00B117EC" w:rsidRDefault="00B117EC" w:rsidP="00B117EC">
      <w:pPr>
        <w:pStyle w:val="FootnoteText"/>
      </w:pPr>
      <w:r>
        <w:rPr>
          <w:rStyle w:val="FootnoteReference"/>
        </w:rPr>
        <w:footnoteRef/>
      </w:r>
      <w:r>
        <w:t xml:space="preserve"> </w:t>
      </w:r>
      <w:r w:rsidR="00C530E5">
        <w:tab/>
      </w:r>
      <w:r w:rsidRPr="00617BE3">
        <w:rPr>
          <w:i/>
        </w:rPr>
        <w:t>Massachusetts Deaths, 1841-1915, 1921-1924</w:t>
      </w:r>
      <w:r>
        <w:t>. 0960183 (004220473). Catalog Record “</w:t>
      </w:r>
      <w:r w:rsidRPr="00F97D81">
        <w:t>Births, marriages (1841-1895), and deaths (1841-1899)</w:t>
      </w:r>
      <w:r>
        <w:t>.” [Film/Digital Note Deaths v. 166-167 1863.] Citing State Archives, Boston. Page/Image 518 of 692.</w:t>
      </w:r>
    </w:p>
  </w:footnote>
  <w:footnote w:id="331">
    <w:p w14:paraId="1D5C820C" w14:textId="77777777" w:rsidR="00B117EC" w:rsidRDefault="00B117EC" w:rsidP="00B117EC">
      <w:pPr>
        <w:pStyle w:val="FootnoteText"/>
      </w:pPr>
      <w:r>
        <w:rPr>
          <w:rStyle w:val="FootnoteReference"/>
        </w:rPr>
        <w:footnoteRef/>
      </w:r>
      <w:r>
        <w:t xml:space="preserve"> </w:t>
      </w:r>
      <w:r>
        <w:tab/>
      </w:r>
      <w:r w:rsidRPr="001301BE">
        <w:rPr>
          <w:i/>
        </w:rPr>
        <w:t>Massachusetts, Town Clerk, Vital and Town Records, 1626-2001</w:t>
      </w:r>
      <w:r>
        <w:t>. Suffolk. Boston. Deaths 1862-1863. Catalog Record “</w:t>
      </w:r>
      <w:r w:rsidRPr="00F53494">
        <w:t xml:space="preserve">Boston death indexes and records, 1630-1895; out of town deaths, 1889-1895; </w:t>
      </w:r>
      <w:proofErr w:type="spellStart"/>
      <w:r w:rsidRPr="00F53494">
        <w:t>stillborns</w:t>
      </w:r>
      <w:proofErr w:type="spellEnd"/>
      <w:r w:rsidRPr="00F53494">
        <w:t>, 1889-1895</w:t>
      </w:r>
      <w:r>
        <w:t xml:space="preserve">.” [Film/Digital Note </w:t>
      </w:r>
      <w:r w:rsidRPr="00F53494">
        <w:t>Deaths 1862-1863</w:t>
      </w:r>
      <w:r>
        <w:t xml:space="preserve">.] Citing Massachusetts Secretary of the Commonwealth, Boston. Page/Image 659 of 723. </w:t>
      </w:r>
    </w:p>
  </w:footnote>
  <w:footnote w:id="332">
    <w:p w14:paraId="00F5D8EF" w14:textId="77777777" w:rsidR="00B117EC" w:rsidRPr="00180DF8" w:rsidRDefault="00B117EC" w:rsidP="00B117EC">
      <w:pPr>
        <w:pStyle w:val="FootnoteText"/>
        <w:rPr>
          <w:rFonts w:eastAsia="Times New Roman" w:cs="Times New Roman"/>
        </w:rPr>
      </w:pPr>
      <w:r>
        <w:rPr>
          <w:rStyle w:val="FootnoteReference"/>
        </w:rPr>
        <w:footnoteRef/>
      </w:r>
      <w:r>
        <w:t xml:space="preserve"> </w:t>
      </w:r>
      <w:r>
        <w:tab/>
      </w:r>
      <w:r w:rsidRPr="009A48D8">
        <w:rPr>
          <w:i/>
        </w:rPr>
        <w:t>Massachusetts, Federal Census Mortality Schedule, 1870</w:t>
      </w:r>
      <w:r>
        <w:t xml:space="preserve">. </w:t>
      </w:r>
      <w:r w:rsidRPr="00180DF8">
        <w:t xml:space="preserve">Catalog Record “Schedule 5. Social statistics for the year ending June 1, 1870. Schedule 2. Persons who died during the year ending 1st </w:t>
      </w:r>
      <w:proofErr w:type="gramStart"/>
      <w:r w:rsidRPr="00180DF8">
        <w:t>June,</w:t>
      </w:r>
      <w:proofErr w:type="gramEnd"/>
      <w:r w:rsidRPr="00180DF8">
        <w:t xml:space="preserve"> 1870.” [Film/Digital Note </w:t>
      </w:r>
      <w:r w:rsidRPr="00180DF8">
        <w:rPr>
          <w:rFonts w:eastAsia="Times New Roman" w:cs="Times New Roman"/>
        </w:rPr>
        <w:t xml:space="preserve">Mortality, Nantucket - Worcester counties.] Citing </w:t>
      </w:r>
      <w:r w:rsidRPr="00180DF8">
        <w:t>NARA microfilm publication T1204 (Washington, D.C.: National Archives and Records Administration, n.d.). Page/Image 18 of 156.</w:t>
      </w:r>
    </w:p>
  </w:footnote>
  <w:footnote w:id="333">
    <w:p w14:paraId="729002BE" w14:textId="77777777" w:rsidR="00B117EC" w:rsidRPr="00C144A9" w:rsidRDefault="00B117EC" w:rsidP="00B117EC">
      <w:pPr>
        <w:pStyle w:val="FootnoteText"/>
      </w:pPr>
      <w:r w:rsidRPr="00C144A9">
        <w:rPr>
          <w:rStyle w:val="FootnoteReference"/>
        </w:rPr>
        <w:footnoteRef/>
      </w:r>
      <w:r>
        <w:t xml:space="preserve"> </w:t>
      </w:r>
      <w:r>
        <w:tab/>
      </w:r>
      <w:r w:rsidRPr="001301BE">
        <w:rPr>
          <w:i/>
        </w:rPr>
        <w:t>Massachusetts, Town Clerk, Vital and Town Records, 1626-2001</w:t>
      </w:r>
      <w:r w:rsidRPr="00C144A9">
        <w:rPr>
          <w:i/>
        </w:rPr>
        <w:t>.</w:t>
      </w:r>
      <w:r w:rsidRPr="00C144A9">
        <w:t xml:space="preserve"> Suffolk County; Boston; Deaths 1869-1870. Citing Massachusetts Secretary of the Commonwealth, Boston. Page/Image 3</w:t>
      </w:r>
      <w:r>
        <w:t>87</w:t>
      </w:r>
      <w:r w:rsidRPr="00C144A9">
        <w:t xml:space="preserve"> of 663.</w:t>
      </w:r>
    </w:p>
  </w:footnote>
  <w:footnote w:id="334">
    <w:p w14:paraId="67778B7B" w14:textId="5699DB82" w:rsidR="00A61D70" w:rsidRDefault="00A61D70" w:rsidP="00A61D70">
      <w:pPr>
        <w:pStyle w:val="FootnoteText"/>
      </w:pPr>
      <w:r>
        <w:rPr>
          <w:rStyle w:val="FootnoteReference"/>
        </w:rPr>
        <w:footnoteRef/>
      </w:r>
      <w:r>
        <w:t xml:space="preserve"> </w:t>
      </w:r>
      <w:r>
        <w:tab/>
      </w:r>
      <w:r w:rsidRPr="00522009">
        <w:t xml:space="preserve">Jacqueline Long has been expanding research on her New England roots building on decades of family history given to her branch by </w:t>
      </w:r>
      <w:proofErr w:type="gramStart"/>
      <w:r w:rsidRPr="00522009">
        <w:t>cousin</w:t>
      </w:r>
      <w:proofErr w:type="gramEnd"/>
      <w:r w:rsidRPr="00522009">
        <w:t xml:space="preserve"> Bob Greene. With such a good start. she was able to prove colonial and revolutionary lineage and be accepted for membership by the National Society Daughters of the American Revolution; the Sons and Daughters of the United States Middle Passage, and the Society of the First African Families of English America. Jacqueline is also a member of the African American Historical and Genealogical Society, the New England Historical and Genealogical Society, Georgetown Historical Society (GHS), and the </w:t>
      </w:r>
      <w:proofErr w:type="spellStart"/>
      <w:r w:rsidRPr="00522009">
        <w:t>Pejepscot</w:t>
      </w:r>
      <w:proofErr w:type="spellEnd"/>
      <w:r w:rsidRPr="00522009">
        <w:t xml:space="preserve"> History Center.</w:t>
      </w:r>
    </w:p>
  </w:footnote>
  <w:footnote w:id="335">
    <w:p w14:paraId="702ED71B" w14:textId="480D9FFF" w:rsidR="00A61D70" w:rsidRDefault="00A61D70" w:rsidP="00A61D70">
      <w:pPr>
        <w:pStyle w:val="FootnoteText"/>
      </w:pPr>
      <w:r>
        <w:rPr>
          <w:rStyle w:val="FootnoteReference"/>
        </w:rPr>
        <w:footnoteRef/>
      </w:r>
      <w:r>
        <w:t xml:space="preserve"> </w:t>
      </w:r>
      <w:r>
        <w:tab/>
        <w:t xml:space="preserve">Vital Records of Georgetown, Maine copied by E. M. Trafford. Research Publication Company, 14 Beacon St., Boston 1903 </w:t>
      </w:r>
      <w:proofErr w:type="spellStart"/>
      <w:r>
        <w:t>DW</w:t>
      </w:r>
      <w:proofErr w:type="spellEnd"/>
      <w:r>
        <w:t>, page 26</w:t>
      </w:r>
      <w:r w:rsidR="00CB3C10">
        <w:t>.</w:t>
      </w:r>
    </w:p>
  </w:footnote>
  <w:footnote w:id="336">
    <w:p w14:paraId="4FFF1673" w14:textId="77777777" w:rsidR="00A61D70" w:rsidRDefault="00A61D70" w:rsidP="00A61D70">
      <w:pPr>
        <w:pStyle w:val="FootnoteText"/>
      </w:pPr>
      <w:r>
        <w:rPr>
          <w:rStyle w:val="FootnoteReference"/>
        </w:rPr>
        <w:footnoteRef/>
      </w:r>
      <w:r>
        <w:t xml:space="preserve"> </w:t>
      </w:r>
      <w:r>
        <w:tab/>
        <w:t xml:space="preserve">Maine’s Visible Black History: The First Chronicle of Its People/H. H. Price and Gerald E. Talbot August 2006 Tilbury House, Publishers Gardiner Maine, pp 60 – 67:  </w:t>
      </w:r>
      <w:r w:rsidRPr="009A1494">
        <w:t>Talbot,</w:t>
      </w:r>
      <w:r>
        <w:t xml:space="preserve"> </w:t>
      </w:r>
      <w:r w:rsidRPr="009A1494">
        <w:t>Gerald E.,</w:t>
      </w:r>
      <w:r>
        <w:t xml:space="preserve"> </w:t>
      </w:r>
      <w:r w:rsidRPr="009A1494">
        <w:t>and</w:t>
      </w:r>
      <w:r>
        <w:t xml:space="preserve"> </w:t>
      </w:r>
      <w:r w:rsidRPr="009A1494">
        <w:t>Price,</w:t>
      </w:r>
      <w:r>
        <w:t xml:space="preserve"> </w:t>
      </w:r>
      <w:r w:rsidRPr="009A1494">
        <w:t>Harriet H.</w:t>
      </w:r>
      <w:r>
        <w:t xml:space="preserve"> </w:t>
      </w:r>
      <w:r w:rsidRPr="009A1494">
        <w:t>Maine's Visible Black History: The First Chronicle of Its People.</w:t>
      </w:r>
      <w:r>
        <w:t xml:space="preserve"> </w:t>
      </w:r>
      <w:r w:rsidRPr="009A1494">
        <w:t>United States,</w:t>
      </w:r>
      <w:r>
        <w:t xml:space="preserve"> </w:t>
      </w:r>
      <w:r w:rsidRPr="009A1494">
        <w:t>Tilbury House,</w:t>
      </w:r>
      <w:r>
        <w:t xml:space="preserve"> </w:t>
      </w:r>
      <w:r w:rsidRPr="009A1494">
        <w:t>2006.</w:t>
      </w:r>
    </w:p>
  </w:footnote>
  <w:footnote w:id="337">
    <w:p w14:paraId="080D2C7F" w14:textId="77777777" w:rsidR="00A61D70" w:rsidRDefault="00A61D70" w:rsidP="00A61D70">
      <w:pPr>
        <w:pStyle w:val="FootnoteText"/>
      </w:pPr>
      <w:r>
        <w:rPr>
          <w:rStyle w:val="FootnoteReference"/>
        </w:rPr>
        <w:footnoteRef/>
      </w:r>
      <w:r>
        <w:t xml:space="preserve"> </w:t>
      </w:r>
      <w:r>
        <w:tab/>
        <w:t xml:space="preserve">History of Bath and Environs, p 29 Denny positions:  </w:t>
      </w:r>
      <w:r w:rsidRPr="00B04A18">
        <w:t>Reed,</w:t>
      </w:r>
      <w:r>
        <w:t xml:space="preserve"> </w:t>
      </w:r>
      <w:r w:rsidRPr="00B04A18">
        <w:t>Parker McCobb.</w:t>
      </w:r>
      <w:r>
        <w:t xml:space="preserve"> </w:t>
      </w:r>
      <w:r w:rsidRPr="00B04A18">
        <w:t>History of Bath and Environs, Sagadahoc County, Maine: 1607-1894 ....</w:t>
      </w:r>
      <w:r>
        <w:t xml:space="preserve"> </w:t>
      </w:r>
      <w:r w:rsidRPr="00B04A18">
        <w:t>United States,</w:t>
      </w:r>
      <w:r>
        <w:t xml:space="preserve"> </w:t>
      </w:r>
      <w:r w:rsidRPr="00B04A18">
        <w:t>Lakeside Press, Printers,</w:t>
      </w:r>
      <w:r>
        <w:t xml:space="preserve"> </w:t>
      </w:r>
      <w:r w:rsidRPr="00B04A18">
        <w:t>1894.</w:t>
      </w:r>
    </w:p>
  </w:footnote>
  <w:footnote w:id="338">
    <w:p w14:paraId="7C70BB21" w14:textId="16963219" w:rsidR="00A61D70" w:rsidRDefault="00A61D70" w:rsidP="00A61D70">
      <w:pPr>
        <w:pStyle w:val="FootnoteText"/>
      </w:pPr>
      <w:r>
        <w:rPr>
          <w:rStyle w:val="FootnoteReference"/>
        </w:rPr>
        <w:footnoteRef/>
      </w:r>
      <w:r>
        <w:t xml:space="preserve"> </w:t>
      </w:r>
      <w:r>
        <w:tab/>
      </w:r>
      <w:r w:rsidRPr="00121BE0">
        <w:t xml:space="preserve">History of Sagadahoc County: </w:t>
      </w:r>
      <w:r>
        <w:t>N</w:t>
      </w:r>
      <w:r w:rsidRPr="00121BE0">
        <w:t>ine Towns and One City</w:t>
      </w:r>
      <w:r>
        <w:t>, Jan 20, 2014, p 3</w:t>
      </w:r>
      <w:r w:rsidR="00A5233C">
        <w:t>.</w:t>
      </w:r>
    </w:p>
  </w:footnote>
  <w:footnote w:id="339">
    <w:p w14:paraId="0BC7EDA2" w14:textId="436E7A50" w:rsidR="00A61D70" w:rsidRDefault="00A61D70" w:rsidP="00A61D70">
      <w:pPr>
        <w:pStyle w:val="FootnoteText"/>
      </w:pPr>
      <w:r>
        <w:rPr>
          <w:rStyle w:val="FootnoteReference"/>
        </w:rPr>
        <w:footnoteRef/>
      </w:r>
      <w:r>
        <w:t xml:space="preserve"> </w:t>
      </w:r>
      <w:r>
        <w:tab/>
        <w:t>History of Bath and Environs, p 31 Hill family</w:t>
      </w:r>
      <w:r w:rsidR="00E52ECD">
        <w:t>.</w:t>
      </w:r>
    </w:p>
  </w:footnote>
  <w:footnote w:id="340">
    <w:p w14:paraId="0FF41115" w14:textId="77777777" w:rsidR="00A61D70" w:rsidRDefault="00A61D70" w:rsidP="00A61D70">
      <w:pPr>
        <w:pStyle w:val="FootnoteText"/>
      </w:pPr>
      <w:r>
        <w:rPr>
          <w:rStyle w:val="FootnoteReference"/>
        </w:rPr>
        <w:footnoteRef/>
      </w:r>
      <w:r>
        <w:t xml:space="preserve"> </w:t>
      </w:r>
      <w:r>
        <w:tab/>
        <w:t xml:space="preserve">Samuel Denny will 517 – 520:  </w:t>
      </w:r>
      <w:r w:rsidRPr="00F06D29">
        <w:t>Probate Records, Vol 1, 1760-1915</w:t>
      </w:r>
      <w:r>
        <w:t xml:space="preserve">, </w:t>
      </w:r>
      <w:r w:rsidRPr="00F06D29">
        <w:t>Source Information</w:t>
      </w:r>
      <w:r>
        <w:t xml:space="preserve"> </w:t>
      </w:r>
      <w:r w:rsidRPr="00F06D29">
        <w:t>Ancestry.com.</w:t>
      </w:r>
      <w:r>
        <w:t xml:space="preserve"> </w:t>
      </w:r>
      <w:r w:rsidRPr="00F06D29">
        <w:t>Maine, U.S., Wills and Probate Records, 1584-1999</w:t>
      </w:r>
      <w:r>
        <w:t xml:space="preserve"> </w:t>
      </w:r>
      <w:r w:rsidRPr="00F06D29">
        <w:t>[database on-line]. Provo, UT: Ancestry.com Operations, Inc., 2015.</w:t>
      </w:r>
      <w:r>
        <w:t xml:space="preserve"> </w:t>
      </w:r>
      <w:r w:rsidRPr="00F06D29">
        <w:t>Original data:</w:t>
      </w:r>
      <w:r>
        <w:t xml:space="preserve"> </w:t>
      </w:r>
      <w:r w:rsidRPr="00F06D29">
        <w:t>Maine County, District and Probate Courts.</w:t>
      </w:r>
    </w:p>
  </w:footnote>
  <w:footnote w:id="341">
    <w:p w14:paraId="21401312" w14:textId="77777777" w:rsidR="00A61D70" w:rsidRDefault="00A61D70" w:rsidP="00A61D70">
      <w:pPr>
        <w:pStyle w:val="FootnoteText"/>
      </w:pPr>
      <w:r>
        <w:rPr>
          <w:rStyle w:val="FootnoteReference"/>
        </w:rPr>
        <w:footnoteRef/>
      </w:r>
      <w:r>
        <w:t xml:space="preserve"> </w:t>
      </w:r>
      <w:r>
        <w:tab/>
        <w:t xml:space="preserve">Genealogy of Denny Family in America and England p 50 Richard Bill of Sale:  </w:t>
      </w:r>
      <w:r w:rsidRPr="003464EA">
        <w:t>Genealogy of the Denny Family in England and America: Descendants of John Denny of Combs, Suffolk, England in 1439.</w:t>
      </w:r>
      <w:r>
        <w:t xml:space="preserve"> </w:t>
      </w:r>
      <w:r w:rsidRPr="003464EA">
        <w:t>United States,</w:t>
      </w:r>
      <w:r>
        <w:t xml:space="preserve"> </w:t>
      </w:r>
      <w:r w:rsidRPr="003464EA">
        <w:t>C.C. Denny,</w:t>
      </w:r>
      <w:r>
        <w:t xml:space="preserve"> </w:t>
      </w:r>
      <w:r w:rsidRPr="003464EA">
        <w:t>1886.</w:t>
      </w:r>
    </w:p>
  </w:footnote>
  <w:footnote w:id="342">
    <w:p w14:paraId="3228551C" w14:textId="50F433A7" w:rsidR="00A61D70" w:rsidRDefault="00A61D70" w:rsidP="00A61D70">
      <w:pPr>
        <w:pStyle w:val="FootnoteText"/>
      </w:pPr>
      <w:r>
        <w:rPr>
          <w:rStyle w:val="FootnoteReference"/>
        </w:rPr>
        <w:footnoteRef/>
      </w:r>
      <w:r>
        <w:t xml:space="preserve"> </w:t>
      </w:r>
      <w:r>
        <w:tab/>
        <w:t xml:space="preserve">United States Federal Census: </w:t>
      </w:r>
      <w:r w:rsidRPr="007575F5">
        <w:t>Year: 1800; Census Place: Brunswick, Cumberland, Maine; Series: M32; Roll: 6; Page: 74; Image: 10; Family History Library Film: 218676</w:t>
      </w:r>
      <w:r w:rsidR="00E52ECD">
        <w:t>.</w:t>
      </w:r>
    </w:p>
  </w:footnote>
  <w:footnote w:id="343">
    <w:p w14:paraId="5055D628" w14:textId="21BC5421" w:rsidR="00A61D70" w:rsidRDefault="00A61D70" w:rsidP="00A61D70">
      <w:pPr>
        <w:pStyle w:val="FootnoteText"/>
      </w:pPr>
      <w:r>
        <w:rPr>
          <w:rStyle w:val="FootnoteReference"/>
        </w:rPr>
        <w:footnoteRef/>
      </w:r>
      <w:r>
        <w:t xml:space="preserve"> </w:t>
      </w:r>
      <w:r>
        <w:tab/>
        <w:t xml:space="preserve">United States Federal Census: </w:t>
      </w:r>
      <w:r w:rsidRPr="007575F5">
        <w:t xml:space="preserve">Year: 1810; Census Place: Brunswick, Cumberland, Maine; Roll: 11; Page: 84; Image: Mem252_11-0086; </w:t>
      </w:r>
      <w:proofErr w:type="spellStart"/>
      <w:r w:rsidRPr="007575F5">
        <w:t>FHL</w:t>
      </w:r>
      <w:proofErr w:type="spellEnd"/>
      <w:r w:rsidRPr="007575F5">
        <w:t xml:space="preserve"> Roll: 0218682</w:t>
      </w:r>
      <w:r w:rsidR="00E52ECD">
        <w:t>.</w:t>
      </w:r>
    </w:p>
  </w:footnote>
  <w:footnote w:id="344">
    <w:p w14:paraId="3D6F8EA7" w14:textId="15F5BC17" w:rsidR="00D06ECC" w:rsidRDefault="00D06ECC" w:rsidP="00D06ECC">
      <w:pPr>
        <w:pStyle w:val="FootnoteText"/>
      </w:pPr>
      <w:r>
        <w:rPr>
          <w:rStyle w:val="FootnoteReference"/>
        </w:rPr>
        <w:footnoteRef/>
      </w:r>
      <w:r>
        <w:t xml:space="preserve"> </w:t>
      </w:r>
      <w:r>
        <w:tab/>
        <w:t xml:space="preserve">Massachusetts, Revolutionary War, Index Cards to Muster Rolls, 1775-1783.," Tobias Hill, 3 Oct 1777; citing Military Service, Massachusetts, United States, Massachusetts State Archives, Boston; </w:t>
      </w:r>
      <w:proofErr w:type="spellStart"/>
      <w:r>
        <w:t>FHL</w:t>
      </w:r>
      <w:proofErr w:type="spellEnd"/>
      <w:r>
        <w:t xml:space="preserve"> microfilm.</w:t>
      </w:r>
    </w:p>
    <w:p w14:paraId="7BC07AED" w14:textId="465A7FB2" w:rsidR="00D06ECC" w:rsidRDefault="00D06ECC" w:rsidP="00D06ECC">
      <w:pPr>
        <w:pStyle w:val="FootnoteText"/>
      </w:pPr>
      <w:r>
        <w:tab/>
      </w:r>
      <w:r w:rsidRPr="000370EE">
        <w:t>Massachusetts Soldiers and Sailors of the Revolutionary War: A Compilation from the Archives.</w:t>
      </w:r>
      <w:r>
        <w:t xml:space="preserve"> </w:t>
      </w:r>
      <w:r w:rsidRPr="000370EE">
        <w:t>(190</w:t>
      </w:r>
      <w:r>
        <w:t>0</w:t>
      </w:r>
      <w:r w:rsidRPr="000370EE">
        <w:t>).</w:t>
      </w:r>
      <w:r>
        <w:t xml:space="preserve"> </w:t>
      </w:r>
      <w:r w:rsidRPr="000370EE">
        <w:t>United States:</w:t>
      </w:r>
      <w:r>
        <w:t xml:space="preserve"> </w:t>
      </w:r>
      <w:r w:rsidRPr="000370EE">
        <w:t>Wright and Potter Printing Company, State Printers</w:t>
      </w:r>
      <w:r>
        <w:t xml:space="preserve">; Sea Coast </w:t>
      </w:r>
      <w:proofErr w:type="spellStart"/>
      <w:r>
        <w:t>Defence</w:t>
      </w:r>
      <w:proofErr w:type="spellEnd"/>
      <w:r>
        <w:t xml:space="preserve"> Muster Rolls, Vol 36, Page 120; MA Sols &amp; Sails Vol 7, p 907.</w:t>
      </w:r>
    </w:p>
  </w:footnote>
  <w:footnote w:id="345">
    <w:p w14:paraId="0805A536" w14:textId="71774910" w:rsidR="00A61D70" w:rsidRDefault="00A61D70" w:rsidP="00A61D70">
      <w:pPr>
        <w:pStyle w:val="FootnoteText"/>
      </w:pPr>
      <w:r>
        <w:rPr>
          <w:rStyle w:val="FootnoteReference"/>
        </w:rPr>
        <w:footnoteRef/>
      </w:r>
      <w:r>
        <w:t xml:space="preserve"> </w:t>
      </w:r>
      <w:r>
        <w:tab/>
        <w:t xml:space="preserve">"Massachusetts, Revolutionary War, Index Cards to Muster Rolls, 1775-1783," 19 February 2021), Tobias Hill, 3 Oct 1777; citing Military Service, Massachusetts, United States, Massachusetts State Archives, Boston; </w:t>
      </w:r>
      <w:proofErr w:type="spellStart"/>
      <w:r>
        <w:t>FHL</w:t>
      </w:r>
      <w:proofErr w:type="spellEnd"/>
      <w:r>
        <w:t xml:space="preserve"> microfilm.</w:t>
      </w:r>
    </w:p>
    <w:p w14:paraId="5B9FB293" w14:textId="00573771" w:rsidR="00A61D70" w:rsidRDefault="00A61D70" w:rsidP="00A61D70">
      <w:pPr>
        <w:pStyle w:val="FootnoteText"/>
      </w:pPr>
      <w:r>
        <w:tab/>
      </w:r>
      <w:r w:rsidRPr="000370EE">
        <w:t>Massachusetts Soldiers and Sailors of the Revolutionary War: A Compilation from the Archives.</w:t>
      </w:r>
      <w:r>
        <w:t xml:space="preserve"> </w:t>
      </w:r>
      <w:r w:rsidRPr="000370EE">
        <w:t>(190</w:t>
      </w:r>
      <w:r>
        <w:t>0</w:t>
      </w:r>
      <w:r w:rsidRPr="000370EE">
        <w:t>).</w:t>
      </w:r>
      <w:r>
        <w:t xml:space="preserve"> </w:t>
      </w:r>
      <w:r w:rsidRPr="000370EE">
        <w:t>United States:</w:t>
      </w:r>
      <w:r>
        <w:t xml:space="preserve"> </w:t>
      </w:r>
      <w:r w:rsidRPr="000370EE">
        <w:t>Wright and Potter Printing Company, State Printers</w:t>
      </w:r>
      <w:r>
        <w:t xml:space="preserve">; Sea Coast </w:t>
      </w:r>
      <w:proofErr w:type="spellStart"/>
      <w:r>
        <w:t>Defence</w:t>
      </w:r>
      <w:proofErr w:type="spellEnd"/>
      <w:r>
        <w:t xml:space="preserve"> Muster Rolls, Vol 36, Page 120; MA Sols &amp; Sails Vol 7, p 907</w:t>
      </w:r>
      <w:r w:rsidR="00E52ECD">
        <w:t>.</w:t>
      </w:r>
    </w:p>
  </w:footnote>
  <w:footnote w:id="346">
    <w:p w14:paraId="1892A6D1" w14:textId="4B332849" w:rsidR="00A61D70" w:rsidRDefault="00A61D70" w:rsidP="00A61D70">
      <w:pPr>
        <w:pStyle w:val="FootnoteText"/>
      </w:pPr>
      <w:r>
        <w:rPr>
          <w:rStyle w:val="FootnoteReference"/>
        </w:rPr>
        <w:footnoteRef/>
      </w:r>
      <w:r>
        <w:t xml:space="preserve"> </w:t>
      </w:r>
      <w:r>
        <w:tab/>
      </w:r>
      <w:r w:rsidR="00303296">
        <w:t xml:space="preserve">Department Secretary of State, </w:t>
      </w:r>
      <w:r w:rsidR="005100AE">
        <w:t xml:space="preserve">Maine Bureau of Corporations, Elections and Commissions, </w:t>
      </w:r>
      <w:r w:rsidR="000645A0" w:rsidRPr="007B5A98">
        <w:rPr>
          <w:i/>
          <w:iCs/>
        </w:rPr>
        <w:t>The Early Wars</w:t>
      </w:r>
      <w:r w:rsidR="00FA4804" w:rsidRPr="007B5A98">
        <w:rPr>
          <w:i/>
          <w:iCs/>
        </w:rPr>
        <w:t>: Historic Heroes. The Revolutionary War</w:t>
      </w:r>
      <w:r w:rsidR="00FA4804">
        <w:t xml:space="preserve"> (1775-1783). </w:t>
      </w:r>
      <w:r w:rsidRPr="00FA4804">
        <w:rPr>
          <w:spacing w:val="8"/>
        </w:rPr>
        <w:t>https://www.maine.gov/sos/cec/elec/voter-info/veteran/revoluntionary.html</w:t>
      </w:r>
    </w:p>
  </w:footnote>
  <w:footnote w:id="347">
    <w:p w14:paraId="4D166B9A" w14:textId="42F493B6" w:rsidR="00A61D70" w:rsidRDefault="00A61D70" w:rsidP="00A61D70">
      <w:pPr>
        <w:pStyle w:val="FootnoteText"/>
      </w:pPr>
      <w:r>
        <w:rPr>
          <w:rStyle w:val="FootnoteReference"/>
        </w:rPr>
        <w:footnoteRef/>
      </w:r>
      <w:r>
        <w:t xml:space="preserve"> </w:t>
      </w:r>
      <w:r>
        <w:tab/>
      </w:r>
      <w:r w:rsidR="007B5A98">
        <w:t xml:space="preserve">Department Secretary of State, Maine Bureau of Corporations, Elections and Commissions, </w:t>
      </w:r>
      <w:r w:rsidR="007B5A98" w:rsidRPr="007B5A98">
        <w:rPr>
          <w:i/>
          <w:iCs/>
        </w:rPr>
        <w:t>The Early Wars: Historic Heroes. The Revolutionary War</w:t>
      </w:r>
      <w:r w:rsidR="007B5A98">
        <w:t xml:space="preserve"> (1775-1783). </w:t>
      </w:r>
      <w:r w:rsidR="007B5A98" w:rsidRPr="00FA4804">
        <w:rPr>
          <w:spacing w:val="8"/>
        </w:rPr>
        <w:t>https://www.maine.gov/sos/cec/elec/voter-info/veteran/revoluntionary.html</w:t>
      </w:r>
    </w:p>
  </w:footnote>
  <w:footnote w:id="348">
    <w:p w14:paraId="702ADE51" w14:textId="38E8A596" w:rsidR="00A61D70" w:rsidRDefault="00A61D70" w:rsidP="00A61D70">
      <w:pPr>
        <w:pStyle w:val="FootnoteText"/>
      </w:pPr>
      <w:r>
        <w:rPr>
          <w:rStyle w:val="FootnoteReference"/>
        </w:rPr>
        <w:footnoteRef/>
      </w:r>
      <w:r>
        <w:t xml:space="preserve"> </w:t>
      </w:r>
      <w:r>
        <w:tab/>
        <w:t xml:space="preserve">Massachusetts State Archive </w:t>
      </w:r>
    </w:p>
  </w:footnote>
  <w:footnote w:id="349">
    <w:p w14:paraId="379FAE6E" w14:textId="77777777" w:rsidR="00A61D70" w:rsidRDefault="00A61D70" w:rsidP="00A61D70">
      <w:pPr>
        <w:pStyle w:val="FootnoteText"/>
      </w:pPr>
      <w:r>
        <w:rPr>
          <w:rStyle w:val="FootnoteReference"/>
        </w:rPr>
        <w:footnoteRef/>
      </w:r>
      <w:r>
        <w:t xml:space="preserve"> </w:t>
      </w:r>
      <w:r>
        <w:tab/>
      </w:r>
      <w:r w:rsidRPr="002758E7">
        <w:t>https://www.mainehomeconnection.com/MaineHistory</w:t>
      </w:r>
    </w:p>
  </w:footnote>
  <w:footnote w:id="350">
    <w:p w14:paraId="03F3861C" w14:textId="77777777" w:rsidR="00A61D70" w:rsidRDefault="00A61D70" w:rsidP="00A61D70">
      <w:pPr>
        <w:pStyle w:val="FootnoteText"/>
      </w:pPr>
      <w:r>
        <w:rPr>
          <w:rStyle w:val="FootnoteReference"/>
        </w:rPr>
        <w:footnoteRef/>
      </w:r>
      <w:r>
        <w:t xml:space="preserve"> </w:t>
      </w:r>
      <w:r>
        <w:tab/>
        <w:t>Massachusetts State Archive email</w:t>
      </w:r>
    </w:p>
    <w:p w14:paraId="306C92F9" w14:textId="77777777" w:rsidR="00A61D70" w:rsidRDefault="00A61D70" w:rsidP="00A61D70">
      <w:pPr>
        <w:pStyle w:val="FootnoteText"/>
      </w:pPr>
    </w:p>
    <w:p w14:paraId="504F3A24" w14:textId="77777777" w:rsidR="00A61D70" w:rsidRDefault="00A61D70" w:rsidP="00A61D70">
      <w:pPr>
        <w:pStyle w:val="FootnoteText"/>
      </w:pPr>
    </w:p>
    <w:p w14:paraId="0A764F33" w14:textId="77777777" w:rsidR="00A61D70" w:rsidRDefault="00A61D70" w:rsidP="00A61D70">
      <w:pPr>
        <w:pStyle w:val="FootnoteText"/>
      </w:pPr>
    </w:p>
  </w:footnote>
  <w:footnote w:id="351">
    <w:p w14:paraId="77C8FC04" w14:textId="02B4E6DD" w:rsidR="00A61D70" w:rsidRDefault="00A61D70" w:rsidP="00A61D70">
      <w:pPr>
        <w:pStyle w:val="FootnoteText"/>
      </w:pPr>
      <w:r>
        <w:rPr>
          <w:rStyle w:val="FootnoteReference"/>
        </w:rPr>
        <w:footnoteRef/>
      </w:r>
      <w:r>
        <w:t xml:space="preserve"> </w:t>
      </w:r>
      <w:r>
        <w:tab/>
        <w:t>Deed William Low to Tobias Hill 1781: Cumberland County Register of Deeds, Deed Doc# 1029 Brunswick Book/Page 00041/63 Recorded 06/23/1803, Grantor Low William Grantee Hill Tobias</w:t>
      </w:r>
      <w:r w:rsidR="00A53C16">
        <w:t>.</w:t>
      </w:r>
    </w:p>
  </w:footnote>
  <w:footnote w:id="352">
    <w:p w14:paraId="39E6476C" w14:textId="4505986A" w:rsidR="00A53C16" w:rsidRDefault="00A53C16" w:rsidP="00A53C16">
      <w:pPr>
        <w:pStyle w:val="FootnoteText"/>
      </w:pPr>
      <w:r>
        <w:rPr>
          <w:rStyle w:val="FootnoteReference"/>
        </w:rPr>
        <w:footnoteRef/>
      </w:r>
      <w:r>
        <w:t xml:space="preserve"> </w:t>
      </w:r>
      <w:r>
        <w:tab/>
        <w:t>Georgetown marriages Tobias Jemima marriage p 63: Georgetown Births Vol 2.</w:t>
      </w:r>
    </w:p>
  </w:footnote>
  <w:footnote w:id="353">
    <w:p w14:paraId="524ED678" w14:textId="4F247767" w:rsidR="00A53C16" w:rsidRDefault="00A53C16" w:rsidP="00A53C16">
      <w:pPr>
        <w:pStyle w:val="FootnoteText"/>
      </w:pPr>
      <w:r>
        <w:rPr>
          <w:rStyle w:val="FootnoteReference"/>
        </w:rPr>
        <w:footnoteRef/>
      </w:r>
      <w:r>
        <w:t xml:space="preserve"> </w:t>
      </w:r>
      <w:r>
        <w:tab/>
        <w:t>Georgetown Births Vol 1 Tobias Jemima marriage; Tobias Jemima family p 64: Georgetown Vital Records p 15.</w:t>
      </w:r>
    </w:p>
  </w:footnote>
  <w:footnote w:id="354">
    <w:p w14:paraId="3586AA70" w14:textId="551CDBAE" w:rsidR="00A53C16" w:rsidRDefault="00A53C16" w:rsidP="00A53C16">
      <w:pPr>
        <w:pStyle w:val="FootnoteText"/>
      </w:pPr>
      <w:r>
        <w:rPr>
          <w:rStyle w:val="FootnoteReference"/>
        </w:rPr>
        <w:footnoteRef/>
      </w:r>
      <w:r>
        <w:t xml:space="preserve"> </w:t>
      </w:r>
      <w:r>
        <w:tab/>
        <w:t xml:space="preserve">History of Durham ME </w:t>
      </w:r>
      <w:proofErr w:type="spellStart"/>
      <w:r>
        <w:t>pg</w:t>
      </w:r>
      <w:proofErr w:type="spellEnd"/>
      <w:r>
        <w:t xml:space="preserve"> 162; Maine marriages 1771 – 1907 – FamilySearch.org; Gazetteer of Maine p 206 Durham in Cumberland Co in 1808. Long p 125.</w:t>
      </w:r>
    </w:p>
  </w:footnote>
  <w:footnote w:id="355">
    <w:p w14:paraId="766B235D" w14:textId="77777777" w:rsidR="00A61D70" w:rsidRDefault="00A61D70" w:rsidP="00A61D70">
      <w:pPr>
        <w:pStyle w:val="FootnoteText"/>
      </w:pPr>
      <w:r>
        <w:rPr>
          <w:rStyle w:val="FootnoteReference"/>
        </w:rPr>
        <w:footnoteRef/>
      </w:r>
      <w:r>
        <w:t xml:space="preserve"> </w:t>
      </w:r>
      <w:r>
        <w:tab/>
      </w:r>
      <w:r w:rsidRPr="009F434B">
        <w:t xml:space="preserve">Massachusetts, </w:t>
      </w:r>
      <w:proofErr w:type="gramStart"/>
      <w:r w:rsidRPr="009F434B">
        <w:t>Town</w:t>
      </w:r>
      <w:proofErr w:type="gramEnd"/>
      <w:r w:rsidRPr="009F434B">
        <w:t xml:space="preserve"> and Vital Records, 1620-1988</w:t>
      </w:r>
    </w:p>
  </w:footnote>
  <w:footnote w:id="356">
    <w:p w14:paraId="0738A5F1" w14:textId="77777777" w:rsidR="00A61D70" w:rsidRDefault="00A61D70" w:rsidP="00A61D70">
      <w:pPr>
        <w:pStyle w:val="FootnoteText"/>
      </w:pPr>
      <w:r>
        <w:rPr>
          <w:rStyle w:val="FootnoteReference"/>
        </w:rPr>
        <w:footnoteRef/>
      </w:r>
      <w:r>
        <w:t xml:space="preserve"> </w:t>
      </w:r>
      <w:r>
        <w:tab/>
        <w:t xml:space="preserve">Boundless Bounds Family by Ruth T. Dryden p 12:  </w:t>
      </w:r>
      <w:r w:rsidRPr="00975029">
        <w:t>Dryden,</w:t>
      </w:r>
      <w:r>
        <w:t xml:space="preserve"> </w:t>
      </w:r>
      <w:r w:rsidRPr="00975029">
        <w:t>Ruth T.</w:t>
      </w:r>
      <w:r>
        <w:t xml:space="preserve"> </w:t>
      </w:r>
      <w:r w:rsidRPr="00975029">
        <w:t>The Boundless Bounds Family.</w:t>
      </w:r>
      <w:r>
        <w:t xml:space="preserve"> </w:t>
      </w:r>
      <w:r w:rsidRPr="00975029">
        <w:t>United States,</w:t>
      </w:r>
      <w:r>
        <w:t xml:space="preserve"> </w:t>
      </w:r>
      <w:r w:rsidRPr="00975029">
        <w:t>R.T. Dryden,</w:t>
      </w:r>
      <w:r>
        <w:t xml:space="preserve"> </w:t>
      </w:r>
      <w:r w:rsidRPr="00975029">
        <w:t>1989.</w:t>
      </w:r>
    </w:p>
  </w:footnote>
  <w:footnote w:id="357">
    <w:p w14:paraId="2342CB78" w14:textId="77777777" w:rsidR="00A61D70" w:rsidRDefault="00A61D70" w:rsidP="00A61D70">
      <w:pPr>
        <w:pStyle w:val="FootnoteText"/>
      </w:pPr>
      <w:r>
        <w:rPr>
          <w:rStyle w:val="FootnoteReference"/>
        </w:rPr>
        <w:footnoteRef/>
      </w:r>
      <w:r>
        <w:t xml:space="preserve"> </w:t>
      </w:r>
      <w:r>
        <w:tab/>
      </w:r>
      <w:r w:rsidRPr="002E5A2D">
        <w:t>Revolutionary War Pension and Bounty-Land Warrant Application Files</w:t>
      </w:r>
    </w:p>
  </w:footnote>
  <w:footnote w:id="358">
    <w:p w14:paraId="548487EB" w14:textId="77777777" w:rsidR="00A61D70" w:rsidRPr="00465ECA" w:rsidRDefault="00A61D70" w:rsidP="00A61D70">
      <w:pPr>
        <w:pStyle w:val="FootnoteText"/>
        <w:rPr>
          <w:rFonts w:ascii="Font" w:hAnsi="Font" w:cs="Font"/>
        </w:rPr>
      </w:pPr>
      <w:r>
        <w:rPr>
          <w:rStyle w:val="FootnoteReference"/>
        </w:rPr>
        <w:footnoteRef/>
      </w:r>
      <w:r>
        <w:t xml:space="preserve"> </w:t>
      </w:r>
      <w:r>
        <w:tab/>
      </w:r>
      <w:r w:rsidRPr="003A69B8">
        <w:t>Brunswick; a Sketch of the Town: Its Advantages as a Place of Residence and Its Attractions as a Summer Resort.</w:t>
      </w:r>
      <w:r>
        <w:t xml:space="preserve"> </w:t>
      </w:r>
      <w:r w:rsidRPr="003A69B8">
        <w:t>United States,</w:t>
      </w:r>
      <w:r>
        <w:t xml:space="preserve"> </w:t>
      </w:r>
      <w:r w:rsidRPr="003A69B8">
        <w:t>Press of A. G. Tenney,</w:t>
      </w:r>
      <w:r>
        <w:t xml:space="preserve"> </w:t>
      </w:r>
      <w:r w:rsidRPr="003A69B8">
        <w:t>1887.</w:t>
      </w:r>
    </w:p>
  </w:footnote>
  <w:footnote w:id="359">
    <w:p w14:paraId="7B5F2D97" w14:textId="1032A770" w:rsidR="00A61D70" w:rsidRPr="00465ECA" w:rsidRDefault="00A61D70" w:rsidP="00A61D70">
      <w:pPr>
        <w:pStyle w:val="FootnoteText"/>
        <w:rPr>
          <w:rFonts w:ascii="Font" w:hAnsi="Font" w:cs="Font"/>
        </w:rPr>
      </w:pPr>
      <w:r>
        <w:rPr>
          <w:rStyle w:val="FootnoteReference"/>
        </w:rPr>
        <w:footnoteRef/>
      </w:r>
      <w:r>
        <w:t xml:space="preserve"> </w:t>
      </w:r>
      <w:r>
        <w:tab/>
      </w:r>
      <w:r w:rsidRPr="00925C0E">
        <w:t xml:space="preserve">Newspapers.com - Portland Gazette and Maine Advertiser - 29 Jul 1811 </w:t>
      </w:r>
      <w:r>
        <w:t>–</w:t>
      </w:r>
      <w:r w:rsidRPr="00925C0E">
        <w:t xml:space="preserve"> Page</w:t>
      </w:r>
      <w:r>
        <w:t xml:space="preserve"> </w:t>
      </w:r>
      <w:r w:rsidRPr="00925C0E">
        <w:t>4 Death notice Tobias Hill</w:t>
      </w:r>
      <w:r w:rsidR="00A53C16">
        <w:t>.</w:t>
      </w:r>
    </w:p>
  </w:footnote>
  <w:footnote w:id="360">
    <w:p w14:paraId="0D64F74A" w14:textId="024E3BD9" w:rsidR="00A61D70" w:rsidRPr="001E1E41" w:rsidRDefault="00A61D70" w:rsidP="00A61D70">
      <w:pPr>
        <w:pStyle w:val="FootnoteText"/>
      </w:pPr>
      <w:r>
        <w:rPr>
          <w:rStyle w:val="FootnoteReference"/>
        </w:rPr>
        <w:footnoteRef/>
      </w:r>
      <w:r>
        <w:t xml:space="preserve"> </w:t>
      </w:r>
      <w:r>
        <w:tab/>
      </w:r>
      <w:r w:rsidRPr="001E1E41">
        <w:t>National Parks Service Civil War Soldiers and Sailors System (CWSS)</w:t>
      </w:r>
      <w:r>
        <w:t xml:space="preserve"> Database</w:t>
      </w:r>
      <w:r w:rsidR="00A53C16">
        <w:t>.</w:t>
      </w:r>
    </w:p>
  </w:footnote>
  <w:footnote w:id="361">
    <w:p w14:paraId="0706474A" w14:textId="77777777" w:rsidR="00A53C16" w:rsidRPr="001E1E41" w:rsidRDefault="00A53C16" w:rsidP="00A53C16">
      <w:pPr>
        <w:pStyle w:val="FootnoteText"/>
      </w:pPr>
      <w:r>
        <w:rPr>
          <w:rStyle w:val="FootnoteReference"/>
        </w:rPr>
        <w:footnoteRef/>
      </w:r>
      <w:r>
        <w:t xml:space="preserve"> </w:t>
      </w:r>
      <w:r>
        <w:tab/>
        <w:t xml:space="preserve">Daughters of the American Revolution Online Database, Accessed August 15, 2023, </w:t>
      </w:r>
      <w:r w:rsidRPr="0066454F">
        <w:rPr>
          <w:spacing w:val="-12"/>
        </w:rPr>
        <w:t>https://services.dar.org/Public/DAR_Research/record_copy/?action=overview</w:t>
      </w:r>
    </w:p>
  </w:footnote>
  <w:footnote w:id="362">
    <w:p w14:paraId="16E998E2" w14:textId="77777777" w:rsidR="00A53C16" w:rsidRPr="001E1E41" w:rsidRDefault="00A53C16" w:rsidP="00A53C16">
      <w:pPr>
        <w:pStyle w:val="FootnoteText"/>
      </w:pPr>
      <w:r>
        <w:rPr>
          <w:rStyle w:val="FootnoteReference"/>
        </w:rPr>
        <w:footnoteRef/>
      </w:r>
      <w:r>
        <w:t xml:space="preserve"> </w:t>
      </w:r>
      <w:r>
        <w:tab/>
      </w:r>
      <w:r w:rsidRPr="00224AA8">
        <w:t>https://www.mdssar.org/chapters.html</w:t>
      </w:r>
    </w:p>
  </w:footnote>
  <w:footnote w:id="363">
    <w:p w14:paraId="2DC02611" w14:textId="4A4CD21A" w:rsidR="00FC156F" w:rsidRPr="00292C2E" w:rsidRDefault="00FC156F" w:rsidP="00FC156F">
      <w:pPr>
        <w:pStyle w:val="FootnoteText"/>
      </w:pPr>
      <w:r w:rsidRPr="00292C2E">
        <w:rPr>
          <w:rStyle w:val="FootnoteReference"/>
        </w:rPr>
        <w:footnoteRef/>
      </w:r>
      <w:r w:rsidRPr="00292C2E">
        <w:t xml:space="preserve"> </w:t>
      </w:r>
      <w:r w:rsidR="002438C1">
        <w:tab/>
      </w:r>
      <w:r w:rsidRPr="00292C2E">
        <w:t xml:space="preserve">Vital Records of Georgetown, Maine copied by E. M. Trafford. Research Publication Company, 14 Beacon St., Boston 1903 </w:t>
      </w:r>
      <w:proofErr w:type="spellStart"/>
      <w:r w:rsidRPr="00292C2E">
        <w:t>DW</w:t>
      </w:r>
      <w:proofErr w:type="spellEnd"/>
      <w:r w:rsidRPr="00292C2E">
        <w:t>, page 26</w:t>
      </w:r>
      <w:r w:rsidR="00240CEF">
        <w:t>.</w:t>
      </w:r>
    </w:p>
  </w:footnote>
  <w:footnote w:id="364">
    <w:p w14:paraId="3F8130DE" w14:textId="780C3D05" w:rsidR="00FC156F" w:rsidRPr="00292C2E" w:rsidRDefault="00FC156F" w:rsidP="00FC156F">
      <w:pPr>
        <w:pStyle w:val="FootnoteText"/>
      </w:pPr>
      <w:r w:rsidRPr="00292C2E">
        <w:rPr>
          <w:rStyle w:val="FootnoteReference"/>
        </w:rPr>
        <w:footnoteRef/>
      </w:r>
      <w:r w:rsidRPr="00292C2E">
        <w:t xml:space="preserve"> </w:t>
      </w:r>
      <w:r w:rsidR="00A01285">
        <w:tab/>
      </w:r>
      <w:r w:rsidRPr="00292C2E">
        <w:t>Newspapers.com - Portland Gazette and Maine Advertiser - 29 Jul 1811 – Page 4 Death notice Tobias Hill</w:t>
      </w:r>
      <w:r w:rsidR="00240CEF">
        <w:t>.</w:t>
      </w:r>
    </w:p>
  </w:footnote>
  <w:footnote w:id="365">
    <w:p w14:paraId="5A3C948E" w14:textId="24CC1F32" w:rsidR="00FC156F" w:rsidRPr="00566FC6" w:rsidRDefault="00FC156F" w:rsidP="00A01285">
      <w:pPr>
        <w:pStyle w:val="FootnoteText"/>
      </w:pPr>
      <w:r w:rsidRPr="00566FC6">
        <w:rPr>
          <w:rStyle w:val="FootnoteReference"/>
        </w:rPr>
        <w:footnoteRef/>
      </w:r>
      <w:r w:rsidRPr="00566FC6">
        <w:t xml:space="preserve"> </w:t>
      </w:r>
      <w:r w:rsidR="00162F51">
        <w:tab/>
      </w:r>
      <w:r w:rsidRPr="002438C1">
        <w:t>Massachusetts</w:t>
      </w:r>
      <w:r w:rsidRPr="00566FC6">
        <w:t xml:space="preserve">, </w:t>
      </w:r>
      <w:proofErr w:type="gramStart"/>
      <w:r w:rsidRPr="00566FC6">
        <w:t>Town</w:t>
      </w:r>
      <w:proofErr w:type="gramEnd"/>
      <w:r w:rsidRPr="00566FC6">
        <w:t xml:space="preserve"> and Vital Records, 1620-1988</w:t>
      </w:r>
      <w:r>
        <w:t>.</w:t>
      </w:r>
      <w:r w:rsidR="00162F51">
        <w:t xml:space="preserve"> </w:t>
      </w:r>
      <w:r w:rsidR="00A01285" w:rsidRPr="00292C2E">
        <w:t>Georgetown marriages</w:t>
      </w:r>
      <w:r w:rsidR="00A01285" w:rsidRPr="00A01285">
        <w:t xml:space="preserve"> </w:t>
      </w:r>
      <w:r w:rsidR="00A01285" w:rsidRPr="00292C2E">
        <w:t>Tobias Jemima marriage p 63:</w:t>
      </w:r>
      <w:r w:rsidR="002438C1">
        <w:t xml:space="preserve"> </w:t>
      </w:r>
      <w:r w:rsidR="002438C1" w:rsidRPr="00292C2E">
        <w:t>Georgetown Births Vol 2</w:t>
      </w:r>
      <w:r w:rsidR="002438C1">
        <w:t xml:space="preserve">. </w:t>
      </w:r>
    </w:p>
  </w:footnote>
  <w:footnote w:id="366">
    <w:p w14:paraId="091D372A" w14:textId="696182DD" w:rsidR="00FC156F" w:rsidRPr="000F3967" w:rsidRDefault="00FC156F" w:rsidP="00FC156F">
      <w:pPr>
        <w:pStyle w:val="FootnoteText"/>
        <w:rPr>
          <w:bCs w:val="0"/>
        </w:rPr>
      </w:pPr>
      <w:r w:rsidRPr="00292C2E">
        <w:rPr>
          <w:vertAlign w:val="superscript"/>
        </w:rPr>
        <w:footnoteRef/>
      </w:r>
      <w:r w:rsidRPr="00292C2E">
        <w:t xml:space="preserve"> </w:t>
      </w:r>
      <w:r w:rsidR="00162F51">
        <w:tab/>
      </w:r>
      <w:r w:rsidRPr="00292C2E">
        <w:t xml:space="preserve">History of Durham ME </w:t>
      </w:r>
      <w:proofErr w:type="spellStart"/>
      <w:r w:rsidRPr="00292C2E">
        <w:t>pg</w:t>
      </w:r>
      <w:proofErr w:type="spellEnd"/>
      <w:r w:rsidRPr="00292C2E">
        <w:t xml:space="preserve"> 162; Maine marriages 1771 – 1907 – FamilySearch.org; Gazetteer of Maine p 206 Durham in Cumberland Co in 1808. Long p 125</w:t>
      </w:r>
      <w:r w:rsidR="00240CEF">
        <w:t>.</w:t>
      </w:r>
    </w:p>
  </w:footnote>
  <w:footnote w:id="367">
    <w:p w14:paraId="40DA0C77" w14:textId="465B78AD" w:rsidR="00FC156F" w:rsidRPr="004841AE" w:rsidRDefault="00FC156F" w:rsidP="004668BF">
      <w:pPr>
        <w:pStyle w:val="FootnoteText"/>
      </w:pPr>
      <w:r w:rsidRPr="004841AE">
        <w:rPr>
          <w:rStyle w:val="FootnoteReference"/>
        </w:rPr>
        <w:footnoteRef/>
      </w:r>
      <w:r w:rsidR="004668BF">
        <w:t xml:space="preserve">    </w:t>
      </w:r>
      <w:r w:rsidRPr="00240CEF">
        <w:rPr>
          <w:spacing w:val="-6"/>
        </w:rPr>
        <w:t>https://services.dar.org/Public/DAR_Research/record_copy/?action=overview</w:t>
      </w:r>
      <w:r w:rsidR="00A53C16">
        <w:rPr>
          <w:spacing w:val="-6"/>
        </w:rPr>
        <w:t>.</w:t>
      </w:r>
    </w:p>
  </w:footnote>
  <w:footnote w:id="368">
    <w:p w14:paraId="081D12A4" w14:textId="3E315E63" w:rsidR="00FC156F" w:rsidRPr="00566FC6" w:rsidRDefault="00FC156F" w:rsidP="00FC156F">
      <w:pPr>
        <w:pStyle w:val="FootnoteText"/>
      </w:pPr>
      <w:r w:rsidRPr="00566FC6">
        <w:rPr>
          <w:rStyle w:val="FootnoteReference"/>
        </w:rPr>
        <w:footnoteRef/>
      </w:r>
      <w:r w:rsidRPr="00566FC6">
        <w:t xml:space="preserve"> </w:t>
      </w:r>
      <w:r w:rsidR="00162F51">
        <w:tab/>
      </w:r>
      <w:r w:rsidRPr="00566FC6">
        <w:t xml:space="preserve">Massachusetts Soldiers and Sailors of the Revolutionary War: A Compilation from the Archives. (1900). United States: Wright and Potter Printing Company, State Printers; Sea Coast </w:t>
      </w:r>
      <w:proofErr w:type="spellStart"/>
      <w:r w:rsidRPr="00566FC6">
        <w:t>Defence</w:t>
      </w:r>
      <w:proofErr w:type="spellEnd"/>
      <w:r w:rsidRPr="00566FC6">
        <w:t xml:space="preserve"> Muster Rolls, Vol 36, Page 120; MA Sols &amp; Sails Vol 7, p 907</w:t>
      </w:r>
      <w:r w:rsidR="00A53C16">
        <w:t>.</w:t>
      </w:r>
    </w:p>
  </w:footnote>
  <w:footnote w:id="369">
    <w:p w14:paraId="5E60D626" w14:textId="58AEE685" w:rsidR="00FC156F" w:rsidRPr="00566FC6" w:rsidRDefault="00FC156F" w:rsidP="00FC156F">
      <w:pPr>
        <w:pStyle w:val="FootnoteText"/>
      </w:pPr>
      <w:r w:rsidRPr="00566FC6">
        <w:rPr>
          <w:rStyle w:val="FootnoteReference"/>
        </w:rPr>
        <w:footnoteRef/>
      </w:r>
      <w:r w:rsidRPr="00566FC6">
        <w:t xml:space="preserve"> </w:t>
      </w:r>
      <w:r w:rsidR="00162F51">
        <w:tab/>
      </w:r>
      <w:r w:rsidRPr="00566FC6">
        <w:t>Boundless Bounds Family by Ruth T. Dryden p 12:  Dryden, Ruth T. The Boundless Bounds Family. United States, R.T. Dryden, 1989.</w:t>
      </w:r>
    </w:p>
  </w:footnote>
  <w:footnote w:id="370">
    <w:p w14:paraId="44044EF7" w14:textId="48CE70FB" w:rsidR="00FC156F" w:rsidRPr="00AF7F0F" w:rsidRDefault="00FC156F" w:rsidP="00FC156F">
      <w:pPr>
        <w:pStyle w:val="FootnoteText"/>
        <w:rPr>
          <w:bCs w:val="0"/>
        </w:rPr>
      </w:pPr>
      <w:r w:rsidRPr="000F3967">
        <w:rPr>
          <w:rStyle w:val="FootnoteReference"/>
        </w:rPr>
        <w:footnoteRef/>
      </w:r>
      <w:r w:rsidRPr="000F3967">
        <w:t xml:space="preserve"> </w:t>
      </w:r>
      <w:r w:rsidR="00162F51">
        <w:tab/>
      </w:r>
      <w:r w:rsidRPr="00292C2E">
        <w:t>Georgetown Births Vol 1 Tobias Jemima marriage; Tobias Jemima family p 64: Georgetown Vital Records p 15</w:t>
      </w:r>
      <w:r>
        <w:t>.</w:t>
      </w:r>
    </w:p>
  </w:footnote>
  <w:footnote w:id="371">
    <w:p w14:paraId="7456276E" w14:textId="4421398D" w:rsidR="00FC156F" w:rsidRPr="00BA3BA4" w:rsidRDefault="00FC156F" w:rsidP="00FC156F">
      <w:pPr>
        <w:pStyle w:val="FootnoteText"/>
        <w:rPr>
          <w:bCs w:val="0"/>
        </w:rPr>
      </w:pPr>
      <w:r w:rsidRPr="00BA3BA4">
        <w:footnoteRef/>
      </w:r>
      <w:r>
        <w:t xml:space="preserve"> </w:t>
      </w:r>
      <w:r w:rsidR="002438C1">
        <w:tab/>
      </w:r>
      <w:r w:rsidRPr="00AF7F0F">
        <w:t>Ancestry.com, Maine, U.S., Wills and Probate Records, 1584-1999 (Provo, UT, USA, Ancestry.com Operations, Inc., 2015), Ancestry.com, Maine, Kennebec County Probate Estate Files; Author: Maine. Probate Court (Kennebec County); Probate Place: Kennebec, Maine.</w:t>
      </w:r>
    </w:p>
  </w:footnote>
  <w:footnote w:id="372">
    <w:p w14:paraId="28338EAA" w14:textId="2631EDAD" w:rsidR="00FC156F" w:rsidRPr="00BA3BA4" w:rsidRDefault="00FC156F" w:rsidP="00FC156F">
      <w:pPr>
        <w:pStyle w:val="FootnoteText"/>
      </w:pPr>
      <w:r w:rsidRPr="00BA3BA4">
        <w:rPr>
          <w:rStyle w:val="FootnoteReference"/>
        </w:rPr>
        <w:footnoteRef/>
      </w:r>
      <w:r w:rsidRPr="00BA3BA4">
        <w:t xml:space="preserve"> </w:t>
      </w:r>
      <w:r w:rsidR="002438C1">
        <w:tab/>
      </w:r>
      <w:r w:rsidRPr="00BA3BA4">
        <w:t>The New England Historical &amp; Genealogical Register, 1847-2011</w:t>
      </w:r>
      <w:r w:rsidR="002025EA">
        <w:t xml:space="preserve">. </w:t>
      </w:r>
    </w:p>
  </w:footnote>
  <w:footnote w:id="373">
    <w:p w14:paraId="37318C9B" w14:textId="06FED821" w:rsidR="00FC156F" w:rsidRPr="00BB379A" w:rsidRDefault="00FC156F" w:rsidP="00FC156F">
      <w:pPr>
        <w:pStyle w:val="FootnoteText"/>
      </w:pPr>
      <w:r w:rsidRPr="00BB379A">
        <w:rPr>
          <w:rStyle w:val="FootnoteReference"/>
        </w:rPr>
        <w:footnoteRef/>
      </w:r>
      <w:r w:rsidRPr="00BB379A">
        <w:t xml:space="preserve"> </w:t>
      </w:r>
      <w:r w:rsidR="002438C1">
        <w:tab/>
      </w:r>
      <w:r w:rsidRPr="00BB379A">
        <w:t>Ancestry.com, 1850 United States Federal Census</w:t>
      </w:r>
      <w:r w:rsidR="00C173C2">
        <w:t>,</w:t>
      </w:r>
      <w:r w:rsidRPr="00BB379A">
        <w:t xml:space="preserve"> Census Place: Bath, Lincoln, Maine; Roll: M432_261; Page: 145B; Image: 80</w:t>
      </w:r>
      <w:r w:rsidR="00A53C16">
        <w:t>.</w:t>
      </w:r>
    </w:p>
  </w:footnote>
  <w:footnote w:id="374">
    <w:p w14:paraId="02EBDD1F" w14:textId="79B62D7F" w:rsidR="00FC156F" w:rsidRPr="005C174E" w:rsidRDefault="00FC156F" w:rsidP="00FC156F">
      <w:pPr>
        <w:pStyle w:val="FootnoteText"/>
      </w:pPr>
      <w:r w:rsidRPr="005C174E">
        <w:rPr>
          <w:rStyle w:val="FootnoteReference"/>
        </w:rPr>
        <w:footnoteRef/>
      </w:r>
      <w:r w:rsidRPr="005C174E">
        <w:t xml:space="preserve"> </w:t>
      </w:r>
      <w:r w:rsidR="002438C1">
        <w:tab/>
      </w:r>
      <w:r w:rsidRPr="005C174E">
        <w:t>U.S., Find a Grave™ Index, 1600s-Current</w:t>
      </w:r>
      <w:r w:rsidR="00A53C16">
        <w:t>.</w:t>
      </w:r>
    </w:p>
  </w:footnote>
  <w:footnote w:id="375">
    <w:p w14:paraId="2D8E9454" w14:textId="058755F8" w:rsidR="00FC156F" w:rsidRPr="00151138" w:rsidRDefault="00FC156F" w:rsidP="00FC156F">
      <w:pPr>
        <w:pStyle w:val="FootnoteText"/>
      </w:pPr>
      <w:r w:rsidRPr="00151138">
        <w:rPr>
          <w:rStyle w:val="FootnoteReference"/>
        </w:rPr>
        <w:footnoteRef/>
      </w:r>
      <w:r w:rsidRPr="00151138">
        <w:t xml:space="preserve"> </w:t>
      </w:r>
      <w:r w:rsidR="002438C1">
        <w:tab/>
      </w:r>
      <w:r w:rsidRPr="00151138">
        <w:t>Maine, Death Records, 1617-1922</w:t>
      </w:r>
    </w:p>
  </w:footnote>
  <w:footnote w:id="376">
    <w:p w14:paraId="51DD187C" w14:textId="33F9BC19" w:rsidR="00FC156F" w:rsidRPr="00151138" w:rsidRDefault="00FC156F" w:rsidP="00FC156F">
      <w:pPr>
        <w:pStyle w:val="FootnoteText"/>
      </w:pPr>
      <w:r w:rsidRPr="00151138">
        <w:rPr>
          <w:rStyle w:val="FootnoteReference"/>
        </w:rPr>
        <w:footnoteRef/>
      </w:r>
      <w:r w:rsidRPr="00151138">
        <w:t xml:space="preserve"> </w:t>
      </w:r>
      <w:r w:rsidR="002438C1">
        <w:tab/>
      </w:r>
      <w:r>
        <w:t>Maine Legislative Index 1820-1855, 1861-1865, An Act to Change the Names of Certain Persons, 1846.</w:t>
      </w:r>
    </w:p>
  </w:footnote>
  <w:footnote w:id="377">
    <w:p w14:paraId="2A011FD8" w14:textId="5622F320" w:rsidR="00FC156F" w:rsidRPr="005C174E" w:rsidRDefault="00FC156F" w:rsidP="00FC156F">
      <w:pPr>
        <w:pStyle w:val="FootnoteText"/>
      </w:pPr>
      <w:r w:rsidRPr="005C174E">
        <w:rPr>
          <w:rStyle w:val="FootnoteReference"/>
        </w:rPr>
        <w:footnoteRef/>
      </w:r>
      <w:r w:rsidRPr="005C174E">
        <w:t xml:space="preserve"> </w:t>
      </w:r>
      <w:r w:rsidR="002438C1">
        <w:tab/>
      </w:r>
      <w:r w:rsidRPr="005C174E">
        <w:t>Maine, Death Records, 1617-1922</w:t>
      </w:r>
      <w:r w:rsidR="00A53C16">
        <w:t>.</w:t>
      </w:r>
    </w:p>
  </w:footnote>
  <w:footnote w:id="378">
    <w:p w14:paraId="082F704C" w14:textId="15D5FB9A" w:rsidR="00FC156F" w:rsidRPr="0062703B" w:rsidRDefault="00FC156F" w:rsidP="00FC156F">
      <w:pPr>
        <w:pStyle w:val="FootnoteText"/>
      </w:pPr>
      <w:r w:rsidRPr="0062703B">
        <w:rPr>
          <w:rStyle w:val="FootnoteReference"/>
        </w:rPr>
        <w:footnoteRef/>
      </w:r>
      <w:r w:rsidRPr="0062703B">
        <w:t xml:space="preserve"> </w:t>
      </w:r>
      <w:r w:rsidR="002438C1">
        <w:tab/>
      </w:r>
      <w:r w:rsidRPr="0062703B">
        <w:t>U.S., Find A Grave Index, 1600s-Current</w:t>
      </w:r>
      <w:r w:rsidR="00A53C16">
        <w:t>.</w:t>
      </w:r>
    </w:p>
  </w:footnote>
  <w:footnote w:id="379">
    <w:p w14:paraId="1EF3CA62" w14:textId="4D2208C7" w:rsidR="00FC156F" w:rsidRPr="000F3967" w:rsidRDefault="00FC156F" w:rsidP="00FC156F">
      <w:pPr>
        <w:pStyle w:val="FootnoteText"/>
      </w:pPr>
      <w:r w:rsidRPr="000F3967">
        <w:rPr>
          <w:rStyle w:val="FootnoteReference"/>
        </w:rPr>
        <w:footnoteRef/>
      </w:r>
      <w:r w:rsidRPr="000F3967">
        <w:t xml:space="preserve"> </w:t>
      </w:r>
      <w:r w:rsidR="002438C1">
        <w:tab/>
      </w:r>
      <w:r w:rsidRPr="000F3967">
        <w:t>National Parks Service Civil War Soldiers and Sailors System (CWSS) Database</w:t>
      </w:r>
      <w:r w:rsidR="00A53C16">
        <w:t>.</w:t>
      </w:r>
    </w:p>
  </w:footnote>
  <w:footnote w:id="380">
    <w:p w14:paraId="09A7E2FA" w14:textId="5CFC543A" w:rsidR="00FC156F" w:rsidRPr="00880CA1" w:rsidRDefault="00FC156F" w:rsidP="00FC156F">
      <w:pPr>
        <w:pStyle w:val="FootnoteText"/>
      </w:pPr>
      <w:r w:rsidRPr="00880CA1">
        <w:rPr>
          <w:rStyle w:val="FootnoteReference"/>
        </w:rPr>
        <w:footnoteRef/>
      </w:r>
      <w:r w:rsidRPr="00880CA1">
        <w:t xml:space="preserve"> </w:t>
      </w:r>
      <w:r w:rsidR="002438C1">
        <w:tab/>
      </w:r>
      <w:r w:rsidRPr="00880CA1">
        <w:t>National Parks Service Civil War Soldiers and Sailors System (CWSS) Database</w:t>
      </w:r>
      <w:r w:rsidR="00A53C16">
        <w:t>.</w:t>
      </w:r>
    </w:p>
  </w:footnote>
  <w:footnote w:id="381">
    <w:p w14:paraId="08BB4E57" w14:textId="4A7C0AD0" w:rsidR="00FC156F" w:rsidRPr="0062703B" w:rsidRDefault="00FC156F" w:rsidP="00185E62">
      <w:pPr>
        <w:pStyle w:val="FootnoteText"/>
      </w:pPr>
      <w:r w:rsidRPr="0062703B">
        <w:rPr>
          <w:rStyle w:val="FootnoteReference"/>
        </w:rPr>
        <w:footnoteRef/>
      </w:r>
      <w:r w:rsidR="00DE0146">
        <w:t xml:space="preserve">     </w:t>
      </w:r>
      <w:r w:rsidRPr="00A120B0">
        <w:t>1870 United States Federal Census</w:t>
      </w:r>
      <w:r w:rsidR="00240CEF">
        <w:t>.</w:t>
      </w:r>
    </w:p>
  </w:footnote>
  <w:footnote w:id="382">
    <w:p w14:paraId="14B917F4" w14:textId="54598B8E" w:rsidR="00FC156F" w:rsidRPr="000F3967" w:rsidRDefault="00FC156F" w:rsidP="00FC156F">
      <w:pPr>
        <w:pStyle w:val="FootnoteText"/>
      </w:pPr>
      <w:r w:rsidRPr="000F3967">
        <w:rPr>
          <w:rStyle w:val="FootnoteReference"/>
        </w:rPr>
        <w:footnoteRef/>
      </w:r>
      <w:r w:rsidRPr="000F3967">
        <w:t xml:space="preserve"> </w:t>
      </w:r>
      <w:r w:rsidR="002438C1">
        <w:tab/>
      </w:r>
      <w:r w:rsidRPr="000F3967">
        <w:t>National Parks Service Civil War Soldiers and Sailors System (CWSS) Database</w:t>
      </w:r>
      <w:r w:rsidR="00240CEF">
        <w:t>.</w:t>
      </w:r>
    </w:p>
  </w:footnote>
  <w:footnote w:id="383">
    <w:p w14:paraId="1BD8B5E6" w14:textId="546234B1" w:rsidR="00FC156F" w:rsidRPr="00A120B0" w:rsidRDefault="00FC156F" w:rsidP="00FC156F">
      <w:pPr>
        <w:pStyle w:val="FootnoteText"/>
      </w:pPr>
      <w:r w:rsidRPr="00A120B0">
        <w:rPr>
          <w:rStyle w:val="FootnoteReference"/>
        </w:rPr>
        <w:footnoteRef/>
      </w:r>
      <w:r w:rsidRPr="00A120B0">
        <w:t xml:space="preserve"> </w:t>
      </w:r>
      <w:r w:rsidR="002438C1">
        <w:tab/>
      </w:r>
      <w:r w:rsidRPr="00A120B0">
        <w:t>1870 United States Federal Census</w:t>
      </w:r>
      <w:r w:rsidR="00240CEF">
        <w:t>.</w:t>
      </w:r>
    </w:p>
  </w:footnote>
  <w:footnote w:id="384">
    <w:p w14:paraId="63C6EC41" w14:textId="5AC1B656" w:rsidR="00FC156F" w:rsidRPr="00D34D7A" w:rsidRDefault="00FC156F" w:rsidP="00FC156F">
      <w:pPr>
        <w:pStyle w:val="FootnoteText"/>
      </w:pPr>
      <w:r w:rsidRPr="00D34D7A">
        <w:rPr>
          <w:rStyle w:val="FootnoteReference"/>
        </w:rPr>
        <w:footnoteRef/>
      </w:r>
      <w:r w:rsidRPr="00D34D7A">
        <w:t xml:space="preserve"> </w:t>
      </w:r>
      <w:r w:rsidR="002438C1">
        <w:tab/>
      </w:r>
      <w:r w:rsidRPr="00D34D7A">
        <w:t>1870 United States Federal Census</w:t>
      </w:r>
      <w:r w:rsidR="00D1297C">
        <w:t>.</w:t>
      </w:r>
    </w:p>
  </w:footnote>
  <w:footnote w:id="385">
    <w:p w14:paraId="61626030" w14:textId="547CF12F" w:rsidR="00FC156F" w:rsidRPr="00D34D7A" w:rsidRDefault="00FC156F" w:rsidP="00FC156F">
      <w:pPr>
        <w:pStyle w:val="FootnoteText"/>
      </w:pPr>
      <w:r w:rsidRPr="00D34D7A">
        <w:rPr>
          <w:rStyle w:val="FootnoteReference"/>
        </w:rPr>
        <w:footnoteRef/>
      </w:r>
      <w:r w:rsidRPr="00D34D7A">
        <w:t xml:space="preserve"> </w:t>
      </w:r>
      <w:r w:rsidR="002438C1">
        <w:tab/>
      </w:r>
      <w:r w:rsidRPr="00D34D7A">
        <w:t>1880 United States Federal Census</w:t>
      </w:r>
      <w:r w:rsidR="00D1297C">
        <w:t>.</w:t>
      </w:r>
    </w:p>
  </w:footnote>
  <w:footnote w:id="386">
    <w:p w14:paraId="161104D4" w14:textId="113FE1AF" w:rsidR="00FC156F" w:rsidRPr="00D91BCA" w:rsidRDefault="00FC156F" w:rsidP="00FC156F">
      <w:pPr>
        <w:pStyle w:val="FootnoteText"/>
      </w:pPr>
      <w:r w:rsidRPr="00D91BCA">
        <w:rPr>
          <w:rStyle w:val="FootnoteReference"/>
        </w:rPr>
        <w:footnoteRef/>
      </w:r>
      <w:r w:rsidRPr="00D91BCA">
        <w:t xml:space="preserve"> </w:t>
      </w:r>
      <w:r w:rsidR="002438C1">
        <w:tab/>
      </w:r>
      <w:r w:rsidRPr="00D91BCA">
        <w:t>1850 United States Federal Census</w:t>
      </w:r>
      <w:r w:rsidR="00D1297C">
        <w:t>.</w:t>
      </w:r>
    </w:p>
  </w:footnote>
  <w:footnote w:id="387">
    <w:p w14:paraId="25F3085E" w14:textId="454C0A9C" w:rsidR="00FC156F" w:rsidRPr="00880CA1" w:rsidRDefault="00FC156F" w:rsidP="00FC156F">
      <w:pPr>
        <w:pStyle w:val="FootnoteText"/>
      </w:pPr>
      <w:r w:rsidRPr="00880CA1">
        <w:rPr>
          <w:rStyle w:val="FootnoteReference"/>
        </w:rPr>
        <w:footnoteRef/>
      </w:r>
      <w:r w:rsidRPr="00880CA1">
        <w:t xml:space="preserve"> </w:t>
      </w:r>
      <w:r w:rsidR="002438C1">
        <w:tab/>
      </w:r>
      <w:r w:rsidRPr="00880CA1">
        <w:t>National Parks Service Civil War Soldiers and Sailors System (CWSS) Database</w:t>
      </w:r>
      <w:r w:rsidR="00D1297C">
        <w:t>.</w:t>
      </w:r>
    </w:p>
  </w:footnote>
  <w:footnote w:id="388">
    <w:p w14:paraId="7794BF55" w14:textId="018EA172" w:rsidR="00FC156F" w:rsidRPr="00716BB2" w:rsidRDefault="00FC156F" w:rsidP="00FC156F">
      <w:pPr>
        <w:pStyle w:val="FootnoteText"/>
      </w:pPr>
      <w:r w:rsidRPr="00716BB2">
        <w:rPr>
          <w:rStyle w:val="FootnoteReference"/>
        </w:rPr>
        <w:footnoteRef/>
      </w:r>
      <w:r w:rsidRPr="00716BB2">
        <w:t xml:space="preserve"> </w:t>
      </w:r>
      <w:r w:rsidR="002438C1">
        <w:tab/>
      </w:r>
      <w:r w:rsidRPr="00716BB2">
        <w:t>U.S., Find A Grave Index, 1600s-Current</w:t>
      </w:r>
      <w:r w:rsidR="001B4912">
        <w:t>.</w:t>
      </w:r>
    </w:p>
  </w:footnote>
  <w:footnote w:id="389">
    <w:p w14:paraId="207D2122" w14:textId="45BA4FE3" w:rsidR="00FC156F" w:rsidRPr="00F73656" w:rsidRDefault="00FC156F" w:rsidP="00FC156F">
      <w:pPr>
        <w:pStyle w:val="FootnoteText"/>
      </w:pPr>
      <w:r w:rsidRPr="00F73656">
        <w:rPr>
          <w:rStyle w:val="FootnoteReference"/>
        </w:rPr>
        <w:footnoteRef/>
      </w:r>
      <w:r w:rsidRPr="00F73656">
        <w:t xml:space="preserve"> </w:t>
      </w:r>
      <w:r w:rsidR="002438C1">
        <w:tab/>
      </w:r>
      <w:r w:rsidRPr="00F73656">
        <w:t>1910 United States Federal Census</w:t>
      </w:r>
      <w:r w:rsidR="00D1297C">
        <w:t>.</w:t>
      </w:r>
    </w:p>
  </w:footnote>
  <w:footnote w:id="390">
    <w:p w14:paraId="7B6CD590" w14:textId="17978551" w:rsidR="00FC156F" w:rsidRPr="00AF0AD7" w:rsidRDefault="00FC156F" w:rsidP="00FC156F">
      <w:pPr>
        <w:pStyle w:val="FootnoteText"/>
      </w:pPr>
      <w:r w:rsidRPr="00AF0AD7">
        <w:rPr>
          <w:rStyle w:val="FootnoteReference"/>
        </w:rPr>
        <w:footnoteRef/>
      </w:r>
      <w:r w:rsidRPr="00AF0AD7">
        <w:t xml:space="preserve"> </w:t>
      </w:r>
      <w:r w:rsidR="002438C1">
        <w:tab/>
      </w:r>
      <w:r w:rsidRPr="00AF0AD7">
        <w:t>New York, U.S., State Census, 1905</w:t>
      </w:r>
      <w:r w:rsidR="00D1297C">
        <w:t>.</w:t>
      </w:r>
    </w:p>
  </w:footnote>
  <w:footnote w:id="391">
    <w:p w14:paraId="1949E8B4" w14:textId="2AE243B4" w:rsidR="00FC156F" w:rsidRPr="00AF0AD7" w:rsidRDefault="00FC156F" w:rsidP="00FC156F">
      <w:pPr>
        <w:pStyle w:val="FootnoteText"/>
      </w:pPr>
      <w:r w:rsidRPr="00AF0AD7">
        <w:rPr>
          <w:rStyle w:val="FootnoteReference"/>
        </w:rPr>
        <w:footnoteRef/>
      </w:r>
      <w:r w:rsidRPr="00AF0AD7">
        <w:t xml:space="preserve"> </w:t>
      </w:r>
      <w:r w:rsidR="002438C1">
        <w:tab/>
      </w:r>
      <w:r w:rsidRPr="00AF0AD7">
        <w:t>1910 United States Federal Census</w:t>
      </w:r>
      <w:r w:rsidR="00D1297C">
        <w:t>.</w:t>
      </w:r>
    </w:p>
  </w:footnote>
  <w:footnote w:id="392">
    <w:p w14:paraId="437110BD" w14:textId="7FFC278B" w:rsidR="00FC156F" w:rsidRPr="003D45C4" w:rsidRDefault="00FC156F" w:rsidP="00FC156F">
      <w:pPr>
        <w:pStyle w:val="FootnoteText"/>
      </w:pPr>
      <w:r w:rsidRPr="003D45C4">
        <w:rPr>
          <w:rStyle w:val="FootnoteReference"/>
        </w:rPr>
        <w:footnoteRef/>
      </w:r>
      <w:r w:rsidR="002438C1">
        <w:t xml:space="preserve"> </w:t>
      </w:r>
      <w:r w:rsidR="002438C1">
        <w:tab/>
      </w:r>
      <w:r w:rsidRPr="003D45C4">
        <w:t>1900 United States Federal Census</w:t>
      </w:r>
      <w:r w:rsidR="00D1297C">
        <w:t>.</w:t>
      </w:r>
    </w:p>
  </w:footnote>
  <w:footnote w:id="393">
    <w:p w14:paraId="639C0A36" w14:textId="0785F117" w:rsidR="00FC156F" w:rsidRPr="003D45C4" w:rsidRDefault="00FC156F" w:rsidP="00FC156F">
      <w:pPr>
        <w:pStyle w:val="FootnoteText"/>
      </w:pPr>
      <w:r w:rsidRPr="003D45C4">
        <w:rPr>
          <w:rStyle w:val="FootnoteReference"/>
        </w:rPr>
        <w:footnoteRef/>
      </w:r>
      <w:r w:rsidRPr="003D45C4">
        <w:t xml:space="preserve"> </w:t>
      </w:r>
      <w:r w:rsidR="002438C1">
        <w:tab/>
      </w:r>
      <w:r w:rsidRPr="003D45C4">
        <w:t>1910 United States Federal Census</w:t>
      </w:r>
      <w:r w:rsidR="00D1297C">
        <w:t>.</w:t>
      </w:r>
    </w:p>
  </w:footnote>
  <w:footnote w:id="394">
    <w:p w14:paraId="74409481" w14:textId="422B93E1" w:rsidR="00FC156F" w:rsidRPr="000575FA" w:rsidRDefault="00FC156F" w:rsidP="00FC156F">
      <w:pPr>
        <w:pStyle w:val="FootnoteText"/>
      </w:pPr>
      <w:r w:rsidRPr="000575FA">
        <w:rPr>
          <w:rStyle w:val="FootnoteReference"/>
        </w:rPr>
        <w:footnoteRef/>
      </w:r>
      <w:r w:rsidRPr="000575FA">
        <w:t xml:space="preserve"> </w:t>
      </w:r>
      <w:r w:rsidR="002438C1">
        <w:tab/>
      </w:r>
      <w:r w:rsidRPr="000575FA">
        <w:t>1920 United States Federal Census</w:t>
      </w:r>
      <w:r w:rsidR="00D1297C">
        <w:t>.</w:t>
      </w:r>
    </w:p>
  </w:footnote>
  <w:footnote w:id="395">
    <w:p w14:paraId="6C8DFF5D" w14:textId="13E4A719" w:rsidR="00FC156F" w:rsidRPr="000575FA" w:rsidRDefault="00FC156F" w:rsidP="00FC156F">
      <w:pPr>
        <w:pStyle w:val="FootnoteText"/>
      </w:pPr>
      <w:r w:rsidRPr="000575FA">
        <w:rPr>
          <w:rStyle w:val="FootnoteReference"/>
        </w:rPr>
        <w:footnoteRef/>
      </w:r>
      <w:r w:rsidRPr="000575FA">
        <w:t xml:space="preserve"> </w:t>
      </w:r>
      <w:r w:rsidR="002438C1">
        <w:tab/>
      </w:r>
      <w:r w:rsidRPr="000575FA">
        <w:t>U.S., Find a Grave™ Index, 1600s-Current</w:t>
      </w:r>
      <w:r w:rsidR="001B4912">
        <w:t>.</w:t>
      </w:r>
    </w:p>
  </w:footnote>
  <w:footnote w:id="396">
    <w:p w14:paraId="1E8A7F35" w14:textId="4832FCBF" w:rsidR="00FC156F" w:rsidRPr="000575FA" w:rsidRDefault="00FC156F" w:rsidP="00FC156F">
      <w:pPr>
        <w:pStyle w:val="FootnoteText"/>
      </w:pPr>
      <w:r w:rsidRPr="000575FA">
        <w:rPr>
          <w:rStyle w:val="FootnoteReference"/>
        </w:rPr>
        <w:footnoteRef/>
      </w:r>
      <w:r w:rsidRPr="000575FA">
        <w:t xml:space="preserve"> </w:t>
      </w:r>
      <w:r w:rsidR="002438C1">
        <w:tab/>
      </w:r>
      <w:r w:rsidRPr="000575FA">
        <w:t>1900 United States Federal Census</w:t>
      </w:r>
      <w:r w:rsidR="001B4912">
        <w:t>.</w:t>
      </w:r>
    </w:p>
  </w:footnote>
  <w:footnote w:id="397">
    <w:p w14:paraId="423EE7CD" w14:textId="2F904438" w:rsidR="00FC156F" w:rsidRPr="00FB726A" w:rsidRDefault="00FC156F" w:rsidP="00FC156F">
      <w:pPr>
        <w:pStyle w:val="FootnoteText"/>
      </w:pPr>
      <w:r w:rsidRPr="00FB726A">
        <w:rPr>
          <w:rStyle w:val="FootnoteReference"/>
        </w:rPr>
        <w:footnoteRef/>
      </w:r>
      <w:r w:rsidRPr="00FB726A">
        <w:t xml:space="preserve"> </w:t>
      </w:r>
      <w:r w:rsidR="002438C1">
        <w:tab/>
      </w:r>
      <w:r w:rsidRPr="00FB726A">
        <w:t>1910 United States Federal Census</w:t>
      </w:r>
    </w:p>
  </w:footnote>
  <w:footnote w:id="398">
    <w:p w14:paraId="56B33469" w14:textId="63A227D3" w:rsidR="00064516" w:rsidRPr="00C33BB6" w:rsidRDefault="00064516" w:rsidP="00064516">
      <w:pPr>
        <w:pStyle w:val="FootnoteText"/>
      </w:pPr>
      <w:r w:rsidRPr="006419AD">
        <w:rPr>
          <w:rStyle w:val="FootnoteTextChar"/>
          <w:vertAlign w:val="superscript"/>
        </w:rPr>
        <w:footnoteRef/>
      </w:r>
      <w:r w:rsidRPr="006419AD">
        <w:rPr>
          <w:rStyle w:val="FootnoteTextChar"/>
          <w:vertAlign w:val="superscript"/>
        </w:rPr>
        <w:t xml:space="preserve"> </w:t>
      </w:r>
      <w:r>
        <w:rPr>
          <w:rStyle w:val="FootnoteTextChar"/>
        </w:rPr>
        <w:tab/>
      </w:r>
      <w:r w:rsidRPr="00C33BB6">
        <w:t>Roderick Quick was born in Baltimore City, Maryland, and commenced his education in the 1950s in that city. His family later relocated to Anne Arundel County, where he completed high school and subsequently enlisted in the US Air Force in 1971. Following his military service, he embarked on a career as an Environmental Systems Engineer at the White House in Washington, D.C. Due to his outstanding performance, Rod earned a promotion to the role of White House Chief Engineer in 1994. He dedicated thirty-seven years of service across six presidential administrations, commencing with Jimmy Carter in 1980 and concluding with the end of Barack Obama's second term in 2017.</w:t>
      </w:r>
      <w:r>
        <w:t xml:space="preserve"> </w:t>
      </w:r>
      <w:r w:rsidRPr="00C33BB6">
        <w:t xml:space="preserve">His most notable achievement was the transformation of the outdated individual heating, ventilating, and air conditioning (HVAC) systems into a state-of-the-art, centrally controlled HVAC network. This revolutionary project interconnected more than 19 buildings through fiber optics and computer interfaces. The network </w:t>
      </w:r>
      <w:r>
        <w:t>managed several electro-mechanical systems within the complex. Mr. Q</w:t>
      </w:r>
      <w:r w:rsidRPr="00C33BB6">
        <w:t>uick initiated his genealogy and family search</w:t>
      </w:r>
      <w:r>
        <w:t xml:space="preserve"> in </w:t>
      </w:r>
      <w:r w:rsidR="00A37F02">
        <w:t>1980</w:t>
      </w:r>
      <w:r w:rsidRPr="00C33BB6">
        <w:t>.</w:t>
      </w:r>
      <w:r>
        <w:t xml:space="preserve"> </w:t>
      </w:r>
    </w:p>
  </w:footnote>
  <w:footnote w:id="399">
    <w:p w14:paraId="33EE9509" w14:textId="77777777" w:rsidR="00064516" w:rsidRDefault="00064516" w:rsidP="00064516">
      <w:pPr>
        <w:pStyle w:val="FootnoteText"/>
      </w:pPr>
      <w:r w:rsidRPr="006419AD">
        <w:rPr>
          <w:vertAlign w:val="superscript"/>
        </w:rPr>
        <w:footnoteRef/>
      </w:r>
      <w:r w:rsidRPr="006419AD">
        <w:rPr>
          <w:vertAlign w:val="superscript"/>
        </w:rPr>
        <w:t xml:space="preserve"> .</w:t>
      </w:r>
      <w:r>
        <w:tab/>
      </w:r>
      <w:r w:rsidRPr="009951D3">
        <w:t>Louis Morton</w:t>
      </w:r>
      <w:r>
        <w:t xml:space="preserve">, </w:t>
      </w:r>
      <w:r w:rsidRPr="009951D3">
        <w:t xml:space="preserve">Robert Carter of </w:t>
      </w:r>
      <w:proofErr w:type="spellStart"/>
      <w:r w:rsidRPr="009951D3">
        <w:t>Nomini</w:t>
      </w:r>
      <w:proofErr w:type="spellEnd"/>
      <w:r w:rsidRPr="009951D3">
        <w:t xml:space="preserve"> Hall</w:t>
      </w:r>
      <w:r>
        <w:t xml:space="preserve">, </w:t>
      </w:r>
      <w:r w:rsidRPr="009951D3">
        <w:t>Dominion books 1941</w:t>
      </w:r>
      <w:r>
        <w:t xml:space="preserve">. p15-19. </w:t>
      </w:r>
    </w:p>
  </w:footnote>
  <w:footnote w:id="400">
    <w:p w14:paraId="62D83B88" w14:textId="77777777" w:rsidR="00064516" w:rsidRDefault="00064516" w:rsidP="00064516">
      <w:pPr>
        <w:pStyle w:val="FootnoteText"/>
      </w:pPr>
      <w:r w:rsidRPr="006419AD">
        <w:rPr>
          <w:vertAlign w:val="superscript"/>
        </w:rPr>
        <w:footnoteRef/>
      </w:r>
      <w:r>
        <w:t xml:space="preserve"> </w:t>
      </w:r>
      <w:r>
        <w:tab/>
        <w:t>Andrew Levy, The First Emancipator, Random House New York 2005. p 5.</w:t>
      </w:r>
    </w:p>
  </w:footnote>
  <w:footnote w:id="401">
    <w:p w14:paraId="1C70B244" w14:textId="149FA4FF" w:rsidR="00064516" w:rsidRDefault="00064516" w:rsidP="00064516">
      <w:pPr>
        <w:pStyle w:val="FootnoteText"/>
      </w:pPr>
      <w:r w:rsidRPr="006419AD">
        <w:rPr>
          <w:vertAlign w:val="superscript"/>
        </w:rPr>
        <w:footnoteRef/>
      </w:r>
      <w:r>
        <w:t xml:space="preserve"> </w:t>
      </w:r>
      <w:r>
        <w:tab/>
        <w:t xml:space="preserve">Northumberland County Virginia District Court Orders, </w:t>
      </w:r>
      <w:r w:rsidR="00303369">
        <w:t>Deeds,</w:t>
      </w:r>
      <w:r>
        <w:t xml:space="preserve"> 1789-1793. </w:t>
      </w:r>
      <w:proofErr w:type="spellStart"/>
      <w:r>
        <w:t>VSA</w:t>
      </w:r>
      <w:proofErr w:type="spellEnd"/>
      <w:r>
        <w:t xml:space="preserve"> microfilm p.157.</w:t>
      </w:r>
    </w:p>
  </w:footnote>
  <w:footnote w:id="402">
    <w:p w14:paraId="2A7396B9" w14:textId="77777777" w:rsidR="00064516" w:rsidRDefault="00064516" w:rsidP="00064516">
      <w:pPr>
        <w:pStyle w:val="FootnoteText"/>
      </w:pPr>
      <w:r w:rsidRPr="006419AD">
        <w:rPr>
          <w:vertAlign w:val="superscript"/>
        </w:rPr>
        <w:footnoteRef/>
      </w:r>
      <w:r w:rsidRPr="006419AD">
        <w:rPr>
          <w:vertAlign w:val="superscript"/>
        </w:rPr>
        <w:t xml:space="preserve"> </w:t>
      </w:r>
      <w:r>
        <w:tab/>
      </w:r>
      <w:r w:rsidRPr="009951D3">
        <w:t>Louis Morton</w:t>
      </w:r>
      <w:r>
        <w:t xml:space="preserve">, </w:t>
      </w:r>
      <w:r w:rsidRPr="009951D3">
        <w:t xml:space="preserve">Robert Carter of </w:t>
      </w:r>
      <w:proofErr w:type="spellStart"/>
      <w:r w:rsidRPr="009951D3">
        <w:t>Nomini</w:t>
      </w:r>
      <w:proofErr w:type="spellEnd"/>
      <w:r w:rsidRPr="009951D3">
        <w:t xml:space="preserve"> Hall</w:t>
      </w:r>
      <w:r>
        <w:t xml:space="preserve">, </w:t>
      </w:r>
      <w:r w:rsidRPr="009951D3">
        <w:t>Dominion books 1941</w:t>
      </w:r>
      <w:r>
        <w:t xml:space="preserve">., p 42-43 In March 1758 Carter received word from (his uncle Thomas) Bladen that his nomination as a member of the council had been confirmed. Thus, Robert Carter of </w:t>
      </w:r>
      <w:proofErr w:type="spellStart"/>
      <w:r>
        <w:t>Nomini</w:t>
      </w:r>
      <w:proofErr w:type="spellEnd"/>
      <w:r>
        <w:t xml:space="preserve"> Hall at age 30 and with but little experience and no superior talents that were proven was admitted to membership of the highest governing body of the colony. Carters’ birthright made him eligible for the nomination.</w:t>
      </w:r>
    </w:p>
  </w:footnote>
  <w:footnote w:id="403">
    <w:p w14:paraId="2F69FDA4" w14:textId="77777777" w:rsidR="00064516" w:rsidRDefault="00064516" w:rsidP="00064516">
      <w:pPr>
        <w:pStyle w:val="FootnoteText"/>
      </w:pPr>
      <w:r w:rsidRPr="006419AD">
        <w:rPr>
          <w:vertAlign w:val="superscript"/>
        </w:rPr>
        <w:footnoteRef/>
      </w:r>
      <w:r w:rsidRPr="006419AD">
        <w:rPr>
          <w:vertAlign w:val="superscript"/>
        </w:rPr>
        <w:t xml:space="preserve"> </w:t>
      </w:r>
      <w:r>
        <w:tab/>
      </w:r>
      <w:r w:rsidRPr="009951D3">
        <w:t>The First Emancipator by Andrew Levy. Random House 2005 p</w:t>
      </w:r>
      <w:r>
        <w:t xml:space="preserve"> 22: He doted on his clothing. Like many of his peers, he didn’t care what he received if it was considered fashionable in London, and he trusted his merchant to make the distinction. </w:t>
      </w:r>
      <w:bookmarkStart w:id="34" w:name="_Hlk149906592"/>
    </w:p>
    <w:bookmarkEnd w:id="34"/>
  </w:footnote>
  <w:footnote w:id="404">
    <w:p w14:paraId="10344C88" w14:textId="77777777" w:rsidR="00064516" w:rsidRDefault="00064516" w:rsidP="006419AD">
      <w:pPr>
        <w:pStyle w:val="FootnoteText"/>
      </w:pPr>
      <w:r w:rsidRPr="006419AD">
        <w:rPr>
          <w:vertAlign w:val="superscript"/>
        </w:rPr>
        <w:footnoteRef/>
      </w:r>
      <w:r w:rsidRPr="006419AD">
        <w:rPr>
          <w:vertAlign w:val="superscript"/>
        </w:rPr>
        <w:t xml:space="preserve"> </w:t>
      </w:r>
      <w:r>
        <w:tab/>
        <w:t xml:space="preserve">Douglas W. Bristol Jr. Knights of the Razor. Johns Hopkins University Press 2009. </w:t>
      </w:r>
      <w:r w:rsidRPr="006419AD">
        <w:t>Baltimore</w:t>
      </w:r>
      <w:r>
        <w:t xml:space="preserve">. A slave barber generally called a “Waiting Man” in colonial America, </w:t>
      </w:r>
      <w:r w:rsidRPr="00C2476C">
        <w:t xml:space="preserve">served his </w:t>
      </w:r>
      <w:r>
        <w:t>owner</w:t>
      </w:r>
      <w:r w:rsidRPr="00C2476C">
        <w:t xml:space="preserve"> personally</w:t>
      </w:r>
      <w:r>
        <w:t>,</w:t>
      </w:r>
      <w:r w:rsidRPr="00166106">
        <w:t xml:space="preserve"> and the </w:t>
      </w:r>
      <w:r>
        <w:t>barber’s</w:t>
      </w:r>
      <w:r w:rsidRPr="00166106">
        <w:t xml:space="preserve"> immersion in the master’s affairs provided a wide-ranging education in the ways of the colonial elite</w:t>
      </w:r>
      <w:r>
        <w:t xml:space="preserve">.  The American definition of rank and status though hair styles reflected how Europeans adapted to social relations in the New World by embracing the values of Old-World gentility. Barbers played an important role in helping the socially ambitious maintain a genteel appearance. </w:t>
      </w:r>
    </w:p>
  </w:footnote>
  <w:footnote w:id="405">
    <w:p w14:paraId="4168A99D" w14:textId="77777777" w:rsidR="00064516" w:rsidRDefault="00064516" w:rsidP="00064516">
      <w:pPr>
        <w:pStyle w:val="FootnoteText"/>
      </w:pPr>
      <w:r w:rsidRPr="006419AD">
        <w:rPr>
          <w:vertAlign w:val="superscript"/>
        </w:rPr>
        <w:footnoteRef/>
      </w:r>
      <w:r w:rsidRPr="006419AD">
        <w:rPr>
          <w:vertAlign w:val="superscript"/>
        </w:rPr>
        <w:t xml:space="preserve"> </w:t>
      </w:r>
      <w:r>
        <w:tab/>
      </w:r>
      <w:r w:rsidRPr="009951D3">
        <w:t>Bruton &amp; Middleton Parrish Register 1662-1797</w:t>
      </w:r>
      <w:r>
        <w:t xml:space="preserve">, </w:t>
      </w:r>
      <w:r w:rsidRPr="009951D3">
        <w:t>Williamsburg Virginia</w:t>
      </w:r>
      <w:r>
        <w:t xml:space="preserve">, </w:t>
      </w:r>
      <w:r w:rsidRPr="009951D3">
        <w:t>p 42</w:t>
      </w:r>
      <w:r>
        <w:t>.</w:t>
      </w:r>
    </w:p>
  </w:footnote>
  <w:footnote w:id="406">
    <w:p w14:paraId="673FCC51" w14:textId="77777777" w:rsidR="00064516" w:rsidRDefault="00064516" w:rsidP="00064516">
      <w:pPr>
        <w:pStyle w:val="FootnoteText"/>
      </w:pPr>
      <w:r w:rsidRPr="006419AD">
        <w:rPr>
          <w:vertAlign w:val="superscript"/>
        </w:rPr>
        <w:footnoteRef/>
      </w:r>
      <w:r w:rsidRPr="006419AD">
        <w:rPr>
          <w:vertAlign w:val="superscript"/>
        </w:rPr>
        <w:t xml:space="preserve"> </w:t>
      </w:r>
      <w:r>
        <w:tab/>
        <w:t xml:space="preserve">Ibid, 3 p 37 the Carter daughters- Mary, Amelia Churchill, and Rebecca Dulaney—died of unknown causes, none of them seeing their fifth birthdays. </w:t>
      </w:r>
    </w:p>
  </w:footnote>
  <w:footnote w:id="407">
    <w:p w14:paraId="158E28ED" w14:textId="32FFA5B5" w:rsidR="00064516" w:rsidRDefault="00064516" w:rsidP="00064516">
      <w:pPr>
        <w:pStyle w:val="FootnoteText"/>
      </w:pPr>
      <w:r w:rsidRPr="00DF1812">
        <w:rPr>
          <w:vertAlign w:val="superscript"/>
        </w:rPr>
        <w:footnoteRef/>
      </w:r>
      <w:r w:rsidRPr="00DF1812">
        <w:rPr>
          <w:vertAlign w:val="superscript"/>
        </w:rPr>
        <w:t xml:space="preserve"> </w:t>
      </w:r>
      <w:r>
        <w:tab/>
      </w:r>
      <w:r w:rsidR="00C255FC">
        <w:t>“</w:t>
      </w:r>
      <w:r w:rsidRPr="009951D3">
        <w:t>Flushed with notions of Freedom” The Growth and emancipation of a Virginia slave community 1732-1812. John Randolph Barden 1993 Duke University Order#9416895 p</w:t>
      </w:r>
      <w:r>
        <w:t xml:space="preserve"> 534. In 1788 (Berkley) went to nurse a child belonging to Betty Smith at Aries (plantation).</w:t>
      </w:r>
    </w:p>
  </w:footnote>
  <w:footnote w:id="408">
    <w:p w14:paraId="09C4DC59" w14:textId="77777777" w:rsidR="00064516" w:rsidRDefault="00064516" w:rsidP="00064516">
      <w:pPr>
        <w:pStyle w:val="FootnoteText"/>
      </w:pPr>
      <w:r w:rsidRPr="00DF1812">
        <w:rPr>
          <w:vertAlign w:val="superscript"/>
        </w:rPr>
        <w:footnoteRef/>
      </w:r>
      <w:r>
        <w:t xml:space="preserve"> </w:t>
      </w:r>
      <w:r>
        <w:tab/>
      </w:r>
      <w:r w:rsidRPr="009951D3">
        <w:t>The First Emancipator by Andrew Levy. Random House 2005 p</w:t>
      </w:r>
      <w:r>
        <w:t xml:space="preserve"> 52. Hunter D. Farish. </w:t>
      </w:r>
      <w:r w:rsidRPr="009951D3">
        <w:t>Phillip Vickers Fithian Journal &amp;Letters September 2, 1774,</w:t>
      </w:r>
      <w:r>
        <w:t xml:space="preserve"> Colonial Williamsburg Inc 1943,</w:t>
      </w:r>
      <w:r w:rsidRPr="009951D3">
        <w:t xml:space="preserve"> p.</w:t>
      </w:r>
      <w:r>
        <w:t xml:space="preserve"> 239-241. </w:t>
      </w:r>
    </w:p>
  </w:footnote>
  <w:footnote w:id="409">
    <w:p w14:paraId="60460A69" w14:textId="307614F7" w:rsidR="00064516" w:rsidRDefault="00064516" w:rsidP="00064516">
      <w:pPr>
        <w:pStyle w:val="FootnoteText"/>
      </w:pPr>
      <w:r w:rsidRPr="00DF1812">
        <w:rPr>
          <w:vertAlign w:val="superscript"/>
        </w:rPr>
        <w:footnoteRef/>
      </w:r>
      <w:r w:rsidRPr="00DF1812">
        <w:rPr>
          <w:vertAlign w:val="superscript"/>
        </w:rPr>
        <w:t xml:space="preserve"> </w:t>
      </w:r>
      <w:r>
        <w:tab/>
      </w:r>
      <w:r w:rsidRPr="009951D3">
        <w:t>Morton</w:t>
      </w:r>
      <w:r>
        <w:t>,</w:t>
      </w:r>
      <w:r w:rsidRPr="005B45C9">
        <w:t xml:space="preserve"> </w:t>
      </w:r>
      <w:r w:rsidRPr="009951D3">
        <w:t xml:space="preserve">Robert Carter of </w:t>
      </w:r>
      <w:proofErr w:type="spellStart"/>
      <w:r w:rsidRPr="009951D3">
        <w:t>Nomini</w:t>
      </w:r>
      <w:proofErr w:type="spellEnd"/>
      <w:r w:rsidRPr="009951D3">
        <w:t xml:space="preserve"> Hall. </w:t>
      </w:r>
      <w:r>
        <w:t xml:space="preserve"> p96-</w:t>
      </w:r>
      <w:r w:rsidRPr="009951D3">
        <w:t xml:space="preserve">97. Experts in the manufacturer </w:t>
      </w:r>
      <w:r w:rsidR="001B4912">
        <w:t>of</w:t>
      </w:r>
      <w:r w:rsidR="001B4912" w:rsidRPr="009951D3">
        <w:t xml:space="preserve"> flour</w:t>
      </w:r>
      <w:r w:rsidRPr="009951D3">
        <w:t xml:space="preserve"> were not easy to secure in Virginia and when Carter first began to produce such items on a large scale it was necessary to send to New Jersey for trained laborers in the production of textiles.</w:t>
      </w:r>
      <w:r>
        <w:t xml:space="preserve"> Carter used white artisans to train his Negros: Levy, </w:t>
      </w:r>
      <w:r w:rsidRPr="009951D3">
        <w:t>The first Emancipator</w:t>
      </w:r>
      <w:r>
        <w:t xml:space="preserve">, p 72-75. </w:t>
      </w:r>
    </w:p>
  </w:footnote>
  <w:footnote w:id="410">
    <w:p w14:paraId="7A0A544E" w14:textId="77777777" w:rsidR="00064516" w:rsidRDefault="00064516" w:rsidP="00064516">
      <w:pPr>
        <w:pStyle w:val="FootnoteText"/>
      </w:pPr>
      <w:r w:rsidRPr="00DF1812">
        <w:rPr>
          <w:vertAlign w:val="superscript"/>
        </w:rPr>
        <w:footnoteRef/>
      </w:r>
      <w:r w:rsidRPr="00DF1812">
        <w:rPr>
          <w:vertAlign w:val="superscript"/>
        </w:rPr>
        <w:t xml:space="preserve"> </w:t>
      </w:r>
      <w:r>
        <w:tab/>
      </w:r>
      <w:r w:rsidRPr="009951D3">
        <w:t>The First Emancipator by Andrew Levy</w:t>
      </w:r>
      <w:r>
        <w:t xml:space="preserve"> p 70-77.: </w:t>
      </w:r>
      <w:r w:rsidRPr="009951D3">
        <w:t xml:space="preserve"> Morton</w:t>
      </w:r>
      <w:r>
        <w:t xml:space="preserve">, </w:t>
      </w:r>
      <w:r w:rsidRPr="009951D3">
        <w:t xml:space="preserve">Robert Carter of </w:t>
      </w:r>
      <w:proofErr w:type="spellStart"/>
      <w:r w:rsidRPr="009951D3">
        <w:t>Nomini</w:t>
      </w:r>
      <w:proofErr w:type="spellEnd"/>
      <w:r w:rsidRPr="009951D3">
        <w:t xml:space="preserve"> Hall</w:t>
      </w:r>
      <w:r>
        <w:t>, p146.: Robert Carter Papers Duke University. To William Taylor, August 12, 1774, Letter Book, 1774-1775 p 50: Directions to Matthew Lenard and William Wroe Jan 27, 1777, Letter book 1775-1780 part 1 p93.</w:t>
      </w:r>
    </w:p>
  </w:footnote>
  <w:footnote w:id="411">
    <w:p w14:paraId="79511F55" w14:textId="77777777" w:rsidR="00064516" w:rsidRDefault="00064516" w:rsidP="00064516">
      <w:pPr>
        <w:pStyle w:val="FootnoteText"/>
      </w:pPr>
      <w:r w:rsidRPr="00DF1812">
        <w:rPr>
          <w:vertAlign w:val="superscript"/>
        </w:rPr>
        <w:footnoteRef/>
      </w:r>
      <w:r>
        <w:t xml:space="preserve"> </w:t>
      </w:r>
      <w:r>
        <w:tab/>
        <w:t xml:space="preserve">Ibid 14, p 78. By December he applied for a special license to have his slaves inoculated. Carter ordered medicines for his slaves and put them into the hands of “Negro John.” </w:t>
      </w:r>
    </w:p>
  </w:footnote>
  <w:footnote w:id="412">
    <w:p w14:paraId="382BE868" w14:textId="77777777" w:rsidR="00064516" w:rsidRDefault="00064516" w:rsidP="00064516">
      <w:pPr>
        <w:pStyle w:val="FootnoteText"/>
      </w:pPr>
      <w:r>
        <w:rPr>
          <w:rStyle w:val="FootnoteReference"/>
        </w:rPr>
        <w:footnoteRef/>
      </w:r>
      <w:r>
        <w:t xml:space="preserve"> </w:t>
      </w:r>
      <w:r>
        <w:tab/>
        <w:t>Samuel Harrison was more than just another slave. He was a person so special he was put on equal status with Carters children. Sam received a more sophisticated inoculation than others received from “Negro John”.</w:t>
      </w:r>
    </w:p>
  </w:footnote>
  <w:footnote w:id="413">
    <w:p w14:paraId="077FA03F" w14:textId="77777777" w:rsidR="00064516" w:rsidRDefault="00064516" w:rsidP="00064516">
      <w:pPr>
        <w:pStyle w:val="FootnoteText"/>
      </w:pPr>
      <w:r w:rsidRPr="008D460D">
        <w:rPr>
          <w:vertAlign w:val="superscript"/>
        </w:rPr>
        <w:footnoteRef/>
      </w:r>
      <w:r>
        <w:t xml:space="preserve"> </w:t>
      </w:r>
      <w:r>
        <w:tab/>
      </w:r>
      <w:r w:rsidRPr="009951D3">
        <w:t>The First Emancipator by Andrew Levy</w:t>
      </w:r>
      <w:r>
        <w:t xml:space="preserve"> p 79-81.: </w:t>
      </w:r>
      <w:r w:rsidRPr="009951D3">
        <w:t>Morton</w:t>
      </w:r>
      <w:r>
        <w:t xml:space="preserve">, </w:t>
      </w:r>
      <w:r w:rsidRPr="009951D3">
        <w:t xml:space="preserve">Robert Carter of </w:t>
      </w:r>
      <w:proofErr w:type="spellStart"/>
      <w:r w:rsidRPr="009951D3">
        <w:t>Nomini</w:t>
      </w:r>
      <w:proofErr w:type="spellEnd"/>
      <w:r w:rsidRPr="009951D3">
        <w:t xml:space="preserve"> Hall</w:t>
      </w:r>
      <w:r>
        <w:t>, p 235.</w:t>
      </w:r>
    </w:p>
  </w:footnote>
  <w:footnote w:id="414">
    <w:p w14:paraId="463348C8" w14:textId="3D0F1847" w:rsidR="00064516" w:rsidRDefault="00064516" w:rsidP="00230296">
      <w:pPr>
        <w:pStyle w:val="FootnoteText"/>
      </w:pPr>
      <w:r w:rsidRPr="008D460D">
        <w:rPr>
          <w:vertAlign w:val="superscript"/>
        </w:rPr>
        <w:footnoteRef/>
      </w:r>
      <w:r w:rsidRPr="008D460D">
        <w:rPr>
          <w:vertAlign w:val="superscript"/>
        </w:rPr>
        <w:t xml:space="preserve"> </w:t>
      </w:r>
      <w:r>
        <w:tab/>
      </w:r>
      <w:r w:rsidR="00230296" w:rsidRPr="009951D3">
        <w:t>The First Emancipator by Andrew Levy</w:t>
      </w:r>
      <w:r w:rsidR="00230296">
        <w:t xml:space="preserve"> p 16.: </w:t>
      </w:r>
      <w:r w:rsidR="00230296" w:rsidRPr="009951D3">
        <w:t>Morton</w:t>
      </w:r>
      <w:r w:rsidR="00230296">
        <w:t xml:space="preserve">, </w:t>
      </w:r>
      <w:r w:rsidR="00230296" w:rsidRPr="009951D3">
        <w:t xml:space="preserve">Robert Carter of </w:t>
      </w:r>
      <w:proofErr w:type="spellStart"/>
      <w:r w:rsidR="00230296" w:rsidRPr="009951D3">
        <w:t>Nomini</w:t>
      </w:r>
      <w:proofErr w:type="spellEnd"/>
      <w:r w:rsidR="00230296" w:rsidRPr="009951D3">
        <w:t xml:space="preserve"> Hall</w:t>
      </w:r>
      <w:r w:rsidR="00230296">
        <w:t xml:space="preserve">, p </w:t>
      </w:r>
      <w:proofErr w:type="gramStart"/>
      <w:r w:rsidR="00230296">
        <w:t>80.</w:t>
      </w:r>
      <w:r>
        <w:t>From</w:t>
      </w:r>
      <w:proofErr w:type="gramEnd"/>
      <w:r>
        <w:t xml:space="preserve"> this moment on, in fact he talked about the afterlife with remarkable certainty, albeit in confused phrases that never really possessed any kind of coherence that could be recognized, at least on earth. </w:t>
      </w:r>
    </w:p>
  </w:footnote>
  <w:footnote w:id="415">
    <w:p w14:paraId="387C0DD4" w14:textId="4C37B457" w:rsidR="00064516" w:rsidRPr="005104C6" w:rsidRDefault="00064516" w:rsidP="00064516">
      <w:pPr>
        <w:pStyle w:val="FootnoteText"/>
      </w:pPr>
      <w:r w:rsidRPr="008D460D">
        <w:rPr>
          <w:vertAlign w:val="superscript"/>
        </w:rPr>
        <w:footnoteRef/>
      </w:r>
      <w:r>
        <w:t xml:space="preserve"> </w:t>
      </w:r>
      <w:r>
        <w:tab/>
      </w:r>
      <w:r w:rsidRPr="005104C6">
        <w:t>The First Emancipator by Andrew Levy. Random House 2005 p 88</w:t>
      </w:r>
      <w:r>
        <w:t>.</w:t>
      </w:r>
      <w:r w:rsidRPr="005104C6">
        <w:t xml:space="preserve"> </w:t>
      </w:r>
      <w:r w:rsidR="00DB0401" w:rsidRPr="005104C6">
        <w:t>Carters’</w:t>
      </w:r>
      <w:r w:rsidRPr="005104C6">
        <w:t xml:space="preserve"> religious daybook Duke University, March 15, 1778. </w:t>
      </w:r>
      <w:proofErr w:type="spellStart"/>
      <w:r w:rsidRPr="005104C6">
        <w:t>RCIII</w:t>
      </w:r>
      <w:proofErr w:type="spellEnd"/>
      <w:r w:rsidRPr="005104C6">
        <w:t xml:space="preserve"> &amp; his servant Negro Sam received Tokens and they did both </w:t>
      </w:r>
      <w:proofErr w:type="gramStart"/>
      <w:r w:rsidRPr="005104C6">
        <w:t>commune</w:t>
      </w:r>
      <w:proofErr w:type="gramEnd"/>
      <w:r w:rsidRPr="005104C6">
        <w:t>. Carter’s ability and willingness to socialize with social inferiors was a mark of prewar Gentry, who were so secure in their positions that their rank was not threatened by such gestures.</w:t>
      </w:r>
    </w:p>
  </w:footnote>
  <w:footnote w:id="416">
    <w:p w14:paraId="0A2B4A72" w14:textId="77777777" w:rsidR="00064516" w:rsidRDefault="00064516" w:rsidP="00064516">
      <w:pPr>
        <w:pStyle w:val="FootnoteText"/>
      </w:pPr>
      <w:r w:rsidRPr="00DB0401">
        <w:rPr>
          <w:vertAlign w:val="superscript"/>
        </w:rPr>
        <w:footnoteRef/>
      </w:r>
      <w:r w:rsidRPr="00DB0401">
        <w:rPr>
          <w:vertAlign w:val="superscript"/>
        </w:rPr>
        <w:t xml:space="preserve"> </w:t>
      </w:r>
      <w:r w:rsidRPr="005104C6">
        <w:tab/>
        <w:t xml:space="preserve">Morton. Dominion books 1941 p 235, 244. By the last decade of the century after the social effects of the revolution had been felt, the social status of the Baptist changed. Where previously it had been a popular and lower-class movement, it now numbered among </w:t>
      </w:r>
      <w:proofErr w:type="gramStart"/>
      <w:r w:rsidRPr="005104C6">
        <w:t>its</w:t>
      </w:r>
      <w:proofErr w:type="gramEnd"/>
      <w:r w:rsidRPr="005104C6">
        <w:t xml:space="preserve"> following a considerable number of influential and wealthy members.</w:t>
      </w:r>
    </w:p>
  </w:footnote>
  <w:footnote w:id="417">
    <w:p w14:paraId="39D3B561" w14:textId="77777777" w:rsidR="00064516" w:rsidRDefault="00064516" w:rsidP="00064516">
      <w:pPr>
        <w:pStyle w:val="FootnoteText"/>
      </w:pPr>
      <w:r w:rsidRPr="008D460D">
        <w:rPr>
          <w:vertAlign w:val="superscript"/>
        </w:rPr>
        <w:footnoteRef/>
      </w:r>
      <w:r>
        <w:t xml:space="preserve"> </w:t>
      </w:r>
      <w:r>
        <w:tab/>
      </w:r>
      <w:r w:rsidRPr="009951D3">
        <w:t>Morton. Dominion books 1941</w:t>
      </w:r>
      <w:r>
        <w:t xml:space="preserve"> p 245. </w:t>
      </w:r>
      <w:r w:rsidRPr="00FD52EB">
        <w:t>When the counselor finally came to read the works of Emanuel Swedenborg, he was already prepared to accept a faith which allowed complete freedom of choice to the individual</w:t>
      </w:r>
      <w:r>
        <w:t xml:space="preserve">. </w:t>
      </w:r>
      <w:r w:rsidRPr="00CF589B">
        <w:t>Sometime about the year 1790 he became a convert to the Church of the new Jerusalem</w:t>
      </w:r>
      <w:r>
        <w:t>,</w:t>
      </w:r>
      <w:r w:rsidRPr="00F46CE9">
        <w:t xml:space="preserve"> </w:t>
      </w:r>
      <w:r>
        <w:t>t</w:t>
      </w:r>
      <w:r w:rsidRPr="00F46CE9">
        <w:t>he teaching of this faith he now considered the true Christian religion Swedenborg as the founder he regarded as a messenger and scribe sent by the Lord to prepare the way</w:t>
      </w:r>
      <w:r>
        <w:t>.</w:t>
      </w:r>
    </w:p>
  </w:footnote>
  <w:footnote w:id="418">
    <w:p w14:paraId="09E22C66" w14:textId="5C38431C" w:rsidR="00064516" w:rsidRDefault="00064516" w:rsidP="00064516">
      <w:pPr>
        <w:pStyle w:val="FootnoteText"/>
      </w:pPr>
      <w:r w:rsidRPr="002F2253">
        <w:rPr>
          <w:vertAlign w:val="superscript"/>
        </w:rPr>
        <w:footnoteRef/>
      </w:r>
      <w:r>
        <w:t xml:space="preserve"> </w:t>
      </w:r>
      <w:r w:rsidR="003275A2">
        <w:tab/>
      </w:r>
      <w:r w:rsidR="00745D4E" w:rsidRPr="003275A2">
        <w:t>Virginia General Assembly, Transcription Source: William Waller Hening, ed., </w:t>
      </w:r>
      <w:r w:rsidR="00745D4E" w:rsidRPr="00A77630">
        <w:t>The Statutes at Large; Being a Collection of All the Laws of Virginia from the First Session of the Legislature, in the Year 1619</w:t>
      </w:r>
      <w:r w:rsidR="00745D4E" w:rsidRPr="003275A2">
        <w:t> (Richmond: J. &amp; G. Cochran, 1821): 11:39–40.</w:t>
      </w:r>
    </w:p>
  </w:footnote>
  <w:footnote w:id="419">
    <w:p w14:paraId="44CDF695" w14:textId="77777777" w:rsidR="00064516" w:rsidRDefault="00064516" w:rsidP="00064516">
      <w:pPr>
        <w:pStyle w:val="FootnoteText"/>
      </w:pPr>
      <w:r w:rsidRPr="008D460D">
        <w:rPr>
          <w:vertAlign w:val="superscript"/>
        </w:rPr>
        <w:footnoteRef/>
      </w:r>
      <w:r>
        <w:t xml:space="preserve"> </w:t>
      </w:r>
      <w:r>
        <w:tab/>
        <w:t xml:space="preserve">Barbara O’Brian, When US Christian Denominations Split Over Slavery, January 2023. </w:t>
      </w:r>
      <w:hyperlink r:id="rId9" w:history="1">
        <w:r w:rsidRPr="001F4A31">
          <w:rPr>
            <w:rStyle w:val="Hyperlink"/>
          </w:rPr>
          <w:t>www.Patheos.com</w:t>
        </w:r>
      </w:hyperlink>
      <w:r>
        <w:t xml:space="preserve">. </w:t>
      </w:r>
      <w:r w:rsidRPr="002E11EA">
        <w:t>The wealth of the South became concentrated in the hands of large cotton plantation owners who also dominated state politics and were elected to the US Congress and appointed as judges to federal courts</w:t>
      </w:r>
      <w:r>
        <w:t>.</w:t>
      </w:r>
      <w:r w:rsidRPr="002E11EA">
        <w:t xml:space="preserve"> </w:t>
      </w:r>
      <w:r>
        <w:t>A</w:t>
      </w:r>
      <w:r w:rsidRPr="002E11EA">
        <w:t>nd the plantation owners believe with all their being that maintaining their way of life depended on the institution of slavery</w:t>
      </w:r>
      <w:r>
        <w:t>.</w:t>
      </w:r>
      <w:r w:rsidRPr="00DF5739">
        <w:t xml:space="preserve"> </w:t>
      </w:r>
      <w:r>
        <w:t>W</w:t>
      </w:r>
      <w:r w:rsidRPr="00DF5739">
        <w:t>hite southern clergy who kept their church positions at the pleasure of plantation owners didn't dare say otherwise and many southern clergy clearly shared the plantation owners’ opinions on the matter</w:t>
      </w:r>
      <w:r>
        <w:t xml:space="preserve">.:  </w:t>
      </w:r>
      <w:r w:rsidRPr="009951D3">
        <w:t>Morton. Dominion books 1941</w:t>
      </w:r>
      <w:r>
        <w:t>, p253 (</w:t>
      </w:r>
      <w:r w:rsidRPr="004A126F">
        <w:t>John</w:t>
      </w:r>
      <w:r>
        <w:t>)</w:t>
      </w:r>
      <w:r w:rsidRPr="004A126F">
        <w:t xml:space="preserve"> Leland regarded the institution as </w:t>
      </w:r>
      <w:r>
        <w:t>“</w:t>
      </w:r>
      <w:r w:rsidRPr="004A126F">
        <w:t>pregnant with enormous evils</w:t>
      </w:r>
      <w:r>
        <w:t>”</w:t>
      </w:r>
      <w:r w:rsidRPr="004A126F">
        <w:t xml:space="preserve"> and thought that the church should condemn all holding of slaves</w:t>
      </w:r>
      <w:r>
        <w:t>.</w:t>
      </w:r>
      <w:r w:rsidRPr="00432FDA">
        <w:t xml:space="preserve"> </w:t>
      </w:r>
      <w:r>
        <w:t>I</w:t>
      </w:r>
      <w:r w:rsidRPr="00432FDA">
        <w:t xml:space="preserve">n 1789 he introduced a resolution in the Baptist </w:t>
      </w:r>
      <w:r>
        <w:t>G</w:t>
      </w:r>
      <w:r w:rsidRPr="00432FDA">
        <w:t xml:space="preserve">eneral </w:t>
      </w:r>
      <w:r>
        <w:t>C</w:t>
      </w:r>
      <w:r w:rsidRPr="00432FDA">
        <w:t xml:space="preserve">ommittee which declared that </w:t>
      </w:r>
      <w:r>
        <w:t>“S</w:t>
      </w:r>
      <w:r w:rsidRPr="00432FDA">
        <w:t>lavery is a violent deprivation of</w:t>
      </w:r>
      <w:r>
        <w:t xml:space="preserve"> the</w:t>
      </w:r>
      <w:r w:rsidRPr="00432FDA">
        <w:t xml:space="preserve"> rights of nature</w:t>
      </w:r>
      <w:r>
        <w:t>,</w:t>
      </w:r>
      <w:r w:rsidRPr="00432FDA">
        <w:t xml:space="preserve"> and inconsistent with</w:t>
      </w:r>
      <w:r>
        <w:t xml:space="preserve"> a</w:t>
      </w:r>
      <w:r w:rsidRPr="00432FDA">
        <w:t xml:space="preserve"> republican government.</w:t>
      </w:r>
      <w:r>
        <w:t xml:space="preserve">”                                                           </w:t>
      </w:r>
    </w:p>
  </w:footnote>
  <w:footnote w:id="420">
    <w:p w14:paraId="2C798E71" w14:textId="6E516810" w:rsidR="00064516" w:rsidRDefault="00064516" w:rsidP="00064516">
      <w:pPr>
        <w:pStyle w:val="FootnoteText"/>
      </w:pPr>
      <w:r w:rsidRPr="00551F6E">
        <w:rPr>
          <w:vertAlign w:val="superscript"/>
        </w:rPr>
        <w:footnoteRef/>
      </w:r>
      <w:r w:rsidRPr="00551F6E">
        <w:rPr>
          <w:vertAlign w:val="superscript"/>
        </w:rPr>
        <w:t xml:space="preserve"> </w:t>
      </w:r>
      <w:r>
        <w:t xml:space="preserve">   </w:t>
      </w:r>
      <w:bookmarkStart w:id="38" w:name="_Hlk148207265"/>
      <w:r w:rsidRPr="009951D3">
        <w:t>Levy</w:t>
      </w:r>
      <w:r>
        <w:t>,</w:t>
      </w:r>
      <w:r w:rsidRPr="009951D3">
        <w:t xml:space="preserve"> The First Emancipator</w:t>
      </w:r>
      <w:r>
        <w:t>, p 144-145. I</w:t>
      </w:r>
      <w:r w:rsidRPr="00993C3C">
        <w:t xml:space="preserve">n the official public document, which still resides in the land records office of the </w:t>
      </w:r>
      <w:r w:rsidR="001B4912">
        <w:t>N</w:t>
      </w:r>
      <w:r w:rsidR="001B4912" w:rsidRPr="00993C3C">
        <w:t>orthumberland County</w:t>
      </w:r>
      <w:r w:rsidRPr="00993C3C">
        <w:t xml:space="preserve"> courts building</w:t>
      </w:r>
      <w:r>
        <w:t>, Carter also filled</w:t>
      </w:r>
      <w:r w:rsidRPr="003C4759">
        <w:t xml:space="preserve"> </w:t>
      </w:r>
      <w:r>
        <w:t>three</w:t>
      </w:r>
      <w:r w:rsidRPr="003C4759">
        <w:t xml:space="preserve"> pages with the names of 452 of his slaves</w:t>
      </w:r>
      <w:r>
        <w:t>,</w:t>
      </w:r>
      <w:r w:rsidRPr="003C4759">
        <w:t xml:space="preserve"> their home plantations</w:t>
      </w:r>
      <w:r>
        <w:t>,</w:t>
      </w:r>
      <w:r w:rsidRPr="003C4759">
        <w:t xml:space="preserve"> and their ages</w:t>
      </w:r>
      <w:r>
        <w:t>.</w:t>
      </w:r>
      <w:r w:rsidRPr="003C4759">
        <w:t xml:space="preserve"> </w:t>
      </w:r>
      <w:r>
        <w:t>I</w:t>
      </w:r>
      <w:r w:rsidRPr="003C4759">
        <w:t>n his private copy however</w:t>
      </w:r>
      <w:r>
        <w:t>,</w:t>
      </w:r>
      <w:r w:rsidRPr="003C4759">
        <w:t xml:space="preserve"> which fills an entire volume in his correspondence</w:t>
      </w:r>
      <w:r>
        <w:t>.</w:t>
      </w:r>
      <w:r w:rsidRPr="003C4759">
        <w:t xml:space="preserve"> Carter constructed dozens of pages of schedules and censuses</w:t>
      </w:r>
      <w:r>
        <w:t>,</w:t>
      </w:r>
      <w:r w:rsidRPr="00914C57">
        <w:t xml:space="preserve"> often with information duplicated but seen from different angles.</w:t>
      </w:r>
      <w:r w:rsidRPr="009951D3">
        <w:t xml:space="preserve"> </w:t>
      </w:r>
      <w:bookmarkEnd w:id="38"/>
    </w:p>
  </w:footnote>
  <w:footnote w:id="421">
    <w:p w14:paraId="4E5A567F" w14:textId="77777777" w:rsidR="00064516" w:rsidRDefault="00064516" w:rsidP="00064516">
      <w:pPr>
        <w:pStyle w:val="FootnoteText"/>
      </w:pPr>
      <w:r w:rsidRPr="00551F6E">
        <w:rPr>
          <w:vertAlign w:val="superscript"/>
        </w:rPr>
        <w:footnoteRef/>
      </w:r>
      <w:r>
        <w:t xml:space="preserve"> </w:t>
      </w:r>
      <w:r>
        <w:tab/>
      </w:r>
      <w:r w:rsidRPr="009951D3">
        <w:t xml:space="preserve">Northumberland County District Orders, </w:t>
      </w:r>
      <w:r w:rsidRPr="00B7436E">
        <w:t>Deeds, Etc., 1789-1825, Part 1</w:t>
      </w:r>
      <w:r>
        <w:t>.</w:t>
      </w:r>
      <w:r w:rsidRPr="00B7436E">
        <w:t xml:space="preserve">: </w:t>
      </w:r>
      <w:r w:rsidRPr="003339B8">
        <w:t xml:space="preserve">John Randolph Barden </w:t>
      </w:r>
      <w:bookmarkStart w:id="39" w:name="_Hlk150794595"/>
      <w:r w:rsidRPr="003339B8">
        <w:t xml:space="preserve">“Flushed with notions of Freedom” </w:t>
      </w:r>
      <w:bookmarkEnd w:id="39"/>
      <w:r w:rsidRPr="003339B8">
        <w:t>The Growth and Emancipation of a Virginia Slave Community 1732-1812, 1993 Duke University Order#9416895 p. 452</w:t>
      </w:r>
      <w:r>
        <w:t>.</w:t>
      </w:r>
      <w:r w:rsidRPr="009951D3">
        <w:t xml:space="preserve"> </w:t>
      </w:r>
    </w:p>
  </w:footnote>
  <w:footnote w:id="422">
    <w:p w14:paraId="7AB530FB" w14:textId="77777777" w:rsidR="00064516" w:rsidRDefault="00064516" w:rsidP="00064516">
      <w:pPr>
        <w:pStyle w:val="FootnoteText"/>
      </w:pPr>
      <w:r w:rsidRPr="00551F6E">
        <w:rPr>
          <w:vertAlign w:val="superscript"/>
        </w:rPr>
        <w:footnoteRef/>
      </w:r>
      <w:r>
        <w:t xml:space="preserve"> </w:t>
      </w:r>
      <w:r>
        <w:tab/>
        <w:t xml:space="preserve">Barden, </w:t>
      </w:r>
      <w:r w:rsidRPr="009951D3">
        <w:t>“Flushed with notions of Freedom”</w:t>
      </w:r>
      <w:r w:rsidRPr="000A3096">
        <w:t xml:space="preserve"> </w:t>
      </w:r>
      <w:r w:rsidRPr="009951D3">
        <w:t>1993 Duke University Order#9416895 p.</w:t>
      </w:r>
      <w:r>
        <w:t xml:space="preserve">561-2. In May 1794 Beverly went to live in Robert Carter’s household in Baltimore. He appears to have remained in Carter’s household for some time after receiving his certificate of emancipation in January 1796.  </w:t>
      </w:r>
    </w:p>
  </w:footnote>
  <w:footnote w:id="423">
    <w:p w14:paraId="14250E23" w14:textId="77777777" w:rsidR="00064516" w:rsidRDefault="00064516" w:rsidP="00064516">
      <w:pPr>
        <w:pStyle w:val="FootnoteText"/>
      </w:pPr>
      <w:r w:rsidRPr="00551F6E">
        <w:rPr>
          <w:vertAlign w:val="superscript"/>
        </w:rPr>
        <w:footnoteRef/>
      </w:r>
      <w:bookmarkStart w:id="40" w:name="_Hlk150006217"/>
      <w:r>
        <w:t xml:space="preserve"> </w:t>
      </w:r>
      <w:r>
        <w:tab/>
        <w:t xml:space="preserve">Bruton &amp; Middleton Parrish Register, 1662-1797, Williamsburg Virginia p. 42. </w:t>
      </w:r>
      <w:hyperlink r:id="rId10" w:history="1">
        <w:r w:rsidRPr="00626A89">
          <w:rPr>
            <w:rStyle w:val="Hyperlink"/>
          </w:rPr>
          <w:t>www.heritagecenter.brutonparrish.org</w:t>
        </w:r>
      </w:hyperlink>
      <w:r>
        <w:t xml:space="preserve"> </w:t>
      </w:r>
    </w:p>
    <w:bookmarkEnd w:id="40"/>
  </w:footnote>
  <w:footnote w:id="424">
    <w:p w14:paraId="3C6E2962" w14:textId="58F53160" w:rsidR="00064516" w:rsidRDefault="00064516" w:rsidP="00064516">
      <w:pPr>
        <w:pStyle w:val="FootnoteText"/>
      </w:pPr>
      <w:r w:rsidRPr="00551F6E">
        <w:rPr>
          <w:vertAlign w:val="superscript"/>
        </w:rPr>
        <w:footnoteRef/>
      </w:r>
      <w:r w:rsidRPr="00551F6E">
        <w:rPr>
          <w:vertAlign w:val="superscript"/>
        </w:rPr>
        <w:t xml:space="preserve"> </w:t>
      </w:r>
      <w:r>
        <w:tab/>
      </w:r>
      <w:r w:rsidRPr="009951D3">
        <w:t>Phillip Vickers Fithian Journal &amp;</w:t>
      </w:r>
      <w:r>
        <w:t xml:space="preserve"> </w:t>
      </w:r>
      <w:r w:rsidRPr="009951D3">
        <w:t>Letters</w:t>
      </w:r>
      <w:r>
        <w:t>,</w:t>
      </w:r>
      <w:r w:rsidRPr="009951D3">
        <w:t xml:space="preserve"> September 2, 1774, </w:t>
      </w:r>
      <w:r>
        <w:t xml:space="preserve">Colonial Williamsburg VA. </w:t>
      </w:r>
      <w:r w:rsidRPr="009951D3">
        <w:t>pg. 239-241</w:t>
      </w:r>
      <w:r>
        <w:t xml:space="preserve">. </w:t>
      </w:r>
      <w:r w:rsidRPr="009951D3">
        <w:t xml:space="preserve"> </w:t>
      </w:r>
      <w:r w:rsidRPr="009F5431">
        <w:t xml:space="preserve">Friday </w:t>
      </w:r>
      <w:r>
        <w:t>“</w:t>
      </w:r>
      <w:r w:rsidRPr="009F5431">
        <w:t>September 2nd</w:t>
      </w:r>
      <w:r w:rsidRPr="00B221BC">
        <w:t xml:space="preserve"> extreme hot today yesterday a </w:t>
      </w:r>
      <w:r>
        <w:t>negro</w:t>
      </w:r>
      <w:r w:rsidRPr="00B221BC">
        <w:t xml:space="preserve"> child about six years old s</w:t>
      </w:r>
      <w:r>
        <w:t>ickened</w:t>
      </w:r>
      <w:r w:rsidRPr="00B221BC">
        <w:t xml:space="preserve"> as to appearance with the a</w:t>
      </w:r>
      <w:r>
        <w:t>gue</w:t>
      </w:r>
      <w:r w:rsidRPr="00B221BC">
        <w:t xml:space="preserve"> and fever and today about 11 in the morning it expired</w:t>
      </w:r>
      <w:r>
        <w:t>!</w:t>
      </w:r>
      <w:r w:rsidRPr="00B221BC">
        <w:t xml:space="preserve"> </w:t>
      </w:r>
      <w:r>
        <w:t>I</w:t>
      </w:r>
      <w:r w:rsidRPr="00B221BC">
        <w:t>t is remarkable that the mother now has lost seven success</w:t>
      </w:r>
      <w:r>
        <w:t>ively</w:t>
      </w:r>
      <w:r w:rsidRPr="00A24B1A">
        <w:t xml:space="preserve"> none of which have arrived to be 10 years old</w:t>
      </w:r>
      <w:r>
        <w:t>”.  “</w:t>
      </w:r>
      <w:r w:rsidRPr="006E00EE">
        <w:t xml:space="preserve">I read prayers by the desire of the parents </w:t>
      </w:r>
      <w:r>
        <w:t>over</w:t>
      </w:r>
      <w:r w:rsidRPr="006E00EE">
        <w:t xml:space="preserve"> the grave over the deceased child</w:t>
      </w:r>
      <w:r>
        <w:t>.</w:t>
      </w:r>
      <w:r w:rsidRPr="006E00EE">
        <w:t xml:space="preserve"> Priscilla</w:t>
      </w:r>
      <w:r>
        <w:t>,</w:t>
      </w:r>
      <w:r w:rsidRPr="006E00EE">
        <w:t xml:space="preserve"> Nancy</w:t>
      </w:r>
      <w:r>
        <w:t>,</w:t>
      </w:r>
      <w:r w:rsidRPr="006E00EE">
        <w:t xml:space="preserve"> </w:t>
      </w:r>
      <w:r>
        <w:t>Fanny,</w:t>
      </w:r>
      <w:r w:rsidRPr="006E00EE">
        <w:t xml:space="preserve"> Betsy Ben</w:t>
      </w:r>
      <w:r>
        <w:t>,</w:t>
      </w:r>
      <w:r w:rsidRPr="006E00EE">
        <w:t xml:space="preserve"> Bob</w:t>
      </w:r>
      <w:r>
        <w:t>,</w:t>
      </w:r>
      <w:r w:rsidRPr="006E00EE">
        <w:t xml:space="preserve"> Henry</w:t>
      </w:r>
      <w:r>
        <w:t>,</w:t>
      </w:r>
      <w:r w:rsidRPr="006E00EE">
        <w:t xml:space="preserve"> and </w:t>
      </w:r>
      <w:proofErr w:type="gramStart"/>
      <w:r w:rsidRPr="006E00EE">
        <w:t>myself</w:t>
      </w:r>
      <w:proofErr w:type="gramEnd"/>
      <w:r>
        <w:t>,</w:t>
      </w:r>
      <w:r w:rsidRPr="007F2F44">
        <w:t xml:space="preserve"> and about 40 or 50 </w:t>
      </w:r>
      <w:r>
        <w:t>Negroes</w:t>
      </w:r>
      <w:r w:rsidRPr="007F2F44">
        <w:t xml:space="preserve"> were present</w:t>
      </w:r>
      <w:r>
        <w:t>. N</w:t>
      </w:r>
      <w:r w:rsidRPr="007F2F44">
        <w:t>either the father nor the mother of the child went out</w:t>
      </w:r>
      <w:r>
        <w:t>;</w:t>
      </w:r>
      <w:r w:rsidRPr="007F2F44">
        <w:t xml:space="preserve"> imitating the example they see in others</w:t>
      </w:r>
      <w:r>
        <w:t xml:space="preserve"> and</w:t>
      </w:r>
      <w:r w:rsidRPr="007F2F44">
        <w:t xml:space="preserve"> stay away from an affectation of </w:t>
      </w:r>
      <w:r w:rsidRPr="009E745B">
        <w:t>overflowing</w:t>
      </w:r>
      <w:r>
        <w:t xml:space="preserve"> </w:t>
      </w:r>
      <w:r w:rsidRPr="007F2F44">
        <w:t>grief</w:t>
      </w:r>
      <w:r>
        <w:t>”.</w:t>
      </w:r>
    </w:p>
  </w:footnote>
  <w:footnote w:id="425">
    <w:p w14:paraId="69366273" w14:textId="0E83B505" w:rsidR="00064516" w:rsidRPr="00E66B01" w:rsidRDefault="00064516" w:rsidP="00064516">
      <w:pPr>
        <w:pStyle w:val="FootnoteText"/>
      </w:pPr>
      <w:r w:rsidRPr="00551F6E">
        <w:rPr>
          <w:vertAlign w:val="superscript"/>
        </w:rPr>
        <w:footnoteRef/>
      </w:r>
      <w:r w:rsidRPr="00551F6E">
        <w:rPr>
          <w:vertAlign w:val="superscript"/>
        </w:rPr>
        <w:t xml:space="preserve"> </w:t>
      </w:r>
      <w:r>
        <w:tab/>
      </w:r>
      <w:r w:rsidRPr="00E66B01">
        <w:t>Bruton &amp; Middleton Parrish Register, 1662-1797, Williamsburg Virginia p42. www.heritagecenter.brutonparrish.org</w:t>
      </w:r>
      <w:r>
        <w:t>.</w:t>
      </w:r>
    </w:p>
  </w:footnote>
  <w:footnote w:id="426">
    <w:p w14:paraId="666BCB6A" w14:textId="6DC43E68" w:rsidR="00064516" w:rsidRPr="00E66B01" w:rsidRDefault="00064516" w:rsidP="00064516">
      <w:pPr>
        <w:pStyle w:val="FootnoteText"/>
      </w:pPr>
      <w:r w:rsidRPr="00551F6E">
        <w:rPr>
          <w:vertAlign w:val="superscript"/>
        </w:rPr>
        <w:footnoteRef/>
      </w:r>
      <w:r>
        <w:t xml:space="preserve"> </w:t>
      </w:r>
      <w:r>
        <w:tab/>
      </w:r>
      <w:r w:rsidRPr="00E66B01">
        <w:t>Bruton &amp; Middleton Parrish Register, 1662-1797, Williamsburg, Virginia p89 www.heritagecenter.brutonparrish.org</w:t>
      </w:r>
      <w:r>
        <w:t>.</w:t>
      </w:r>
    </w:p>
  </w:footnote>
  <w:footnote w:id="427">
    <w:p w14:paraId="50678217" w14:textId="77777777" w:rsidR="00064516" w:rsidRDefault="00064516" w:rsidP="00064516">
      <w:pPr>
        <w:pStyle w:val="FootnoteText"/>
      </w:pPr>
      <w:r w:rsidRPr="00551F6E">
        <w:rPr>
          <w:vertAlign w:val="superscript"/>
        </w:rPr>
        <w:footnoteRef/>
      </w:r>
      <w:r w:rsidRPr="00E66B01">
        <w:t xml:space="preserve"> </w:t>
      </w:r>
      <w:r w:rsidRPr="00E66B01">
        <w:tab/>
        <w:t>“Flushed with notions of Freedom” p 544</w:t>
      </w:r>
      <w:r>
        <w:t>.</w:t>
      </w:r>
    </w:p>
  </w:footnote>
  <w:footnote w:id="428">
    <w:p w14:paraId="2DF68B5E" w14:textId="77777777" w:rsidR="00064516" w:rsidRPr="002865B6" w:rsidRDefault="00064516" w:rsidP="00064516">
      <w:pPr>
        <w:pStyle w:val="FootnoteText"/>
        <w:rPr>
          <w:rFonts w:ascii="Angsana New" w:hAnsi="Angsana New" w:cs="Angsana New"/>
          <w:szCs w:val="22"/>
          <w14:ligatures w14:val="standardContextual"/>
        </w:rPr>
      </w:pPr>
      <w:r w:rsidRPr="00551F6E">
        <w:rPr>
          <w:vertAlign w:val="superscript"/>
        </w:rPr>
        <w:footnoteRef/>
      </w:r>
      <w:r>
        <w:t xml:space="preserve"> </w:t>
      </w:r>
      <w:r>
        <w:tab/>
      </w:r>
      <w:r w:rsidRPr="00FB1662">
        <w:t xml:space="preserve">Library of Virginia; Richmond, Virginia; Virginia Deaths and Burials, 1853-1912, </w:t>
      </w:r>
      <w:hyperlink r:id="rId11" w:history="1">
        <w:r w:rsidRPr="00FB1662">
          <w:t>https://familysearch.org/ark:/61903/1:2:4BZK-44LB</w:t>
        </w:r>
      </w:hyperlink>
      <w:r w:rsidRPr="00FB1662">
        <w:t>: Register</w:t>
      </w:r>
      <w:r w:rsidRPr="00FB1662">
        <w:rPr>
          <w:rFonts w:hint="cs"/>
        </w:rPr>
        <w:t xml:space="preserve"> of Colored Person of Westmoreland County</w:t>
      </w:r>
      <w:r w:rsidRPr="00FB1662">
        <w:t>, State of Virginia, Cohabitating together as Husband and Wife on 27th February, 1866, 7656428_0001_0001/ Library of Virginia</w:t>
      </w:r>
      <w:r>
        <w:t>.</w:t>
      </w:r>
    </w:p>
    <w:p w14:paraId="664D54E9" w14:textId="77777777" w:rsidR="00064516" w:rsidRPr="002865B6" w:rsidRDefault="00064516" w:rsidP="00064516">
      <w:pPr>
        <w:pStyle w:val="FootnoteText"/>
      </w:pPr>
    </w:p>
  </w:footnote>
  <w:footnote w:id="429">
    <w:p w14:paraId="3FBF5E96" w14:textId="56F239EB" w:rsidR="00064516" w:rsidRDefault="00064516" w:rsidP="00064516">
      <w:pPr>
        <w:pStyle w:val="FootnoteText"/>
      </w:pPr>
      <w:r w:rsidRPr="00551F6E">
        <w:rPr>
          <w:vertAlign w:val="superscript"/>
        </w:rPr>
        <w:footnoteRef/>
      </w:r>
      <w:r w:rsidRPr="00551F6E">
        <w:rPr>
          <w:vertAlign w:val="superscript"/>
        </w:rPr>
        <w:t xml:space="preserve"> </w:t>
      </w:r>
      <w:r w:rsidRPr="008D460D">
        <w:t xml:space="preserve"> </w:t>
      </w:r>
      <w:r w:rsidRPr="008D460D">
        <w:tab/>
        <w:t>Year: 1860; Census Place: Eastern District, Westmoreland, Virginia; Roll: M653_1383; Page: 995; Family History Library Film: 805383</w:t>
      </w:r>
      <w:r>
        <w:t>.</w:t>
      </w:r>
      <w:r w:rsidRPr="008D460D">
        <w:t xml:space="preserve">: </w:t>
      </w:r>
      <w:r w:rsidRPr="008D460D">
        <w:rPr>
          <w:rFonts w:cs="Angsana New"/>
          <w14:ligatures w14:val="standardContextual"/>
        </w:rPr>
        <w:t xml:space="preserve">Library of Virginia, Virginia Untold, The African American </w:t>
      </w:r>
      <w:r w:rsidR="008528AB" w:rsidRPr="008D460D">
        <w:rPr>
          <w:rFonts w:cs="Angsana New"/>
          <w14:ligatures w14:val="standardContextual"/>
        </w:rPr>
        <w:t>Narratives</w:t>
      </w:r>
      <w:r w:rsidR="008528AB">
        <w:rPr>
          <w:rFonts w:cs="Angsana New"/>
          <w14:ligatures w14:val="standardContextual"/>
        </w:rPr>
        <w:t>,</w:t>
      </w:r>
      <w:r w:rsidR="008528AB" w:rsidRPr="008D460D">
        <w:rPr>
          <w:rFonts w:cs="Angsana New"/>
          <w14:ligatures w14:val="standardContextual"/>
        </w:rPr>
        <w:t xml:space="preserve"> </w:t>
      </w:r>
      <w:r w:rsidR="008528AB" w:rsidRPr="008D460D">
        <w:t>Register</w:t>
      </w:r>
      <w:r w:rsidRPr="008D460D">
        <w:rPr>
          <w:rFonts w:cs="Angsana New"/>
          <w14:ligatures w14:val="standardContextual"/>
        </w:rPr>
        <w:t xml:space="preserve"> of Colored persons of Westmoreland County, State of Virginia, Cohabitating together as Husband and Wife on 27th February 1866, 7656428_0001_0001</w:t>
      </w:r>
      <w:r w:rsidRPr="00CF4D50">
        <w:rPr>
          <w:rFonts w:cs="Angsana New"/>
          <w14:ligatures w14:val="standardContextual"/>
        </w:rPr>
        <w:t>.</w:t>
      </w:r>
    </w:p>
  </w:footnote>
  <w:footnote w:id="430">
    <w:p w14:paraId="2F3007FB" w14:textId="77777777" w:rsidR="00064516" w:rsidRDefault="00064516" w:rsidP="00064516">
      <w:pPr>
        <w:pStyle w:val="FootnoteText"/>
      </w:pPr>
      <w:r w:rsidRPr="00551F6E">
        <w:rPr>
          <w:vertAlign w:val="superscript"/>
        </w:rPr>
        <w:footnoteRef/>
      </w:r>
      <w:r>
        <w:t xml:space="preserve"> </w:t>
      </w:r>
      <w:r>
        <w:tab/>
        <w:t xml:space="preserve">The National Archives in Washington D.C.; Record Group: </w:t>
      </w:r>
      <w:r>
        <w:rPr>
          <w:rStyle w:val="Emphasis"/>
        </w:rPr>
        <w:t>Records of the Bureau of the Census</w:t>
      </w:r>
      <w:r>
        <w:t xml:space="preserve">; Record Group Number: </w:t>
      </w:r>
      <w:r>
        <w:rPr>
          <w:rStyle w:val="Emphasis"/>
        </w:rPr>
        <w:t>29</w:t>
      </w:r>
      <w:r>
        <w:t xml:space="preserve">; Series Number: </w:t>
      </w:r>
      <w:r>
        <w:rPr>
          <w:rStyle w:val="Emphasis"/>
        </w:rPr>
        <w:t>M432</w:t>
      </w:r>
      <w:r>
        <w:t xml:space="preserve">; Residence Date: </w:t>
      </w:r>
      <w:r>
        <w:rPr>
          <w:rStyle w:val="Emphasis"/>
        </w:rPr>
        <w:t>1850</w:t>
      </w:r>
      <w:r>
        <w:t xml:space="preserve">; Home in 1850: </w:t>
      </w:r>
      <w:proofErr w:type="spellStart"/>
      <w:r>
        <w:rPr>
          <w:rStyle w:val="Emphasis"/>
        </w:rPr>
        <w:t>Cople</w:t>
      </w:r>
      <w:proofErr w:type="spellEnd"/>
      <w:r>
        <w:rPr>
          <w:rStyle w:val="Emphasis"/>
        </w:rPr>
        <w:t xml:space="preserve"> Parish, Westmoreland, Virginia</w:t>
      </w:r>
      <w:r>
        <w:t xml:space="preserve">; Roll: </w:t>
      </w:r>
      <w:r>
        <w:rPr>
          <w:rStyle w:val="Emphasis"/>
        </w:rPr>
        <w:t>980</w:t>
      </w:r>
      <w:r>
        <w:t xml:space="preserve">; Page: </w:t>
      </w:r>
      <w:r>
        <w:rPr>
          <w:rStyle w:val="Emphasis"/>
        </w:rPr>
        <w:t>283b.</w:t>
      </w:r>
    </w:p>
  </w:footnote>
  <w:footnote w:id="431">
    <w:p w14:paraId="60AEF1D6" w14:textId="77777777" w:rsidR="00064516" w:rsidRDefault="00064516" w:rsidP="00064516">
      <w:pPr>
        <w:pStyle w:val="FootnoteText"/>
      </w:pPr>
      <w:r w:rsidRPr="00551F6E">
        <w:rPr>
          <w:vertAlign w:val="superscript"/>
        </w:rPr>
        <w:footnoteRef/>
      </w:r>
      <w:r w:rsidRPr="00551F6E">
        <w:rPr>
          <w:vertAlign w:val="superscript"/>
        </w:rPr>
        <w:t xml:space="preserve"> </w:t>
      </w:r>
      <w:r>
        <w:tab/>
        <w:t xml:space="preserve">The National Archives in Washington D.C.; Record Group: </w:t>
      </w:r>
      <w:r>
        <w:rPr>
          <w:rStyle w:val="Emphasis"/>
        </w:rPr>
        <w:t>Records of the Bureau of the Census</w:t>
      </w:r>
      <w:r>
        <w:t xml:space="preserve">; Record Group Number: </w:t>
      </w:r>
      <w:r>
        <w:rPr>
          <w:rStyle w:val="Emphasis"/>
        </w:rPr>
        <w:t>29</w:t>
      </w:r>
      <w:r>
        <w:t xml:space="preserve">; Series Number: </w:t>
      </w:r>
      <w:r>
        <w:rPr>
          <w:rStyle w:val="Emphasis"/>
        </w:rPr>
        <w:t>M432</w:t>
      </w:r>
      <w:r>
        <w:t xml:space="preserve">; Residence Date: </w:t>
      </w:r>
      <w:r>
        <w:rPr>
          <w:rStyle w:val="Emphasis"/>
        </w:rPr>
        <w:t>1850</w:t>
      </w:r>
      <w:r>
        <w:t xml:space="preserve">; Home in 1850: </w:t>
      </w:r>
      <w:proofErr w:type="spellStart"/>
      <w:r>
        <w:rPr>
          <w:rStyle w:val="Emphasis"/>
        </w:rPr>
        <w:t>Cople</w:t>
      </w:r>
      <w:proofErr w:type="spellEnd"/>
      <w:r>
        <w:rPr>
          <w:rStyle w:val="Emphasis"/>
        </w:rPr>
        <w:t xml:space="preserve"> Parish, Westmoreland, Virginia</w:t>
      </w:r>
      <w:r>
        <w:t xml:space="preserve">; Roll: </w:t>
      </w:r>
      <w:r>
        <w:rPr>
          <w:rStyle w:val="Emphasis"/>
        </w:rPr>
        <w:t>980</w:t>
      </w:r>
      <w:r>
        <w:t xml:space="preserve">; Page: </w:t>
      </w:r>
      <w:r>
        <w:rPr>
          <w:rStyle w:val="Emphasis"/>
        </w:rPr>
        <w:t>283b.</w:t>
      </w:r>
    </w:p>
  </w:footnote>
  <w:footnote w:id="432">
    <w:p w14:paraId="32808DC9" w14:textId="77777777" w:rsidR="00064516" w:rsidRDefault="00064516" w:rsidP="00064516">
      <w:pPr>
        <w:pStyle w:val="FootnoteText"/>
      </w:pPr>
      <w:r w:rsidRPr="00551F6E">
        <w:rPr>
          <w:vertAlign w:val="superscript"/>
        </w:rPr>
        <w:footnoteRef/>
      </w:r>
      <w:r>
        <w:t xml:space="preserve"> </w:t>
      </w:r>
      <w:r>
        <w:tab/>
        <w:t xml:space="preserve">The National Archives in Washington D.C.; Record Group: </w:t>
      </w:r>
      <w:r>
        <w:rPr>
          <w:rStyle w:val="Emphasis"/>
        </w:rPr>
        <w:t>Records of the Bureau of the Census</w:t>
      </w:r>
      <w:r>
        <w:t xml:space="preserve">; Record Group Number: </w:t>
      </w:r>
      <w:r>
        <w:rPr>
          <w:rStyle w:val="Emphasis"/>
        </w:rPr>
        <w:t>29</w:t>
      </w:r>
      <w:r>
        <w:t xml:space="preserve">; Series Number: </w:t>
      </w:r>
      <w:r>
        <w:rPr>
          <w:rStyle w:val="Emphasis"/>
        </w:rPr>
        <w:t>M432.</w:t>
      </w:r>
      <w:r>
        <w:t xml:space="preserve">; Residence Date: </w:t>
      </w:r>
      <w:r>
        <w:rPr>
          <w:rStyle w:val="Emphasis"/>
        </w:rPr>
        <w:t>1850</w:t>
      </w:r>
      <w:r>
        <w:t xml:space="preserve">; Home in 1850: </w:t>
      </w:r>
      <w:proofErr w:type="spellStart"/>
      <w:r>
        <w:rPr>
          <w:rStyle w:val="Emphasis"/>
        </w:rPr>
        <w:t>Cople</w:t>
      </w:r>
      <w:proofErr w:type="spellEnd"/>
      <w:r>
        <w:rPr>
          <w:rStyle w:val="Emphasis"/>
        </w:rPr>
        <w:t xml:space="preserve"> Parish, Westmoreland, Virginia</w:t>
      </w:r>
      <w:r>
        <w:t xml:space="preserve">; Roll: </w:t>
      </w:r>
      <w:r>
        <w:rPr>
          <w:rStyle w:val="Emphasis"/>
        </w:rPr>
        <w:t>980</w:t>
      </w:r>
      <w:r>
        <w:t xml:space="preserve">; Page: </w:t>
      </w:r>
      <w:r>
        <w:rPr>
          <w:rStyle w:val="Emphasis"/>
        </w:rPr>
        <w:t>283b.</w:t>
      </w:r>
    </w:p>
  </w:footnote>
  <w:footnote w:id="433">
    <w:p w14:paraId="08CC3935" w14:textId="77777777" w:rsidR="00064516" w:rsidRDefault="00064516" w:rsidP="00064516">
      <w:pPr>
        <w:pStyle w:val="FootnoteText"/>
      </w:pPr>
      <w:r w:rsidRPr="00551F6E">
        <w:rPr>
          <w:vertAlign w:val="superscript"/>
        </w:rPr>
        <w:footnoteRef/>
      </w:r>
      <w:r>
        <w:t xml:space="preserve"> </w:t>
      </w:r>
      <w:r>
        <w:tab/>
      </w:r>
      <w:r w:rsidRPr="00707F26">
        <w:t>Military</w:t>
      </w:r>
      <w:r w:rsidRPr="000F467C">
        <w:t xml:space="preserve"> Rule Election Records of the Virginia Secretary of the Commonwealth, 1867, 1869, Box 42, Folder 4</w:t>
      </w:r>
      <w:r w:rsidRPr="009D67A8">
        <w:t xml:space="preserve">. </w:t>
      </w:r>
      <w:r w:rsidRPr="008D460D">
        <w:t>Finding</w:t>
      </w:r>
      <w:r w:rsidRPr="008D460D">
        <w:rPr>
          <w:shd w:val="clear" w:color="auto" w:fill="auto"/>
        </w:rPr>
        <w:t xml:space="preserve"> Aid: http://ead.lib.virginia.edu/vivaxtf/view?docId=lva/vi04851.xml</w:t>
      </w:r>
      <w:r>
        <w:rPr>
          <w:shd w:val="clear" w:color="auto" w:fill="auto"/>
        </w:rPr>
        <w:t>.</w:t>
      </w:r>
    </w:p>
  </w:footnote>
  <w:footnote w:id="434">
    <w:p w14:paraId="1DBB49EC" w14:textId="77777777" w:rsidR="00064516" w:rsidRPr="005B5021" w:rsidRDefault="00064516" w:rsidP="00064516">
      <w:pPr>
        <w:pStyle w:val="FootnoteText"/>
      </w:pPr>
      <w:r w:rsidRPr="00551F6E">
        <w:rPr>
          <w:vertAlign w:val="superscript"/>
        </w:rPr>
        <w:footnoteRef/>
      </w:r>
      <w:r w:rsidRPr="005B5021">
        <w:t xml:space="preserve"> </w:t>
      </w:r>
      <w:r>
        <w:tab/>
        <w:t xml:space="preserve">The National Archives in Washington D.C.; Record Group: </w:t>
      </w:r>
      <w:r>
        <w:rPr>
          <w:rStyle w:val="Emphasis"/>
        </w:rPr>
        <w:t>Records of the Bureau of the Census</w:t>
      </w:r>
      <w:r>
        <w:t xml:space="preserve">; Record Group Number: </w:t>
      </w:r>
      <w:r>
        <w:rPr>
          <w:rStyle w:val="Emphasis"/>
        </w:rPr>
        <w:t>29</w:t>
      </w:r>
      <w:r>
        <w:t xml:space="preserve">; Series Number: </w:t>
      </w:r>
      <w:r>
        <w:rPr>
          <w:rStyle w:val="Emphasis"/>
        </w:rPr>
        <w:t>M653</w:t>
      </w:r>
      <w:r>
        <w:t xml:space="preserve">; Residence Date: </w:t>
      </w:r>
      <w:r>
        <w:rPr>
          <w:rStyle w:val="Emphasis"/>
        </w:rPr>
        <w:t>1860</w:t>
      </w:r>
      <w:r>
        <w:t xml:space="preserve">; Home in 1860: </w:t>
      </w:r>
      <w:r>
        <w:rPr>
          <w:rStyle w:val="Emphasis"/>
        </w:rPr>
        <w:t>Eastern District, Westmoreland, Virginia</w:t>
      </w:r>
      <w:r>
        <w:t xml:space="preserve">; Roll: </w:t>
      </w:r>
      <w:r>
        <w:rPr>
          <w:rStyle w:val="Emphasis"/>
        </w:rPr>
        <w:t>M653_1383</w:t>
      </w:r>
      <w:r>
        <w:t xml:space="preserve">; Page: </w:t>
      </w:r>
      <w:r>
        <w:rPr>
          <w:rStyle w:val="Emphasis"/>
        </w:rPr>
        <w:t>995</w:t>
      </w:r>
      <w:r>
        <w:t xml:space="preserve">; Family History Library Film: </w:t>
      </w:r>
      <w:r>
        <w:rPr>
          <w:rStyle w:val="Emphasis"/>
        </w:rPr>
        <w:t>805383</w:t>
      </w:r>
    </w:p>
  </w:footnote>
  <w:footnote w:id="435">
    <w:p w14:paraId="350FA7E5" w14:textId="77777777" w:rsidR="00064516" w:rsidRPr="005B5021" w:rsidRDefault="00064516" w:rsidP="00064516">
      <w:pPr>
        <w:pStyle w:val="FootnoteText"/>
      </w:pPr>
      <w:r w:rsidRPr="00551F6E">
        <w:rPr>
          <w:vertAlign w:val="superscript"/>
        </w:rPr>
        <w:footnoteRef/>
      </w:r>
      <w:r w:rsidRPr="00551F6E">
        <w:rPr>
          <w:vertAlign w:val="superscript"/>
        </w:rPr>
        <w:t xml:space="preserve"> </w:t>
      </w:r>
      <w:r>
        <w:tab/>
        <w:t xml:space="preserve">The National Archives in Washington D.C.; Record Group: </w:t>
      </w:r>
      <w:r>
        <w:rPr>
          <w:rStyle w:val="Emphasis"/>
        </w:rPr>
        <w:t>Records of the Bureau of the Census</w:t>
      </w:r>
      <w:r>
        <w:t xml:space="preserve">; Record Group Number: </w:t>
      </w:r>
      <w:r>
        <w:rPr>
          <w:rStyle w:val="Emphasis"/>
        </w:rPr>
        <w:t>29</w:t>
      </w:r>
      <w:r>
        <w:t xml:space="preserve">; Series Number: </w:t>
      </w:r>
      <w:r>
        <w:rPr>
          <w:rStyle w:val="Emphasis"/>
        </w:rPr>
        <w:t>M653</w:t>
      </w:r>
      <w:r>
        <w:t xml:space="preserve">; Residence Date: </w:t>
      </w:r>
      <w:r>
        <w:rPr>
          <w:rStyle w:val="Emphasis"/>
        </w:rPr>
        <w:t>1860</w:t>
      </w:r>
      <w:r>
        <w:t xml:space="preserve">; Home in 1860: </w:t>
      </w:r>
      <w:r>
        <w:rPr>
          <w:rStyle w:val="Emphasis"/>
        </w:rPr>
        <w:t>Eastern District, Westmoreland, Virginia</w:t>
      </w:r>
      <w:r>
        <w:t xml:space="preserve">; Roll: </w:t>
      </w:r>
      <w:r>
        <w:rPr>
          <w:rStyle w:val="Emphasis"/>
        </w:rPr>
        <w:t>M653_1383</w:t>
      </w:r>
      <w:r>
        <w:t xml:space="preserve">; Page: </w:t>
      </w:r>
      <w:r>
        <w:rPr>
          <w:rStyle w:val="Emphasis"/>
        </w:rPr>
        <w:t>995</w:t>
      </w:r>
      <w:r>
        <w:t xml:space="preserve">; Family History Library Film: </w:t>
      </w:r>
      <w:r>
        <w:rPr>
          <w:rStyle w:val="Emphasis"/>
        </w:rPr>
        <w:t>805383</w:t>
      </w:r>
    </w:p>
  </w:footnote>
  <w:footnote w:id="436">
    <w:p w14:paraId="34A8C8C5" w14:textId="77777777" w:rsidR="00064516" w:rsidRPr="005B5021" w:rsidRDefault="00064516" w:rsidP="00064516">
      <w:pPr>
        <w:pStyle w:val="FootnoteText"/>
      </w:pPr>
      <w:r w:rsidRPr="00551F6E">
        <w:rPr>
          <w:vertAlign w:val="superscript"/>
        </w:rPr>
        <w:footnoteRef/>
      </w:r>
      <w:r w:rsidRPr="005B5021">
        <w:t xml:space="preserve"> </w:t>
      </w:r>
      <w:r>
        <w:tab/>
        <w:t xml:space="preserve">Year: </w:t>
      </w:r>
      <w:r>
        <w:rPr>
          <w:rStyle w:val="Emphasis"/>
        </w:rPr>
        <w:t>1870</w:t>
      </w:r>
      <w:r>
        <w:t xml:space="preserve">; Census Place: </w:t>
      </w:r>
      <w:proofErr w:type="spellStart"/>
      <w:r>
        <w:rPr>
          <w:rStyle w:val="Emphasis"/>
        </w:rPr>
        <w:t>Cople</w:t>
      </w:r>
      <w:proofErr w:type="spellEnd"/>
      <w:r>
        <w:rPr>
          <w:rStyle w:val="Emphasis"/>
        </w:rPr>
        <w:t>, Westmoreland, Virginia</w:t>
      </w:r>
      <w:r>
        <w:t xml:space="preserve">; Roll: </w:t>
      </w:r>
      <w:r>
        <w:rPr>
          <w:rStyle w:val="Emphasis"/>
        </w:rPr>
        <w:t>M593_1681</w:t>
      </w:r>
      <w:r>
        <w:t xml:space="preserve">; Page: </w:t>
      </w:r>
      <w:r>
        <w:rPr>
          <w:rStyle w:val="Emphasis"/>
        </w:rPr>
        <w:t>235B</w:t>
      </w:r>
    </w:p>
  </w:footnote>
  <w:footnote w:id="437">
    <w:p w14:paraId="4A2AF978" w14:textId="77777777" w:rsidR="00064516" w:rsidRPr="005B5021" w:rsidRDefault="00064516" w:rsidP="00064516">
      <w:pPr>
        <w:pStyle w:val="FootnoteText"/>
      </w:pPr>
      <w:r w:rsidRPr="00551F6E">
        <w:rPr>
          <w:vertAlign w:val="superscript"/>
        </w:rPr>
        <w:footnoteRef/>
      </w:r>
      <w:r w:rsidRPr="005B5021">
        <w:t xml:space="preserve"> </w:t>
      </w:r>
      <w:r>
        <w:tab/>
        <w:t xml:space="preserve">The National Archives in Washington D.C.; Record Group: </w:t>
      </w:r>
      <w:r>
        <w:rPr>
          <w:rStyle w:val="Emphasis"/>
        </w:rPr>
        <w:t>Records of the Bureau of the Census</w:t>
      </w:r>
      <w:r>
        <w:t xml:space="preserve">; Record Group Number: </w:t>
      </w:r>
      <w:r>
        <w:rPr>
          <w:rStyle w:val="Emphasis"/>
        </w:rPr>
        <w:t>29</w:t>
      </w:r>
      <w:r>
        <w:t xml:space="preserve">; Series Number: </w:t>
      </w:r>
      <w:r>
        <w:rPr>
          <w:rStyle w:val="Emphasis"/>
        </w:rPr>
        <w:t>M653</w:t>
      </w:r>
      <w:r>
        <w:t xml:space="preserve">; Residence Date: </w:t>
      </w:r>
      <w:r>
        <w:rPr>
          <w:rStyle w:val="Emphasis"/>
        </w:rPr>
        <w:t>1860</w:t>
      </w:r>
      <w:r>
        <w:t xml:space="preserve">; Home in 1860: </w:t>
      </w:r>
      <w:r>
        <w:rPr>
          <w:rStyle w:val="Emphasis"/>
        </w:rPr>
        <w:t>Eastern District, Westmoreland, Virginia</w:t>
      </w:r>
      <w:r>
        <w:t xml:space="preserve">; Roll: </w:t>
      </w:r>
      <w:r>
        <w:rPr>
          <w:rStyle w:val="Emphasis"/>
        </w:rPr>
        <w:t>M653_1383</w:t>
      </w:r>
      <w:r>
        <w:t xml:space="preserve">; Page: </w:t>
      </w:r>
      <w:r>
        <w:rPr>
          <w:rStyle w:val="Emphasis"/>
        </w:rPr>
        <w:t>995</w:t>
      </w:r>
      <w:r>
        <w:t xml:space="preserve">; Family History Library Film: </w:t>
      </w:r>
      <w:r>
        <w:rPr>
          <w:rStyle w:val="Emphasis"/>
        </w:rPr>
        <w:t>805383.</w:t>
      </w:r>
    </w:p>
  </w:footnote>
  <w:footnote w:id="438">
    <w:p w14:paraId="6DB14A81" w14:textId="77777777" w:rsidR="00064516" w:rsidRPr="00E4340E" w:rsidRDefault="00064516" w:rsidP="00064516">
      <w:pPr>
        <w:pStyle w:val="FootnoteText"/>
        <w:rPr>
          <w:i/>
          <w:iCs/>
        </w:rPr>
      </w:pPr>
      <w:r w:rsidRPr="00551F6E">
        <w:rPr>
          <w:vertAlign w:val="superscript"/>
        </w:rPr>
        <w:footnoteRef/>
      </w:r>
      <w:r w:rsidRPr="005B5021">
        <w:t xml:space="preserve"> </w:t>
      </w:r>
      <w:r>
        <w:tab/>
        <w:t xml:space="preserve">Year: </w:t>
      </w:r>
      <w:r w:rsidRPr="00BC5A5A">
        <w:rPr>
          <w:rStyle w:val="Emphasis"/>
          <w:b/>
        </w:rPr>
        <w:t>1870</w:t>
      </w:r>
      <w:r>
        <w:t xml:space="preserve">; Census Place: </w:t>
      </w:r>
      <w:proofErr w:type="spellStart"/>
      <w:r>
        <w:rPr>
          <w:rStyle w:val="Emphasis"/>
        </w:rPr>
        <w:t>Cople</w:t>
      </w:r>
      <w:proofErr w:type="spellEnd"/>
      <w:r>
        <w:rPr>
          <w:rStyle w:val="Emphasis"/>
        </w:rPr>
        <w:t>, Westmoreland, Virginia</w:t>
      </w:r>
      <w:r>
        <w:t xml:space="preserve">; Roll: </w:t>
      </w:r>
      <w:r>
        <w:rPr>
          <w:rStyle w:val="Emphasis"/>
        </w:rPr>
        <w:t>M593_1681</w:t>
      </w:r>
      <w:r>
        <w:t xml:space="preserve">; Page: </w:t>
      </w:r>
      <w:r>
        <w:rPr>
          <w:rStyle w:val="Emphasis"/>
        </w:rPr>
        <w:t xml:space="preserve">235B.: Year </w:t>
      </w:r>
      <w:r w:rsidRPr="00BC5A5A">
        <w:t>1880</w:t>
      </w:r>
      <w:r>
        <w:t xml:space="preserve">; Census Place: Baltimore, Baltimore (Independent City), Maryland; Roll: 502; Page: 366C; Enumeration District: 126.: Year: </w:t>
      </w:r>
      <w:r w:rsidRPr="00BC5A5A">
        <w:t>1900</w:t>
      </w:r>
      <w:r>
        <w:t xml:space="preserve">; Census Place: Baltimore Ward 8, Baltimore City (Independent City), Maryland; Roll: 611; Page: 2B; Enumeration District: 0099; </w:t>
      </w:r>
      <w:proofErr w:type="spellStart"/>
      <w:r>
        <w:t>FHL</w:t>
      </w:r>
      <w:proofErr w:type="spellEnd"/>
      <w:r>
        <w:t xml:space="preserve"> microfilm: 1240611.</w:t>
      </w:r>
    </w:p>
  </w:footnote>
  <w:footnote w:id="439">
    <w:p w14:paraId="458435DE" w14:textId="77777777" w:rsidR="00064516" w:rsidRDefault="00064516" w:rsidP="00064516">
      <w:pPr>
        <w:pStyle w:val="FootnoteText"/>
      </w:pPr>
      <w:r w:rsidRPr="00551F6E">
        <w:rPr>
          <w:vertAlign w:val="superscript"/>
        </w:rPr>
        <w:footnoteRef/>
      </w:r>
      <w:r>
        <w:t xml:space="preserve"> </w:t>
      </w:r>
      <w:r>
        <w:tab/>
        <w:t>Maryland State Archives</w:t>
      </w:r>
    </w:p>
  </w:footnote>
  <w:footnote w:id="440">
    <w:p w14:paraId="7C135AFD" w14:textId="77777777" w:rsidR="00064516" w:rsidRPr="005B5021" w:rsidRDefault="00064516" w:rsidP="00064516">
      <w:pPr>
        <w:pStyle w:val="FootnoteText"/>
      </w:pPr>
      <w:r w:rsidRPr="00551F6E">
        <w:rPr>
          <w:vertAlign w:val="superscript"/>
        </w:rPr>
        <w:footnoteRef/>
      </w:r>
      <w:r w:rsidRPr="00551F6E">
        <w:rPr>
          <w:vertAlign w:val="superscript"/>
        </w:rPr>
        <w:t xml:space="preserve"> </w:t>
      </w:r>
      <w:r>
        <w:tab/>
        <w:t>Baltimore City 1948 death Records</w:t>
      </w:r>
    </w:p>
  </w:footnote>
  <w:footnote w:id="441">
    <w:p w14:paraId="0D9697D8" w14:textId="77777777" w:rsidR="00064516" w:rsidRDefault="00064516" w:rsidP="00064516">
      <w:pPr>
        <w:pStyle w:val="FootnoteText"/>
      </w:pPr>
      <w:r w:rsidRPr="00551F6E">
        <w:rPr>
          <w:vertAlign w:val="superscript"/>
        </w:rPr>
        <w:footnoteRef/>
      </w:r>
      <w:r w:rsidRPr="00992B0A">
        <w:t xml:space="preserve"> </w:t>
      </w:r>
      <w:r>
        <w:tab/>
      </w:r>
      <w:r w:rsidRPr="00230593">
        <w:t>U.S. National Cemetery Interment Control Forms, 1928-1962</w:t>
      </w:r>
      <w:r>
        <w:t>.</w:t>
      </w:r>
      <w:r w:rsidRPr="00230593">
        <w:t>; Year: 1900; Census Place: Baltimore Ward 8, Baltimore City (Independent City), Maryland; Roll: 611; Page: 2; Enumeration District: 0099</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864400"/>
      <w:docPartObj>
        <w:docPartGallery w:val="Page Numbers (Top of Page)"/>
        <w:docPartUnique/>
      </w:docPartObj>
    </w:sdtPr>
    <w:sdtEndPr>
      <w:rPr>
        <w:noProof/>
      </w:rPr>
    </w:sdtEndPr>
    <w:sdtContent>
      <w:p w14:paraId="4D51B436" w14:textId="77777777" w:rsidR="00E06C12" w:rsidRDefault="00E06C12" w:rsidP="00E0609D">
        <w:pPr>
          <w:pStyle w:val="Header"/>
          <w:rPr>
            <w:noProof/>
          </w:rPr>
        </w:pPr>
        <w:r w:rsidRPr="00730FDB">
          <w:fldChar w:fldCharType="begin"/>
        </w:r>
        <w:r w:rsidRPr="00730FDB">
          <w:instrText xml:space="preserve"> PAGE   \* MERGEFORMAT </w:instrText>
        </w:r>
        <w:r w:rsidRPr="00730FDB">
          <w:fldChar w:fldCharType="separate"/>
        </w:r>
        <w:r w:rsidR="00F85F4B">
          <w:rPr>
            <w:noProof/>
          </w:rPr>
          <w:t>24</w:t>
        </w:r>
        <w:r w:rsidRPr="00730FDB">
          <w:rPr>
            <w:noProof/>
          </w:rPr>
          <w:fldChar w:fldCharType="end"/>
        </w:r>
      </w:p>
      <w:p w14:paraId="28A400AA" w14:textId="77777777" w:rsidR="00E06C12" w:rsidRDefault="0034456B">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8937785"/>
      <w:docPartObj>
        <w:docPartGallery w:val="Page Numbers (Top of Page)"/>
        <w:docPartUnique/>
      </w:docPartObj>
    </w:sdtPr>
    <w:sdtEndPr>
      <w:rPr>
        <w:noProof/>
      </w:rPr>
    </w:sdtEndPr>
    <w:sdtContent>
      <w:p w14:paraId="7229E317" w14:textId="77777777" w:rsidR="00E06C12" w:rsidRDefault="00E06C12" w:rsidP="00185E62">
        <w:pPr>
          <w:pStyle w:val="Header"/>
          <w:rPr>
            <w:noProof/>
          </w:rPr>
        </w:pPr>
        <w:r w:rsidRPr="00730FDB">
          <w:fldChar w:fldCharType="begin"/>
        </w:r>
        <w:r w:rsidRPr="00730FDB">
          <w:instrText xml:space="preserve"> PAGE   \* MERGEFORMAT </w:instrText>
        </w:r>
        <w:r w:rsidRPr="00730FDB">
          <w:fldChar w:fldCharType="separate"/>
        </w:r>
        <w:r w:rsidR="00F85F4B">
          <w:rPr>
            <w:noProof/>
          </w:rPr>
          <w:t>23</w:t>
        </w:r>
        <w:r w:rsidRPr="00730FDB">
          <w:rPr>
            <w:noProof/>
          </w:rPr>
          <w:fldChar w:fldCharType="end"/>
        </w:r>
      </w:p>
      <w:p w14:paraId="253FC518" w14:textId="77777777" w:rsidR="00E06C12" w:rsidRDefault="0034456B" w:rsidP="00185E62">
        <w:pPr>
          <w:pStyle w:val="Heade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7599283"/>
      <w:docPartObj>
        <w:docPartGallery w:val="Page Numbers (Top of Page)"/>
        <w:docPartUnique/>
      </w:docPartObj>
    </w:sdtPr>
    <w:sdtEndPr>
      <w:rPr>
        <w:noProof/>
      </w:rPr>
    </w:sdtEndPr>
    <w:sdtContent>
      <w:p w14:paraId="7E475217" w14:textId="77777777" w:rsidR="00E06C12" w:rsidRDefault="00E06C12" w:rsidP="00312C7B">
        <w:pPr>
          <w:pStyle w:val="Header"/>
        </w:pPr>
        <w:r>
          <w:fldChar w:fldCharType="begin"/>
        </w:r>
        <w:r>
          <w:instrText xml:space="preserve"> PAGE   \* MERGEFORMAT </w:instrText>
        </w:r>
        <w:r>
          <w:fldChar w:fldCharType="separate"/>
        </w:r>
        <w:r w:rsidR="00A63B62">
          <w:rPr>
            <w:noProof/>
          </w:rPr>
          <w:t>86</w:t>
        </w:r>
        <w:r>
          <w:rPr>
            <w:noProof/>
          </w:rPr>
          <w:fldChar w:fldCharType="end"/>
        </w:r>
      </w:p>
    </w:sdtContent>
  </w:sdt>
  <w:p w14:paraId="11253644" w14:textId="77777777" w:rsidR="00E06C12" w:rsidRDefault="00E06C12" w:rsidP="00312C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2232112"/>
      <w:docPartObj>
        <w:docPartGallery w:val="Page Numbers (Top of Page)"/>
        <w:docPartUnique/>
      </w:docPartObj>
    </w:sdtPr>
    <w:sdtEndPr>
      <w:rPr>
        <w:noProof/>
      </w:rPr>
    </w:sdtEndPr>
    <w:sdtContent>
      <w:p w14:paraId="145FCD36" w14:textId="77777777" w:rsidR="00E06C12" w:rsidRPr="00730FDB" w:rsidRDefault="00E06C12" w:rsidP="00185E62">
        <w:pPr>
          <w:pStyle w:val="Header"/>
        </w:pPr>
        <w:r w:rsidRPr="00730FDB">
          <w:fldChar w:fldCharType="begin"/>
        </w:r>
        <w:r w:rsidRPr="00730FDB">
          <w:instrText xml:space="preserve"> PAGE   \* MERGEFORMAT </w:instrText>
        </w:r>
        <w:r w:rsidRPr="00730FDB">
          <w:fldChar w:fldCharType="separate"/>
        </w:r>
        <w:r w:rsidR="00A63B62">
          <w:rPr>
            <w:noProof/>
          </w:rPr>
          <w:t>75</w:t>
        </w:r>
        <w:r w:rsidRPr="00730FDB">
          <w:rPr>
            <w:noProof/>
          </w:rPr>
          <w:fldChar w:fldCharType="end"/>
        </w:r>
      </w:p>
    </w:sdtContent>
  </w:sdt>
  <w:p w14:paraId="3A503B41" w14:textId="77777777" w:rsidR="00E06C12" w:rsidRDefault="00E06C12" w:rsidP="00312C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8080413"/>
      <w:docPartObj>
        <w:docPartGallery w:val="Page Numbers (Top of Page)"/>
        <w:docPartUnique/>
      </w:docPartObj>
    </w:sdtPr>
    <w:sdtEndPr>
      <w:rPr>
        <w:noProof/>
      </w:rPr>
    </w:sdtEndPr>
    <w:sdtContent>
      <w:p w14:paraId="207C3796" w14:textId="5FA64A3B" w:rsidR="00E06C12" w:rsidRDefault="00E06C12" w:rsidP="00185E62">
        <w:pPr>
          <w:pStyle w:val="Header"/>
        </w:pPr>
        <w:r>
          <w:fldChar w:fldCharType="begin"/>
        </w:r>
        <w:r>
          <w:instrText xml:space="preserve"> PAGE   \* MERGEFORMAT </w:instrText>
        </w:r>
        <w:r>
          <w:fldChar w:fldCharType="separate"/>
        </w:r>
        <w:r w:rsidR="00F85F4B">
          <w:rPr>
            <w:noProof/>
          </w:rPr>
          <w:t>178</w:t>
        </w:r>
        <w:r>
          <w:rPr>
            <w:noProof/>
          </w:rPr>
          <w:fldChar w:fldCharType="end"/>
        </w:r>
      </w:p>
    </w:sdtContent>
  </w:sdt>
  <w:p w14:paraId="698C5824" w14:textId="77777777" w:rsidR="00E06C12" w:rsidRDefault="00E06C12" w:rsidP="00312C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3093446"/>
      <w:docPartObj>
        <w:docPartGallery w:val="Page Numbers (Top of Page)"/>
        <w:docPartUnique/>
      </w:docPartObj>
    </w:sdtPr>
    <w:sdtEndPr>
      <w:rPr>
        <w:noProof/>
      </w:rPr>
    </w:sdtEndPr>
    <w:sdtContent>
      <w:p w14:paraId="4CD9C843" w14:textId="77777777" w:rsidR="00E06C12" w:rsidRPr="00730FDB" w:rsidRDefault="00E06C12" w:rsidP="00312C7B">
        <w:pPr>
          <w:pStyle w:val="Header"/>
        </w:pPr>
        <w:r w:rsidRPr="00730FDB">
          <w:fldChar w:fldCharType="begin"/>
        </w:r>
        <w:r w:rsidRPr="00730FDB">
          <w:instrText xml:space="preserve"> PAGE   \* MERGEFORMAT </w:instrText>
        </w:r>
        <w:r w:rsidRPr="00730FDB">
          <w:fldChar w:fldCharType="separate"/>
        </w:r>
        <w:r w:rsidR="00F85F4B">
          <w:rPr>
            <w:noProof/>
          </w:rPr>
          <w:t>179</w:t>
        </w:r>
        <w:r w:rsidRPr="00730FDB">
          <w:rPr>
            <w:noProof/>
          </w:rPr>
          <w:fldChar w:fldCharType="end"/>
        </w:r>
      </w:p>
    </w:sdtContent>
  </w:sdt>
  <w:p w14:paraId="59E49C5D" w14:textId="77777777" w:rsidR="00E06C12" w:rsidRDefault="00E06C12" w:rsidP="00312C7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9E08A" w14:textId="78B6A9A9" w:rsidR="00E06C12" w:rsidRDefault="00E06C12" w:rsidP="00312C7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8F481" w14:textId="1297BD78" w:rsidR="00E06C12" w:rsidRDefault="00E06C12" w:rsidP="00312C7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FD096" w14:textId="33E1CE5E" w:rsidR="00E06C12" w:rsidRDefault="00E06C12" w:rsidP="00312C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03117"/>
    <w:multiLevelType w:val="hybridMultilevel"/>
    <w:tmpl w:val="BED2FCE8"/>
    <w:lvl w:ilvl="0" w:tplc="069AC2B6">
      <w:start w:val="4"/>
      <w:numFmt w:val="lowerRoman"/>
      <w:lvlText w:val="%1."/>
      <w:lvlJc w:val="left"/>
      <w:pPr>
        <w:ind w:left="1530" w:hanging="720"/>
      </w:pPr>
      <w:rPr>
        <w:rFonts w:hint="default"/>
        <w:i w:val="0"/>
        <w:i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BFD7E92"/>
    <w:multiLevelType w:val="hybridMultilevel"/>
    <w:tmpl w:val="D93C9268"/>
    <w:lvl w:ilvl="0" w:tplc="12E2AA42">
      <w:start w:val="7"/>
      <w:numFmt w:val="lowerRoman"/>
      <w:lvlText w:val="%1."/>
      <w:lvlJc w:val="left"/>
      <w:pPr>
        <w:ind w:left="1530" w:hanging="720"/>
      </w:pPr>
      <w:rPr>
        <w:rFonts w:hint="default"/>
        <w:i w:val="0"/>
        <w:i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E0E90"/>
    <w:multiLevelType w:val="hybridMultilevel"/>
    <w:tmpl w:val="C870FB12"/>
    <w:lvl w:ilvl="0" w:tplc="9B14ED40">
      <w:start w:val="3"/>
      <w:numFmt w:val="lowerRoman"/>
      <w:lvlText w:val="%1."/>
      <w:lvlJc w:val="left"/>
      <w:pPr>
        <w:ind w:left="1530" w:hanging="720"/>
      </w:pPr>
      <w:rPr>
        <w:rFonts w:hint="default"/>
        <w:i w:val="0"/>
        <w:i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4B1F49"/>
    <w:multiLevelType w:val="hybridMultilevel"/>
    <w:tmpl w:val="A64C2764"/>
    <w:lvl w:ilvl="0" w:tplc="969EAB4A">
      <w:start w:val="2"/>
      <w:numFmt w:val="lowerRoman"/>
      <w:lvlText w:val="%1."/>
      <w:lvlJc w:val="left"/>
      <w:pPr>
        <w:ind w:left="1530" w:hanging="720"/>
      </w:pPr>
      <w:rPr>
        <w:rFonts w:hint="default"/>
        <w:i w:val="0"/>
        <w:i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0B12F69"/>
    <w:multiLevelType w:val="hybridMultilevel"/>
    <w:tmpl w:val="01C07CEA"/>
    <w:lvl w:ilvl="0" w:tplc="42AE586E">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37CE187E"/>
    <w:multiLevelType w:val="hybridMultilevel"/>
    <w:tmpl w:val="AF4EB9AA"/>
    <w:lvl w:ilvl="0" w:tplc="68AE53AA">
      <w:start w:val="1"/>
      <w:numFmt w:val="bullet"/>
      <w:pStyle w:val="Guidelines3"/>
      <w:lvlText w:val=""/>
      <w:lvlJc w:val="left"/>
      <w:pPr>
        <w:ind w:left="360" w:hanging="360"/>
      </w:pPr>
      <w:rPr>
        <w:rFonts w:ascii="Wingdings" w:hAnsi="Wingdings" w:hint="default"/>
        <w:b/>
        <w:i w:val="0"/>
        <w:color w:val="auto"/>
        <w:sz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F333E44"/>
    <w:multiLevelType w:val="hybridMultilevel"/>
    <w:tmpl w:val="F556A3D4"/>
    <w:lvl w:ilvl="0" w:tplc="214A9808">
      <w:start w:val="5"/>
      <w:numFmt w:val="lowerRoman"/>
      <w:lvlText w:val="%1."/>
      <w:lvlJc w:val="left"/>
      <w:pPr>
        <w:ind w:left="1530" w:hanging="720"/>
      </w:pPr>
      <w:rPr>
        <w:rFonts w:hint="default"/>
        <w:i w:val="0"/>
        <w:i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401F11"/>
    <w:multiLevelType w:val="hybridMultilevel"/>
    <w:tmpl w:val="22D6EA32"/>
    <w:lvl w:ilvl="0" w:tplc="9A727788">
      <w:start w:val="1"/>
      <w:numFmt w:val="bullet"/>
      <w:lvlText w:val=""/>
      <w:lvlJc w:val="left"/>
      <w:pPr>
        <w:ind w:left="720" w:hanging="360"/>
      </w:pPr>
      <w:rPr>
        <w:rFonts w:ascii="Wingdings" w:hAnsi="Wingdings" w:hint="default"/>
        <w:b/>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3E4B19"/>
    <w:multiLevelType w:val="hybridMultilevel"/>
    <w:tmpl w:val="7D1AB396"/>
    <w:lvl w:ilvl="0" w:tplc="DBF85C76">
      <w:start w:val="1"/>
      <w:numFmt w:val="lowerRoman"/>
      <w:pStyle w:val="Generations"/>
      <w:lvlText w:val="%1."/>
      <w:lvlJc w:val="right"/>
      <w:rPr>
        <w:rFonts w:hint="default"/>
      </w:rPr>
    </w:lvl>
    <w:lvl w:ilvl="1" w:tplc="0409001B">
      <w:start w:val="1"/>
      <w:numFmt w:val="lowerRoman"/>
      <w:lvlText w:val="%2."/>
      <w:lvlJc w:val="right"/>
      <w:pPr>
        <w:ind w:left="3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6FD26B2"/>
    <w:multiLevelType w:val="hybridMultilevel"/>
    <w:tmpl w:val="DAA0BA78"/>
    <w:lvl w:ilvl="0" w:tplc="943C604E">
      <w:start w:val="4"/>
      <w:numFmt w:val="lowerRoman"/>
      <w:lvlText w:val="%1."/>
      <w:lvlJc w:val="left"/>
      <w:pPr>
        <w:ind w:left="1530" w:hanging="720"/>
      </w:pPr>
      <w:rPr>
        <w:rFonts w:hint="default"/>
        <w:i w:val="0"/>
        <w:i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E3465F1"/>
    <w:multiLevelType w:val="hybridMultilevel"/>
    <w:tmpl w:val="E3E09E76"/>
    <w:lvl w:ilvl="0" w:tplc="A2ECABAC">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F3309E"/>
    <w:multiLevelType w:val="hybridMultilevel"/>
    <w:tmpl w:val="AE08E3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A22B52"/>
    <w:multiLevelType w:val="hybridMultilevel"/>
    <w:tmpl w:val="2838718E"/>
    <w:lvl w:ilvl="0" w:tplc="EC980EB2">
      <w:start w:val="6"/>
      <w:numFmt w:val="lowerRoman"/>
      <w:lvlText w:val="%1."/>
      <w:lvlJc w:val="left"/>
      <w:pPr>
        <w:ind w:left="1530" w:hanging="720"/>
      </w:pPr>
      <w:rPr>
        <w:rFonts w:hint="default"/>
        <w:i w:val="0"/>
        <w:i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AB6883"/>
    <w:multiLevelType w:val="hybridMultilevel"/>
    <w:tmpl w:val="1ABAC532"/>
    <w:lvl w:ilvl="0" w:tplc="9A1E1960">
      <w:start w:val="1"/>
      <w:numFmt w:val="bullet"/>
      <w:pStyle w:val="Bullet"/>
      <w:lvlText w:val=""/>
      <w:lvlJc w:val="left"/>
      <w:pPr>
        <w:ind w:left="720" w:hanging="360"/>
      </w:pPr>
      <w:rPr>
        <w:rFonts w:ascii="Wingdings" w:hAnsi="Wingdings"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BD7BE2"/>
    <w:multiLevelType w:val="hybridMultilevel"/>
    <w:tmpl w:val="E34EBFEA"/>
    <w:lvl w:ilvl="0" w:tplc="9A727788">
      <w:start w:val="1"/>
      <w:numFmt w:val="bullet"/>
      <w:lvlText w:val=""/>
      <w:lvlJc w:val="left"/>
      <w:pPr>
        <w:ind w:left="720" w:hanging="360"/>
      </w:pPr>
      <w:rPr>
        <w:rFonts w:ascii="Wingdings" w:hAnsi="Wingdings" w:hint="default"/>
        <w:b/>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1258BE"/>
    <w:multiLevelType w:val="hybridMultilevel"/>
    <w:tmpl w:val="2940CB9A"/>
    <w:lvl w:ilvl="0" w:tplc="DF1A9BA4">
      <w:start w:val="1"/>
      <w:numFmt w:val="lowerRoman"/>
      <w:lvlText w:val="%1."/>
      <w:lvlJc w:val="left"/>
      <w:pPr>
        <w:ind w:left="1530" w:hanging="720"/>
      </w:pPr>
      <w:rPr>
        <w:rFonts w:hint="default"/>
        <w:i w:val="0"/>
        <w:i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7D77771"/>
    <w:multiLevelType w:val="hybridMultilevel"/>
    <w:tmpl w:val="9AA65248"/>
    <w:lvl w:ilvl="0" w:tplc="940E6B18">
      <w:start w:val="4"/>
      <w:numFmt w:val="lowerRoman"/>
      <w:pStyle w:val="GenerationList"/>
      <w:lvlText w:val="%1."/>
      <w:lvlJc w:val="left"/>
      <w:pPr>
        <w:ind w:left="1530" w:hanging="720"/>
      </w:pPr>
      <w:rPr>
        <w:rFonts w:hint="default"/>
        <w:i w:val="0"/>
        <w:i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93E46F1"/>
    <w:multiLevelType w:val="hybridMultilevel"/>
    <w:tmpl w:val="A7FC078A"/>
    <w:lvl w:ilvl="0" w:tplc="B53E9ABE">
      <w:start w:val="2"/>
      <w:numFmt w:val="lowerRoman"/>
      <w:pStyle w:val="Bullet2"/>
      <w:lvlText w:val="%1."/>
      <w:lvlJc w:val="left"/>
      <w:pPr>
        <w:ind w:left="1530" w:hanging="72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6C2AD1"/>
    <w:multiLevelType w:val="hybridMultilevel"/>
    <w:tmpl w:val="AD5E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5F55AB"/>
    <w:multiLevelType w:val="hybridMultilevel"/>
    <w:tmpl w:val="842E626C"/>
    <w:lvl w:ilvl="0" w:tplc="55840AF6">
      <w:start w:val="2"/>
      <w:numFmt w:val="decimal"/>
      <w:pStyle w:val="FirstGeneration"/>
      <w:lvlText w:val="%1."/>
      <w:lvlJc w:val="left"/>
      <w:pPr>
        <w:ind w:left="1170" w:hanging="360"/>
      </w:pPr>
      <w:rPr>
        <w:rFonts w:hint="default"/>
        <w:b/>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B42A09"/>
    <w:multiLevelType w:val="hybridMultilevel"/>
    <w:tmpl w:val="639CBBB6"/>
    <w:lvl w:ilvl="0" w:tplc="E3BAF05A">
      <w:start w:val="1"/>
      <w:numFmt w:val="lowerRoman"/>
      <w:pStyle w:val="Greatgrandkids"/>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6825457">
    <w:abstractNumId w:val="10"/>
  </w:num>
  <w:num w:numId="2" w16cid:durableId="687635036">
    <w:abstractNumId w:val="5"/>
  </w:num>
  <w:num w:numId="3" w16cid:durableId="1531382255">
    <w:abstractNumId w:val="8"/>
  </w:num>
  <w:num w:numId="4" w16cid:durableId="442041010">
    <w:abstractNumId w:val="20"/>
  </w:num>
  <w:num w:numId="5" w16cid:durableId="1366517601">
    <w:abstractNumId w:val="14"/>
  </w:num>
  <w:num w:numId="6" w16cid:durableId="1857425429">
    <w:abstractNumId w:val="7"/>
  </w:num>
  <w:num w:numId="7" w16cid:durableId="2010520311">
    <w:abstractNumId w:val="13"/>
  </w:num>
  <w:num w:numId="8" w16cid:durableId="322198248">
    <w:abstractNumId w:val="17"/>
  </w:num>
  <w:num w:numId="9" w16cid:durableId="1399865037">
    <w:abstractNumId w:val="3"/>
    <w:lvlOverride w:ilvl="0">
      <w:startOverride w:val="1"/>
    </w:lvlOverride>
  </w:num>
  <w:num w:numId="10" w16cid:durableId="2031908105">
    <w:abstractNumId w:val="19"/>
  </w:num>
  <w:num w:numId="11" w16cid:durableId="20932983">
    <w:abstractNumId w:val="11"/>
  </w:num>
  <w:num w:numId="12" w16cid:durableId="2114209275">
    <w:abstractNumId w:val="18"/>
  </w:num>
  <w:num w:numId="13" w16cid:durableId="11341255">
    <w:abstractNumId w:val="15"/>
    <w:lvlOverride w:ilvl="0">
      <w:startOverride w:val="1"/>
    </w:lvlOverride>
  </w:num>
  <w:num w:numId="14" w16cid:durableId="368840834">
    <w:abstractNumId w:val="3"/>
    <w:lvlOverride w:ilvl="0">
      <w:startOverride w:val="1"/>
    </w:lvlOverride>
  </w:num>
  <w:num w:numId="15" w16cid:durableId="1917665783">
    <w:abstractNumId w:val="3"/>
    <w:lvlOverride w:ilvl="0">
      <w:startOverride w:val="1"/>
    </w:lvlOverride>
  </w:num>
  <w:num w:numId="16" w16cid:durableId="1701667066">
    <w:abstractNumId w:val="3"/>
    <w:lvlOverride w:ilvl="0">
      <w:startOverride w:val="1"/>
    </w:lvlOverride>
  </w:num>
  <w:num w:numId="17" w16cid:durableId="1796287671">
    <w:abstractNumId w:val="9"/>
    <w:lvlOverride w:ilvl="0">
      <w:startOverride w:val="1"/>
    </w:lvlOverride>
  </w:num>
  <w:num w:numId="18" w16cid:durableId="986594327">
    <w:abstractNumId w:val="9"/>
    <w:lvlOverride w:ilvl="0">
      <w:startOverride w:val="1"/>
    </w:lvlOverride>
  </w:num>
  <w:num w:numId="19" w16cid:durableId="67192248">
    <w:abstractNumId w:val="9"/>
    <w:lvlOverride w:ilvl="0">
      <w:startOverride w:val="5"/>
    </w:lvlOverride>
  </w:num>
  <w:num w:numId="20" w16cid:durableId="142045963">
    <w:abstractNumId w:val="9"/>
    <w:lvlOverride w:ilvl="0">
      <w:startOverride w:val="2"/>
    </w:lvlOverride>
  </w:num>
  <w:num w:numId="21" w16cid:durableId="1064059399">
    <w:abstractNumId w:val="9"/>
    <w:lvlOverride w:ilvl="0">
      <w:startOverride w:val="10"/>
    </w:lvlOverride>
  </w:num>
  <w:num w:numId="22" w16cid:durableId="1783190018">
    <w:abstractNumId w:val="9"/>
    <w:lvlOverride w:ilvl="0">
      <w:startOverride w:val="1"/>
    </w:lvlOverride>
  </w:num>
  <w:num w:numId="23" w16cid:durableId="1640838741">
    <w:abstractNumId w:val="9"/>
    <w:lvlOverride w:ilvl="0">
      <w:startOverride w:val="1"/>
    </w:lvlOverride>
  </w:num>
  <w:num w:numId="24" w16cid:durableId="853349732">
    <w:abstractNumId w:val="9"/>
    <w:lvlOverride w:ilvl="0">
      <w:startOverride w:val="5"/>
    </w:lvlOverride>
  </w:num>
  <w:num w:numId="25" w16cid:durableId="354889831">
    <w:abstractNumId w:val="9"/>
    <w:lvlOverride w:ilvl="0">
      <w:startOverride w:val="7"/>
    </w:lvlOverride>
  </w:num>
  <w:num w:numId="26" w16cid:durableId="2130389023">
    <w:abstractNumId w:val="9"/>
    <w:lvlOverride w:ilvl="0">
      <w:startOverride w:val="1"/>
    </w:lvlOverride>
  </w:num>
  <w:num w:numId="27" w16cid:durableId="925115478">
    <w:abstractNumId w:val="9"/>
    <w:lvlOverride w:ilvl="0">
      <w:startOverride w:val="1"/>
    </w:lvlOverride>
  </w:num>
  <w:num w:numId="28" w16cid:durableId="1503735343">
    <w:abstractNumId w:val="9"/>
    <w:lvlOverride w:ilvl="0">
      <w:startOverride w:val="4"/>
    </w:lvlOverride>
  </w:num>
  <w:num w:numId="29" w16cid:durableId="2071030097">
    <w:abstractNumId w:val="9"/>
    <w:lvlOverride w:ilvl="0">
      <w:startOverride w:val="2"/>
    </w:lvlOverride>
  </w:num>
  <w:num w:numId="30" w16cid:durableId="1076056631">
    <w:abstractNumId w:val="9"/>
    <w:lvlOverride w:ilvl="0">
      <w:startOverride w:val="2"/>
    </w:lvlOverride>
  </w:num>
  <w:num w:numId="31" w16cid:durableId="1127351414">
    <w:abstractNumId w:val="9"/>
    <w:lvlOverride w:ilvl="0">
      <w:startOverride w:val="1"/>
    </w:lvlOverride>
  </w:num>
  <w:num w:numId="32" w16cid:durableId="282737608">
    <w:abstractNumId w:val="9"/>
    <w:lvlOverride w:ilvl="0">
      <w:startOverride w:val="1"/>
    </w:lvlOverride>
  </w:num>
  <w:num w:numId="33" w16cid:durableId="628050424">
    <w:abstractNumId w:val="9"/>
    <w:lvlOverride w:ilvl="0">
      <w:startOverride w:val="1"/>
    </w:lvlOverride>
  </w:num>
  <w:num w:numId="34" w16cid:durableId="73212618">
    <w:abstractNumId w:val="9"/>
    <w:lvlOverride w:ilvl="0">
      <w:startOverride w:val="1"/>
    </w:lvlOverride>
  </w:num>
  <w:num w:numId="35" w16cid:durableId="1264997013">
    <w:abstractNumId w:val="9"/>
    <w:lvlOverride w:ilvl="0">
      <w:startOverride w:val="2"/>
    </w:lvlOverride>
  </w:num>
  <w:num w:numId="36" w16cid:durableId="1971936588">
    <w:abstractNumId w:val="9"/>
    <w:lvlOverride w:ilvl="0">
      <w:startOverride w:val="1"/>
    </w:lvlOverride>
  </w:num>
  <w:num w:numId="37" w16cid:durableId="311302021">
    <w:abstractNumId w:val="9"/>
    <w:lvlOverride w:ilvl="0">
      <w:startOverride w:val="1"/>
    </w:lvlOverride>
  </w:num>
  <w:num w:numId="38" w16cid:durableId="632060989">
    <w:abstractNumId w:val="9"/>
    <w:lvlOverride w:ilvl="0">
      <w:startOverride w:val="1"/>
    </w:lvlOverride>
  </w:num>
  <w:num w:numId="39" w16cid:durableId="767430866">
    <w:abstractNumId w:val="9"/>
    <w:lvlOverride w:ilvl="0">
      <w:startOverride w:val="4"/>
    </w:lvlOverride>
  </w:num>
  <w:num w:numId="40" w16cid:durableId="1542863326">
    <w:abstractNumId w:val="9"/>
    <w:lvlOverride w:ilvl="0">
      <w:startOverride w:val="1"/>
    </w:lvlOverride>
  </w:num>
  <w:num w:numId="41" w16cid:durableId="620308137">
    <w:abstractNumId w:val="9"/>
    <w:lvlOverride w:ilvl="0">
      <w:startOverride w:val="2"/>
    </w:lvlOverride>
  </w:num>
  <w:num w:numId="42" w16cid:durableId="1405836638">
    <w:abstractNumId w:val="9"/>
    <w:lvlOverride w:ilvl="0">
      <w:startOverride w:val="1"/>
    </w:lvlOverride>
  </w:num>
  <w:num w:numId="43" w16cid:durableId="1517887420">
    <w:abstractNumId w:val="9"/>
    <w:lvlOverride w:ilvl="0">
      <w:startOverride w:val="1"/>
    </w:lvlOverride>
  </w:num>
  <w:num w:numId="44" w16cid:durableId="558132059">
    <w:abstractNumId w:val="12"/>
  </w:num>
  <w:num w:numId="45" w16cid:durableId="1700470789">
    <w:abstractNumId w:val="9"/>
    <w:lvlOverride w:ilvl="0">
      <w:startOverride w:val="2"/>
    </w:lvlOverride>
  </w:num>
  <w:num w:numId="46" w16cid:durableId="46727778">
    <w:abstractNumId w:val="4"/>
  </w:num>
  <w:num w:numId="47" w16cid:durableId="1156264378">
    <w:abstractNumId w:val="0"/>
    <w:lvlOverride w:ilvl="0">
      <w:startOverride w:val="3"/>
    </w:lvlOverride>
  </w:num>
  <w:num w:numId="48" w16cid:durableId="655960675">
    <w:abstractNumId w:val="0"/>
    <w:lvlOverride w:ilvl="0">
      <w:startOverride w:val="8"/>
    </w:lvlOverride>
  </w:num>
  <w:num w:numId="49" w16cid:durableId="183131255">
    <w:abstractNumId w:val="16"/>
  </w:num>
  <w:num w:numId="50" w16cid:durableId="1334380651">
    <w:abstractNumId w:val="16"/>
    <w:lvlOverride w:ilvl="0">
      <w:startOverride w:val="2"/>
    </w:lvlOverride>
  </w:num>
  <w:num w:numId="51" w16cid:durableId="2116629387">
    <w:abstractNumId w:val="16"/>
    <w:lvlOverride w:ilvl="0">
      <w:startOverride w:val="2"/>
    </w:lvlOverride>
  </w:num>
  <w:num w:numId="52" w16cid:durableId="802575071">
    <w:abstractNumId w:val="16"/>
    <w:lvlOverride w:ilvl="0">
      <w:startOverride w:val="2"/>
    </w:lvlOverride>
  </w:num>
  <w:num w:numId="53" w16cid:durableId="535780833">
    <w:abstractNumId w:val="16"/>
    <w:lvlOverride w:ilvl="0">
      <w:startOverride w:val="2"/>
    </w:lvlOverride>
  </w:num>
  <w:num w:numId="54" w16cid:durableId="853149433">
    <w:abstractNumId w:val="16"/>
    <w:lvlOverride w:ilvl="0">
      <w:startOverride w:val="2"/>
    </w:lvlOverride>
  </w:num>
  <w:num w:numId="55" w16cid:durableId="145440926">
    <w:abstractNumId w:val="6"/>
  </w:num>
  <w:num w:numId="56" w16cid:durableId="741029552">
    <w:abstractNumId w:val="16"/>
    <w:lvlOverride w:ilvl="0">
      <w:startOverride w:val="6"/>
    </w:lvlOverride>
  </w:num>
  <w:num w:numId="57" w16cid:durableId="1841968476">
    <w:abstractNumId w:val="16"/>
    <w:lvlOverride w:ilvl="0">
      <w:startOverride w:val="2"/>
    </w:lvlOverride>
  </w:num>
  <w:num w:numId="58" w16cid:durableId="662508838">
    <w:abstractNumId w:val="16"/>
    <w:lvlOverride w:ilvl="0">
      <w:startOverride w:val="2"/>
    </w:lvlOverride>
  </w:num>
  <w:num w:numId="59" w16cid:durableId="989751067">
    <w:abstractNumId w:val="16"/>
    <w:lvlOverride w:ilvl="0">
      <w:startOverride w:val="2"/>
    </w:lvlOverride>
  </w:num>
  <w:num w:numId="60" w16cid:durableId="1343162764">
    <w:abstractNumId w:val="16"/>
    <w:lvlOverride w:ilvl="0">
      <w:startOverride w:val="3"/>
    </w:lvlOverride>
  </w:num>
  <w:num w:numId="61" w16cid:durableId="659696810">
    <w:abstractNumId w:val="16"/>
    <w:lvlOverride w:ilvl="0">
      <w:startOverride w:val="2"/>
    </w:lvlOverride>
  </w:num>
  <w:num w:numId="62" w16cid:durableId="632564130">
    <w:abstractNumId w:val="16"/>
    <w:lvlOverride w:ilvl="0">
      <w:startOverride w:val="2"/>
    </w:lvlOverride>
  </w:num>
  <w:num w:numId="63" w16cid:durableId="1204290625">
    <w:abstractNumId w:val="16"/>
    <w:lvlOverride w:ilvl="0">
      <w:startOverride w:val="3"/>
    </w:lvlOverride>
  </w:num>
  <w:num w:numId="64" w16cid:durableId="973606606">
    <w:abstractNumId w:val="16"/>
    <w:lvlOverride w:ilvl="0">
      <w:startOverride w:val="2"/>
    </w:lvlOverride>
  </w:num>
  <w:num w:numId="65" w16cid:durableId="1344941041">
    <w:abstractNumId w:val="16"/>
    <w:lvlOverride w:ilvl="0">
      <w:startOverride w:val="2"/>
    </w:lvlOverride>
  </w:num>
  <w:num w:numId="66" w16cid:durableId="241183520">
    <w:abstractNumId w:val="16"/>
    <w:lvlOverride w:ilvl="0">
      <w:startOverride w:val="3"/>
    </w:lvlOverride>
  </w:num>
  <w:num w:numId="67" w16cid:durableId="1904679695">
    <w:abstractNumId w:val="3"/>
  </w:num>
  <w:num w:numId="68" w16cid:durableId="1551963262">
    <w:abstractNumId w:val="16"/>
  </w:num>
  <w:num w:numId="69" w16cid:durableId="1380737546">
    <w:abstractNumId w:val="16"/>
    <w:lvlOverride w:ilvl="0">
      <w:startOverride w:val="4"/>
    </w:lvlOverride>
  </w:num>
  <w:num w:numId="70" w16cid:durableId="912816580">
    <w:abstractNumId w:val="16"/>
    <w:lvlOverride w:ilvl="0">
      <w:startOverride w:val="2"/>
    </w:lvlOverride>
  </w:num>
  <w:num w:numId="71" w16cid:durableId="2136563146">
    <w:abstractNumId w:val="16"/>
    <w:lvlOverride w:ilvl="0">
      <w:startOverride w:val="2"/>
    </w:lvlOverride>
  </w:num>
  <w:num w:numId="72" w16cid:durableId="837691315">
    <w:abstractNumId w:val="2"/>
  </w:num>
  <w:num w:numId="73" w16cid:durableId="305667457">
    <w:abstractNumId w:val="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901"/>
    <w:rsid w:val="00000789"/>
    <w:rsid w:val="00000F3B"/>
    <w:rsid w:val="00001187"/>
    <w:rsid w:val="00001423"/>
    <w:rsid w:val="00001727"/>
    <w:rsid w:val="00001A36"/>
    <w:rsid w:val="00002EB0"/>
    <w:rsid w:val="00003527"/>
    <w:rsid w:val="00004FCC"/>
    <w:rsid w:val="0000554C"/>
    <w:rsid w:val="000072C2"/>
    <w:rsid w:val="00010491"/>
    <w:rsid w:val="00011001"/>
    <w:rsid w:val="00011525"/>
    <w:rsid w:val="00011CBB"/>
    <w:rsid w:val="00011EE7"/>
    <w:rsid w:val="000120C1"/>
    <w:rsid w:val="00013F6E"/>
    <w:rsid w:val="00014218"/>
    <w:rsid w:val="000142B0"/>
    <w:rsid w:val="000154E7"/>
    <w:rsid w:val="00016E10"/>
    <w:rsid w:val="00016E75"/>
    <w:rsid w:val="000175A2"/>
    <w:rsid w:val="00017ADA"/>
    <w:rsid w:val="000209BC"/>
    <w:rsid w:val="00021434"/>
    <w:rsid w:val="00021FC8"/>
    <w:rsid w:val="000221D3"/>
    <w:rsid w:val="000222BD"/>
    <w:rsid w:val="000226A3"/>
    <w:rsid w:val="00022B46"/>
    <w:rsid w:val="00022BEA"/>
    <w:rsid w:val="000230CB"/>
    <w:rsid w:val="00023257"/>
    <w:rsid w:val="00025AD1"/>
    <w:rsid w:val="000265F2"/>
    <w:rsid w:val="000271F2"/>
    <w:rsid w:val="000279F9"/>
    <w:rsid w:val="00027A5F"/>
    <w:rsid w:val="000308FD"/>
    <w:rsid w:val="0003205A"/>
    <w:rsid w:val="0003211D"/>
    <w:rsid w:val="00032F8D"/>
    <w:rsid w:val="00032F9A"/>
    <w:rsid w:val="00033985"/>
    <w:rsid w:val="00033EE6"/>
    <w:rsid w:val="00035969"/>
    <w:rsid w:val="00035AAB"/>
    <w:rsid w:val="00035F92"/>
    <w:rsid w:val="00036932"/>
    <w:rsid w:val="000370C9"/>
    <w:rsid w:val="000378BF"/>
    <w:rsid w:val="00041E34"/>
    <w:rsid w:val="000421B9"/>
    <w:rsid w:val="00044A1A"/>
    <w:rsid w:val="00045B90"/>
    <w:rsid w:val="000461B5"/>
    <w:rsid w:val="0004772B"/>
    <w:rsid w:val="00047BD9"/>
    <w:rsid w:val="00050369"/>
    <w:rsid w:val="000516C8"/>
    <w:rsid w:val="00051F5F"/>
    <w:rsid w:val="000538F3"/>
    <w:rsid w:val="00053A83"/>
    <w:rsid w:val="00056729"/>
    <w:rsid w:val="000602FE"/>
    <w:rsid w:val="00061F4E"/>
    <w:rsid w:val="00063097"/>
    <w:rsid w:val="00064516"/>
    <w:rsid w:val="000645A0"/>
    <w:rsid w:val="000653C1"/>
    <w:rsid w:val="00065E9F"/>
    <w:rsid w:val="00066186"/>
    <w:rsid w:val="00066565"/>
    <w:rsid w:val="00066E13"/>
    <w:rsid w:val="00071474"/>
    <w:rsid w:val="000717DC"/>
    <w:rsid w:val="00073D2A"/>
    <w:rsid w:val="0007475C"/>
    <w:rsid w:val="00074EBB"/>
    <w:rsid w:val="000755EC"/>
    <w:rsid w:val="000763E9"/>
    <w:rsid w:val="000775E8"/>
    <w:rsid w:val="00080163"/>
    <w:rsid w:val="00080679"/>
    <w:rsid w:val="00080AD2"/>
    <w:rsid w:val="000819D8"/>
    <w:rsid w:val="00081BE9"/>
    <w:rsid w:val="000826D9"/>
    <w:rsid w:val="00082AA2"/>
    <w:rsid w:val="00082ECB"/>
    <w:rsid w:val="0008351E"/>
    <w:rsid w:val="00083C4A"/>
    <w:rsid w:val="00083EA6"/>
    <w:rsid w:val="00084113"/>
    <w:rsid w:val="000852E1"/>
    <w:rsid w:val="000871F0"/>
    <w:rsid w:val="0008734B"/>
    <w:rsid w:val="00090089"/>
    <w:rsid w:val="000901DE"/>
    <w:rsid w:val="00091BBA"/>
    <w:rsid w:val="0009222E"/>
    <w:rsid w:val="0009399F"/>
    <w:rsid w:val="00094034"/>
    <w:rsid w:val="000943CB"/>
    <w:rsid w:val="00096726"/>
    <w:rsid w:val="0009682A"/>
    <w:rsid w:val="00096A01"/>
    <w:rsid w:val="00096B6E"/>
    <w:rsid w:val="00096C29"/>
    <w:rsid w:val="00097026"/>
    <w:rsid w:val="00097926"/>
    <w:rsid w:val="000A09B3"/>
    <w:rsid w:val="000A1A6F"/>
    <w:rsid w:val="000A1B09"/>
    <w:rsid w:val="000A2387"/>
    <w:rsid w:val="000A274F"/>
    <w:rsid w:val="000A294F"/>
    <w:rsid w:val="000A2B03"/>
    <w:rsid w:val="000A3714"/>
    <w:rsid w:val="000A3996"/>
    <w:rsid w:val="000A4E23"/>
    <w:rsid w:val="000A4FE9"/>
    <w:rsid w:val="000A55CC"/>
    <w:rsid w:val="000A58C3"/>
    <w:rsid w:val="000A6383"/>
    <w:rsid w:val="000A6B4C"/>
    <w:rsid w:val="000A7FDD"/>
    <w:rsid w:val="000B06F1"/>
    <w:rsid w:val="000B1546"/>
    <w:rsid w:val="000B1CFC"/>
    <w:rsid w:val="000B1DE7"/>
    <w:rsid w:val="000B1E40"/>
    <w:rsid w:val="000B1FCB"/>
    <w:rsid w:val="000B376E"/>
    <w:rsid w:val="000B3FB0"/>
    <w:rsid w:val="000B56F5"/>
    <w:rsid w:val="000B5AD7"/>
    <w:rsid w:val="000B6108"/>
    <w:rsid w:val="000B6182"/>
    <w:rsid w:val="000B62CC"/>
    <w:rsid w:val="000B64FA"/>
    <w:rsid w:val="000B72E8"/>
    <w:rsid w:val="000C0073"/>
    <w:rsid w:val="000C05D3"/>
    <w:rsid w:val="000C05EA"/>
    <w:rsid w:val="000C0764"/>
    <w:rsid w:val="000C1B13"/>
    <w:rsid w:val="000C2532"/>
    <w:rsid w:val="000C2DF8"/>
    <w:rsid w:val="000C3CE7"/>
    <w:rsid w:val="000C5325"/>
    <w:rsid w:val="000C79DE"/>
    <w:rsid w:val="000D0775"/>
    <w:rsid w:val="000D14B8"/>
    <w:rsid w:val="000D161F"/>
    <w:rsid w:val="000D16D0"/>
    <w:rsid w:val="000D1A0F"/>
    <w:rsid w:val="000D1B87"/>
    <w:rsid w:val="000D26E4"/>
    <w:rsid w:val="000D2C84"/>
    <w:rsid w:val="000D2CD3"/>
    <w:rsid w:val="000D2CE5"/>
    <w:rsid w:val="000D32C8"/>
    <w:rsid w:val="000D3649"/>
    <w:rsid w:val="000D3CC0"/>
    <w:rsid w:val="000D41AC"/>
    <w:rsid w:val="000D451D"/>
    <w:rsid w:val="000D4850"/>
    <w:rsid w:val="000D5794"/>
    <w:rsid w:val="000D5B05"/>
    <w:rsid w:val="000D6976"/>
    <w:rsid w:val="000D6BB3"/>
    <w:rsid w:val="000E1A8B"/>
    <w:rsid w:val="000E2E93"/>
    <w:rsid w:val="000E32A9"/>
    <w:rsid w:val="000E34C3"/>
    <w:rsid w:val="000E3808"/>
    <w:rsid w:val="000E392E"/>
    <w:rsid w:val="000E39C0"/>
    <w:rsid w:val="000E3B5B"/>
    <w:rsid w:val="000E3BDC"/>
    <w:rsid w:val="000E3E88"/>
    <w:rsid w:val="000E41B3"/>
    <w:rsid w:val="000E41ED"/>
    <w:rsid w:val="000E45AB"/>
    <w:rsid w:val="000E5120"/>
    <w:rsid w:val="000E547C"/>
    <w:rsid w:val="000E57BC"/>
    <w:rsid w:val="000E5BCD"/>
    <w:rsid w:val="000E627D"/>
    <w:rsid w:val="000E6A45"/>
    <w:rsid w:val="000E6BE8"/>
    <w:rsid w:val="000E7052"/>
    <w:rsid w:val="000E71D9"/>
    <w:rsid w:val="000E74C9"/>
    <w:rsid w:val="000E79DD"/>
    <w:rsid w:val="000F18F4"/>
    <w:rsid w:val="000F1C8A"/>
    <w:rsid w:val="000F21EC"/>
    <w:rsid w:val="000F2E56"/>
    <w:rsid w:val="000F385A"/>
    <w:rsid w:val="000F4003"/>
    <w:rsid w:val="000F5662"/>
    <w:rsid w:val="000F5674"/>
    <w:rsid w:val="000F5808"/>
    <w:rsid w:val="000F5C33"/>
    <w:rsid w:val="000F5C6A"/>
    <w:rsid w:val="000F61E7"/>
    <w:rsid w:val="000F68F6"/>
    <w:rsid w:val="001000FB"/>
    <w:rsid w:val="00101017"/>
    <w:rsid w:val="00101381"/>
    <w:rsid w:val="00101FBF"/>
    <w:rsid w:val="001031B4"/>
    <w:rsid w:val="001046BF"/>
    <w:rsid w:val="00104ED5"/>
    <w:rsid w:val="001050D7"/>
    <w:rsid w:val="00106B30"/>
    <w:rsid w:val="00106BBB"/>
    <w:rsid w:val="001071AB"/>
    <w:rsid w:val="0010726C"/>
    <w:rsid w:val="0010731C"/>
    <w:rsid w:val="001077DE"/>
    <w:rsid w:val="00110721"/>
    <w:rsid w:val="00111DAE"/>
    <w:rsid w:val="00112064"/>
    <w:rsid w:val="00112191"/>
    <w:rsid w:val="00112F13"/>
    <w:rsid w:val="00115B8F"/>
    <w:rsid w:val="00115DB8"/>
    <w:rsid w:val="00115E32"/>
    <w:rsid w:val="00116A13"/>
    <w:rsid w:val="0011728B"/>
    <w:rsid w:val="00117BB0"/>
    <w:rsid w:val="00117D5C"/>
    <w:rsid w:val="00120054"/>
    <w:rsid w:val="00120A06"/>
    <w:rsid w:val="001217A4"/>
    <w:rsid w:val="001226CC"/>
    <w:rsid w:val="00122940"/>
    <w:rsid w:val="00122A39"/>
    <w:rsid w:val="00123095"/>
    <w:rsid w:val="00123E0E"/>
    <w:rsid w:val="00123F08"/>
    <w:rsid w:val="001240F8"/>
    <w:rsid w:val="00124B7B"/>
    <w:rsid w:val="0012508E"/>
    <w:rsid w:val="00125110"/>
    <w:rsid w:val="001255AE"/>
    <w:rsid w:val="001264BB"/>
    <w:rsid w:val="0012667A"/>
    <w:rsid w:val="001277E7"/>
    <w:rsid w:val="00127A30"/>
    <w:rsid w:val="00127BFF"/>
    <w:rsid w:val="00130033"/>
    <w:rsid w:val="00130DEB"/>
    <w:rsid w:val="00130FFA"/>
    <w:rsid w:val="00132AD0"/>
    <w:rsid w:val="00132AD3"/>
    <w:rsid w:val="00132E17"/>
    <w:rsid w:val="001333A0"/>
    <w:rsid w:val="0013419D"/>
    <w:rsid w:val="00134370"/>
    <w:rsid w:val="00134DEA"/>
    <w:rsid w:val="001351DC"/>
    <w:rsid w:val="00135D19"/>
    <w:rsid w:val="00135E9C"/>
    <w:rsid w:val="00136264"/>
    <w:rsid w:val="00136A65"/>
    <w:rsid w:val="00137097"/>
    <w:rsid w:val="00137CC6"/>
    <w:rsid w:val="00141541"/>
    <w:rsid w:val="0014338A"/>
    <w:rsid w:val="00143533"/>
    <w:rsid w:val="001438C3"/>
    <w:rsid w:val="00143D18"/>
    <w:rsid w:val="00143E9B"/>
    <w:rsid w:val="00144398"/>
    <w:rsid w:val="001452E2"/>
    <w:rsid w:val="00145E97"/>
    <w:rsid w:val="001465C6"/>
    <w:rsid w:val="00147CA6"/>
    <w:rsid w:val="00150486"/>
    <w:rsid w:val="00150AE6"/>
    <w:rsid w:val="00150C79"/>
    <w:rsid w:val="00151448"/>
    <w:rsid w:val="00152FD4"/>
    <w:rsid w:val="001535BC"/>
    <w:rsid w:val="00153B2F"/>
    <w:rsid w:val="00153E10"/>
    <w:rsid w:val="00154910"/>
    <w:rsid w:val="00156605"/>
    <w:rsid w:val="00156813"/>
    <w:rsid w:val="00157C88"/>
    <w:rsid w:val="00157F70"/>
    <w:rsid w:val="001619A6"/>
    <w:rsid w:val="00161F05"/>
    <w:rsid w:val="00162949"/>
    <w:rsid w:val="00162F51"/>
    <w:rsid w:val="001630F8"/>
    <w:rsid w:val="0016344A"/>
    <w:rsid w:val="00164480"/>
    <w:rsid w:val="00164DBF"/>
    <w:rsid w:val="001650F7"/>
    <w:rsid w:val="001658D3"/>
    <w:rsid w:val="00166300"/>
    <w:rsid w:val="001668EA"/>
    <w:rsid w:val="00166A88"/>
    <w:rsid w:val="00170491"/>
    <w:rsid w:val="00170EDA"/>
    <w:rsid w:val="00171625"/>
    <w:rsid w:val="00171E4B"/>
    <w:rsid w:val="00172170"/>
    <w:rsid w:val="001725B7"/>
    <w:rsid w:val="00173E34"/>
    <w:rsid w:val="00174B60"/>
    <w:rsid w:val="00175388"/>
    <w:rsid w:val="00175F37"/>
    <w:rsid w:val="00176538"/>
    <w:rsid w:val="001765D8"/>
    <w:rsid w:val="00176FAA"/>
    <w:rsid w:val="00177B35"/>
    <w:rsid w:val="00180819"/>
    <w:rsid w:val="00181E59"/>
    <w:rsid w:val="001827DA"/>
    <w:rsid w:val="00183862"/>
    <w:rsid w:val="00183F2F"/>
    <w:rsid w:val="0018414F"/>
    <w:rsid w:val="00185E62"/>
    <w:rsid w:val="0018666E"/>
    <w:rsid w:val="0018675F"/>
    <w:rsid w:val="00186FFA"/>
    <w:rsid w:val="001871D5"/>
    <w:rsid w:val="00187CC3"/>
    <w:rsid w:val="00187D2C"/>
    <w:rsid w:val="001909E7"/>
    <w:rsid w:val="0019179A"/>
    <w:rsid w:val="001922B8"/>
    <w:rsid w:val="00194EE6"/>
    <w:rsid w:val="00195A35"/>
    <w:rsid w:val="00195D1F"/>
    <w:rsid w:val="00196806"/>
    <w:rsid w:val="001A1638"/>
    <w:rsid w:val="001A16C1"/>
    <w:rsid w:val="001A2E66"/>
    <w:rsid w:val="001A2F2F"/>
    <w:rsid w:val="001A380C"/>
    <w:rsid w:val="001A5AFC"/>
    <w:rsid w:val="001A608E"/>
    <w:rsid w:val="001A6D2A"/>
    <w:rsid w:val="001A7538"/>
    <w:rsid w:val="001B0183"/>
    <w:rsid w:val="001B08DE"/>
    <w:rsid w:val="001B18DA"/>
    <w:rsid w:val="001B1974"/>
    <w:rsid w:val="001B2888"/>
    <w:rsid w:val="001B3558"/>
    <w:rsid w:val="001B3B50"/>
    <w:rsid w:val="001B40A8"/>
    <w:rsid w:val="001B41FB"/>
    <w:rsid w:val="001B4912"/>
    <w:rsid w:val="001B5014"/>
    <w:rsid w:val="001B5F86"/>
    <w:rsid w:val="001B6F18"/>
    <w:rsid w:val="001C1070"/>
    <w:rsid w:val="001C1426"/>
    <w:rsid w:val="001C2135"/>
    <w:rsid w:val="001C246C"/>
    <w:rsid w:val="001C28BE"/>
    <w:rsid w:val="001C2F6B"/>
    <w:rsid w:val="001C3356"/>
    <w:rsid w:val="001C37FD"/>
    <w:rsid w:val="001C3EEC"/>
    <w:rsid w:val="001C4362"/>
    <w:rsid w:val="001C48A7"/>
    <w:rsid w:val="001C4A91"/>
    <w:rsid w:val="001C50A2"/>
    <w:rsid w:val="001C573E"/>
    <w:rsid w:val="001C5D53"/>
    <w:rsid w:val="001C652C"/>
    <w:rsid w:val="001D004E"/>
    <w:rsid w:val="001D0516"/>
    <w:rsid w:val="001D07B5"/>
    <w:rsid w:val="001D0842"/>
    <w:rsid w:val="001D0F4F"/>
    <w:rsid w:val="001D270B"/>
    <w:rsid w:val="001D3B49"/>
    <w:rsid w:val="001D40DE"/>
    <w:rsid w:val="001D42E8"/>
    <w:rsid w:val="001D48C1"/>
    <w:rsid w:val="001D708F"/>
    <w:rsid w:val="001D7195"/>
    <w:rsid w:val="001E0747"/>
    <w:rsid w:val="001E36AE"/>
    <w:rsid w:val="001E3756"/>
    <w:rsid w:val="001E3C37"/>
    <w:rsid w:val="001E4404"/>
    <w:rsid w:val="001E4614"/>
    <w:rsid w:val="001E4C40"/>
    <w:rsid w:val="001E5055"/>
    <w:rsid w:val="001E7C71"/>
    <w:rsid w:val="001E7DE8"/>
    <w:rsid w:val="001F1743"/>
    <w:rsid w:val="001F18A4"/>
    <w:rsid w:val="001F1E56"/>
    <w:rsid w:val="001F2C38"/>
    <w:rsid w:val="001F4796"/>
    <w:rsid w:val="001F52A6"/>
    <w:rsid w:val="001F56AA"/>
    <w:rsid w:val="001F5911"/>
    <w:rsid w:val="001F63EA"/>
    <w:rsid w:val="001F6BD5"/>
    <w:rsid w:val="001F6E21"/>
    <w:rsid w:val="001F7F84"/>
    <w:rsid w:val="00200EC1"/>
    <w:rsid w:val="0020182D"/>
    <w:rsid w:val="002025AB"/>
    <w:rsid w:val="002025EA"/>
    <w:rsid w:val="00202DDE"/>
    <w:rsid w:val="00202E15"/>
    <w:rsid w:val="00203F4F"/>
    <w:rsid w:val="00204042"/>
    <w:rsid w:val="00204ADA"/>
    <w:rsid w:val="0020528A"/>
    <w:rsid w:val="00205A51"/>
    <w:rsid w:val="00205B11"/>
    <w:rsid w:val="00205DC8"/>
    <w:rsid w:val="0020699C"/>
    <w:rsid w:val="002075F4"/>
    <w:rsid w:val="0020761A"/>
    <w:rsid w:val="00207CFE"/>
    <w:rsid w:val="00207D32"/>
    <w:rsid w:val="00207DBE"/>
    <w:rsid w:val="00207FBA"/>
    <w:rsid w:val="002101FE"/>
    <w:rsid w:val="002107FB"/>
    <w:rsid w:val="00211256"/>
    <w:rsid w:val="00211F9C"/>
    <w:rsid w:val="00212A46"/>
    <w:rsid w:val="00214423"/>
    <w:rsid w:val="0021450D"/>
    <w:rsid w:val="00214D6E"/>
    <w:rsid w:val="002151D8"/>
    <w:rsid w:val="002152F0"/>
    <w:rsid w:val="00216228"/>
    <w:rsid w:val="0021669E"/>
    <w:rsid w:val="00220843"/>
    <w:rsid w:val="002215BD"/>
    <w:rsid w:val="00221804"/>
    <w:rsid w:val="00221F65"/>
    <w:rsid w:val="00222211"/>
    <w:rsid w:val="00222E04"/>
    <w:rsid w:val="002230FC"/>
    <w:rsid w:val="0022311D"/>
    <w:rsid w:val="0022358F"/>
    <w:rsid w:val="002235B6"/>
    <w:rsid w:val="002238D3"/>
    <w:rsid w:val="00224AA8"/>
    <w:rsid w:val="002258AA"/>
    <w:rsid w:val="00225B40"/>
    <w:rsid w:val="00225C7D"/>
    <w:rsid w:val="00226603"/>
    <w:rsid w:val="002270D5"/>
    <w:rsid w:val="002271FD"/>
    <w:rsid w:val="002275C1"/>
    <w:rsid w:val="0022769F"/>
    <w:rsid w:val="00227BAC"/>
    <w:rsid w:val="00230296"/>
    <w:rsid w:val="00230C88"/>
    <w:rsid w:val="00231F6A"/>
    <w:rsid w:val="00233137"/>
    <w:rsid w:val="00233D2C"/>
    <w:rsid w:val="00235707"/>
    <w:rsid w:val="00235AF8"/>
    <w:rsid w:val="002366C7"/>
    <w:rsid w:val="002373AA"/>
    <w:rsid w:val="00240CEF"/>
    <w:rsid w:val="00240EE1"/>
    <w:rsid w:val="00241632"/>
    <w:rsid w:val="0024174F"/>
    <w:rsid w:val="00241956"/>
    <w:rsid w:val="00241A02"/>
    <w:rsid w:val="00242B38"/>
    <w:rsid w:val="002438C1"/>
    <w:rsid w:val="002454B9"/>
    <w:rsid w:val="0024577F"/>
    <w:rsid w:val="002459E5"/>
    <w:rsid w:val="00245AE3"/>
    <w:rsid w:val="0024600B"/>
    <w:rsid w:val="00246B92"/>
    <w:rsid w:val="00247057"/>
    <w:rsid w:val="00247240"/>
    <w:rsid w:val="002472A6"/>
    <w:rsid w:val="002474C3"/>
    <w:rsid w:val="002475CF"/>
    <w:rsid w:val="002477E2"/>
    <w:rsid w:val="00247A45"/>
    <w:rsid w:val="00247E87"/>
    <w:rsid w:val="00250432"/>
    <w:rsid w:val="0025163F"/>
    <w:rsid w:val="002521CB"/>
    <w:rsid w:val="00252412"/>
    <w:rsid w:val="00252662"/>
    <w:rsid w:val="00252CD5"/>
    <w:rsid w:val="0025362A"/>
    <w:rsid w:val="002536F7"/>
    <w:rsid w:val="00256915"/>
    <w:rsid w:val="0025726B"/>
    <w:rsid w:val="002606F9"/>
    <w:rsid w:val="00261DB3"/>
    <w:rsid w:val="00261E5B"/>
    <w:rsid w:val="00262556"/>
    <w:rsid w:val="00262F88"/>
    <w:rsid w:val="00263460"/>
    <w:rsid w:val="002643FE"/>
    <w:rsid w:val="002645F7"/>
    <w:rsid w:val="00265013"/>
    <w:rsid w:val="002660A1"/>
    <w:rsid w:val="00266B54"/>
    <w:rsid w:val="00267973"/>
    <w:rsid w:val="002707FB"/>
    <w:rsid w:val="00271269"/>
    <w:rsid w:val="002712B9"/>
    <w:rsid w:val="00273DAD"/>
    <w:rsid w:val="0027413C"/>
    <w:rsid w:val="00276F39"/>
    <w:rsid w:val="002776AB"/>
    <w:rsid w:val="00280100"/>
    <w:rsid w:val="00280346"/>
    <w:rsid w:val="002806EA"/>
    <w:rsid w:val="00280EBC"/>
    <w:rsid w:val="0028122F"/>
    <w:rsid w:val="0028401E"/>
    <w:rsid w:val="002841C4"/>
    <w:rsid w:val="0028436A"/>
    <w:rsid w:val="0028537C"/>
    <w:rsid w:val="0028550D"/>
    <w:rsid w:val="00286207"/>
    <w:rsid w:val="002865B0"/>
    <w:rsid w:val="0028663C"/>
    <w:rsid w:val="00286DF3"/>
    <w:rsid w:val="0028718B"/>
    <w:rsid w:val="00287D39"/>
    <w:rsid w:val="00290D54"/>
    <w:rsid w:val="002914AE"/>
    <w:rsid w:val="002917DB"/>
    <w:rsid w:val="00291AD7"/>
    <w:rsid w:val="00291B67"/>
    <w:rsid w:val="002924A5"/>
    <w:rsid w:val="00292B1B"/>
    <w:rsid w:val="002931B4"/>
    <w:rsid w:val="002932A9"/>
    <w:rsid w:val="00293F58"/>
    <w:rsid w:val="00293FBB"/>
    <w:rsid w:val="0029506A"/>
    <w:rsid w:val="00295199"/>
    <w:rsid w:val="00295215"/>
    <w:rsid w:val="00296607"/>
    <w:rsid w:val="002967F9"/>
    <w:rsid w:val="00297651"/>
    <w:rsid w:val="002A04BD"/>
    <w:rsid w:val="002A08BC"/>
    <w:rsid w:val="002A0D76"/>
    <w:rsid w:val="002A16D8"/>
    <w:rsid w:val="002A1B69"/>
    <w:rsid w:val="002A1B7C"/>
    <w:rsid w:val="002A37BA"/>
    <w:rsid w:val="002A42AE"/>
    <w:rsid w:val="002A56DB"/>
    <w:rsid w:val="002A590D"/>
    <w:rsid w:val="002A6027"/>
    <w:rsid w:val="002A6D5B"/>
    <w:rsid w:val="002A7322"/>
    <w:rsid w:val="002A734A"/>
    <w:rsid w:val="002A7AC3"/>
    <w:rsid w:val="002A7D9A"/>
    <w:rsid w:val="002B0A17"/>
    <w:rsid w:val="002B0E88"/>
    <w:rsid w:val="002B1ECB"/>
    <w:rsid w:val="002B2B36"/>
    <w:rsid w:val="002B35D0"/>
    <w:rsid w:val="002B4419"/>
    <w:rsid w:val="002B4AE9"/>
    <w:rsid w:val="002B5CC5"/>
    <w:rsid w:val="002B6182"/>
    <w:rsid w:val="002B6291"/>
    <w:rsid w:val="002B6678"/>
    <w:rsid w:val="002B6D4C"/>
    <w:rsid w:val="002B6FB9"/>
    <w:rsid w:val="002B7073"/>
    <w:rsid w:val="002B70C2"/>
    <w:rsid w:val="002C081B"/>
    <w:rsid w:val="002C086E"/>
    <w:rsid w:val="002C10B7"/>
    <w:rsid w:val="002C1202"/>
    <w:rsid w:val="002C2C8F"/>
    <w:rsid w:val="002C435C"/>
    <w:rsid w:val="002C550A"/>
    <w:rsid w:val="002C6B7F"/>
    <w:rsid w:val="002C7784"/>
    <w:rsid w:val="002C7F9B"/>
    <w:rsid w:val="002D02F1"/>
    <w:rsid w:val="002D03E0"/>
    <w:rsid w:val="002D0B59"/>
    <w:rsid w:val="002D151E"/>
    <w:rsid w:val="002D20CC"/>
    <w:rsid w:val="002D28A2"/>
    <w:rsid w:val="002D2987"/>
    <w:rsid w:val="002D30AB"/>
    <w:rsid w:val="002D416E"/>
    <w:rsid w:val="002D430F"/>
    <w:rsid w:val="002D61CF"/>
    <w:rsid w:val="002D67A8"/>
    <w:rsid w:val="002D6821"/>
    <w:rsid w:val="002D6E09"/>
    <w:rsid w:val="002D7624"/>
    <w:rsid w:val="002D778B"/>
    <w:rsid w:val="002D78D7"/>
    <w:rsid w:val="002E027F"/>
    <w:rsid w:val="002E0364"/>
    <w:rsid w:val="002E08B1"/>
    <w:rsid w:val="002E0FA7"/>
    <w:rsid w:val="002E1008"/>
    <w:rsid w:val="002E2074"/>
    <w:rsid w:val="002E2F54"/>
    <w:rsid w:val="002E3454"/>
    <w:rsid w:val="002E412E"/>
    <w:rsid w:val="002E5A98"/>
    <w:rsid w:val="002E69D6"/>
    <w:rsid w:val="002E69FC"/>
    <w:rsid w:val="002E6EAE"/>
    <w:rsid w:val="002E788F"/>
    <w:rsid w:val="002E7E99"/>
    <w:rsid w:val="002E7FAB"/>
    <w:rsid w:val="002F0E25"/>
    <w:rsid w:val="002F2F0F"/>
    <w:rsid w:val="002F2FD3"/>
    <w:rsid w:val="002F33BF"/>
    <w:rsid w:val="002F36C6"/>
    <w:rsid w:val="002F383C"/>
    <w:rsid w:val="002F3DD1"/>
    <w:rsid w:val="002F4276"/>
    <w:rsid w:val="002F5BD7"/>
    <w:rsid w:val="002F5F5C"/>
    <w:rsid w:val="002F60DB"/>
    <w:rsid w:val="002F6428"/>
    <w:rsid w:val="002F6C53"/>
    <w:rsid w:val="002F737B"/>
    <w:rsid w:val="002F7B2B"/>
    <w:rsid w:val="00300234"/>
    <w:rsid w:val="003013A6"/>
    <w:rsid w:val="00301C8C"/>
    <w:rsid w:val="00301E28"/>
    <w:rsid w:val="00302357"/>
    <w:rsid w:val="0030245B"/>
    <w:rsid w:val="00303296"/>
    <w:rsid w:val="00303369"/>
    <w:rsid w:val="003043FA"/>
    <w:rsid w:val="003044B2"/>
    <w:rsid w:val="00304C38"/>
    <w:rsid w:val="00305160"/>
    <w:rsid w:val="00305EE2"/>
    <w:rsid w:val="003061D6"/>
    <w:rsid w:val="00306E1F"/>
    <w:rsid w:val="0030765C"/>
    <w:rsid w:val="00310EC7"/>
    <w:rsid w:val="00311179"/>
    <w:rsid w:val="00311FD6"/>
    <w:rsid w:val="00312C7B"/>
    <w:rsid w:val="003137A2"/>
    <w:rsid w:val="00313CEC"/>
    <w:rsid w:val="0031549C"/>
    <w:rsid w:val="00316186"/>
    <w:rsid w:val="00316CA0"/>
    <w:rsid w:val="00317101"/>
    <w:rsid w:val="003177E3"/>
    <w:rsid w:val="00320023"/>
    <w:rsid w:val="003208EF"/>
    <w:rsid w:val="0032136F"/>
    <w:rsid w:val="00322191"/>
    <w:rsid w:val="00322214"/>
    <w:rsid w:val="00322535"/>
    <w:rsid w:val="0032294B"/>
    <w:rsid w:val="0032395B"/>
    <w:rsid w:val="0032522D"/>
    <w:rsid w:val="0032543B"/>
    <w:rsid w:val="0032544E"/>
    <w:rsid w:val="003258E9"/>
    <w:rsid w:val="00326A8F"/>
    <w:rsid w:val="00326B28"/>
    <w:rsid w:val="003275A2"/>
    <w:rsid w:val="003317CC"/>
    <w:rsid w:val="003325C4"/>
    <w:rsid w:val="0033266C"/>
    <w:rsid w:val="003330ED"/>
    <w:rsid w:val="0033736D"/>
    <w:rsid w:val="0033741B"/>
    <w:rsid w:val="00337D3E"/>
    <w:rsid w:val="003401E8"/>
    <w:rsid w:val="00341342"/>
    <w:rsid w:val="003413E0"/>
    <w:rsid w:val="00342B9B"/>
    <w:rsid w:val="00342BC0"/>
    <w:rsid w:val="00342C74"/>
    <w:rsid w:val="00342EE4"/>
    <w:rsid w:val="00343E9E"/>
    <w:rsid w:val="0034456B"/>
    <w:rsid w:val="00344E8A"/>
    <w:rsid w:val="00345E6C"/>
    <w:rsid w:val="00346D03"/>
    <w:rsid w:val="0034725F"/>
    <w:rsid w:val="0034782C"/>
    <w:rsid w:val="003507E7"/>
    <w:rsid w:val="00352D5E"/>
    <w:rsid w:val="00353182"/>
    <w:rsid w:val="0035357C"/>
    <w:rsid w:val="003536AD"/>
    <w:rsid w:val="00353D14"/>
    <w:rsid w:val="00353DB8"/>
    <w:rsid w:val="00353FA2"/>
    <w:rsid w:val="00354992"/>
    <w:rsid w:val="00355893"/>
    <w:rsid w:val="00355C26"/>
    <w:rsid w:val="00357638"/>
    <w:rsid w:val="00357A72"/>
    <w:rsid w:val="00360496"/>
    <w:rsid w:val="00360733"/>
    <w:rsid w:val="00361403"/>
    <w:rsid w:val="003615B5"/>
    <w:rsid w:val="003619F8"/>
    <w:rsid w:val="00361BA2"/>
    <w:rsid w:val="003647CF"/>
    <w:rsid w:val="00364CB3"/>
    <w:rsid w:val="00364EF2"/>
    <w:rsid w:val="003655AC"/>
    <w:rsid w:val="00366384"/>
    <w:rsid w:val="003668BF"/>
    <w:rsid w:val="00366D72"/>
    <w:rsid w:val="003701B8"/>
    <w:rsid w:val="00370429"/>
    <w:rsid w:val="003706B5"/>
    <w:rsid w:val="00371915"/>
    <w:rsid w:val="00371B78"/>
    <w:rsid w:val="00372020"/>
    <w:rsid w:val="00372841"/>
    <w:rsid w:val="0037376E"/>
    <w:rsid w:val="00373AE7"/>
    <w:rsid w:val="00373B6F"/>
    <w:rsid w:val="0037420E"/>
    <w:rsid w:val="003745E4"/>
    <w:rsid w:val="00376A1B"/>
    <w:rsid w:val="00376D16"/>
    <w:rsid w:val="00377213"/>
    <w:rsid w:val="00377344"/>
    <w:rsid w:val="0038114D"/>
    <w:rsid w:val="0038204D"/>
    <w:rsid w:val="0038361D"/>
    <w:rsid w:val="00383D2D"/>
    <w:rsid w:val="003859DC"/>
    <w:rsid w:val="003859FB"/>
    <w:rsid w:val="00386486"/>
    <w:rsid w:val="00386C5B"/>
    <w:rsid w:val="003870CA"/>
    <w:rsid w:val="0038730C"/>
    <w:rsid w:val="0038767E"/>
    <w:rsid w:val="003905CF"/>
    <w:rsid w:val="00390977"/>
    <w:rsid w:val="00390D58"/>
    <w:rsid w:val="00390E7F"/>
    <w:rsid w:val="00390FF3"/>
    <w:rsid w:val="0039188A"/>
    <w:rsid w:val="00391EF6"/>
    <w:rsid w:val="0039217A"/>
    <w:rsid w:val="00392A6D"/>
    <w:rsid w:val="003932D9"/>
    <w:rsid w:val="0039478D"/>
    <w:rsid w:val="003949C2"/>
    <w:rsid w:val="00395AAD"/>
    <w:rsid w:val="0039784C"/>
    <w:rsid w:val="003A0472"/>
    <w:rsid w:val="003A0C6A"/>
    <w:rsid w:val="003A1C1A"/>
    <w:rsid w:val="003A2139"/>
    <w:rsid w:val="003A390D"/>
    <w:rsid w:val="003A48F7"/>
    <w:rsid w:val="003A4B3B"/>
    <w:rsid w:val="003A4E2A"/>
    <w:rsid w:val="003A5F3C"/>
    <w:rsid w:val="003A6673"/>
    <w:rsid w:val="003A7072"/>
    <w:rsid w:val="003A73D8"/>
    <w:rsid w:val="003A73EC"/>
    <w:rsid w:val="003A7466"/>
    <w:rsid w:val="003A7F46"/>
    <w:rsid w:val="003B0255"/>
    <w:rsid w:val="003B2D19"/>
    <w:rsid w:val="003B2F01"/>
    <w:rsid w:val="003B3F64"/>
    <w:rsid w:val="003B4720"/>
    <w:rsid w:val="003B6116"/>
    <w:rsid w:val="003B612B"/>
    <w:rsid w:val="003B6DBD"/>
    <w:rsid w:val="003B793C"/>
    <w:rsid w:val="003B7AA6"/>
    <w:rsid w:val="003C0E33"/>
    <w:rsid w:val="003C1004"/>
    <w:rsid w:val="003C1C41"/>
    <w:rsid w:val="003C2CE2"/>
    <w:rsid w:val="003C31F0"/>
    <w:rsid w:val="003C39FD"/>
    <w:rsid w:val="003C3C3B"/>
    <w:rsid w:val="003C40CD"/>
    <w:rsid w:val="003C4331"/>
    <w:rsid w:val="003C5F35"/>
    <w:rsid w:val="003C6120"/>
    <w:rsid w:val="003C67E8"/>
    <w:rsid w:val="003C6E83"/>
    <w:rsid w:val="003C7194"/>
    <w:rsid w:val="003C7670"/>
    <w:rsid w:val="003C7DC2"/>
    <w:rsid w:val="003D03FA"/>
    <w:rsid w:val="003D06D1"/>
    <w:rsid w:val="003D1881"/>
    <w:rsid w:val="003D1B8F"/>
    <w:rsid w:val="003D2356"/>
    <w:rsid w:val="003D3FD2"/>
    <w:rsid w:val="003D456A"/>
    <w:rsid w:val="003D6843"/>
    <w:rsid w:val="003D74D4"/>
    <w:rsid w:val="003E10AE"/>
    <w:rsid w:val="003E11E8"/>
    <w:rsid w:val="003E15C1"/>
    <w:rsid w:val="003E1C94"/>
    <w:rsid w:val="003E201F"/>
    <w:rsid w:val="003E3591"/>
    <w:rsid w:val="003E3780"/>
    <w:rsid w:val="003E3CD1"/>
    <w:rsid w:val="003E4AFA"/>
    <w:rsid w:val="003E4BB4"/>
    <w:rsid w:val="003E4CA2"/>
    <w:rsid w:val="003E5F6A"/>
    <w:rsid w:val="003E68C8"/>
    <w:rsid w:val="003E702A"/>
    <w:rsid w:val="003E711E"/>
    <w:rsid w:val="003E759B"/>
    <w:rsid w:val="003E7BF1"/>
    <w:rsid w:val="003F0EC2"/>
    <w:rsid w:val="003F1017"/>
    <w:rsid w:val="003F14E0"/>
    <w:rsid w:val="003F19A3"/>
    <w:rsid w:val="003F1E1A"/>
    <w:rsid w:val="003F1E46"/>
    <w:rsid w:val="003F2047"/>
    <w:rsid w:val="003F5620"/>
    <w:rsid w:val="003F58C7"/>
    <w:rsid w:val="003F63D8"/>
    <w:rsid w:val="003F6A0C"/>
    <w:rsid w:val="003F7519"/>
    <w:rsid w:val="003F7F72"/>
    <w:rsid w:val="0040186A"/>
    <w:rsid w:val="00402227"/>
    <w:rsid w:val="0040275E"/>
    <w:rsid w:val="00402B9E"/>
    <w:rsid w:val="00403444"/>
    <w:rsid w:val="00403520"/>
    <w:rsid w:val="004036E7"/>
    <w:rsid w:val="00403E08"/>
    <w:rsid w:val="00404175"/>
    <w:rsid w:val="0040429D"/>
    <w:rsid w:val="004043DC"/>
    <w:rsid w:val="00405433"/>
    <w:rsid w:val="00406263"/>
    <w:rsid w:val="00406660"/>
    <w:rsid w:val="00407CB1"/>
    <w:rsid w:val="00407ED4"/>
    <w:rsid w:val="00410035"/>
    <w:rsid w:val="0041268A"/>
    <w:rsid w:val="00412CD9"/>
    <w:rsid w:val="004142DB"/>
    <w:rsid w:val="004143E4"/>
    <w:rsid w:val="00414EAD"/>
    <w:rsid w:val="00415233"/>
    <w:rsid w:val="004154F3"/>
    <w:rsid w:val="00416828"/>
    <w:rsid w:val="00416945"/>
    <w:rsid w:val="00416E40"/>
    <w:rsid w:val="00416F44"/>
    <w:rsid w:val="00416F66"/>
    <w:rsid w:val="0041784F"/>
    <w:rsid w:val="00420C2C"/>
    <w:rsid w:val="0042172F"/>
    <w:rsid w:val="004220A7"/>
    <w:rsid w:val="004220AB"/>
    <w:rsid w:val="004223BD"/>
    <w:rsid w:val="004231B1"/>
    <w:rsid w:val="004231FB"/>
    <w:rsid w:val="0042378B"/>
    <w:rsid w:val="00423AF9"/>
    <w:rsid w:val="00423DD2"/>
    <w:rsid w:val="00424619"/>
    <w:rsid w:val="004254FC"/>
    <w:rsid w:val="00425ADB"/>
    <w:rsid w:val="00426003"/>
    <w:rsid w:val="00426DD4"/>
    <w:rsid w:val="00426E32"/>
    <w:rsid w:val="00427095"/>
    <w:rsid w:val="004272C5"/>
    <w:rsid w:val="00427718"/>
    <w:rsid w:val="00430024"/>
    <w:rsid w:val="004306DD"/>
    <w:rsid w:val="00430DE2"/>
    <w:rsid w:val="00430F42"/>
    <w:rsid w:val="00431B4B"/>
    <w:rsid w:val="0043282F"/>
    <w:rsid w:val="00433428"/>
    <w:rsid w:val="00433772"/>
    <w:rsid w:val="004338CD"/>
    <w:rsid w:val="00433CF1"/>
    <w:rsid w:val="0043487D"/>
    <w:rsid w:val="00434AAE"/>
    <w:rsid w:val="00434BAF"/>
    <w:rsid w:val="00434D3E"/>
    <w:rsid w:val="00434EB6"/>
    <w:rsid w:val="00435198"/>
    <w:rsid w:val="004356D3"/>
    <w:rsid w:val="00435994"/>
    <w:rsid w:val="00436132"/>
    <w:rsid w:val="00436ACA"/>
    <w:rsid w:val="004378C6"/>
    <w:rsid w:val="00437AA6"/>
    <w:rsid w:val="00437FEF"/>
    <w:rsid w:val="00440140"/>
    <w:rsid w:val="00441FBC"/>
    <w:rsid w:val="004421EC"/>
    <w:rsid w:val="00442D2F"/>
    <w:rsid w:val="00442E35"/>
    <w:rsid w:val="00443AF0"/>
    <w:rsid w:val="00446700"/>
    <w:rsid w:val="00446813"/>
    <w:rsid w:val="00446AC5"/>
    <w:rsid w:val="00446F82"/>
    <w:rsid w:val="004503B2"/>
    <w:rsid w:val="004504E2"/>
    <w:rsid w:val="00450ADE"/>
    <w:rsid w:val="0045127C"/>
    <w:rsid w:val="004517E5"/>
    <w:rsid w:val="00451863"/>
    <w:rsid w:val="0045230A"/>
    <w:rsid w:val="00452A78"/>
    <w:rsid w:val="00453319"/>
    <w:rsid w:val="00453988"/>
    <w:rsid w:val="00454210"/>
    <w:rsid w:val="004551B0"/>
    <w:rsid w:val="00455AEB"/>
    <w:rsid w:val="00455B9A"/>
    <w:rsid w:val="00457106"/>
    <w:rsid w:val="00457973"/>
    <w:rsid w:val="004604F2"/>
    <w:rsid w:val="00461411"/>
    <w:rsid w:val="00462F07"/>
    <w:rsid w:val="00463870"/>
    <w:rsid w:val="004645A3"/>
    <w:rsid w:val="00464673"/>
    <w:rsid w:val="00465240"/>
    <w:rsid w:val="00465BBA"/>
    <w:rsid w:val="004668BF"/>
    <w:rsid w:val="00467624"/>
    <w:rsid w:val="00470CF4"/>
    <w:rsid w:val="004710CE"/>
    <w:rsid w:val="00471723"/>
    <w:rsid w:val="004730C1"/>
    <w:rsid w:val="004735F2"/>
    <w:rsid w:val="00473645"/>
    <w:rsid w:val="00477745"/>
    <w:rsid w:val="00477B5A"/>
    <w:rsid w:val="00477FE3"/>
    <w:rsid w:val="00480070"/>
    <w:rsid w:val="004800C1"/>
    <w:rsid w:val="004802F6"/>
    <w:rsid w:val="004807F6"/>
    <w:rsid w:val="00481978"/>
    <w:rsid w:val="004827A4"/>
    <w:rsid w:val="00483999"/>
    <w:rsid w:val="00483F11"/>
    <w:rsid w:val="00484052"/>
    <w:rsid w:val="0048410B"/>
    <w:rsid w:val="0048547B"/>
    <w:rsid w:val="00486C0D"/>
    <w:rsid w:val="00486F61"/>
    <w:rsid w:val="004915CB"/>
    <w:rsid w:val="004918C6"/>
    <w:rsid w:val="00491A9B"/>
    <w:rsid w:val="0049254A"/>
    <w:rsid w:val="00492A1F"/>
    <w:rsid w:val="00493BC4"/>
    <w:rsid w:val="00494C72"/>
    <w:rsid w:val="004964D8"/>
    <w:rsid w:val="004966FC"/>
    <w:rsid w:val="00496A6E"/>
    <w:rsid w:val="00497055"/>
    <w:rsid w:val="004979EE"/>
    <w:rsid w:val="00497AAE"/>
    <w:rsid w:val="004A1547"/>
    <w:rsid w:val="004A1E2E"/>
    <w:rsid w:val="004A2053"/>
    <w:rsid w:val="004A213F"/>
    <w:rsid w:val="004A2371"/>
    <w:rsid w:val="004A2733"/>
    <w:rsid w:val="004A2816"/>
    <w:rsid w:val="004A28F4"/>
    <w:rsid w:val="004A36B9"/>
    <w:rsid w:val="004A3C3B"/>
    <w:rsid w:val="004A41D2"/>
    <w:rsid w:val="004A4356"/>
    <w:rsid w:val="004A44BD"/>
    <w:rsid w:val="004A47CF"/>
    <w:rsid w:val="004A58AF"/>
    <w:rsid w:val="004A604E"/>
    <w:rsid w:val="004A629C"/>
    <w:rsid w:val="004A6465"/>
    <w:rsid w:val="004A6B62"/>
    <w:rsid w:val="004A6CE9"/>
    <w:rsid w:val="004A6EA7"/>
    <w:rsid w:val="004A7765"/>
    <w:rsid w:val="004B0045"/>
    <w:rsid w:val="004B0395"/>
    <w:rsid w:val="004B03EB"/>
    <w:rsid w:val="004B077C"/>
    <w:rsid w:val="004B1BFD"/>
    <w:rsid w:val="004B1D9A"/>
    <w:rsid w:val="004B20ED"/>
    <w:rsid w:val="004B2145"/>
    <w:rsid w:val="004B22A1"/>
    <w:rsid w:val="004B2D69"/>
    <w:rsid w:val="004B3072"/>
    <w:rsid w:val="004B3549"/>
    <w:rsid w:val="004B4CBA"/>
    <w:rsid w:val="004B51C8"/>
    <w:rsid w:val="004B559B"/>
    <w:rsid w:val="004B6674"/>
    <w:rsid w:val="004B71DB"/>
    <w:rsid w:val="004B7A36"/>
    <w:rsid w:val="004C0E7F"/>
    <w:rsid w:val="004C1C79"/>
    <w:rsid w:val="004C22DB"/>
    <w:rsid w:val="004C22F8"/>
    <w:rsid w:val="004C23F7"/>
    <w:rsid w:val="004C3384"/>
    <w:rsid w:val="004C3CB1"/>
    <w:rsid w:val="004C3ED2"/>
    <w:rsid w:val="004C4294"/>
    <w:rsid w:val="004C6DC8"/>
    <w:rsid w:val="004C76AB"/>
    <w:rsid w:val="004C770D"/>
    <w:rsid w:val="004C79E1"/>
    <w:rsid w:val="004D00B3"/>
    <w:rsid w:val="004D0605"/>
    <w:rsid w:val="004D0DA6"/>
    <w:rsid w:val="004D1941"/>
    <w:rsid w:val="004D1CA8"/>
    <w:rsid w:val="004D2399"/>
    <w:rsid w:val="004D23E7"/>
    <w:rsid w:val="004D2756"/>
    <w:rsid w:val="004D3D1F"/>
    <w:rsid w:val="004D43EE"/>
    <w:rsid w:val="004D5113"/>
    <w:rsid w:val="004D5133"/>
    <w:rsid w:val="004D5272"/>
    <w:rsid w:val="004D5D2B"/>
    <w:rsid w:val="004D5F8A"/>
    <w:rsid w:val="004D6FFB"/>
    <w:rsid w:val="004D7059"/>
    <w:rsid w:val="004D747C"/>
    <w:rsid w:val="004E07DE"/>
    <w:rsid w:val="004E0B9E"/>
    <w:rsid w:val="004E197A"/>
    <w:rsid w:val="004E2460"/>
    <w:rsid w:val="004E318C"/>
    <w:rsid w:val="004E34CB"/>
    <w:rsid w:val="004E3D89"/>
    <w:rsid w:val="004E43CB"/>
    <w:rsid w:val="004E44B0"/>
    <w:rsid w:val="004E44EF"/>
    <w:rsid w:val="004E465D"/>
    <w:rsid w:val="004E566D"/>
    <w:rsid w:val="004E71F6"/>
    <w:rsid w:val="004E7691"/>
    <w:rsid w:val="004E7C61"/>
    <w:rsid w:val="004F08E4"/>
    <w:rsid w:val="004F0B3A"/>
    <w:rsid w:val="004F1B7F"/>
    <w:rsid w:val="004F1ED2"/>
    <w:rsid w:val="004F24C2"/>
    <w:rsid w:val="004F2685"/>
    <w:rsid w:val="004F28C4"/>
    <w:rsid w:val="004F3DC2"/>
    <w:rsid w:val="004F3FF2"/>
    <w:rsid w:val="004F6448"/>
    <w:rsid w:val="004F66DC"/>
    <w:rsid w:val="004F7AF3"/>
    <w:rsid w:val="00501094"/>
    <w:rsid w:val="0050221A"/>
    <w:rsid w:val="005025C7"/>
    <w:rsid w:val="00503FDB"/>
    <w:rsid w:val="00505248"/>
    <w:rsid w:val="00505CE6"/>
    <w:rsid w:val="00505F2B"/>
    <w:rsid w:val="005065FF"/>
    <w:rsid w:val="00507F02"/>
    <w:rsid w:val="00507F6F"/>
    <w:rsid w:val="005100AE"/>
    <w:rsid w:val="0051065D"/>
    <w:rsid w:val="00510D15"/>
    <w:rsid w:val="00510DC8"/>
    <w:rsid w:val="005125B3"/>
    <w:rsid w:val="00512C7E"/>
    <w:rsid w:val="00512D24"/>
    <w:rsid w:val="005131FA"/>
    <w:rsid w:val="00513202"/>
    <w:rsid w:val="0051377D"/>
    <w:rsid w:val="00514466"/>
    <w:rsid w:val="0051465E"/>
    <w:rsid w:val="00514EE6"/>
    <w:rsid w:val="00515A5B"/>
    <w:rsid w:val="00516C56"/>
    <w:rsid w:val="0052011F"/>
    <w:rsid w:val="00520CDD"/>
    <w:rsid w:val="00521140"/>
    <w:rsid w:val="0052165D"/>
    <w:rsid w:val="00522995"/>
    <w:rsid w:val="00524214"/>
    <w:rsid w:val="00524296"/>
    <w:rsid w:val="0052439B"/>
    <w:rsid w:val="00524FB4"/>
    <w:rsid w:val="005250AE"/>
    <w:rsid w:val="005253CF"/>
    <w:rsid w:val="0052677C"/>
    <w:rsid w:val="0052684B"/>
    <w:rsid w:val="005274D4"/>
    <w:rsid w:val="0053012A"/>
    <w:rsid w:val="0053034F"/>
    <w:rsid w:val="00530358"/>
    <w:rsid w:val="00530590"/>
    <w:rsid w:val="00530AEB"/>
    <w:rsid w:val="005313F5"/>
    <w:rsid w:val="005316C9"/>
    <w:rsid w:val="005325CD"/>
    <w:rsid w:val="005328D3"/>
    <w:rsid w:val="0053394D"/>
    <w:rsid w:val="00533C68"/>
    <w:rsid w:val="0053486E"/>
    <w:rsid w:val="005373B4"/>
    <w:rsid w:val="00537596"/>
    <w:rsid w:val="005415D2"/>
    <w:rsid w:val="00542297"/>
    <w:rsid w:val="005422BE"/>
    <w:rsid w:val="00542354"/>
    <w:rsid w:val="00542AB0"/>
    <w:rsid w:val="005433D3"/>
    <w:rsid w:val="005433E9"/>
    <w:rsid w:val="00544099"/>
    <w:rsid w:val="00544307"/>
    <w:rsid w:val="00545591"/>
    <w:rsid w:val="00545619"/>
    <w:rsid w:val="0054686F"/>
    <w:rsid w:val="00547520"/>
    <w:rsid w:val="00547DDE"/>
    <w:rsid w:val="00550AC7"/>
    <w:rsid w:val="0055130F"/>
    <w:rsid w:val="00551B6A"/>
    <w:rsid w:val="00551F6E"/>
    <w:rsid w:val="0055221D"/>
    <w:rsid w:val="00552224"/>
    <w:rsid w:val="00552BBD"/>
    <w:rsid w:val="00552D12"/>
    <w:rsid w:val="00552F57"/>
    <w:rsid w:val="00554524"/>
    <w:rsid w:val="005545C6"/>
    <w:rsid w:val="0055529D"/>
    <w:rsid w:val="0055586D"/>
    <w:rsid w:val="00555E86"/>
    <w:rsid w:val="00555ED4"/>
    <w:rsid w:val="00557278"/>
    <w:rsid w:val="00561144"/>
    <w:rsid w:val="005611C5"/>
    <w:rsid w:val="00561CA6"/>
    <w:rsid w:val="0056248F"/>
    <w:rsid w:val="005628B8"/>
    <w:rsid w:val="0056322C"/>
    <w:rsid w:val="00564988"/>
    <w:rsid w:val="00564F6B"/>
    <w:rsid w:val="0056509A"/>
    <w:rsid w:val="005658A0"/>
    <w:rsid w:val="00566225"/>
    <w:rsid w:val="005701B6"/>
    <w:rsid w:val="00570A04"/>
    <w:rsid w:val="00571226"/>
    <w:rsid w:val="00571651"/>
    <w:rsid w:val="005720A1"/>
    <w:rsid w:val="00572522"/>
    <w:rsid w:val="005728FB"/>
    <w:rsid w:val="0057290E"/>
    <w:rsid w:val="0057292B"/>
    <w:rsid w:val="00572F3D"/>
    <w:rsid w:val="00575CC8"/>
    <w:rsid w:val="00576635"/>
    <w:rsid w:val="00576E5E"/>
    <w:rsid w:val="00580279"/>
    <w:rsid w:val="00580DF8"/>
    <w:rsid w:val="0058196E"/>
    <w:rsid w:val="00582541"/>
    <w:rsid w:val="00582759"/>
    <w:rsid w:val="00583399"/>
    <w:rsid w:val="0058344F"/>
    <w:rsid w:val="005839F8"/>
    <w:rsid w:val="00583B52"/>
    <w:rsid w:val="00583D97"/>
    <w:rsid w:val="00584C84"/>
    <w:rsid w:val="00585574"/>
    <w:rsid w:val="0058572A"/>
    <w:rsid w:val="00585BB6"/>
    <w:rsid w:val="00586023"/>
    <w:rsid w:val="005864D7"/>
    <w:rsid w:val="005910E5"/>
    <w:rsid w:val="005910EF"/>
    <w:rsid w:val="00591FBF"/>
    <w:rsid w:val="005938F2"/>
    <w:rsid w:val="00593C82"/>
    <w:rsid w:val="00593D4F"/>
    <w:rsid w:val="00595513"/>
    <w:rsid w:val="0059556E"/>
    <w:rsid w:val="00596BB7"/>
    <w:rsid w:val="005973EF"/>
    <w:rsid w:val="005979C7"/>
    <w:rsid w:val="005A0E74"/>
    <w:rsid w:val="005A1BCF"/>
    <w:rsid w:val="005A292E"/>
    <w:rsid w:val="005A3417"/>
    <w:rsid w:val="005A3752"/>
    <w:rsid w:val="005A3DF9"/>
    <w:rsid w:val="005A4744"/>
    <w:rsid w:val="005A4AEA"/>
    <w:rsid w:val="005A4B86"/>
    <w:rsid w:val="005A4FDB"/>
    <w:rsid w:val="005A5289"/>
    <w:rsid w:val="005A6C8A"/>
    <w:rsid w:val="005A7DBB"/>
    <w:rsid w:val="005A7F7E"/>
    <w:rsid w:val="005B0DE6"/>
    <w:rsid w:val="005B319B"/>
    <w:rsid w:val="005B37F1"/>
    <w:rsid w:val="005B3BB6"/>
    <w:rsid w:val="005B46C3"/>
    <w:rsid w:val="005B4B39"/>
    <w:rsid w:val="005B5A00"/>
    <w:rsid w:val="005B611A"/>
    <w:rsid w:val="005B6D83"/>
    <w:rsid w:val="005B77B3"/>
    <w:rsid w:val="005C1804"/>
    <w:rsid w:val="005C2386"/>
    <w:rsid w:val="005C2595"/>
    <w:rsid w:val="005C2844"/>
    <w:rsid w:val="005C3D0F"/>
    <w:rsid w:val="005C3EEF"/>
    <w:rsid w:val="005C40BE"/>
    <w:rsid w:val="005C50FD"/>
    <w:rsid w:val="005C58F8"/>
    <w:rsid w:val="005C6CBA"/>
    <w:rsid w:val="005C78B2"/>
    <w:rsid w:val="005C793C"/>
    <w:rsid w:val="005D034A"/>
    <w:rsid w:val="005D0B86"/>
    <w:rsid w:val="005D1034"/>
    <w:rsid w:val="005D1048"/>
    <w:rsid w:val="005D1E6C"/>
    <w:rsid w:val="005D2453"/>
    <w:rsid w:val="005D2BF1"/>
    <w:rsid w:val="005D2C30"/>
    <w:rsid w:val="005D3E76"/>
    <w:rsid w:val="005D54E8"/>
    <w:rsid w:val="005D55FE"/>
    <w:rsid w:val="005D5D9E"/>
    <w:rsid w:val="005D5FD4"/>
    <w:rsid w:val="005D61D9"/>
    <w:rsid w:val="005D7C15"/>
    <w:rsid w:val="005E018A"/>
    <w:rsid w:val="005E1119"/>
    <w:rsid w:val="005E16E1"/>
    <w:rsid w:val="005E23CD"/>
    <w:rsid w:val="005E2700"/>
    <w:rsid w:val="005E30FD"/>
    <w:rsid w:val="005E3AB4"/>
    <w:rsid w:val="005E572E"/>
    <w:rsid w:val="005E57EE"/>
    <w:rsid w:val="005E5839"/>
    <w:rsid w:val="005E5C46"/>
    <w:rsid w:val="005E6116"/>
    <w:rsid w:val="005E633E"/>
    <w:rsid w:val="005E6DB4"/>
    <w:rsid w:val="005E7160"/>
    <w:rsid w:val="005E743E"/>
    <w:rsid w:val="005F02D3"/>
    <w:rsid w:val="005F0CD5"/>
    <w:rsid w:val="005F0D81"/>
    <w:rsid w:val="005F0DEA"/>
    <w:rsid w:val="005F15D8"/>
    <w:rsid w:val="005F25FB"/>
    <w:rsid w:val="005F3179"/>
    <w:rsid w:val="005F32E5"/>
    <w:rsid w:val="005F40CA"/>
    <w:rsid w:val="005F5779"/>
    <w:rsid w:val="005F67B6"/>
    <w:rsid w:val="005F69DE"/>
    <w:rsid w:val="005F749F"/>
    <w:rsid w:val="00600BD0"/>
    <w:rsid w:val="006017E7"/>
    <w:rsid w:val="0060398B"/>
    <w:rsid w:val="00603AEC"/>
    <w:rsid w:val="00604A32"/>
    <w:rsid w:val="00605A6D"/>
    <w:rsid w:val="00605DAD"/>
    <w:rsid w:val="00606851"/>
    <w:rsid w:val="0060730D"/>
    <w:rsid w:val="0061055C"/>
    <w:rsid w:val="00611479"/>
    <w:rsid w:val="006129F8"/>
    <w:rsid w:val="0061398D"/>
    <w:rsid w:val="006149B5"/>
    <w:rsid w:val="006149D7"/>
    <w:rsid w:val="00614B85"/>
    <w:rsid w:val="00616159"/>
    <w:rsid w:val="006169B4"/>
    <w:rsid w:val="006169B8"/>
    <w:rsid w:val="00617E1A"/>
    <w:rsid w:val="006212BA"/>
    <w:rsid w:val="0062211E"/>
    <w:rsid w:val="006224D3"/>
    <w:rsid w:val="00623B1F"/>
    <w:rsid w:val="00624D4E"/>
    <w:rsid w:val="00624E92"/>
    <w:rsid w:val="00625324"/>
    <w:rsid w:val="006262E4"/>
    <w:rsid w:val="00626432"/>
    <w:rsid w:val="00626A30"/>
    <w:rsid w:val="006271EF"/>
    <w:rsid w:val="00627866"/>
    <w:rsid w:val="00627BF5"/>
    <w:rsid w:val="00630772"/>
    <w:rsid w:val="00630B5D"/>
    <w:rsid w:val="00631848"/>
    <w:rsid w:val="00631C52"/>
    <w:rsid w:val="006326FB"/>
    <w:rsid w:val="006328E2"/>
    <w:rsid w:val="00632943"/>
    <w:rsid w:val="00633624"/>
    <w:rsid w:val="00633D08"/>
    <w:rsid w:val="00633DD7"/>
    <w:rsid w:val="00634102"/>
    <w:rsid w:val="00634996"/>
    <w:rsid w:val="00634F4D"/>
    <w:rsid w:val="00635919"/>
    <w:rsid w:val="00636B6B"/>
    <w:rsid w:val="0063775C"/>
    <w:rsid w:val="00637DFE"/>
    <w:rsid w:val="006402FD"/>
    <w:rsid w:val="006403B1"/>
    <w:rsid w:val="00640C3B"/>
    <w:rsid w:val="00641663"/>
    <w:rsid w:val="006419AD"/>
    <w:rsid w:val="00641CD2"/>
    <w:rsid w:val="006421A8"/>
    <w:rsid w:val="00642B8C"/>
    <w:rsid w:val="00642E9A"/>
    <w:rsid w:val="0064358E"/>
    <w:rsid w:val="00643C05"/>
    <w:rsid w:val="00644363"/>
    <w:rsid w:val="00644CEE"/>
    <w:rsid w:val="006469CD"/>
    <w:rsid w:val="00646BA8"/>
    <w:rsid w:val="00647349"/>
    <w:rsid w:val="00650E8E"/>
    <w:rsid w:val="00651F58"/>
    <w:rsid w:val="0065219E"/>
    <w:rsid w:val="00652C0C"/>
    <w:rsid w:val="006534E9"/>
    <w:rsid w:val="00654074"/>
    <w:rsid w:val="00654160"/>
    <w:rsid w:val="006541C5"/>
    <w:rsid w:val="00654407"/>
    <w:rsid w:val="00654A2C"/>
    <w:rsid w:val="006553FD"/>
    <w:rsid w:val="00655675"/>
    <w:rsid w:val="00655F03"/>
    <w:rsid w:val="00656C0D"/>
    <w:rsid w:val="006575A6"/>
    <w:rsid w:val="0065769A"/>
    <w:rsid w:val="00657BD2"/>
    <w:rsid w:val="00660194"/>
    <w:rsid w:val="00661A5E"/>
    <w:rsid w:val="006625A7"/>
    <w:rsid w:val="006628D1"/>
    <w:rsid w:val="0066454F"/>
    <w:rsid w:val="00665768"/>
    <w:rsid w:val="0066646D"/>
    <w:rsid w:val="006666EB"/>
    <w:rsid w:val="00666A32"/>
    <w:rsid w:val="0066709F"/>
    <w:rsid w:val="006677ED"/>
    <w:rsid w:val="00670585"/>
    <w:rsid w:val="00671252"/>
    <w:rsid w:val="00671608"/>
    <w:rsid w:val="0067196D"/>
    <w:rsid w:val="0067237C"/>
    <w:rsid w:val="00672CBC"/>
    <w:rsid w:val="0067335A"/>
    <w:rsid w:val="0067376A"/>
    <w:rsid w:val="00673CB7"/>
    <w:rsid w:val="00673D2C"/>
    <w:rsid w:val="00673E00"/>
    <w:rsid w:val="00674381"/>
    <w:rsid w:val="00674996"/>
    <w:rsid w:val="006755A9"/>
    <w:rsid w:val="006756FD"/>
    <w:rsid w:val="00675814"/>
    <w:rsid w:val="00675A5D"/>
    <w:rsid w:val="00675A63"/>
    <w:rsid w:val="00675B09"/>
    <w:rsid w:val="00675D59"/>
    <w:rsid w:val="00676DF1"/>
    <w:rsid w:val="00677619"/>
    <w:rsid w:val="0067764F"/>
    <w:rsid w:val="0068066F"/>
    <w:rsid w:val="006806AF"/>
    <w:rsid w:val="006813A5"/>
    <w:rsid w:val="00681D61"/>
    <w:rsid w:val="00682DDF"/>
    <w:rsid w:val="006841F9"/>
    <w:rsid w:val="0068426D"/>
    <w:rsid w:val="00685888"/>
    <w:rsid w:val="00685AB5"/>
    <w:rsid w:val="00686087"/>
    <w:rsid w:val="00686B36"/>
    <w:rsid w:val="00686ECE"/>
    <w:rsid w:val="00687D7C"/>
    <w:rsid w:val="00691606"/>
    <w:rsid w:val="00691791"/>
    <w:rsid w:val="00693818"/>
    <w:rsid w:val="00693C99"/>
    <w:rsid w:val="0069466E"/>
    <w:rsid w:val="0069473D"/>
    <w:rsid w:val="006949A9"/>
    <w:rsid w:val="006949B7"/>
    <w:rsid w:val="00695B26"/>
    <w:rsid w:val="006964C9"/>
    <w:rsid w:val="00696908"/>
    <w:rsid w:val="0069718B"/>
    <w:rsid w:val="006A006D"/>
    <w:rsid w:val="006A031F"/>
    <w:rsid w:val="006A11D8"/>
    <w:rsid w:val="006A1400"/>
    <w:rsid w:val="006A3880"/>
    <w:rsid w:val="006A3CEC"/>
    <w:rsid w:val="006A4A6F"/>
    <w:rsid w:val="006A4D0A"/>
    <w:rsid w:val="006A52A8"/>
    <w:rsid w:val="006A5F6D"/>
    <w:rsid w:val="006A6586"/>
    <w:rsid w:val="006A6C3D"/>
    <w:rsid w:val="006A7128"/>
    <w:rsid w:val="006A73E7"/>
    <w:rsid w:val="006B0611"/>
    <w:rsid w:val="006B0DBB"/>
    <w:rsid w:val="006B29CE"/>
    <w:rsid w:val="006B2F8A"/>
    <w:rsid w:val="006B3428"/>
    <w:rsid w:val="006B424A"/>
    <w:rsid w:val="006B4401"/>
    <w:rsid w:val="006B48B8"/>
    <w:rsid w:val="006B4AD0"/>
    <w:rsid w:val="006B50C9"/>
    <w:rsid w:val="006B5D7B"/>
    <w:rsid w:val="006B61AB"/>
    <w:rsid w:val="006B6427"/>
    <w:rsid w:val="006B7A9D"/>
    <w:rsid w:val="006B7C79"/>
    <w:rsid w:val="006C0320"/>
    <w:rsid w:val="006C056C"/>
    <w:rsid w:val="006C06F3"/>
    <w:rsid w:val="006C1144"/>
    <w:rsid w:val="006C25F3"/>
    <w:rsid w:val="006C29FC"/>
    <w:rsid w:val="006C38CD"/>
    <w:rsid w:val="006C3C86"/>
    <w:rsid w:val="006C3F8E"/>
    <w:rsid w:val="006C596F"/>
    <w:rsid w:val="006C6DED"/>
    <w:rsid w:val="006C7482"/>
    <w:rsid w:val="006C7728"/>
    <w:rsid w:val="006D00CE"/>
    <w:rsid w:val="006D08E3"/>
    <w:rsid w:val="006D0B44"/>
    <w:rsid w:val="006D0F13"/>
    <w:rsid w:val="006D20B4"/>
    <w:rsid w:val="006D308B"/>
    <w:rsid w:val="006D39FC"/>
    <w:rsid w:val="006D3A6F"/>
    <w:rsid w:val="006D3C6A"/>
    <w:rsid w:val="006D4406"/>
    <w:rsid w:val="006D6371"/>
    <w:rsid w:val="006D6529"/>
    <w:rsid w:val="006D672E"/>
    <w:rsid w:val="006D676B"/>
    <w:rsid w:val="006D7FA0"/>
    <w:rsid w:val="006E049B"/>
    <w:rsid w:val="006E0620"/>
    <w:rsid w:val="006E1AE9"/>
    <w:rsid w:val="006E1B08"/>
    <w:rsid w:val="006E2067"/>
    <w:rsid w:val="006E2B33"/>
    <w:rsid w:val="006E2CCF"/>
    <w:rsid w:val="006E2E3C"/>
    <w:rsid w:val="006E35C1"/>
    <w:rsid w:val="006E434F"/>
    <w:rsid w:val="006E45BE"/>
    <w:rsid w:val="006E673B"/>
    <w:rsid w:val="006F044C"/>
    <w:rsid w:val="006F0635"/>
    <w:rsid w:val="006F0845"/>
    <w:rsid w:val="006F0D21"/>
    <w:rsid w:val="006F20D6"/>
    <w:rsid w:val="006F24FC"/>
    <w:rsid w:val="006F2AF8"/>
    <w:rsid w:val="006F2DF5"/>
    <w:rsid w:val="006F3699"/>
    <w:rsid w:val="006F38EE"/>
    <w:rsid w:val="006F39E9"/>
    <w:rsid w:val="006F4BC7"/>
    <w:rsid w:val="006F4E43"/>
    <w:rsid w:val="006F628D"/>
    <w:rsid w:val="006F63A4"/>
    <w:rsid w:val="006F7103"/>
    <w:rsid w:val="006F73C2"/>
    <w:rsid w:val="006F742A"/>
    <w:rsid w:val="006F7C41"/>
    <w:rsid w:val="006F7C7E"/>
    <w:rsid w:val="006F7FEE"/>
    <w:rsid w:val="007003CA"/>
    <w:rsid w:val="007009CA"/>
    <w:rsid w:val="007015BD"/>
    <w:rsid w:val="00701E09"/>
    <w:rsid w:val="007021C0"/>
    <w:rsid w:val="0070273A"/>
    <w:rsid w:val="0070295D"/>
    <w:rsid w:val="00702BE5"/>
    <w:rsid w:val="00702FFA"/>
    <w:rsid w:val="007031E1"/>
    <w:rsid w:val="0070330E"/>
    <w:rsid w:val="00703435"/>
    <w:rsid w:val="00703B57"/>
    <w:rsid w:val="00704227"/>
    <w:rsid w:val="00704558"/>
    <w:rsid w:val="00704581"/>
    <w:rsid w:val="00704C59"/>
    <w:rsid w:val="0070514F"/>
    <w:rsid w:val="007055DB"/>
    <w:rsid w:val="00705B1C"/>
    <w:rsid w:val="00705C35"/>
    <w:rsid w:val="00705C52"/>
    <w:rsid w:val="00706017"/>
    <w:rsid w:val="00707A6F"/>
    <w:rsid w:val="00710393"/>
    <w:rsid w:val="0071079F"/>
    <w:rsid w:val="007109D0"/>
    <w:rsid w:val="00710D36"/>
    <w:rsid w:val="00711CCD"/>
    <w:rsid w:val="00712564"/>
    <w:rsid w:val="007131DD"/>
    <w:rsid w:val="00713227"/>
    <w:rsid w:val="007146C4"/>
    <w:rsid w:val="00717548"/>
    <w:rsid w:val="00720289"/>
    <w:rsid w:val="0072062F"/>
    <w:rsid w:val="0072073B"/>
    <w:rsid w:val="00721335"/>
    <w:rsid w:val="00721CAE"/>
    <w:rsid w:val="00722861"/>
    <w:rsid w:val="0072314A"/>
    <w:rsid w:val="00723939"/>
    <w:rsid w:val="00723EE8"/>
    <w:rsid w:val="00724095"/>
    <w:rsid w:val="00724184"/>
    <w:rsid w:val="007243ED"/>
    <w:rsid w:val="00725374"/>
    <w:rsid w:val="007256A5"/>
    <w:rsid w:val="007257FD"/>
    <w:rsid w:val="00725965"/>
    <w:rsid w:val="0072658C"/>
    <w:rsid w:val="007266EF"/>
    <w:rsid w:val="00726965"/>
    <w:rsid w:val="007273F8"/>
    <w:rsid w:val="0072786E"/>
    <w:rsid w:val="007279DB"/>
    <w:rsid w:val="00727B8E"/>
    <w:rsid w:val="00727C2E"/>
    <w:rsid w:val="00727C4B"/>
    <w:rsid w:val="00727D28"/>
    <w:rsid w:val="00727F97"/>
    <w:rsid w:val="00732403"/>
    <w:rsid w:val="007328E4"/>
    <w:rsid w:val="0073291E"/>
    <w:rsid w:val="007347A6"/>
    <w:rsid w:val="00734B77"/>
    <w:rsid w:val="00735138"/>
    <w:rsid w:val="007362A2"/>
    <w:rsid w:val="007376DB"/>
    <w:rsid w:val="007404D9"/>
    <w:rsid w:val="007407D6"/>
    <w:rsid w:val="0074086B"/>
    <w:rsid w:val="00740B4A"/>
    <w:rsid w:val="00740D80"/>
    <w:rsid w:val="007410F4"/>
    <w:rsid w:val="00742ABC"/>
    <w:rsid w:val="00742AF4"/>
    <w:rsid w:val="00745D4E"/>
    <w:rsid w:val="007468A1"/>
    <w:rsid w:val="007472C9"/>
    <w:rsid w:val="00747BE4"/>
    <w:rsid w:val="00747FC4"/>
    <w:rsid w:val="00750645"/>
    <w:rsid w:val="0075083C"/>
    <w:rsid w:val="0075109F"/>
    <w:rsid w:val="0075111A"/>
    <w:rsid w:val="007511E8"/>
    <w:rsid w:val="00752D32"/>
    <w:rsid w:val="0075437D"/>
    <w:rsid w:val="00754D31"/>
    <w:rsid w:val="0075518E"/>
    <w:rsid w:val="00755D6C"/>
    <w:rsid w:val="0076041D"/>
    <w:rsid w:val="007612B0"/>
    <w:rsid w:val="00762DA9"/>
    <w:rsid w:val="00762F55"/>
    <w:rsid w:val="00763CF1"/>
    <w:rsid w:val="00763EF4"/>
    <w:rsid w:val="0076454D"/>
    <w:rsid w:val="0076489E"/>
    <w:rsid w:val="007653A9"/>
    <w:rsid w:val="0076580B"/>
    <w:rsid w:val="0076584D"/>
    <w:rsid w:val="00765C26"/>
    <w:rsid w:val="007665E5"/>
    <w:rsid w:val="00766F5E"/>
    <w:rsid w:val="00767255"/>
    <w:rsid w:val="0076755A"/>
    <w:rsid w:val="00767ACA"/>
    <w:rsid w:val="00770921"/>
    <w:rsid w:val="00772D70"/>
    <w:rsid w:val="00773FCD"/>
    <w:rsid w:val="00774E6E"/>
    <w:rsid w:val="00775C0E"/>
    <w:rsid w:val="00776B2B"/>
    <w:rsid w:val="007775AD"/>
    <w:rsid w:val="00777936"/>
    <w:rsid w:val="00777D32"/>
    <w:rsid w:val="00780BB4"/>
    <w:rsid w:val="00781C3B"/>
    <w:rsid w:val="00782498"/>
    <w:rsid w:val="007836AB"/>
    <w:rsid w:val="00784144"/>
    <w:rsid w:val="00784799"/>
    <w:rsid w:val="007856AB"/>
    <w:rsid w:val="00785EAF"/>
    <w:rsid w:val="00785EB3"/>
    <w:rsid w:val="00786B95"/>
    <w:rsid w:val="00787578"/>
    <w:rsid w:val="007877E4"/>
    <w:rsid w:val="00787E27"/>
    <w:rsid w:val="00787E92"/>
    <w:rsid w:val="00791242"/>
    <w:rsid w:val="007912CC"/>
    <w:rsid w:val="00792329"/>
    <w:rsid w:val="007924F8"/>
    <w:rsid w:val="00792686"/>
    <w:rsid w:val="00792D77"/>
    <w:rsid w:val="00792DD4"/>
    <w:rsid w:val="0079440F"/>
    <w:rsid w:val="00794CC3"/>
    <w:rsid w:val="007955B9"/>
    <w:rsid w:val="007956A4"/>
    <w:rsid w:val="007959AA"/>
    <w:rsid w:val="00795E3B"/>
    <w:rsid w:val="00796486"/>
    <w:rsid w:val="00796694"/>
    <w:rsid w:val="00796E8B"/>
    <w:rsid w:val="00797042"/>
    <w:rsid w:val="007978E3"/>
    <w:rsid w:val="007A031A"/>
    <w:rsid w:val="007A05D4"/>
    <w:rsid w:val="007A12BE"/>
    <w:rsid w:val="007A1B15"/>
    <w:rsid w:val="007A1E9A"/>
    <w:rsid w:val="007A3DA5"/>
    <w:rsid w:val="007A50A1"/>
    <w:rsid w:val="007A5B37"/>
    <w:rsid w:val="007A6330"/>
    <w:rsid w:val="007A6F64"/>
    <w:rsid w:val="007A7024"/>
    <w:rsid w:val="007B1382"/>
    <w:rsid w:val="007B1721"/>
    <w:rsid w:val="007B22F5"/>
    <w:rsid w:val="007B34C7"/>
    <w:rsid w:val="007B3539"/>
    <w:rsid w:val="007B35D0"/>
    <w:rsid w:val="007B3AA8"/>
    <w:rsid w:val="007B4C2E"/>
    <w:rsid w:val="007B4E7C"/>
    <w:rsid w:val="007B520D"/>
    <w:rsid w:val="007B5778"/>
    <w:rsid w:val="007B5A98"/>
    <w:rsid w:val="007B7DDA"/>
    <w:rsid w:val="007C2266"/>
    <w:rsid w:val="007C3C2B"/>
    <w:rsid w:val="007C3E92"/>
    <w:rsid w:val="007C5475"/>
    <w:rsid w:val="007C5C4C"/>
    <w:rsid w:val="007C6EC6"/>
    <w:rsid w:val="007C7729"/>
    <w:rsid w:val="007C77F4"/>
    <w:rsid w:val="007C7D3D"/>
    <w:rsid w:val="007C7D83"/>
    <w:rsid w:val="007C7F81"/>
    <w:rsid w:val="007D0194"/>
    <w:rsid w:val="007D121E"/>
    <w:rsid w:val="007D15E6"/>
    <w:rsid w:val="007D20AE"/>
    <w:rsid w:val="007D3374"/>
    <w:rsid w:val="007D3B14"/>
    <w:rsid w:val="007D503A"/>
    <w:rsid w:val="007D5408"/>
    <w:rsid w:val="007D5C35"/>
    <w:rsid w:val="007D64A5"/>
    <w:rsid w:val="007D662B"/>
    <w:rsid w:val="007D6BC7"/>
    <w:rsid w:val="007D7052"/>
    <w:rsid w:val="007E1471"/>
    <w:rsid w:val="007E14F6"/>
    <w:rsid w:val="007E1515"/>
    <w:rsid w:val="007E1529"/>
    <w:rsid w:val="007E19D9"/>
    <w:rsid w:val="007E1E1A"/>
    <w:rsid w:val="007E3EE2"/>
    <w:rsid w:val="007E4FDF"/>
    <w:rsid w:val="007E5084"/>
    <w:rsid w:val="007F035E"/>
    <w:rsid w:val="007F04FA"/>
    <w:rsid w:val="007F0BA0"/>
    <w:rsid w:val="007F0CC2"/>
    <w:rsid w:val="007F0DBB"/>
    <w:rsid w:val="007F1EE3"/>
    <w:rsid w:val="007F1F2F"/>
    <w:rsid w:val="007F23B9"/>
    <w:rsid w:val="007F283F"/>
    <w:rsid w:val="007F2B9F"/>
    <w:rsid w:val="007F2D04"/>
    <w:rsid w:val="007F49C0"/>
    <w:rsid w:val="007F4F91"/>
    <w:rsid w:val="007F5CD2"/>
    <w:rsid w:val="007F6BCD"/>
    <w:rsid w:val="007F6D73"/>
    <w:rsid w:val="007F732F"/>
    <w:rsid w:val="008009A0"/>
    <w:rsid w:val="00801172"/>
    <w:rsid w:val="00801217"/>
    <w:rsid w:val="008016A6"/>
    <w:rsid w:val="008016B6"/>
    <w:rsid w:val="00802A34"/>
    <w:rsid w:val="008069CA"/>
    <w:rsid w:val="0080765E"/>
    <w:rsid w:val="00807F17"/>
    <w:rsid w:val="0081015D"/>
    <w:rsid w:val="00810D15"/>
    <w:rsid w:val="00810E13"/>
    <w:rsid w:val="008113AB"/>
    <w:rsid w:val="008114CA"/>
    <w:rsid w:val="00811BE1"/>
    <w:rsid w:val="008121A7"/>
    <w:rsid w:val="0081448D"/>
    <w:rsid w:val="0081453B"/>
    <w:rsid w:val="00815430"/>
    <w:rsid w:val="008158BA"/>
    <w:rsid w:val="00815A6D"/>
    <w:rsid w:val="00815E44"/>
    <w:rsid w:val="00815F9C"/>
    <w:rsid w:val="00815FE2"/>
    <w:rsid w:val="00816361"/>
    <w:rsid w:val="0081690C"/>
    <w:rsid w:val="00816CF8"/>
    <w:rsid w:val="008174DD"/>
    <w:rsid w:val="00817686"/>
    <w:rsid w:val="00817688"/>
    <w:rsid w:val="00817A7D"/>
    <w:rsid w:val="00817D17"/>
    <w:rsid w:val="008200DB"/>
    <w:rsid w:val="008203E1"/>
    <w:rsid w:val="008205AA"/>
    <w:rsid w:val="00820FBF"/>
    <w:rsid w:val="0082113D"/>
    <w:rsid w:val="00822247"/>
    <w:rsid w:val="00822467"/>
    <w:rsid w:val="00823182"/>
    <w:rsid w:val="00823781"/>
    <w:rsid w:val="0082388E"/>
    <w:rsid w:val="00823EB7"/>
    <w:rsid w:val="00823EBA"/>
    <w:rsid w:val="008240D9"/>
    <w:rsid w:val="00824A44"/>
    <w:rsid w:val="00824C06"/>
    <w:rsid w:val="00825246"/>
    <w:rsid w:val="00825366"/>
    <w:rsid w:val="008256DD"/>
    <w:rsid w:val="00825EF7"/>
    <w:rsid w:val="00826F78"/>
    <w:rsid w:val="008274B8"/>
    <w:rsid w:val="00827BFA"/>
    <w:rsid w:val="008311C9"/>
    <w:rsid w:val="0083141D"/>
    <w:rsid w:val="00831A10"/>
    <w:rsid w:val="00832A69"/>
    <w:rsid w:val="00832CFA"/>
    <w:rsid w:val="00832F53"/>
    <w:rsid w:val="008339DB"/>
    <w:rsid w:val="00834398"/>
    <w:rsid w:val="008344E8"/>
    <w:rsid w:val="00834697"/>
    <w:rsid w:val="00835001"/>
    <w:rsid w:val="008356FA"/>
    <w:rsid w:val="0083620D"/>
    <w:rsid w:val="008365CB"/>
    <w:rsid w:val="0083673B"/>
    <w:rsid w:val="00836893"/>
    <w:rsid w:val="00836DD8"/>
    <w:rsid w:val="00837165"/>
    <w:rsid w:val="0083754B"/>
    <w:rsid w:val="008375FD"/>
    <w:rsid w:val="00837DF5"/>
    <w:rsid w:val="00837E4A"/>
    <w:rsid w:val="00837EBA"/>
    <w:rsid w:val="008409C6"/>
    <w:rsid w:val="00841A29"/>
    <w:rsid w:val="00842484"/>
    <w:rsid w:val="00843AA7"/>
    <w:rsid w:val="008442B3"/>
    <w:rsid w:val="00844336"/>
    <w:rsid w:val="00845311"/>
    <w:rsid w:val="008455E5"/>
    <w:rsid w:val="008457D0"/>
    <w:rsid w:val="00845B46"/>
    <w:rsid w:val="008462B7"/>
    <w:rsid w:val="00850B6E"/>
    <w:rsid w:val="00850D33"/>
    <w:rsid w:val="00851901"/>
    <w:rsid w:val="00851C1F"/>
    <w:rsid w:val="008528AB"/>
    <w:rsid w:val="008529E5"/>
    <w:rsid w:val="00852C6C"/>
    <w:rsid w:val="0085496E"/>
    <w:rsid w:val="00855193"/>
    <w:rsid w:val="008552FF"/>
    <w:rsid w:val="00856D27"/>
    <w:rsid w:val="00856ED2"/>
    <w:rsid w:val="008611BB"/>
    <w:rsid w:val="00861DD7"/>
    <w:rsid w:val="00861E89"/>
    <w:rsid w:val="00862108"/>
    <w:rsid w:val="008629F1"/>
    <w:rsid w:val="00862BF7"/>
    <w:rsid w:val="008635F3"/>
    <w:rsid w:val="008637D2"/>
    <w:rsid w:val="00864089"/>
    <w:rsid w:val="00865CAF"/>
    <w:rsid w:val="0086620B"/>
    <w:rsid w:val="00866ECE"/>
    <w:rsid w:val="00867167"/>
    <w:rsid w:val="008671DC"/>
    <w:rsid w:val="00867AF4"/>
    <w:rsid w:val="00867F6E"/>
    <w:rsid w:val="008700EF"/>
    <w:rsid w:val="0087060A"/>
    <w:rsid w:val="00870928"/>
    <w:rsid w:val="00871E7E"/>
    <w:rsid w:val="00873473"/>
    <w:rsid w:val="00873A57"/>
    <w:rsid w:val="00873ADA"/>
    <w:rsid w:val="00873EE2"/>
    <w:rsid w:val="0087480F"/>
    <w:rsid w:val="00875457"/>
    <w:rsid w:val="008754B9"/>
    <w:rsid w:val="008758FC"/>
    <w:rsid w:val="0087616D"/>
    <w:rsid w:val="00876360"/>
    <w:rsid w:val="00876FF1"/>
    <w:rsid w:val="00877D56"/>
    <w:rsid w:val="00880784"/>
    <w:rsid w:val="0088156B"/>
    <w:rsid w:val="00881601"/>
    <w:rsid w:val="00882706"/>
    <w:rsid w:val="00883674"/>
    <w:rsid w:val="008841D7"/>
    <w:rsid w:val="008842DC"/>
    <w:rsid w:val="0088582D"/>
    <w:rsid w:val="00887CCC"/>
    <w:rsid w:val="00887DF3"/>
    <w:rsid w:val="008918B2"/>
    <w:rsid w:val="00892269"/>
    <w:rsid w:val="00892702"/>
    <w:rsid w:val="0089539C"/>
    <w:rsid w:val="0089547F"/>
    <w:rsid w:val="0089674C"/>
    <w:rsid w:val="00896FFD"/>
    <w:rsid w:val="00897038"/>
    <w:rsid w:val="008976DB"/>
    <w:rsid w:val="008A07ED"/>
    <w:rsid w:val="008A1C06"/>
    <w:rsid w:val="008A2C5E"/>
    <w:rsid w:val="008A3A70"/>
    <w:rsid w:val="008A6A6A"/>
    <w:rsid w:val="008A6C6D"/>
    <w:rsid w:val="008A7977"/>
    <w:rsid w:val="008A7D0D"/>
    <w:rsid w:val="008B00F4"/>
    <w:rsid w:val="008B0231"/>
    <w:rsid w:val="008B14ED"/>
    <w:rsid w:val="008B2147"/>
    <w:rsid w:val="008B37FA"/>
    <w:rsid w:val="008B3B58"/>
    <w:rsid w:val="008B412D"/>
    <w:rsid w:val="008B49F2"/>
    <w:rsid w:val="008B5846"/>
    <w:rsid w:val="008B7642"/>
    <w:rsid w:val="008B7E4B"/>
    <w:rsid w:val="008C0859"/>
    <w:rsid w:val="008C1320"/>
    <w:rsid w:val="008C159F"/>
    <w:rsid w:val="008C3628"/>
    <w:rsid w:val="008C3DB3"/>
    <w:rsid w:val="008C51F3"/>
    <w:rsid w:val="008C64D4"/>
    <w:rsid w:val="008C6A79"/>
    <w:rsid w:val="008D17F7"/>
    <w:rsid w:val="008D1CC1"/>
    <w:rsid w:val="008D25BB"/>
    <w:rsid w:val="008D2A56"/>
    <w:rsid w:val="008D4EF8"/>
    <w:rsid w:val="008D5058"/>
    <w:rsid w:val="008D5061"/>
    <w:rsid w:val="008D5E68"/>
    <w:rsid w:val="008D5F19"/>
    <w:rsid w:val="008D7085"/>
    <w:rsid w:val="008D7347"/>
    <w:rsid w:val="008E18EE"/>
    <w:rsid w:val="008E1C7E"/>
    <w:rsid w:val="008E27B7"/>
    <w:rsid w:val="008E2A08"/>
    <w:rsid w:val="008E3A44"/>
    <w:rsid w:val="008E4BB6"/>
    <w:rsid w:val="008E5AAB"/>
    <w:rsid w:val="008E5BF4"/>
    <w:rsid w:val="008E5D34"/>
    <w:rsid w:val="008E6687"/>
    <w:rsid w:val="008E721A"/>
    <w:rsid w:val="008F043D"/>
    <w:rsid w:val="008F0A70"/>
    <w:rsid w:val="008F0EA6"/>
    <w:rsid w:val="008F13EA"/>
    <w:rsid w:val="008F15ED"/>
    <w:rsid w:val="008F1AF7"/>
    <w:rsid w:val="008F2063"/>
    <w:rsid w:val="008F287B"/>
    <w:rsid w:val="008F29F4"/>
    <w:rsid w:val="008F2A7C"/>
    <w:rsid w:val="008F3BE6"/>
    <w:rsid w:val="008F4696"/>
    <w:rsid w:val="008F58D2"/>
    <w:rsid w:val="008F5AA2"/>
    <w:rsid w:val="008F5E26"/>
    <w:rsid w:val="008F66F2"/>
    <w:rsid w:val="008F6B29"/>
    <w:rsid w:val="008F74BB"/>
    <w:rsid w:val="008F752E"/>
    <w:rsid w:val="008F78C0"/>
    <w:rsid w:val="00900E82"/>
    <w:rsid w:val="00901D29"/>
    <w:rsid w:val="00902103"/>
    <w:rsid w:val="00902CFD"/>
    <w:rsid w:val="00903FEA"/>
    <w:rsid w:val="009043AD"/>
    <w:rsid w:val="00904422"/>
    <w:rsid w:val="00905D3D"/>
    <w:rsid w:val="0090649D"/>
    <w:rsid w:val="009066A8"/>
    <w:rsid w:val="00906CCE"/>
    <w:rsid w:val="00906EED"/>
    <w:rsid w:val="00907748"/>
    <w:rsid w:val="00907880"/>
    <w:rsid w:val="00907D98"/>
    <w:rsid w:val="00911F5C"/>
    <w:rsid w:val="00912709"/>
    <w:rsid w:val="00912E6C"/>
    <w:rsid w:val="009131A6"/>
    <w:rsid w:val="00913AD2"/>
    <w:rsid w:val="00914A8C"/>
    <w:rsid w:val="00914A94"/>
    <w:rsid w:val="00914C51"/>
    <w:rsid w:val="00914D1F"/>
    <w:rsid w:val="009151B7"/>
    <w:rsid w:val="009151EE"/>
    <w:rsid w:val="009157A2"/>
    <w:rsid w:val="00916D2F"/>
    <w:rsid w:val="00916F5E"/>
    <w:rsid w:val="009176B5"/>
    <w:rsid w:val="009200EB"/>
    <w:rsid w:val="009205D2"/>
    <w:rsid w:val="00920C2B"/>
    <w:rsid w:val="00922709"/>
    <w:rsid w:val="00922C56"/>
    <w:rsid w:val="00922EC8"/>
    <w:rsid w:val="0092331E"/>
    <w:rsid w:val="0092429E"/>
    <w:rsid w:val="00924349"/>
    <w:rsid w:val="00924B1B"/>
    <w:rsid w:val="00924E5D"/>
    <w:rsid w:val="00925C3B"/>
    <w:rsid w:val="009263D3"/>
    <w:rsid w:val="00927404"/>
    <w:rsid w:val="00927749"/>
    <w:rsid w:val="00927D7F"/>
    <w:rsid w:val="00930480"/>
    <w:rsid w:val="009305BA"/>
    <w:rsid w:val="00930B00"/>
    <w:rsid w:val="00930CD3"/>
    <w:rsid w:val="009310F4"/>
    <w:rsid w:val="00931489"/>
    <w:rsid w:val="00932C51"/>
    <w:rsid w:val="0093307F"/>
    <w:rsid w:val="009333D5"/>
    <w:rsid w:val="0093427E"/>
    <w:rsid w:val="00934C46"/>
    <w:rsid w:val="00934D5E"/>
    <w:rsid w:val="009358F1"/>
    <w:rsid w:val="009361A7"/>
    <w:rsid w:val="009364FB"/>
    <w:rsid w:val="0093739E"/>
    <w:rsid w:val="00937621"/>
    <w:rsid w:val="00937FA6"/>
    <w:rsid w:val="0094215E"/>
    <w:rsid w:val="00942D47"/>
    <w:rsid w:val="009447F1"/>
    <w:rsid w:val="009455F6"/>
    <w:rsid w:val="00945E88"/>
    <w:rsid w:val="00946080"/>
    <w:rsid w:val="00947233"/>
    <w:rsid w:val="009473A4"/>
    <w:rsid w:val="00947BCB"/>
    <w:rsid w:val="009504AA"/>
    <w:rsid w:val="00950610"/>
    <w:rsid w:val="009512D7"/>
    <w:rsid w:val="00951601"/>
    <w:rsid w:val="009531F8"/>
    <w:rsid w:val="00953EEC"/>
    <w:rsid w:val="00954358"/>
    <w:rsid w:val="00955F1B"/>
    <w:rsid w:val="00956E1F"/>
    <w:rsid w:val="0095738A"/>
    <w:rsid w:val="0095777F"/>
    <w:rsid w:val="00960C8B"/>
    <w:rsid w:val="009613B3"/>
    <w:rsid w:val="00961CC4"/>
    <w:rsid w:val="00962246"/>
    <w:rsid w:val="00962738"/>
    <w:rsid w:val="009639EB"/>
    <w:rsid w:val="00963C4C"/>
    <w:rsid w:val="00963D7E"/>
    <w:rsid w:val="00964679"/>
    <w:rsid w:val="00965084"/>
    <w:rsid w:val="009650C6"/>
    <w:rsid w:val="009665DE"/>
    <w:rsid w:val="0096674B"/>
    <w:rsid w:val="0096689C"/>
    <w:rsid w:val="00970430"/>
    <w:rsid w:val="00970B90"/>
    <w:rsid w:val="009731E1"/>
    <w:rsid w:val="009734F4"/>
    <w:rsid w:val="0097395E"/>
    <w:rsid w:val="009749EA"/>
    <w:rsid w:val="00974C2D"/>
    <w:rsid w:val="00975C0D"/>
    <w:rsid w:val="00975F63"/>
    <w:rsid w:val="00976186"/>
    <w:rsid w:val="00980139"/>
    <w:rsid w:val="0098052B"/>
    <w:rsid w:val="00981745"/>
    <w:rsid w:val="0098213B"/>
    <w:rsid w:val="009825C5"/>
    <w:rsid w:val="00983652"/>
    <w:rsid w:val="009838B1"/>
    <w:rsid w:val="00983E63"/>
    <w:rsid w:val="00983EFB"/>
    <w:rsid w:val="009866E7"/>
    <w:rsid w:val="009873CF"/>
    <w:rsid w:val="00987919"/>
    <w:rsid w:val="00987A7A"/>
    <w:rsid w:val="00987EE9"/>
    <w:rsid w:val="0099016F"/>
    <w:rsid w:val="0099123C"/>
    <w:rsid w:val="0099136E"/>
    <w:rsid w:val="009918A1"/>
    <w:rsid w:val="00991E66"/>
    <w:rsid w:val="00991F35"/>
    <w:rsid w:val="009924FE"/>
    <w:rsid w:val="0099487A"/>
    <w:rsid w:val="00995F74"/>
    <w:rsid w:val="00995FE1"/>
    <w:rsid w:val="00996088"/>
    <w:rsid w:val="00996373"/>
    <w:rsid w:val="00996D89"/>
    <w:rsid w:val="00996DEA"/>
    <w:rsid w:val="00997ABB"/>
    <w:rsid w:val="009A005E"/>
    <w:rsid w:val="009A085A"/>
    <w:rsid w:val="009A0DDE"/>
    <w:rsid w:val="009A2694"/>
    <w:rsid w:val="009A26D2"/>
    <w:rsid w:val="009A29DA"/>
    <w:rsid w:val="009A2A23"/>
    <w:rsid w:val="009A3546"/>
    <w:rsid w:val="009A3552"/>
    <w:rsid w:val="009A41D5"/>
    <w:rsid w:val="009A4753"/>
    <w:rsid w:val="009A5130"/>
    <w:rsid w:val="009A528D"/>
    <w:rsid w:val="009A558F"/>
    <w:rsid w:val="009A5931"/>
    <w:rsid w:val="009A5DEC"/>
    <w:rsid w:val="009A67B7"/>
    <w:rsid w:val="009A6DCC"/>
    <w:rsid w:val="009A7013"/>
    <w:rsid w:val="009B00AF"/>
    <w:rsid w:val="009B0B08"/>
    <w:rsid w:val="009B1513"/>
    <w:rsid w:val="009B27C8"/>
    <w:rsid w:val="009B3024"/>
    <w:rsid w:val="009B3A21"/>
    <w:rsid w:val="009B478E"/>
    <w:rsid w:val="009B4964"/>
    <w:rsid w:val="009B5CA8"/>
    <w:rsid w:val="009B677A"/>
    <w:rsid w:val="009B6795"/>
    <w:rsid w:val="009B69F5"/>
    <w:rsid w:val="009B6C1E"/>
    <w:rsid w:val="009B7D3C"/>
    <w:rsid w:val="009B7D86"/>
    <w:rsid w:val="009B7E8C"/>
    <w:rsid w:val="009C0494"/>
    <w:rsid w:val="009C063A"/>
    <w:rsid w:val="009C0994"/>
    <w:rsid w:val="009C0C8A"/>
    <w:rsid w:val="009C0ECC"/>
    <w:rsid w:val="009C29B7"/>
    <w:rsid w:val="009C314C"/>
    <w:rsid w:val="009C343E"/>
    <w:rsid w:val="009C3642"/>
    <w:rsid w:val="009C45AF"/>
    <w:rsid w:val="009C45BD"/>
    <w:rsid w:val="009C50AD"/>
    <w:rsid w:val="009C50EB"/>
    <w:rsid w:val="009C6505"/>
    <w:rsid w:val="009D03E5"/>
    <w:rsid w:val="009D0434"/>
    <w:rsid w:val="009D095D"/>
    <w:rsid w:val="009D09A4"/>
    <w:rsid w:val="009D0D4C"/>
    <w:rsid w:val="009D10C9"/>
    <w:rsid w:val="009D12B6"/>
    <w:rsid w:val="009D1694"/>
    <w:rsid w:val="009D1F73"/>
    <w:rsid w:val="009D1F9E"/>
    <w:rsid w:val="009D2261"/>
    <w:rsid w:val="009D3CDF"/>
    <w:rsid w:val="009D413F"/>
    <w:rsid w:val="009D53DD"/>
    <w:rsid w:val="009D56CC"/>
    <w:rsid w:val="009D5990"/>
    <w:rsid w:val="009D5DB2"/>
    <w:rsid w:val="009D7DC4"/>
    <w:rsid w:val="009E0342"/>
    <w:rsid w:val="009E0AE9"/>
    <w:rsid w:val="009E2261"/>
    <w:rsid w:val="009E2C85"/>
    <w:rsid w:val="009E45CE"/>
    <w:rsid w:val="009E4D11"/>
    <w:rsid w:val="009E5050"/>
    <w:rsid w:val="009E5C3C"/>
    <w:rsid w:val="009F06B1"/>
    <w:rsid w:val="009F28C5"/>
    <w:rsid w:val="009F2C37"/>
    <w:rsid w:val="009F4AEA"/>
    <w:rsid w:val="009F50D6"/>
    <w:rsid w:val="009F6145"/>
    <w:rsid w:val="009F71A0"/>
    <w:rsid w:val="009F78AB"/>
    <w:rsid w:val="00A00F20"/>
    <w:rsid w:val="00A011A8"/>
    <w:rsid w:val="00A01285"/>
    <w:rsid w:val="00A01455"/>
    <w:rsid w:val="00A0204C"/>
    <w:rsid w:val="00A03D87"/>
    <w:rsid w:val="00A03F71"/>
    <w:rsid w:val="00A047E3"/>
    <w:rsid w:val="00A0512D"/>
    <w:rsid w:val="00A0562A"/>
    <w:rsid w:val="00A0598F"/>
    <w:rsid w:val="00A05A7B"/>
    <w:rsid w:val="00A05DF3"/>
    <w:rsid w:val="00A05FE2"/>
    <w:rsid w:val="00A068C5"/>
    <w:rsid w:val="00A0749B"/>
    <w:rsid w:val="00A10298"/>
    <w:rsid w:val="00A10523"/>
    <w:rsid w:val="00A10A57"/>
    <w:rsid w:val="00A1123E"/>
    <w:rsid w:val="00A11299"/>
    <w:rsid w:val="00A114C3"/>
    <w:rsid w:val="00A11AC2"/>
    <w:rsid w:val="00A12DE0"/>
    <w:rsid w:val="00A1398A"/>
    <w:rsid w:val="00A13CF3"/>
    <w:rsid w:val="00A152AE"/>
    <w:rsid w:val="00A16C50"/>
    <w:rsid w:val="00A17602"/>
    <w:rsid w:val="00A17659"/>
    <w:rsid w:val="00A17FD9"/>
    <w:rsid w:val="00A20060"/>
    <w:rsid w:val="00A20720"/>
    <w:rsid w:val="00A211D7"/>
    <w:rsid w:val="00A2132A"/>
    <w:rsid w:val="00A214FD"/>
    <w:rsid w:val="00A21A98"/>
    <w:rsid w:val="00A21F59"/>
    <w:rsid w:val="00A22541"/>
    <w:rsid w:val="00A22BB5"/>
    <w:rsid w:val="00A23A9E"/>
    <w:rsid w:val="00A24967"/>
    <w:rsid w:val="00A24AFC"/>
    <w:rsid w:val="00A254C0"/>
    <w:rsid w:val="00A256BF"/>
    <w:rsid w:val="00A26386"/>
    <w:rsid w:val="00A26B63"/>
    <w:rsid w:val="00A27662"/>
    <w:rsid w:val="00A2767A"/>
    <w:rsid w:val="00A276EA"/>
    <w:rsid w:val="00A27E9F"/>
    <w:rsid w:val="00A3087E"/>
    <w:rsid w:val="00A30E19"/>
    <w:rsid w:val="00A31C51"/>
    <w:rsid w:val="00A3209E"/>
    <w:rsid w:val="00A32B7E"/>
    <w:rsid w:val="00A3467B"/>
    <w:rsid w:val="00A3486D"/>
    <w:rsid w:val="00A3491B"/>
    <w:rsid w:val="00A34E0C"/>
    <w:rsid w:val="00A34F14"/>
    <w:rsid w:val="00A3505C"/>
    <w:rsid w:val="00A353C5"/>
    <w:rsid w:val="00A369B0"/>
    <w:rsid w:val="00A36C5C"/>
    <w:rsid w:val="00A36FF4"/>
    <w:rsid w:val="00A3795F"/>
    <w:rsid w:val="00A37EAF"/>
    <w:rsid w:val="00A37F02"/>
    <w:rsid w:val="00A4012E"/>
    <w:rsid w:val="00A40DC9"/>
    <w:rsid w:val="00A4152E"/>
    <w:rsid w:val="00A41649"/>
    <w:rsid w:val="00A427AF"/>
    <w:rsid w:val="00A42886"/>
    <w:rsid w:val="00A4297A"/>
    <w:rsid w:val="00A42A3D"/>
    <w:rsid w:val="00A42B99"/>
    <w:rsid w:val="00A42CF7"/>
    <w:rsid w:val="00A43009"/>
    <w:rsid w:val="00A436C5"/>
    <w:rsid w:val="00A4391A"/>
    <w:rsid w:val="00A44350"/>
    <w:rsid w:val="00A44B90"/>
    <w:rsid w:val="00A4518A"/>
    <w:rsid w:val="00A47A50"/>
    <w:rsid w:val="00A501A5"/>
    <w:rsid w:val="00A509A8"/>
    <w:rsid w:val="00A50E64"/>
    <w:rsid w:val="00A5145E"/>
    <w:rsid w:val="00A5233C"/>
    <w:rsid w:val="00A52501"/>
    <w:rsid w:val="00A53C16"/>
    <w:rsid w:val="00A544C0"/>
    <w:rsid w:val="00A54B7A"/>
    <w:rsid w:val="00A553C3"/>
    <w:rsid w:val="00A5588D"/>
    <w:rsid w:val="00A55938"/>
    <w:rsid w:val="00A5654E"/>
    <w:rsid w:val="00A56A3C"/>
    <w:rsid w:val="00A56EBC"/>
    <w:rsid w:val="00A57043"/>
    <w:rsid w:val="00A57751"/>
    <w:rsid w:val="00A57A3F"/>
    <w:rsid w:val="00A60217"/>
    <w:rsid w:val="00A603C9"/>
    <w:rsid w:val="00A60B3C"/>
    <w:rsid w:val="00A60BC3"/>
    <w:rsid w:val="00A618DD"/>
    <w:rsid w:val="00A618E4"/>
    <w:rsid w:val="00A61D70"/>
    <w:rsid w:val="00A6209A"/>
    <w:rsid w:val="00A62B48"/>
    <w:rsid w:val="00A62C20"/>
    <w:rsid w:val="00A631AE"/>
    <w:rsid w:val="00A63B62"/>
    <w:rsid w:val="00A65A80"/>
    <w:rsid w:val="00A71060"/>
    <w:rsid w:val="00A72E7D"/>
    <w:rsid w:val="00A745BB"/>
    <w:rsid w:val="00A74904"/>
    <w:rsid w:val="00A74979"/>
    <w:rsid w:val="00A74B39"/>
    <w:rsid w:val="00A74E40"/>
    <w:rsid w:val="00A752E4"/>
    <w:rsid w:val="00A75D14"/>
    <w:rsid w:val="00A76CE7"/>
    <w:rsid w:val="00A77630"/>
    <w:rsid w:val="00A77C0C"/>
    <w:rsid w:val="00A80B11"/>
    <w:rsid w:val="00A81027"/>
    <w:rsid w:val="00A81803"/>
    <w:rsid w:val="00A818A3"/>
    <w:rsid w:val="00A8203C"/>
    <w:rsid w:val="00A823F9"/>
    <w:rsid w:val="00A823FA"/>
    <w:rsid w:val="00A82DA2"/>
    <w:rsid w:val="00A83AD2"/>
    <w:rsid w:val="00A85F9D"/>
    <w:rsid w:val="00A870E9"/>
    <w:rsid w:val="00A87299"/>
    <w:rsid w:val="00A876B2"/>
    <w:rsid w:val="00A87768"/>
    <w:rsid w:val="00A8784B"/>
    <w:rsid w:val="00A91116"/>
    <w:rsid w:val="00A912C4"/>
    <w:rsid w:val="00A9171D"/>
    <w:rsid w:val="00A925AF"/>
    <w:rsid w:val="00A93379"/>
    <w:rsid w:val="00A938A6"/>
    <w:rsid w:val="00A93A6C"/>
    <w:rsid w:val="00A945D7"/>
    <w:rsid w:val="00A94D04"/>
    <w:rsid w:val="00A94EA5"/>
    <w:rsid w:val="00A9563C"/>
    <w:rsid w:val="00A95D1E"/>
    <w:rsid w:val="00A976E4"/>
    <w:rsid w:val="00A97AFC"/>
    <w:rsid w:val="00AA01AF"/>
    <w:rsid w:val="00AA027D"/>
    <w:rsid w:val="00AA0A37"/>
    <w:rsid w:val="00AA0D25"/>
    <w:rsid w:val="00AA0E60"/>
    <w:rsid w:val="00AA0EBE"/>
    <w:rsid w:val="00AA221A"/>
    <w:rsid w:val="00AA6A56"/>
    <w:rsid w:val="00AA6BFD"/>
    <w:rsid w:val="00AA6CE1"/>
    <w:rsid w:val="00AA6FEB"/>
    <w:rsid w:val="00AA7BD3"/>
    <w:rsid w:val="00AA7BFE"/>
    <w:rsid w:val="00AA7D63"/>
    <w:rsid w:val="00AB0348"/>
    <w:rsid w:val="00AB0366"/>
    <w:rsid w:val="00AB0781"/>
    <w:rsid w:val="00AB32D4"/>
    <w:rsid w:val="00AB3FFF"/>
    <w:rsid w:val="00AB42B2"/>
    <w:rsid w:val="00AB55BE"/>
    <w:rsid w:val="00AB56E0"/>
    <w:rsid w:val="00AB5CA4"/>
    <w:rsid w:val="00AB656C"/>
    <w:rsid w:val="00AB67A7"/>
    <w:rsid w:val="00AB6899"/>
    <w:rsid w:val="00AB7440"/>
    <w:rsid w:val="00AC03AD"/>
    <w:rsid w:val="00AC07B2"/>
    <w:rsid w:val="00AC10DE"/>
    <w:rsid w:val="00AC2F5E"/>
    <w:rsid w:val="00AC311F"/>
    <w:rsid w:val="00AC4837"/>
    <w:rsid w:val="00AC73F3"/>
    <w:rsid w:val="00AD00C2"/>
    <w:rsid w:val="00AD06F5"/>
    <w:rsid w:val="00AD18AC"/>
    <w:rsid w:val="00AD1A68"/>
    <w:rsid w:val="00AD49BD"/>
    <w:rsid w:val="00AD4C2E"/>
    <w:rsid w:val="00AD514A"/>
    <w:rsid w:val="00AD5C69"/>
    <w:rsid w:val="00AD628B"/>
    <w:rsid w:val="00AD66C9"/>
    <w:rsid w:val="00AD726A"/>
    <w:rsid w:val="00AD75F1"/>
    <w:rsid w:val="00AE01FD"/>
    <w:rsid w:val="00AE0560"/>
    <w:rsid w:val="00AE06D7"/>
    <w:rsid w:val="00AE0BD7"/>
    <w:rsid w:val="00AE1AAD"/>
    <w:rsid w:val="00AE1C74"/>
    <w:rsid w:val="00AE2353"/>
    <w:rsid w:val="00AE2423"/>
    <w:rsid w:val="00AE2474"/>
    <w:rsid w:val="00AE24CD"/>
    <w:rsid w:val="00AE3142"/>
    <w:rsid w:val="00AE3B56"/>
    <w:rsid w:val="00AE3FEF"/>
    <w:rsid w:val="00AE46F1"/>
    <w:rsid w:val="00AE5703"/>
    <w:rsid w:val="00AE5731"/>
    <w:rsid w:val="00AE59FB"/>
    <w:rsid w:val="00AE5B80"/>
    <w:rsid w:val="00AE5E40"/>
    <w:rsid w:val="00AE7B6A"/>
    <w:rsid w:val="00AF0BEF"/>
    <w:rsid w:val="00AF0C01"/>
    <w:rsid w:val="00AF12A1"/>
    <w:rsid w:val="00AF12FA"/>
    <w:rsid w:val="00AF161F"/>
    <w:rsid w:val="00AF2760"/>
    <w:rsid w:val="00AF3105"/>
    <w:rsid w:val="00AF32AA"/>
    <w:rsid w:val="00AF44A1"/>
    <w:rsid w:val="00AF450B"/>
    <w:rsid w:val="00AF48F4"/>
    <w:rsid w:val="00AF50F0"/>
    <w:rsid w:val="00AF58AA"/>
    <w:rsid w:val="00AF6678"/>
    <w:rsid w:val="00AF7085"/>
    <w:rsid w:val="00AF7F8E"/>
    <w:rsid w:val="00B002E4"/>
    <w:rsid w:val="00B00725"/>
    <w:rsid w:val="00B01BBD"/>
    <w:rsid w:val="00B01C60"/>
    <w:rsid w:val="00B04451"/>
    <w:rsid w:val="00B04881"/>
    <w:rsid w:val="00B04D11"/>
    <w:rsid w:val="00B058C2"/>
    <w:rsid w:val="00B068AB"/>
    <w:rsid w:val="00B06FA2"/>
    <w:rsid w:val="00B1146C"/>
    <w:rsid w:val="00B117EC"/>
    <w:rsid w:val="00B11984"/>
    <w:rsid w:val="00B11D98"/>
    <w:rsid w:val="00B131F3"/>
    <w:rsid w:val="00B131F9"/>
    <w:rsid w:val="00B13295"/>
    <w:rsid w:val="00B13F8A"/>
    <w:rsid w:val="00B140CD"/>
    <w:rsid w:val="00B14341"/>
    <w:rsid w:val="00B16090"/>
    <w:rsid w:val="00B162DD"/>
    <w:rsid w:val="00B166D0"/>
    <w:rsid w:val="00B16B6E"/>
    <w:rsid w:val="00B20ADA"/>
    <w:rsid w:val="00B20EBC"/>
    <w:rsid w:val="00B2216D"/>
    <w:rsid w:val="00B22493"/>
    <w:rsid w:val="00B23724"/>
    <w:rsid w:val="00B250D8"/>
    <w:rsid w:val="00B25AF8"/>
    <w:rsid w:val="00B2607E"/>
    <w:rsid w:val="00B27BC1"/>
    <w:rsid w:val="00B30D68"/>
    <w:rsid w:val="00B30E37"/>
    <w:rsid w:val="00B30F2D"/>
    <w:rsid w:val="00B31956"/>
    <w:rsid w:val="00B31F11"/>
    <w:rsid w:val="00B32017"/>
    <w:rsid w:val="00B322A5"/>
    <w:rsid w:val="00B32D38"/>
    <w:rsid w:val="00B337BB"/>
    <w:rsid w:val="00B33AB1"/>
    <w:rsid w:val="00B34DD0"/>
    <w:rsid w:val="00B3568B"/>
    <w:rsid w:val="00B35CCA"/>
    <w:rsid w:val="00B35EE7"/>
    <w:rsid w:val="00B3678F"/>
    <w:rsid w:val="00B36862"/>
    <w:rsid w:val="00B37532"/>
    <w:rsid w:val="00B37F58"/>
    <w:rsid w:val="00B4028B"/>
    <w:rsid w:val="00B409A1"/>
    <w:rsid w:val="00B41625"/>
    <w:rsid w:val="00B42CAA"/>
    <w:rsid w:val="00B44219"/>
    <w:rsid w:val="00B446FF"/>
    <w:rsid w:val="00B44F9D"/>
    <w:rsid w:val="00B4505E"/>
    <w:rsid w:val="00B4670B"/>
    <w:rsid w:val="00B47300"/>
    <w:rsid w:val="00B47F70"/>
    <w:rsid w:val="00B5142E"/>
    <w:rsid w:val="00B5168B"/>
    <w:rsid w:val="00B517B5"/>
    <w:rsid w:val="00B5211B"/>
    <w:rsid w:val="00B526C0"/>
    <w:rsid w:val="00B53C83"/>
    <w:rsid w:val="00B5464C"/>
    <w:rsid w:val="00B55436"/>
    <w:rsid w:val="00B55B7B"/>
    <w:rsid w:val="00B566CD"/>
    <w:rsid w:val="00B566F8"/>
    <w:rsid w:val="00B601B4"/>
    <w:rsid w:val="00B60439"/>
    <w:rsid w:val="00B6170E"/>
    <w:rsid w:val="00B62AFF"/>
    <w:rsid w:val="00B65C3B"/>
    <w:rsid w:val="00B65EA4"/>
    <w:rsid w:val="00B665D0"/>
    <w:rsid w:val="00B668B1"/>
    <w:rsid w:val="00B66F05"/>
    <w:rsid w:val="00B710F2"/>
    <w:rsid w:val="00B71CB3"/>
    <w:rsid w:val="00B73004"/>
    <w:rsid w:val="00B73685"/>
    <w:rsid w:val="00B7423A"/>
    <w:rsid w:val="00B74B98"/>
    <w:rsid w:val="00B751F8"/>
    <w:rsid w:val="00B7634A"/>
    <w:rsid w:val="00B76C7E"/>
    <w:rsid w:val="00B76FB2"/>
    <w:rsid w:val="00B80D06"/>
    <w:rsid w:val="00B80EF9"/>
    <w:rsid w:val="00B81562"/>
    <w:rsid w:val="00B81602"/>
    <w:rsid w:val="00B81965"/>
    <w:rsid w:val="00B8219E"/>
    <w:rsid w:val="00B82993"/>
    <w:rsid w:val="00B83CBF"/>
    <w:rsid w:val="00B8552F"/>
    <w:rsid w:val="00B865E5"/>
    <w:rsid w:val="00B866DD"/>
    <w:rsid w:val="00B8712B"/>
    <w:rsid w:val="00B87C03"/>
    <w:rsid w:val="00B90F11"/>
    <w:rsid w:val="00B915FF"/>
    <w:rsid w:val="00B9199D"/>
    <w:rsid w:val="00B91B45"/>
    <w:rsid w:val="00B93AF0"/>
    <w:rsid w:val="00B93C02"/>
    <w:rsid w:val="00B9411F"/>
    <w:rsid w:val="00B94362"/>
    <w:rsid w:val="00B94BDF"/>
    <w:rsid w:val="00B94C83"/>
    <w:rsid w:val="00B95750"/>
    <w:rsid w:val="00B95BD3"/>
    <w:rsid w:val="00B95CCD"/>
    <w:rsid w:val="00B96A52"/>
    <w:rsid w:val="00B96B1E"/>
    <w:rsid w:val="00B96DE6"/>
    <w:rsid w:val="00B96EEB"/>
    <w:rsid w:val="00B97F15"/>
    <w:rsid w:val="00BA1AB7"/>
    <w:rsid w:val="00BA2104"/>
    <w:rsid w:val="00BA4E3E"/>
    <w:rsid w:val="00BA54EC"/>
    <w:rsid w:val="00BA5A09"/>
    <w:rsid w:val="00BA6DE8"/>
    <w:rsid w:val="00BB0270"/>
    <w:rsid w:val="00BB05C6"/>
    <w:rsid w:val="00BB0A86"/>
    <w:rsid w:val="00BB0C8F"/>
    <w:rsid w:val="00BB0D0E"/>
    <w:rsid w:val="00BB1269"/>
    <w:rsid w:val="00BB2410"/>
    <w:rsid w:val="00BB29A2"/>
    <w:rsid w:val="00BB2BA7"/>
    <w:rsid w:val="00BB4291"/>
    <w:rsid w:val="00BB4E25"/>
    <w:rsid w:val="00BB52D6"/>
    <w:rsid w:val="00BB56B1"/>
    <w:rsid w:val="00BB58FD"/>
    <w:rsid w:val="00BB59CB"/>
    <w:rsid w:val="00BB62FB"/>
    <w:rsid w:val="00BB76F3"/>
    <w:rsid w:val="00BB7BE6"/>
    <w:rsid w:val="00BB7FD5"/>
    <w:rsid w:val="00BC0645"/>
    <w:rsid w:val="00BC0E54"/>
    <w:rsid w:val="00BC26CE"/>
    <w:rsid w:val="00BC2F55"/>
    <w:rsid w:val="00BC3032"/>
    <w:rsid w:val="00BC318E"/>
    <w:rsid w:val="00BC3DF3"/>
    <w:rsid w:val="00BC4521"/>
    <w:rsid w:val="00BC4B10"/>
    <w:rsid w:val="00BC5078"/>
    <w:rsid w:val="00BC5332"/>
    <w:rsid w:val="00BC5FC8"/>
    <w:rsid w:val="00BC604B"/>
    <w:rsid w:val="00BD17E6"/>
    <w:rsid w:val="00BD269E"/>
    <w:rsid w:val="00BD2B3D"/>
    <w:rsid w:val="00BD3A8E"/>
    <w:rsid w:val="00BD3C4B"/>
    <w:rsid w:val="00BD417E"/>
    <w:rsid w:val="00BD46EC"/>
    <w:rsid w:val="00BD4DD4"/>
    <w:rsid w:val="00BD50BA"/>
    <w:rsid w:val="00BD5754"/>
    <w:rsid w:val="00BD5910"/>
    <w:rsid w:val="00BD6588"/>
    <w:rsid w:val="00BD706C"/>
    <w:rsid w:val="00BD7AB0"/>
    <w:rsid w:val="00BD7E08"/>
    <w:rsid w:val="00BD7F53"/>
    <w:rsid w:val="00BE01D7"/>
    <w:rsid w:val="00BE0A77"/>
    <w:rsid w:val="00BE14A5"/>
    <w:rsid w:val="00BE1B2B"/>
    <w:rsid w:val="00BE1F89"/>
    <w:rsid w:val="00BE2040"/>
    <w:rsid w:val="00BE3EE5"/>
    <w:rsid w:val="00BE4403"/>
    <w:rsid w:val="00BE46C1"/>
    <w:rsid w:val="00BE4A83"/>
    <w:rsid w:val="00BE4C46"/>
    <w:rsid w:val="00BE50D8"/>
    <w:rsid w:val="00BE635E"/>
    <w:rsid w:val="00BE658F"/>
    <w:rsid w:val="00BE69B9"/>
    <w:rsid w:val="00BE7D05"/>
    <w:rsid w:val="00BF07A9"/>
    <w:rsid w:val="00BF0A85"/>
    <w:rsid w:val="00BF273F"/>
    <w:rsid w:val="00BF27BC"/>
    <w:rsid w:val="00BF2A38"/>
    <w:rsid w:val="00BF2C06"/>
    <w:rsid w:val="00BF3263"/>
    <w:rsid w:val="00BF3A89"/>
    <w:rsid w:val="00BF4308"/>
    <w:rsid w:val="00BF44AE"/>
    <w:rsid w:val="00BF5EF8"/>
    <w:rsid w:val="00BF6B11"/>
    <w:rsid w:val="00BF74FF"/>
    <w:rsid w:val="00BF7A84"/>
    <w:rsid w:val="00C00550"/>
    <w:rsid w:val="00C00695"/>
    <w:rsid w:val="00C01313"/>
    <w:rsid w:val="00C01911"/>
    <w:rsid w:val="00C01D02"/>
    <w:rsid w:val="00C021B6"/>
    <w:rsid w:val="00C0245D"/>
    <w:rsid w:val="00C030D5"/>
    <w:rsid w:val="00C04402"/>
    <w:rsid w:val="00C0460A"/>
    <w:rsid w:val="00C0460C"/>
    <w:rsid w:val="00C05D40"/>
    <w:rsid w:val="00C0654C"/>
    <w:rsid w:val="00C07397"/>
    <w:rsid w:val="00C07B9A"/>
    <w:rsid w:val="00C100C5"/>
    <w:rsid w:val="00C100E6"/>
    <w:rsid w:val="00C10757"/>
    <w:rsid w:val="00C11413"/>
    <w:rsid w:val="00C11926"/>
    <w:rsid w:val="00C11D96"/>
    <w:rsid w:val="00C12528"/>
    <w:rsid w:val="00C12801"/>
    <w:rsid w:val="00C12859"/>
    <w:rsid w:val="00C132B4"/>
    <w:rsid w:val="00C134B7"/>
    <w:rsid w:val="00C13DB2"/>
    <w:rsid w:val="00C1446A"/>
    <w:rsid w:val="00C146A2"/>
    <w:rsid w:val="00C14C15"/>
    <w:rsid w:val="00C152B6"/>
    <w:rsid w:val="00C159B9"/>
    <w:rsid w:val="00C15DCE"/>
    <w:rsid w:val="00C1622A"/>
    <w:rsid w:val="00C17024"/>
    <w:rsid w:val="00C173C2"/>
    <w:rsid w:val="00C173ED"/>
    <w:rsid w:val="00C20661"/>
    <w:rsid w:val="00C2073D"/>
    <w:rsid w:val="00C2093A"/>
    <w:rsid w:val="00C20B52"/>
    <w:rsid w:val="00C2170B"/>
    <w:rsid w:val="00C21F56"/>
    <w:rsid w:val="00C23084"/>
    <w:rsid w:val="00C23FCA"/>
    <w:rsid w:val="00C2405B"/>
    <w:rsid w:val="00C24E11"/>
    <w:rsid w:val="00C255F2"/>
    <w:rsid w:val="00C255FC"/>
    <w:rsid w:val="00C25F13"/>
    <w:rsid w:val="00C26DF6"/>
    <w:rsid w:val="00C26ED4"/>
    <w:rsid w:val="00C27210"/>
    <w:rsid w:val="00C274AD"/>
    <w:rsid w:val="00C274E9"/>
    <w:rsid w:val="00C278D7"/>
    <w:rsid w:val="00C27A04"/>
    <w:rsid w:val="00C30B2C"/>
    <w:rsid w:val="00C30E41"/>
    <w:rsid w:val="00C3173D"/>
    <w:rsid w:val="00C31EDB"/>
    <w:rsid w:val="00C327B8"/>
    <w:rsid w:val="00C3370C"/>
    <w:rsid w:val="00C33AA8"/>
    <w:rsid w:val="00C34807"/>
    <w:rsid w:val="00C34D89"/>
    <w:rsid w:val="00C3645F"/>
    <w:rsid w:val="00C364F9"/>
    <w:rsid w:val="00C40B29"/>
    <w:rsid w:val="00C41890"/>
    <w:rsid w:val="00C42F17"/>
    <w:rsid w:val="00C43173"/>
    <w:rsid w:val="00C437CD"/>
    <w:rsid w:val="00C43D1C"/>
    <w:rsid w:val="00C43D97"/>
    <w:rsid w:val="00C43E96"/>
    <w:rsid w:val="00C4421C"/>
    <w:rsid w:val="00C443BD"/>
    <w:rsid w:val="00C443C3"/>
    <w:rsid w:val="00C44A15"/>
    <w:rsid w:val="00C4528F"/>
    <w:rsid w:val="00C4758E"/>
    <w:rsid w:val="00C47830"/>
    <w:rsid w:val="00C51C77"/>
    <w:rsid w:val="00C530E5"/>
    <w:rsid w:val="00C5447A"/>
    <w:rsid w:val="00C54A59"/>
    <w:rsid w:val="00C54F08"/>
    <w:rsid w:val="00C55408"/>
    <w:rsid w:val="00C554D3"/>
    <w:rsid w:val="00C5639F"/>
    <w:rsid w:val="00C57D0F"/>
    <w:rsid w:val="00C603E8"/>
    <w:rsid w:val="00C6053C"/>
    <w:rsid w:val="00C60EB0"/>
    <w:rsid w:val="00C617CF"/>
    <w:rsid w:val="00C619D5"/>
    <w:rsid w:val="00C61B54"/>
    <w:rsid w:val="00C62373"/>
    <w:rsid w:val="00C62753"/>
    <w:rsid w:val="00C62AFA"/>
    <w:rsid w:val="00C650DA"/>
    <w:rsid w:val="00C6556C"/>
    <w:rsid w:val="00C655D7"/>
    <w:rsid w:val="00C65DA7"/>
    <w:rsid w:val="00C66A33"/>
    <w:rsid w:val="00C673A8"/>
    <w:rsid w:val="00C67496"/>
    <w:rsid w:val="00C675BF"/>
    <w:rsid w:val="00C677BB"/>
    <w:rsid w:val="00C67901"/>
    <w:rsid w:val="00C719B0"/>
    <w:rsid w:val="00C71B92"/>
    <w:rsid w:val="00C726DB"/>
    <w:rsid w:val="00C73E1D"/>
    <w:rsid w:val="00C74050"/>
    <w:rsid w:val="00C743DF"/>
    <w:rsid w:val="00C74DB6"/>
    <w:rsid w:val="00C75306"/>
    <w:rsid w:val="00C75F33"/>
    <w:rsid w:val="00C75FB1"/>
    <w:rsid w:val="00C7602C"/>
    <w:rsid w:val="00C7627A"/>
    <w:rsid w:val="00C76B3F"/>
    <w:rsid w:val="00C8065B"/>
    <w:rsid w:val="00C81109"/>
    <w:rsid w:val="00C814A7"/>
    <w:rsid w:val="00C81A14"/>
    <w:rsid w:val="00C81A45"/>
    <w:rsid w:val="00C81B53"/>
    <w:rsid w:val="00C824D2"/>
    <w:rsid w:val="00C82788"/>
    <w:rsid w:val="00C834FF"/>
    <w:rsid w:val="00C84E28"/>
    <w:rsid w:val="00C85341"/>
    <w:rsid w:val="00C8746C"/>
    <w:rsid w:val="00C90112"/>
    <w:rsid w:val="00C903F5"/>
    <w:rsid w:val="00C90C63"/>
    <w:rsid w:val="00C90EFF"/>
    <w:rsid w:val="00C9158F"/>
    <w:rsid w:val="00C9187E"/>
    <w:rsid w:val="00C91B54"/>
    <w:rsid w:val="00C933FD"/>
    <w:rsid w:val="00C93A22"/>
    <w:rsid w:val="00C93F75"/>
    <w:rsid w:val="00C9405D"/>
    <w:rsid w:val="00C941EA"/>
    <w:rsid w:val="00C94232"/>
    <w:rsid w:val="00C9486F"/>
    <w:rsid w:val="00C95FDE"/>
    <w:rsid w:val="00C96947"/>
    <w:rsid w:val="00C96B89"/>
    <w:rsid w:val="00C97BA4"/>
    <w:rsid w:val="00C97E40"/>
    <w:rsid w:val="00CA053D"/>
    <w:rsid w:val="00CA0882"/>
    <w:rsid w:val="00CA0AED"/>
    <w:rsid w:val="00CA0E09"/>
    <w:rsid w:val="00CA1AF8"/>
    <w:rsid w:val="00CA3D71"/>
    <w:rsid w:val="00CA45B2"/>
    <w:rsid w:val="00CA4FA5"/>
    <w:rsid w:val="00CA52C5"/>
    <w:rsid w:val="00CA53FD"/>
    <w:rsid w:val="00CA599A"/>
    <w:rsid w:val="00CA6B12"/>
    <w:rsid w:val="00CA6BA3"/>
    <w:rsid w:val="00CA7300"/>
    <w:rsid w:val="00CA78EF"/>
    <w:rsid w:val="00CA7C7C"/>
    <w:rsid w:val="00CA7EC2"/>
    <w:rsid w:val="00CB007F"/>
    <w:rsid w:val="00CB18CA"/>
    <w:rsid w:val="00CB24BD"/>
    <w:rsid w:val="00CB2D20"/>
    <w:rsid w:val="00CB2F07"/>
    <w:rsid w:val="00CB3C10"/>
    <w:rsid w:val="00CB40AA"/>
    <w:rsid w:val="00CB48A7"/>
    <w:rsid w:val="00CB4E1F"/>
    <w:rsid w:val="00CB5345"/>
    <w:rsid w:val="00CB6985"/>
    <w:rsid w:val="00CB6D2C"/>
    <w:rsid w:val="00CB73EB"/>
    <w:rsid w:val="00CB79A0"/>
    <w:rsid w:val="00CC010E"/>
    <w:rsid w:val="00CC0609"/>
    <w:rsid w:val="00CC1C14"/>
    <w:rsid w:val="00CC2F4E"/>
    <w:rsid w:val="00CC3D67"/>
    <w:rsid w:val="00CC4747"/>
    <w:rsid w:val="00CC50FD"/>
    <w:rsid w:val="00CC678E"/>
    <w:rsid w:val="00CC7389"/>
    <w:rsid w:val="00CC7ADC"/>
    <w:rsid w:val="00CD1896"/>
    <w:rsid w:val="00CD18BF"/>
    <w:rsid w:val="00CD3C8B"/>
    <w:rsid w:val="00CD3CC2"/>
    <w:rsid w:val="00CD3D73"/>
    <w:rsid w:val="00CD4034"/>
    <w:rsid w:val="00CD4448"/>
    <w:rsid w:val="00CD449A"/>
    <w:rsid w:val="00CD535B"/>
    <w:rsid w:val="00CE0979"/>
    <w:rsid w:val="00CE14CF"/>
    <w:rsid w:val="00CE2A77"/>
    <w:rsid w:val="00CE402A"/>
    <w:rsid w:val="00CE4758"/>
    <w:rsid w:val="00CE47FC"/>
    <w:rsid w:val="00CE4C2A"/>
    <w:rsid w:val="00CE4ED2"/>
    <w:rsid w:val="00CE5368"/>
    <w:rsid w:val="00CE5640"/>
    <w:rsid w:val="00CE6495"/>
    <w:rsid w:val="00CE7124"/>
    <w:rsid w:val="00CE7923"/>
    <w:rsid w:val="00CE7A6D"/>
    <w:rsid w:val="00CE7AC2"/>
    <w:rsid w:val="00CE7E27"/>
    <w:rsid w:val="00CE7E97"/>
    <w:rsid w:val="00CF02CC"/>
    <w:rsid w:val="00CF0FED"/>
    <w:rsid w:val="00CF1157"/>
    <w:rsid w:val="00CF1372"/>
    <w:rsid w:val="00CF45A1"/>
    <w:rsid w:val="00CF4810"/>
    <w:rsid w:val="00CF5748"/>
    <w:rsid w:val="00CF6716"/>
    <w:rsid w:val="00CF718F"/>
    <w:rsid w:val="00CF76AC"/>
    <w:rsid w:val="00CF789E"/>
    <w:rsid w:val="00D001F4"/>
    <w:rsid w:val="00D00778"/>
    <w:rsid w:val="00D007BB"/>
    <w:rsid w:val="00D0081F"/>
    <w:rsid w:val="00D0115E"/>
    <w:rsid w:val="00D02085"/>
    <w:rsid w:val="00D0211D"/>
    <w:rsid w:val="00D03669"/>
    <w:rsid w:val="00D0669C"/>
    <w:rsid w:val="00D06895"/>
    <w:rsid w:val="00D06CB4"/>
    <w:rsid w:val="00D06ECC"/>
    <w:rsid w:val="00D102D9"/>
    <w:rsid w:val="00D10EC0"/>
    <w:rsid w:val="00D110D1"/>
    <w:rsid w:val="00D113F7"/>
    <w:rsid w:val="00D11412"/>
    <w:rsid w:val="00D1297C"/>
    <w:rsid w:val="00D140E7"/>
    <w:rsid w:val="00D1419D"/>
    <w:rsid w:val="00D142C0"/>
    <w:rsid w:val="00D14685"/>
    <w:rsid w:val="00D147A7"/>
    <w:rsid w:val="00D14940"/>
    <w:rsid w:val="00D14D1A"/>
    <w:rsid w:val="00D1572D"/>
    <w:rsid w:val="00D15A1D"/>
    <w:rsid w:val="00D16DBB"/>
    <w:rsid w:val="00D16E94"/>
    <w:rsid w:val="00D16F7E"/>
    <w:rsid w:val="00D16FD8"/>
    <w:rsid w:val="00D17D4C"/>
    <w:rsid w:val="00D17E3B"/>
    <w:rsid w:val="00D20499"/>
    <w:rsid w:val="00D21274"/>
    <w:rsid w:val="00D22B40"/>
    <w:rsid w:val="00D2320E"/>
    <w:rsid w:val="00D243BA"/>
    <w:rsid w:val="00D2563E"/>
    <w:rsid w:val="00D261BE"/>
    <w:rsid w:val="00D26DA4"/>
    <w:rsid w:val="00D2703C"/>
    <w:rsid w:val="00D27109"/>
    <w:rsid w:val="00D30262"/>
    <w:rsid w:val="00D3073F"/>
    <w:rsid w:val="00D30898"/>
    <w:rsid w:val="00D308D8"/>
    <w:rsid w:val="00D30FE2"/>
    <w:rsid w:val="00D311A8"/>
    <w:rsid w:val="00D313E4"/>
    <w:rsid w:val="00D318D8"/>
    <w:rsid w:val="00D324C4"/>
    <w:rsid w:val="00D32743"/>
    <w:rsid w:val="00D33E82"/>
    <w:rsid w:val="00D34227"/>
    <w:rsid w:val="00D3431D"/>
    <w:rsid w:val="00D344E1"/>
    <w:rsid w:val="00D34727"/>
    <w:rsid w:val="00D3490D"/>
    <w:rsid w:val="00D358E0"/>
    <w:rsid w:val="00D35983"/>
    <w:rsid w:val="00D35EB8"/>
    <w:rsid w:val="00D35F76"/>
    <w:rsid w:val="00D36836"/>
    <w:rsid w:val="00D37B67"/>
    <w:rsid w:val="00D37F97"/>
    <w:rsid w:val="00D37FCA"/>
    <w:rsid w:val="00D429A2"/>
    <w:rsid w:val="00D4386B"/>
    <w:rsid w:val="00D43FE7"/>
    <w:rsid w:val="00D440C1"/>
    <w:rsid w:val="00D446B3"/>
    <w:rsid w:val="00D453E7"/>
    <w:rsid w:val="00D459BA"/>
    <w:rsid w:val="00D45AD1"/>
    <w:rsid w:val="00D4682B"/>
    <w:rsid w:val="00D4698C"/>
    <w:rsid w:val="00D46E5C"/>
    <w:rsid w:val="00D50493"/>
    <w:rsid w:val="00D51235"/>
    <w:rsid w:val="00D51926"/>
    <w:rsid w:val="00D51E94"/>
    <w:rsid w:val="00D51FAD"/>
    <w:rsid w:val="00D5206F"/>
    <w:rsid w:val="00D52C37"/>
    <w:rsid w:val="00D54E34"/>
    <w:rsid w:val="00D54EB7"/>
    <w:rsid w:val="00D5528B"/>
    <w:rsid w:val="00D552FD"/>
    <w:rsid w:val="00D55DA8"/>
    <w:rsid w:val="00D56F7A"/>
    <w:rsid w:val="00D57131"/>
    <w:rsid w:val="00D57145"/>
    <w:rsid w:val="00D57621"/>
    <w:rsid w:val="00D57DA0"/>
    <w:rsid w:val="00D57FA2"/>
    <w:rsid w:val="00D60374"/>
    <w:rsid w:val="00D612BE"/>
    <w:rsid w:val="00D61781"/>
    <w:rsid w:val="00D61C38"/>
    <w:rsid w:val="00D62727"/>
    <w:rsid w:val="00D63788"/>
    <w:rsid w:val="00D63BCF"/>
    <w:rsid w:val="00D63F7B"/>
    <w:rsid w:val="00D640DE"/>
    <w:rsid w:val="00D64183"/>
    <w:rsid w:val="00D641AC"/>
    <w:rsid w:val="00D649D0"/>
    <w:rsid w:val="00D65494"/>
    <w:rsid w:val="00D66037"/>
    <w:rsid w:val="00D671C1"/>
    <w:rsid w:val="00D6798E"/>
    <w:rsid w:val="00D679E3"/>
    <w:rsid w:val="00D67CE3"/>
    <w:rsid w:val="00D7025F"/>
    <w:rsid w:val="00D70689"/>
    <w:rsid w:val="00D70DE8"/>
    <w:rsid w:val="00D70EA3"/>
    <w:rsid w:val="00D70EC2"/>
    <w:rsid w:val="00D711C6"/>
    <w:rsid w:val="00D71A9E"/>
    <w:rsid w:val="00D720E8"/>
    <w:rsid w:val="00D74C95"/>
    <w:rsid w:val="00D753FE"/>
    <w:rsid w:val="00D7615B"/>
    <w:rsid w:val="00D764A7"/>
    <w:rsid w:val="00D76F19"/>
    <w:rsid w:val="00D77ACC"/>
    <w:rsid w:val="00D8013C"/>
    <w:rsid w:val="00D8170A"/>
    <w:rsid w:val="00D81C6A"/>
    <w:rsid w:val="00D81F04"/>
    <w:rsid w:val="00D8216B"/>
    <w:rsid w:val="00D8223A"/>
    <w:rsid w:val="00D824DE"/>
    <w:rsid w:val="00D826BA"/>
    <w:rsid w:val="00D82730"/>
    <w:rsid w:val="00D82E6F"/>
    <w:rsid w:val="00D83F25"/>
    <w:rsid w:val="00D851FE"/>
    <w:rsid w:val="00D8526A"/>
    <w:rsid w:val="00D870CC"/>
    <w:rsid w:val="00D8778C"/>
    <w:rsid w:val="00D90937"/>
    <w:rsid w:val="00D91A17"/>
    <w:rsid w:val="00D91AA0"/>
    <w:rsid w:val="00D92EF3"/>
    <w:rsid w:val="00D92F7C"/>
    <w:rsid w:val="00D93CDB"/>
    <w:rsid w:val="00D93E8A"/>
    <w:rsid w:val="00D960D3"/>
    <w:rsid w:val="00D962CC"/>
    <w:rsid w:val="00D963FA"/>
    <w:rsid w:val="00D96911"/>
    <w:rsid w:val="00D96B56"/>
    <w:rsid w:val="00DA00EB"/>
    <w:rsid w:val="00DA0C9F"/>
    <w:rsid w:val="00DA0F0D"/>
    <w:rsid w:val="00DA1EBB"/>
    <w:rsid w:val="00DA326D"/>
    <w:rsid w:val="00DA389A"/>
    <w:rsid w:val="00DA3F31"/>
    <w:rsid w:val="00DA4768"/>
    <w:rsid w:val="00DA64DD"/>
    <w:rsid w:val="00DA7027"/>
    <w:rsid w:val="00DB0401"/>
    <w:rsid w:val="00DB1491"/>
    <w:rsid w:val="00DB194C"/>
    <w:rsid w:val="00DB1BE5"/>
    <w:rsid w:val="00DB259B"/>
    <w:rsid w:val="00DB280B"/>
    <w:rsid w:val="00DB2920"/>
    <w:rsid w:val="00DB29D9"/>
    <w:rsid w:val="00DB2ADD"/>
    <w:rsid w:val="00DB328E"/>
    <w:rsid w:val="00DB345C"/>
    <w:rsid w:val="00DB41E9"/>
    <w:rsid w:val="00DB48D6"/>
    <w:rsid w:val="00DB57E7"/>
    <w:rsid w:val="00DB5C24"/>
    <w:rsid w:val="00DB6A46"/>
    <w:rsid w:val="00DB72D4"/>
    <w:rsid w:val="00DC29D9"/>
    <w:rsid w:val="00DC2C99"/>
    <w:rsid w:val="00DC2DD2"/>
    <w:rsid w:val="00DC3ABD"/>
    <w:rsid w:val="00DC4D55"/>
    <w:rsid w:val="00DC57AE"/>
    <w:rsid w:val="00DC59E9"/>
    <w:rsid w:val="00DC6021"/>
    <w:rsid w:val="00DC6C36"/>
    <w:rsid w:val="00DC79F9"/>
    <w:rsid w:val="00DC7EEB"/>
    <w:rsid w:val="00DD13C1"/>
    <w:rsid w:val="00DD1599"/>
    <w:rsid w:val="00DD1D87"/>
    <w:rsid w:val="00DD1E52"/>
    <w:rsid w:val="00DD1EE3"/>
    <w:rsid w:val="00DD20F4"/>
    <w:rsid w:val="00DD21BA"/>
    <w:rsid w:val="00DD2245"/>
    <w:rsid w:val="00DD460B"/>
    <w:rsid w:val="00DD4687"/>
    <w:rsid w:val="00DD4A8C"/>
    <w:rsid w:val="00DD4F79"/>
    <w:rsid w:val="00DD5370"/>
    <w:rsid w:val="00DD5CAC"/>
    <w:rsid w:val="00DD63F0"/>
    <w:rsid w:val="00DD6E52"/>
    <w:rsid w:val="00DD7A8D"/>
    <w:rsid w:val="00DD7C69"/>
    <w:rsid w:val="00DE0146"/>
    <w:rsid w:val="00DE05F6"/>
    <w:rsid w:val="00DE0668"/>
    <w:rsid w:val="00DE1EF1"/>
    <w:rsid w:val="00DE321C"/>
    <w:rsid w:val="00DE3ADB"/>
    <w:rsid w:val="00DE3BE8"/>
    <w:rsid w:val="00DE4336"/>
    <w:rsid w:val="00DE4FCA"/>
    <w:rsid w:val="00DE502D"/>
    <w:rsid w:val="00DE535A"/>
    <w:rsid w:val="00DE5BAD"/>
    <w:rsid w:val="00DE5EA4"/>
    <w:rsid w:val="00DE604F"/>
    <w:rsid w:val="00DF02D6"/>
    <w:rsid w:val="00DF0631"/>
    <w:rsid w:val="00DF1015"/>
    <w:rsid w:val="00DF11DC"/>
    <w:rsid w:val="00DF1812"/>
    <w:rsid w:val="00DF21BB"/>
    <w:rsid w:val="00DF3132"/>
    <w:rsid w:val="00DF36DA"/>
    <w:rsid w:val="00DF3949"/>
    <w:rsid w:val="00DF3BC8"/>
    <w:rsid w:val="00DF5509"/>
    <w:rsid w:val="00DF639E"/>
    <w:rsid w:val="00DF66AE"/>
    <w:rsid w:val="00DF6A47"/>
    <w:rsid w:val="00E0047C"/>
    <w:rsid w:val="00E004E6"/>
    <w:rsid w:val="00E00EAE"/>
    <w:rsid w:val="00E0178F"/>
    <w:rsid w:val="00E01B03"/>
    <w:rsid w:val="00E026AF"/>
    <w:rsid w:val="00E02828"/>
    <w:rsid w:val="00E02861"/>
    <w:rsid w:val="00E032BF"/>
    <w:rsid w:val="00E03F87"/>
    <w:rsid w:val="00E04216"/>
    <w:rsid w:val="00E0424C"/>
    <w:rsid w:val="00E049D3"/>
    <w:rsid w:val="00E04CD4"/>
    <w:rsid w:val="00E04CD6"/>
    <w:rsid w:val="00E04E13"/>
    <w:rsid w:val="00E04E67"/>
    <w:rsid w:val="00E0609D"/>
    <w:rsid w:val="00E06B03"/>
    <w:rsid w:val="00E06C12"/>
    <w:rsid w:val="00E10263"/>
    <w:rsid w:val="00E1026B"/>
    <w:rsid w:val="00E10709"/>
    <w:rsid w:val="00E1275B"/>
    <w:rsid w:val="00E12F9E"/>
    <w:rsid w:val="00E13A2A"/>
    <w:rsid w:val="00E1400E"/>
    <w:rsid w:val="00E1487E"/>
    <w:rsid w:val="00E15781"/>
    <w:rsid w:val="00E15FF2"/>
    <w:rsid w:val="00E16D73"/>
    <w:rsid w:val="00E1764D"/>
    <w:rsid w:val="00E17B08"/>
    <w:rsid w:val="00E17B1B"/>
    <w:rsid w:val="00E20974"/>
    <w:rsid w:val="00E21B4B"/>
    <w:rsid w:val="00E22693"/>
    <w:rsid w:val="00E228D9"/>
    <w:rsid w:val="00E2356D"/>
    <w:rsid w:val="00E23BA8"/>
    <w:rsid w:val="00E23DEC"/>
    <w:rsid w:val="00E25613"/>
    <w:rsid w:val="00E256B9"/>
    <w:rsid w:val="00E257DA"/>
    <w:rsid w:val="00E2603A"/>
    <w:rsid w:val="00E261F9"/>
    <w:rsid w:val="00E262DB"/>
    <w:rsid w:val="00E272B5"/>
    <w:rsid w:val="00E27D13"/>
    <w:rsid w:val="00E30327"/>
    <w:rsid w:val="00E30D8A"/>
    <w:rsid w:val="00E31418"/>
    <w:rsid w:val="00E31BA6"/>
    <w:rsid w:val="00E31C97"/>
    <w:rsid w:val="00E3318D"/>
    <w:rsid w:val="00E346B9"/>
    <w:rsid w:val="00E35077"/>
    <w:rsid w:val="00E3565C"/>
    <w:rsid w:val="00E371B3"/>
    <w:rsid w:val="00E37F39"/>
    <w:rsid w:val="00E4131E"/>
    <w:rsid w:val="00E45FAC"/>
    <w:rsid w:val="00E46654"/>
    <w:rsid w:val="00E47364"/>
    <w:rsid w:val="00E4774C"/>
    <w:rsid w:val="00E47DB5"/>
    <w:rsid w:val="00E504A1"/>
    <w:rsid w:val="00E51B77"/>
    <w:rsid w:val="00E523A7"/>
    <w:rsid w:val="00E52922"/>
    <w:rsid w:val="00E52ECD"/>
    <w:rsid w:val="00E532E7"/>
    <w:rsid w:val="00E53B8A"/>
    <w:rsid w:val="00E548C4"/>
    <w:rsid w:val="00E55116"/>
    <w:rsid w:val="00E55335"/>
    <w:rsid w:val="00E55402"/>
    <w:rsid w:val="00E55667"/>
    <w:rsid w:val="00E572B6"/>
    <w:rsid w:val="00E57376"/>
    <w:rsid w:val="00E57BF9"/>
    <w:rsid w:val="00E57C0F"/>
    <w:rsid w:val="00E601E6"/>
    <w:rsid w:val="00E61803"/>
    <w:rsid w:val="00E61D2E"/>
    <w:rsid w:val="00E61FB5"/>
    <w:rsid w:val="00E627F4"/>
    <w:rsid w:val="00E62E60"/>
    <w:rsid w:val="00E62FC1"/>
    <w:rsid w:val="00E63397"/>
    <w:rsid w:val="00E64328"/>
    <w:rsid w:val="00E64842"/>
    <w:rsid w:val="00E64DCC"/>
    <w:rsid w:val="00E64E2A"/>
    <w:rsid w:val="00E65245"/>
    <w:rsid w:val="00E65B0F"/>
    <w:rsid w:val="00E663CD"/>
    <w:rsid w:val="00E6654B"/>
    <w:rsid w:val="00E666A4"/>
    <w:rsid w:val="00E66A09"/>
    <w:rsid w:val="00E7073E"/>
    <w:rsid w:val="00E71B93"/>
    <w:rsid w:val="00E71F54"/>
    <w:rsid w:val="00E722D4"/>
    <w:rsid w:val="00E725F7"/>
    <w:rsid w:val="00E74306"/>
    <w:rsid w:val="00E755E4"/>
    <w:rsid w:val="00E75728"/>
    <w:rsid w:val="00E76BEF"/>
    <w:rsid w:val="00E77A32"/>
    <w:rsid w:val="00E77FA1"/>
    <w:rsid w:val="00E813A3"/>
    <w:rsid w:val="00E81662"/>
    <w:rsid w:val="00E81E1D"/>
    <w:rsid w:val="00E82780"/>
    <w:rsid w:val="00E840B6"/>
    <w:rsid w:val="00E84447"/>
    <w:rsid w:val="00E84A3F"/>
    <w:rsid w:val="00E85404"/>
    <w:rsid w:val="00E86093"/>
    <w:rsid w:val="00E868F3"/>
    <w:rsid w:val="00E86E8D"/>
    <w:rsid w:val="00E8752F"/>
    <w:rsid w:val="00E90071"/>
    <w:rsid w:val="00E91DFD"/>
    <w:rsid w:val="00E92475"/>
    <w:rsid w:val="00E92485"/>
    <w:rsid w:val="00E92980"/>
    <w:rsid w:val="00E92F51"/>
    <w:rsid w:val="00E9386A"/>
    <w:rsid w:val="00E93F38"/>
    <w:rsid w:val="00E940A4"/>
    <w:rsid w:val="00E94516"/>
    <w:rsid w:val="00E949AE"/>
    <w:rsid w:val="00E949E4"/>
    <w:rsid w:val="00E94C6C"/>
    <w:rsid w:val="00E965EB"/>
    <w:rsid w:val="00E97154"/>
    <w:rsid w:val="00EA1832"/>
    <w:rsid w:val="00EA19E3"/>
    <w:rsid w:val="00EA27C2"/>
    <w:rsid w:val="00EA2919"/>
    <w:rsid w:val="00EA3371"/>
    <w:rsid w:val="00EA363E"/>
    <w:rsid w:val="00EA415B"/>
    <w:rsid w:val="00EA4B14"/>
    <w:rsid w:val="00EA4F3C"/>
    <w:rsid w:val="00EA5491"/>
    <w:rsid w:val="00EA6722"/>
    <w:rsid w:val="00EA6E56"/>
    <w:rsid w:val="00EA6F18"/>
    <w:rsid w:val="00EA73A0"/>
    <w:rsid w:val="00EA7470"/>
    <w:rsid w:val="00EA7F7A"/>
    <w:rsid w:val="00EB0B72"/>
    <w:rsid w:val="00EB2EA9"/>
    <w:rsid w:val="00EB3829"/>
    <w:rsid w:val="00EB3C5A"/>
    <w:rsid w:val="00EB3DF8"/>
    <w:rsid w:val="00EB4450"/>
    <w:rsid w:val="00EB475D"/>
    <w:rsid w:val="00EB4DCA"/>
    <w:rsid w:val="00EB5144"/>
    <w:rsid w:val="00EB633F"/>
    <w:rsid w:val="00EB6754"/>
    <w:rsid w:val="00EB7580"/>
    <w:rsid w:val="00EC122E"/>
    <w:rsid w:val="00EC1287"/>
    <w:rsid w:val="00EC15C0"/>
    <w:rsid w:val="00EC1F16"/>
    <w:rsid w:val="00EC3058"/>
    <w:rsid w:val="00EC31E5"/>
    <w:rsid w:val="00EC3233"/>
    <w:rsid w:val="00EC357D"/>
    <w:rsid w:val="00EC46CB"/>
    <w:rsid w:val="00EC522D"/>
    <w:rsid w:val="00EC5E49"/>
    <w:rsid w:val="00EC5F50"/>
    <w:rsid w:val="00EC625A"/>
    <w:rsid w:val="00EC704E"/>
    <w:rsid w:val="00EC79E2"/>
    <w:rsid w:val="00ED0540"/>
    <w:rsid w:val="00ED05AA"/>
    <w:rsid w:val="00ED0864"/>
    <w:rsid w:val="00ED0985"/>
    <w:rsid w:val="00ED0B9A"/>
    <w:rsid w:val="00ED0BA2"/>
    <w:rsid w:val="00ED1251"/>
    <w:rsid w:val="00ED174C"/>
    <w:rsid w:val="00ED1BBC"/>
    <w:rsid w:val="00ED1BEB"/>
    <w:rsid w:val="00ED3FDB"/>
    <w:rsid w:val="00ED7724"/>
    <w:rsid w:val="00ED79A7"/>
    <w:rsid w:val="00EE00CC"/>
    <w:rsid w:val="00EE07EC"/>
    <w:rsid w:val="00EE1068"/>
    <w:rsid w:val="00EE1364"/>
    <w:rsid w:val="00EE1DB4"/>
    <w:rsid w:val="00EE1F87"/>
    <w:rsid w:val="00EE228C"/>
    <w:rsid w:val="00EE30FC"/>
    <w:rsid w:val="00EE395E"/>
    <w:rsid w:val="00EE4CEE"/>
    <w:rsid w:val="00EE4F5A"/>
    <w:rsid w:val="00EE52D3"/>
    <w:rsid w:val="00EE5DC9"/>
    <w:rsid w:val="00EE6369"/>
    <w:rsid w:val="00EE6D25"/>
    <w:rsid w:val="00EE792B"/>
    <w:rsid w:val="00EE7FF6"/>
    <w:rsid w:val="00EF0083"/>
    <w:rsid w:val="00EF07D8"/>
    <w:rsid w:val="00EF15DB"/>
    <w:rsid w:val="00EF2BBF"/>
    <w:rsid w:val="00EF3889"/>
    <w:rsid w:val="00EF394A"/>
    <w:rsid w:val="00EF397C"/>
    <w:rsid w:val="00EF3A0A"/>
    <w:rsid w:val="00EF409D"/>
    <w:rsid w:val="00EF41C7"/>
    <w:rsid w:val="00EF5941"/>
    <w:rsid w:val="00EF5D87"/>
    <w:rsid w:val="00EF7779"/>
    <w:rsid w:val="00EF78A4"/>
    <w:rsid w:val="00F0086F"/>
    <w:rsid w:val="00F018EA"/>
    <w:rsid w:val="00F01B07"/>
    <w:rsid w:val="00F01E76"/>
    <w:rsid w:val="00F020D2"/>
    <w:rsid w:val="00F020FC"/>
    <w:rsid w:val="00F02588"/>
    <w:rsid w:val="00F0286E"/>
    <w:rsid w:val="00F02F24"/>
    <w:rsid w:val="00F03A11"/>
    <w:rsid w:val="00F053D6"/>
    <w:rsid w:val="00F0562C"/>
    <w:rsid w:val="00F05AA2"/>
    <w:rsid w:val="00F06BCF"/>
    <w:rsid w:val="00F0798C"/>
    <w:rsid w:val="00F07FC5"/>
    <w:rsid w:val="00F11D2B"/>
    <w:rsid w:val="00F11FEA"/>
    <w:rsid w:val="00F13114"/>
    <w:rsid w:val="00F132A2"/>
    <w:rsid w:val="00F13FD1"/>
    <w:rsid w:val="00F145BC"/>
    <w:rsid w:val="00F14E96"/>
    <w:rsid w:val="00F154F5"/>
    <w:rsid w:val="00F163D4"/>
    <w:rsid w:val="00F16A12"/>
    <w:rsid w:val="00F17809"/>
    <w:rsid w:val="00F17865"/>
    <w:rsid w:val="00F20B33"/>
    <w:rsid w:val="00F20C93"/>
    <w:rsid w:val="00F20EA1"/>
    <w:rsid w:val="00F2133A"/>
    <w:rsid w:val="00F21F54"/>
    <w:rsid w:val="00F23010"/>
    <w:rsid w:val="00F23154"/>
    <w:rsid w:val="00F24DB5"/>
    <w:rsid w:val="00F2524B"/>
    <w:rsid w:val="00F252C1"/>
    <w:rsid w:val="00F2553D"/>
    <w:rsid w:val="00F25E42"/>
    <w:rsid w:val="00F266A1"/>
    <w:rsid w:val="00F2797E"/>
    <w:rsid w:val="00F27C37"/>
    <w:rsid w:val="00F300C5"/>
    <w:rsid w:val="00F30E34"/>
    <w:rsid w:val="00F3121C"/>
    <w:rsid w:val="00F31C14"/>
    <w:rsid w:val="00F31C1C"/>
    <w:rsid w:val="00F32B7D"/>
    <w:rsid w:val="00F32C8B"/>
    <w:rsid w:val="00F331C8"/>
    <w:rsid w:val="00F33D3B"/>
    <w:rsid w:val="00F342E5"/>
    <w:rsid w:val="00F344E5"/>
    <w:rsid w:val="00F346A0"/>
    <w:rsid w:val="00F34E46"/>
    <w:rsid w:val="00F352B9"/>
    <w:rsid w:val="00F3581F"/>
    <w:rsid w:val="00F36498"/>
    <w:rsid w:val="00F3692E"/>
    <w:rsid w:val="00F36AEA"/>
    <w:rsid w:val="00F36EAF"/>
    <w:rsid w:val="00F3744F"/>
    <w:rsid w:val="00F37E93"/>
    <w:rsid w:val="00F40473"/>
    <w:rsid w:val="00F4061D"/>
    <w:rsid w:val="00F40A3F"/>
    <w:rsid w:val="00F411D7"/>
    <w:rsid w:val="00F41ED6"/>
    <w:rsid w:val="00F44347"/>
    <w:rsid w:val="00F44377"/>
    <w:rsid w:val="00F4440A"/>
    <w:rsid w:val="00F45337"/>
    <w:rsid w:val="00F456BA"/>
    <w:rsid w:val="00F46DC9"/>
    <w:rsid w:val="00F4729E"/>
    <w:rsid w:val="00F47332"/>
    <w:rsid w:val="00F50F53"/>
    <w:rsid w:val="00F51184"/>
    <w:rsid w:val="00F511F9"/>
    <w:rsid w:val="00F54647"/>
    <w:rsid w:val="00F55F81"/>
    <w:rsid w:val="00F56057"/>
    <w:rsid w:val="00F57581"/>
    <w:rsid w:val="00F60220"/>
    <w:rsid w:val="00F60229"/>
    <w:rsid w:val="00F60453"/>
    <w:rsid w:val="00F60F80"/>
    <w:rsid w:val="00F611F2"/>
    <w:rsid w:val="00F628D1"/>
    <w:rsid w:val="00F62B4C"/>
    <w:rsid w:val="00F62FF4"/>
    <w:rsid w:val="00F632E8"/>
    <w:rsid w:val="00F647B0"/>
    <w:rsid w:val="00F648A1"/>
    <w:rsid w:val="00F648F4"/>
    <w:rsid w:val="00F64914"/>
    <w:rsid w:val="00F64F8C"/>
    <w:rsid w:val="00F65ACC"/>
    <w:rsid w:val="00F7036F"/>
    <w:rsid w:val="00F718DA"/>
    <w:rsid w:val="00F71FEB"/>
    <w:rsid w:val="00F727BC"/>
    <w:rsid w:val="00F73320"/>
    <w:rsid w:val="00F74B93"/>
    <w:rsid w:val="00F74FB3"/>
    <w:rsid w:val="00F7596E"/>
    <w:rsid w:val="00F75C2E"/>
    <w:rsid w:val="00F75C58"/>
    <w:rsid w:val="00F76308"/>
    <w:rsid w:val="00F770C8"/>
    <w:rsid w:val="00F775C3"/>
    <w:rsid w:val="00F8097A"/>
    <w:rsid w:val="00F81588"/>
    <w:rsid w:val="00F815EC"/>
    <w:rsid w:val="00F81620"/>
    <w:rsid w:val="00F8177A"/>
    <w:rsid w:val="00F82D01"/>
    <w:rsid w:val="00F82D2C"/>
    <w:rsid w:val="00F83A8A"/>
    <w:rsid w:val="00F84219"/>
    <w:rsid w:val="00F84364"/>
    <w:rsid w:val="00F848FD"/>
    <w:rsid w:val="00F84F18"/>
    <w:rsid w:val="00F85D31"/>
    <w:rsid w:val="00F85F4B"/>
    <w:rsid w:val="00F86BA9"/>
    <w:rsid w:val="00F8713A"/>
    <w:rsid w:val="00F878EA"/>
    <w:rsid w:val="00F87FFB"/>
    <w:rsid w:val="00F9074B"/>
    <w:rsid w:val="00F90C42"/>
    <w:rsid w:val="00F925EB"/>
    <w:rsid w:val="00F93166"/>
    <w:rsid w:val="00F937D0"/>
    <w:rsid w:val="00F937D3"/>
    <w:rsid w:val="00F9441F"/>
    <w:rsid w:val="00F944F2"/>
    <w:rsid w:val="00F9471D"/>
    <w:rsid w:val="00F9649E"/>
    <w:rsid w:val="00F964CF"/>
    <w:rsid w:val="00F978F0"/>
    <w:rsid w:val="00FA0AD7"/>
    <w:rsid w:val="00FA0EAD"/>
    <w:rsid w:val="00FA1E76"/>
    <w:rsid w:val="00FA333A"/>
    <w:rsid w:val="00FA46A6"/>
    <w:rsid w:val="00FA4804"/>
    <w:rsid w:val="00FA526E"/>
    <w:rsid w:val="00FA608B"/>
    <w:rsid w:val="00FA60B3"/>
    <w:rsid w:val="00FA6186"/>
    <w:rsid w:val="00FA6866"/>
    <w:rsid w:val="00FA79BC"/>
    <w:rsid w:val="00FB0AD3"/>
    <w:rsid w:val="00FB0BE3"/>
    <w:rsid w:val="00FB133F"/>
    <w:rsid w:val="00FB1D60"/>
    <w:rsid w:val="00FB1E4E"/>
    <w:rsid w:val="00FB25D1"/>
    <w:rsid w:val="00FB3129"/>
    <w:rsid w:val="00FB3149"/>
    <w:rsid w:val="00FB3703"/>
    <w:rsid w:val="00FB48CA"/>
    <w:rsid w:val="00FB6AB0"/>
    <w:rsid w:val="00FB7F95"/>
    <w:rsid w:val="00FC093E"/>
    <w:rsid w:val="00FC14EE"/>
    <w:rsid w:val="00FC156F"/>
    <w:rsid w:val="00FC1C6D"/>
    <w:rsid w:val="00FC3137"/>
    <w:rsid w:val="00FC3C4B"/>
    <w:rsid w:val="00FC416A"/>
    <w:rsid w:val="00FC5A95"/>
    <w:rsid w:val="00FC60E6"/>
    <w:rsid w:val="00FC63D8"/>
    <w:rsid w:val="00FC6D10"/>
    <w:rsid w:val="00FC6DB3"/>
    <w:rsid w:val="00FC77B3"/>
    <w:rsid w:val="00FC79F1"/>
    <w:rsid w:val="00FC7C02"/>
    <w:rsid w:val="00FC7D3B"/>
    <w:rsid w:val="00FD059F"/>
    <w:rsid w:val="00FD08E8"/>
    <w:rsid w:val="00FD0F94"/>
    <w:rsid w:val="00FD110E"/>
    <w:rsid w:val="00FD1308"/>
    <w:rsid w:val="00FD18A8"/>
    <w:rsid w:val="00FD242B"/>
    <w:rsid w:val="00FD27A6"/>
    <w:rsid w:val="00FD27CE"/>
    <w:rsid w:val="00FD4762"/>
    <w:rsid w:val="00FD47E3"/>
    <w:rsid w:val="00FD4A16"/>
    <w:rsid w:val="00FD507B"/>
    <w:rsid w:val="00FD57EB"/>
    <w:rsid w:val="00FD62CB"/>
    <w:rsid w:val="00FD7683"/>
    <w:rsid w:val="00FD774C"/>
    <w:rsid w:val="00FD7CCD"/>
    <w:rsid w:val="00FD7D15"/>
    <w:rsid w:val="00FE0CEA"/>
    <w:rsid w:val="00FE1707"/>
    <w:rsid w:val="00FE18D0"/>
    <w:rsid w:val="00FE1BD9"/>
    <w:rsid w:val="00FE2EAD"/>
    <w:rsid w:val="00FE3570"/>
    <w:rsid w:val="00FE4262"/>
    <w:rsid w:val="00FE50D1"/>
    <w:rsid w:val="00FE5B84"/>
    <w:rsid w:val="00FE5D30"/>
    <w:rsid w:val="00FF193C"/>
    <w:rsid w:val="00FF1C14"/>
    <w:rsid w:val="00FF22E9"/>
    <w:rsid w:val="00FF2625"/>
    <w:rsid w:val="00FF3A01"/>
    <w:rsid w:val="00FF4CEA"/>
    <w:rsid w:val="00FF5168"/>
    <w:rsid w:val="00FF53F5"/>
    <w:rsid w:val="00FF5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73F32"/>
  <w15:chartTrackingRefBased/>
  <w15:docId w15:val="{7B4FA1E9-D751-4BD4-8333-A3B29FF42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heme="minorHAnsi" w:hAnsi="Book Antiqua" w:cstheme="minorBidi"/>
        <w:b/>
        <w:color w:val="000099"/>
        <w:sz w:val="24"/>
        <w:szCs w:val="24"/>
        <w:lang w:val="en-US" w:eastAsia="en-US" w:bidi="ar-SA"/>
      </w:rPr>
    </w:rPrDefault>
    <w:pPrDefault>
      <w:pPr>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E62"/>
    <w:pPr>
      <w:spacing w:before="194" w:after="80"/>
      <w:ind w:left="0" w:firstLine="360"/>
      <w:jc w:val="both"/>
    </w:pPr>
    <w:rPr>
      <w:b w:val="0"/>
      <w:color w:val="auto"/>
      <w:sz w:val="22"/>
      <w:szCs w:val="22"/>
    </w:rPr>
  </w:style>
  <w:style w:type="paragraph" w:styleId="Heading1">
    <w:name w:val="heading 1"/>
    <w:basedOn w:val="Normal"/>
    <w:next w:val="Normal"/>
    <w:link w:val="Heading1Char"/>
    <w:uiPriority w:val="9"/>
    <w:qFormat/>
    <w:rsid w:val="00AB0781"/>
    <w:pPr>
      <w:keepNext/>
      <w:keepLines/>
      <w:spacing w:before="1200"/>
      <w:ind w:firstLine="0"/>
      <w:jc w:val="center"/>
      <w:outlineLvl w:val="0"/>
    </w:pPr>
    <w:rPr>
      <w:rFonts w:eastAsiaTheme="majorEastAsia" w:cstheme="majorBidi"/>
      <w:b/>
      <w:bCs/>
      <w:caps/>
      <w:color w:val="3636C8"/>
      <w:sz w:val="32"/>
      <w:szCs w:val="32"/>
    </w:rPr>
  </w:style>
  <w:style w:type="paragraph" w:styleId="Heading2">
    <w:name w:val="heading 2"/>
    <w:basedOn w:val="Heading1"/>
    <w:link w:val="Heading2Char"/>
    <w:uiPriority w:val="9"/>
    <w:qFormat/>
    <w:rsid w:val="00AB0781"/>
    <w:pPr>
      <w:keepNext w:val="0"/>
      <w:keepLines w:val="0"/>
      <w:spacing w:before="160" w:after="0"/>
      <w:outlineLvl w:val="1"/>
    </w:pPr>
    <w:rPr>
      <w:rFonts w:eastAsia="Times New Roman" w:cs="Times New Roman"/>
      <w:caps w:val="0"/>
      <w:kern w:val="36"/>
      <w:sz w:val="28"/>
      <w:szCs w:val="30"/>
    </w:rPr>
  </w:style>
  <w:style w:type="paragraph" w:styleId="Heading3">
    <w:name w:val="heading 3"/>
    <w:basedOn w:val="Normal"/>
    <w:next w:val="Normal"/>
    <w:link w:val="Heading3Char"/>
    <w:uiPriority w:val="9"/>
    <w:qFormat/>
    <w:rsid w:val="00AB0781"/>
    <w:pPr>
      <w:keepNext/>
      <w:spacing w:before="120" w:after="60"/>
      <w:ind w:firstLine="0"/>
      <w:jc w:val="center"/>
      <w:outlineLvl w:val="2"/>
    </w:pPr>
    <w:rPr>
      <w:rFonts w:eastAsia="Times New Roman" w:cs="Arial"/>
      <w:b/>
      <w:bCs/>
      <w:iCs/>
      <w:color w:val="3636C8"/>
      <w:sz w:val="24"/>
    </w:rPr>
  </w:style>
  <w:style w:type="paragraph" w:styleId="Heading4">
    <w:name w:val="heading 4"/>
    <w:basedOn w:val="Normal"/>
    <w:next w:val="Normal"/>
    <w:link w:val="Heading4Char"/>
    <w:uiPriority w:val="9"/>
    <w:unhideWhenUsed/>
    <w:qFormat/>
    <w:rsid w:val="003044B2"/>
    <w:pPr>
      <w:spacing w:before="480" w:after="360"/>
      <w:ind w:firstLine="0"/>
      <w:jc w:val="center"/>
      <w:outlineLvl w:val="3"/>
    </w:pPr>
    <w:rPr>
      <w:rFonts w:ascii="Old English Text MT" w:eastAsia="Times New Roman" w:hAnsi="Old English Text MT" w:cs="Times New Roman"/>
      <w:bCs/>
      <w:sz w:val="72"/>
      <w:szCs w:val="72"/>
    </w:rPr>
  </w:style>
  <w:style w:type="paragraph" w:styleId="Heading5">
    <w:name w:val="heading 5"/>
    <w:basedOn w:val="Heading7"/>
    <w:next w:val="Normal"/>
    <w:link w:val="Heading5Char"/>
    <w:uiPriority w:val="9"/>
    <w:unhideWhenUsed/>
    <w:qFormat/>
    <w:rsid w:val="000901DE"/>
    <w:pPr>
      <w:spacing w:before="0"/>
      <w:ind w:firstLine="0"/>
      <w:jc w:val="center"/>
      <w:outlineLvl w:val="4"/>
    </w:pPr>
    <w:rPr>
      <w:rFonts w:eastAsia="Calibri"/>
      <w:color w:val="3636C8"/>
      <w:shd w:val="clear" w:color="auto" w:fill="FFFFFF"/>
    </w:rPr>
  </w:style>
  <w:style w:type="paragraph" w:styleId="Heading6">
    <w:name w:val="heading 6"/>
    <w:basedOn w:val="Normal"/>
    <w:next w:val="Normal"/>
    <w:link w:val="Heading6Char"/>
    <w:uiPriority w:val="9"/>
    <w:semiHidden/>
    <w:unhideWhenUsed/>
    <w:qFormat/>
    <w:rsid w:val="00A61D70"/>
    <w:pPr>
      <w:keepNext/>
      <w:keepLines/>
      <w:spacing w:before="40" w:after="0"/>
      <w:ind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DB5C24"/>
    <w:pPr>
      <w:spacing w:before="240" w:after="60"/>
      <w:outlineLvl w:val="6"/>
    </w:pPr>
    <w:rPr>
      <w:rFonts w:ascii="Old English Text MT" w:eastAsia="Times New Roman" w:hAnsi="Old English Text MT" w:cs="Times New Roman"/>
      <w:bCs/>
      <w:sz w:val="72"/>
    </w:rPr>
  </w:style>
  <w:style w:type="paragraph" w:styleId="Heading9">
    <w:name w:val="heading 9"/>
    <w:basedOn w:val="Normal"/>
    <w:next w:val="Normal"/>
    <w:link w:val="Heading9Char"/>
    <w:unhideWhenUsed/>
    <w:qFormat/>
    <w:rsid w:val="005628B8"/>
    <w:pPr>
      <w:keepNext/>
      <w:keepLines/>
      <w:spacing w:before="40" w:after="0"/>
      <w:ind w:firstLine="0"/>
      <w:jc w:val="center"/>
      <w:outlineLvl w:val="8"/>
    </w:pPr>
    <w:rPr>
      <w:rFonts w:ascii="Old English Text MT" w:eastAsiaTheme="majorEastAsia" w:hAnsi="Old English Text MT" w:cstheme="majorBidi"/>
      <w:i/>
      <w:iCs/>
      <w:color w:val="3636C8"/>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81BE9"/>
    <w:pPr>
      <w:numPr>
        <w:numId w:val="1"/>
      </w:numPr>
      <w:ind w:left="420"/>
      <w:contextualSpacing/>
    </w:pPr>
    <w:rPr>
      <w:rFonts w:eastAsia="Times New Roman" w:cs="Arial"/>
    </w:rPr>
  </w:style>
  <w:style w:type="character" w:styleId="Hyperlink">
    <w:name w:val="Hyperlink"/>
    <w:basedOn w:val="DefaultParagraphFont"/>
    <w:uiPriority w:val="99"/>
    <w:unhideWhenUsed/>
    <w:qFormat/>
    <w:rsid w:val="00C67901"/>
    <w:rPr>
      <w:color w:val="0000FF"/>
      <w:u w:val="single"/>
    </w:rPr>
  </w:style>
  <w:style w:type="table" w:styleId="TableGrid">
    <w:name w:val="Table Grid"/>
    <w:basedOn w:val="TableNormal"/>
    <w:uiPriority w:val="59"/>
    <w:rsid w:val="0072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B0781"/>
    <w:rPr>
      <w:rFonts w:eastAsiaTheme="majorEastAsia" w:cstheme="majorBidi"/>
      <w:bCs/>
      <w:caps/>
      <w:color w:val="3636C8"/>
      <w:sz w:val="32"/>
      <w:szCs w:val="32"/>
    </w:rPr>
  </w:style>
  <w:style w:type="paragraph" w:styleId="TOCHeading">
    <w:name w:val="TOC Heading"/>
    <w:basedOn w:val="Heading1"/>
    <w:next w:val="Normal"/>
    <w:uiPriority w:val="39"/>
    <w:unhideWhenUsed/>
    <w:qFormat/>
    <w:rsid w:val="00C443BD"/>
    <w:pPr>
      <w:keepNext w:val="0"/>
      <w:keepLines w:val="0"/>
      <w:spacing w:before="0" w:after="160" w:line="259" w:lineRule="auto"/>
      <w:outlineLvl w:val="9"/>
    </w:pPr>
    <w:rPr>
      <w:rFonts w:eastAsiaTheme="minorHAnsi" w:cstheme="minorBidi"/>
      <w:b w:val="0"/>
      <w:smallCaps/>
    </w:rPr>
  </w:style>
  <w:style w:type="paragraph" w:styleId="TOC1">
    <w:name w:val="toc 1"/>
    <w:basedOn w:val="TOC2"/>
    <w:next w:val="Normal"/>
    <w:autoRedefine/>
    <w:uiPriority w:val="39"/>
    <w:unhideWhenUsed/>
    <w:rsid w:val="006F2AF8"/>
    <w:pPr>
      <w:tabs>
        <w:tab w:val="clear" w:pos="7550"/>
        <w:tab w:val="right" w:leader="dot" w:pos="7406"/>
      </w:tabs>
      <w:spacing w:before="240" w:after="80"/>
      <w:ind w:left="0"/>
    </w:pPr>
    <w:rPr>
      <w:b/>
      <w:bCs w:val="0"/>
      <w:caps/>
    </w:rPr>
  </w:style>
  <w:style w:type="paragraph" w:styleId="TOC2">
    <w:name w:val="toc 2"/>
    <w:basedOn w:val="Normal"/>
    <w:next w:val="Normal"/>
    <w:autoRedefine/>
    <w:uiPriority w:val="39"/>
    <w:unhideWhenUsed/>
    <w:rsid w:val="00157F70"/>
    <w:pPr>
      <w:tabs>
        <w:tab w:val="right" w:leader="dot" w:pos="7550"/>
      </w:tabs>
      <w:spacing w:after="0"/>
      <w:ind w:left="270" w:firstLine="0"/>
      <w:jc w:val="left"/>
    </w:pPr>
    <w:rPr>
      <w:rFonts w:eastAsiaTheme="majorEastAsia" w:cstheme="minorHAnsi"/>
      <w:bCs/>
      <w:noProof/>
      <w:sz w:val="20"/>
      <w:szCs w:val="20"/>
    </w:rPr>
  </w:style>
  <w:style w:type="paragraph" w:styleId="Header">
    <w:name w:val="header"/>
    <w:basedOn w:val="Normal"/>
    <w:link w:val="HeaderChar"/>
    <w:uiPriority w:val="99"/>
    <w:unhideWhenUsed/>
    <w:rsid w:val="009D3CDF"/>
    <w:pPr>
      <w:tabs>
        <w:tab w:val="center" w:pos="4680"/>
        <w:tab w:val="right" w:pos="9360"/>
      </w:tabs>
    </w:pPr>
  </w:style>
  <w:style w:type="character" w:customStyle="1" w:styleId="HeaderChar">
    <w:name w:val="Header Char"/>
    <w:basedOn w:val="DefaultParagraphFont"/>
    <w:link w:val="Header"/>
    <w:uiPriority w:val="99"/>
    <w:rsid w:val="009D3CDF"/>
    <w:rPr>
      <w:b w:val="0"/>
      <w:color w:val="auto"/>
    </w:rPr>
  </w:style>
  <w:style w:type="paragraph" w:styleId="Footer">
    <w:name w:val="footer"/>
    <w:basedOn w:val="Normal"/>
    <w:link w:val="FooterChar"/>
    <w:uiPriority w:val="99"/>
    <w:unhideWhenUsed/>
    <w:rsid w:val="009D3CDF"/>
    <w:pPr>
      <w:tabs>
        <w:tab w:val="center" w:pos="4680"/>
        <w:tab w:val="right" w:pos="9360"/>
      </w:tabs>
    </w:pPr>
  </w:style>
  <w:style w:type="character" w:customStyle="1" w:styleId="FooterChar">
    <w:name w:val="Footer Char"/>
    <w:basedOn w:val="DefaultParagraphFont"/>
    <w:link w:val="Footer"/>
    <w:uiPriority w:val="99"/>
    <w:rsid w:val="009D3CDF"/>
    <w:rPr>
      <w:b w:val="0"/>
      <w:color w:val="auto"/>
    </w:rPr>
  </w:style>
  <w:style w:type="character" w:customStyle="1" w:styleId="UnresolvedMention1">
    <w:name w:val="Unresolved Mention1"/>
    <w:basedOn w:val="DefaultParagraphFont"/>
    <w:uiPriority w:val="99"/>
    <w:semiHidden/>
    <w:unhideWhenUsed/>
    <w:rsid w:val="00777936"/>
    <w:rPr>
      <w:color w:val="605E5C"/>
      <w:shd w:val="clear" w:color="auto" w:fill="E1DFDD"/>
    </w:rPr>
  </w:style>
  <w:style w:type="character" w:customStyle="1" w:styleId="Heading2Char">
    <w:name w:val="Heading 2 Char"/>
    <w:basedOn w:val="DefaultParagraphFont"/>
    <w:link w:val="Heading2"/>
    <w:uiPriority w:val="9"/>
    <w:rsid w:val="00AB0781"/>
    <w:rPr>
      <w:rFonts w:eastAsia="Times New Roman" w:cs="Times New Roman"/>
      <w:bCs/>
      <w:color w:val="3636C8"/>
      <w:kern w:val="36"/>
      <w:sz w:val="28"/>
      <w:szCs w:val="30"/>
    </w:rPr>
  </w:style>
  <w:style w:type="character" w:styleId="FollowedHyperlink">
    <w:name w:val="FollowedHyperlink"/>
    <w:basedOn w:val="DefaultParagraphFont"/>
    <w:semiHidden/>
    <w:unhideWhenUsed/>
    <w:rsid w:val="001B1974"/>
    <w:rPr>
      <w:color w:val="954F72" w:themeColor="followedHyperlink"/>
      <w:u w:val="single"/>
    </w:rPr>
  </w:style>
  <w:style w:type="character" w:customStyle="1" w:styleId="Heading3Char">
    <w:name w:val="Heading 3 Char"/>
    <w:basedOn w:val="DefaultParagraphFont"/>
    <w:link w:val="Heading3"/>
    <w:uiPriority w:val="9"/>
    <w:rsid w:val="00AB0781"/>
    <w:rPr>
      <w:rFonts w:eastAsia="Times New Roman" w:cs="Arial"/>
      <w:bCs/>
      <w:iCs/>
      <w:color w:val="3636C8"/>
    </w:rPr>
  </w:style>
  <w:style w:type="character" w:customStyle="1" w:styleId="Heading4Char">
    <w:name w:val="Heading 4 Char"/>
    <w:basedOn w:val="DefaultParagraphFont"/>
    <w:link w:val="Heading4"/>
    <w:uiPriority w:val="9"/>
    <w:rsid w:val="003044B2"/>
    <w:rPr>
      <w:rFonts w:ascii="Old English Text MT" w:eastAsia="Times New Roman" w:hAnsi="Old English Text MT" w:cs="Times New Roman"/>
      <w:b w:val="0"/>
      <w:bCs/>
      <w:color w:val="auto"/>
      <w:sz w:val="72"/>
      <w:szCs w:val="72"/>
    </w:rPr>
  </w:style>
  <w:style w:type="character" w:customStyle="1" w:styleId="Heading5Char">
    <w:name w:val="Heading 5 Char"/>
    <w:basedOn w:val="DefaultParagraphFont"/>
    <w:link w:val="Heading5"/>
    <w:uiPriority w:val="9"/>
    <w:rsid w:val="000901DE"/>
    <w:rPr>
      <w:rFonts w:ascii="Old English Text MT" w:eastAsia="Calibri" w:hAnsi="Old English Text MT" w:cs="Times New Roman"/>
      <w:b w:val="0"/>
      <w:bCs/>
      <w:color w:val="3636C8"/>
      <w:sz w:val="72"/>
      <w:szCs w:val="22"/>
    </w:rPr>
  </w:style>
  <w:style w:type="character" w:customStyle="1" w:styleId="Heading7Char">
    <w:name w:val="Heading 7 Char"/>
    <w:basedOn w:val="DefaultParagraphFont"/>
    <w:link w:val="Heading7"/>
    <w:semiHidden/>
    <w:rsid w:val="00DB5C24"/>
    <w:rPr>
      <w:rFonts w:ascii="Old English Text MT" w:eastAsia="Times New Roman" w:hAnsi="Old English Text MT" w:cs="Times New Roman"/>
      <w:b w:val="0"/>
      <w:bCs/>
      <w:color w:val="auto"/>
      <w:sz w:val="72"/>
    </w:rPr>
  </w:style>
  <w:style w:type="paragraph" w:styleId="FootnoteText">
    <w:name w:val="footnote text"/>
    <w:basedOn w:val="Normal"/>
    <w:link w:val="FootnoteTextChar"/>
    <w:uiPriority w:val="99"/>
    <w:unhideWhenUsed/>
    <w:qFormat/>
    <w:rsid w:val="00AE24CD"/>
    <w:pPr>
      <w:spacing w:before="0" w:after="0"/>
      <w:ind w:left="360" w:hanging="360"/>
    </w:pPr>
    <w:rPr>
      <w:bCs/>
      <w:sz w:val="20"/>
      <w:szCs w:val="20"/>
      <w:shd w:val="clear" w:color="auto" w:fill="FFFFFF"/>
    </w:rPr>
  </w:style>
  <w:style w:type="character" w:customStyle="1" w:styleId="FootnoteTextChar">
    <w:name w:val="Footnote Text Char"/>
    <w:basedOn w:val="DefaultParagraphFont"/>
    <w:link w:val="FootnoteText"/>
    <w:uiPriority w:val="99"/>
    <w:rsid w:val="008B37FA"/>
    <w:rPr>
      <w:b w:val="0"/>
      <w:bCs/>
      <w:color w:val="auto"/>
      <w:sz w:val="20"/>
      <w:szCs w:val="20"/>
    </w:rPr>
  </w:style>
  <w:style w:type="character" w:styleId="FootnoteReference">
    <w:name w:val="footnote reference"/>
    <w:basedOn w:val="DefaultParagraphFont"/>
    <w:uiPriority w:val="99"/>
    <w:unhideWhenUsed/>
    <w:rsid w:val="0069718B"/>
    <w:rPr>
      <w:vertAlign w:val="superscript"/>
    </w:rPr>
  </w:style>
  <w:style w:type="paragraph" w:styleId="Title">
    <w:name w:val="Title"/>
    <w:basedOn w:val="Normal"/>
    <w:next w:val="Normal"/>
    <w:link w:val="TitleChar"/>
    <w:uiPriority w:val="10"/>
    <w:qFormat/>
    <w:rsid w:val="0069718B"/>
    <w:pPr>
      <w:jc w:val="center"/>
    </w:pPr>
    <w:rPr>
      <w:rFonts w:eastAsiaTheme="majorEastAsia" w:cstheme="majorBidi"/>
      <w:b/>
      <w:caps/>
      <w:color w:val="00009E"/>
      <w:spacing w:val="-10"/>
      <w:kern w:val="28"/>
      <w:sz w:val="26"/>
      <w:szCs w:val="26"/>
      <w:shd w:val="clear" w:color="auto" w:fill="FFFFFF"/>
    </w:rPr>
  </w:style>
  <w:style w:type="character" w:customStyle="1" w:styleId="TitleChar">
    <w:name w:val="Title Char"/>
    <w:basedOn w:val="DefaultParagraphFont"/>
    <w:link w:val="Title"/>
    <w:uiPriority w:val="10"/>
    <w:rsid w:val="0069718B"/>
    <w:rPr>
      <w:rFonts w:eastAsiaTheme="majorEastAsia" w:cstheme="majorBidi"/>
      <w:caps/>
      <w:color w:val="00009E"/>
      <w:spacing w:val="-10"/>
      <w:kern w:val="28"/>
      <w:sz w:val="26"/>
      <w:szCs w:val="26"/>
    </w:rPr>
  </w:style>
  <w:style w:type="paragraph" w:customStyle="1" w:styleId="GenerationTitle">
    <w:name w:val="Generation Title"/>
    <w:basedOn w:val="Normal"/>
    <w:qFormat/>
    <w:rsid w:val="00D77ACC"/>
    <w:pPr>
      <w:spacing w:before="360" w:after="240"/>
      <w:ind w:firstLine="0"/>
      <w:jc w:val="center"/>
    </w:pPr>
    <w:rPr>
      <w:b/>
      <w:i/>
      <w:iCs/>
      <w:smallCaps/>
      <w:color w:val="3636C8"/>
      <w:shd w:val="clear" w:color="auto" w:fill="FFFFFF"/>
    </w:rPr>
  </w:style>
  <w:style w:type="paragraph" w:customStyle="1" w:styleId="Generations">
    <w:name w:val="Generations"/>
    <w:basedOn w:val="Normal"/>
    <w:rsid w:val="0067376A"/>
    <w:pPr>
      <w:numPr>
        <w:numId w:val="3"/>
      </w:numPr>
      <w:spacing w:before="20"/>
      <w:ind w:right="65"/>
    </w:pPr>
    <w:rPr>
      <w:bCs/>
      <w:shd w:val="clear" w:color="auto" w:fill="FFFFFF"/>
    </w:rPr>
  </w:style>
  <w:style w:type="paragraph" w:customStyle="1" w:styleId="Generations-2">
    <w:name w:val="Generations-2"/>
    <w:basedOn w:val="Generations"/>
    <w:rsid w:val="0069718B"/>
    <w:pPr>
      <w:numPr>
        <w:numId w:val="0"/>
      </w:numPr>
    </w:pPr>
  </w:style>
  <w:style w:type="paragraph" w:customStyle="1" w:styleId="Quotation">
    <w:name w:val="Quotation"/>
    <w:basedOn w:val="Normal"/>
    <w:rsid w:val="0069718B"/>
    <w:pPr>
      <w:spacing w:line="240" w:lineRule="atLeast"/>
      <w:ind w:right="360"/>
    </w:pPr>
    <w:rPr>
      <w:rFonts w:ascii="Times New Roman" w:eastAsia="Times New Roman" w:hAnsi="Times New Roman" w:cs="Times New Roman"/>
      <w:bCs/>
      <w:szCs w:val="20"/>
    </w:rPr>
  </w:style>
  <w:style w:type="paragraph" w:customStyle="1" w:styleId="Hanging03">
    <w:name w:val="Hanging 0.3"/>
    <w:basedOn w:val="Normal"/>
    <w:autoRedefine/>
    <w:rsid w:val="0069718B"/>
    <w:pPr>
      <w:tabs>
        <w:tab w:val="left" w:pos="432"/>
      </w:tabs>
      <w:ind w:left="432" w:hanging="432"/>
    </w:pPr>
    <w:rPr>
      <w:rFonts w:ascii="Times New Roman" w:eastAsia="Times New Roman" w:hAnsi="Times New Roman" w:cs="Times New Roman"/>
      <w:bCs/>
      <w:szCs w:val="20"/>
    </w:rPr>
  </w:style>
  <w:style w:type="paragraph" w:customStyle="1" w:styleId="hanging1">
    <w:name w:val="hanging 1&quot;"/>
    <w:basedOn w:val="Normal"/>
    <w:autoRedefine/>
    <w:rsid w:val="0069718B"/>
    <w:pPr>
      <w:ind w:left="1440" w:hanging="1440"/>
    </w:pPr>
    <w:rPr>
      <w:rFonts w:ascii="Times New Roman" w:eastAsia="Times New Roman" w:hAnsi="Times New Roman" w:cs="Times New Roman"/>
      <w:bCs/>
      <w:szCs w:val="20"/>
    </w:rPr>
  </w:style>
  <w:style w:type="paragraph" w:customStyle="1" w:styleId="hanging2">
    <w:name w:val="hanging 2&quot;"/>
    <w:basedOn w:val="Normal"/>
    <w:autoRedefine/>
    <w:rsid w:val="0069718B"/>
    <w:pPr>
      <w:tabs>
        <w:tab w:val="left" w:pos="720"/>
        <w:tab w:val="left" w:pos="2160"/>
      </w:tabs>
      <w:ind w:left="2880" w:hanging="2880"/>
    </w:pPr>
    <w:rPr>
      <w:rFonts w:ascii="Times New Roman" w:eastAsia="Times New Roman" w:hAnsi="Times New Roman" w:cs="Times New Roman"/>
      <w:bCs/>
      <w:szCs w:val="20"/>
    </w:rPr>
  </w:style>
  <w:style w:type="paragraph" w:customStyle="1" w:styleId="Greatgrandkids">
    <w:name w:val="Great grandkids"/>
    <w:basedOn w:val="Normal"/>
    <w:autoRedefine/>
    <w:rsid w:val="00390D58"/>
    <w:pPr>
      <w:numPr>
        <w:numId w:val="4"/>
      </w:numPr>
      <w:tabs>
        <w:tab w:val="left" w:pos="1368"/>
      </w:tabs>
      <w:spacing w:line="220" w:lineRule="atLeast"/>
    </w:pPr>
    <w:rPr>
      <w:rFonts w:ascii="Times New Roman" w:eastAsia="Times New Roman" w:hAnsi="Times New Roman" w:cs="Times New Roman"/>
      <w:bCs/>
      <w:szCs w:val="20"/>
    </w:rPr>
  </w:style>
  <w:style w:type="paragraph" w:customStyle="1" w:styleId="TextBox">
    <w:name w:val="Text Box"/>
    <w:basedOn w:val="Normal"/>
    <w:link w:val="TextBoxChar"/>
    <w:rsid w:val="002D2987"/>
    <w:pPr>
      <w:spacing w:before="120" w:after="240"/>
      <w:ind w:left="547" w:right="547" w:firstLine="0"/>
    </w:pPr>
    <w:rPr>
      <w:rFonts w:ascii="Garamond" w:hAnsi="Garamond"/>
      <w:shd w:val="clear" w:color="auto" w:fill="FFFFFF"/>
    </w:rPr>
  </w:style>
  <w:style w:type="paragraph" w:customStyle="1" w:styleId="Footnote">
    <w:name w:val="Footnote"/>
    <w:basedOn w:val="FootnoteText"/>
    <w:qFormat/>
    <w:rsid w:val="0069718B"/>
    <w:pPr>
      <w:ind w:left="0" w:firstLine="360"/>
      <w:jc w:val="left"/>
    </w:pPr>
    <w:rPr>
      <w:rFonts w:ascii="Times New Roman" w:eastAsia="Times New Roman" w:hAnsi="Times New Roman" w:cs="Times New Roman"/>
      <w:shd w:val="clear" w:color="auto" w:fill="auto"/>
    </w:rPr>
  </w:style>
  <w:style w:type="paragraph" w:styleId="BalloonText">
    <w:name w:val="Balloon Text"/>
    <w:basedOn w:val="Normal"/>
    <w:link w:val="BalloonTextChar"/>
    <w:uiPriority w:val="99"/>
    <w:semiHidden/>
    <w:unhideWhenUsed/>
    <w:rsid w:val="0069718B"/>
    <w:rPr>
      <w:rFonts w:ascii="Tahoma" w:eastAsia="Times New Roman" w:hAnsi="Tahoma" w:cs="Tahoma"/>
      <w:bCs/>
      <w:sz w:val="16"/>
      <w:szCs w:val="16"/>
    </w:rPr>
  </w:style>
  <w:style w:type="character" w:customStyle="1" w:styleId="BalloonTextChar">
    <w:name w:val="Balloon Text Char"/>
    <w:basedOn w:val="DefaultParagraphFont"/>
    <w:link w:val="BalloonText"/>
    <w:uiPriority w:val="99"/>
    <w:semiHidden/>
    <w:rsid w:val="0069718B"/>
    <w:rPr>
      <w:rFonts w:ascii="Tahoma" w:eastAsia="Times New Roman" w:hAnsi="Tahoma" w:cs="Tahoma"/>
      <w:b w:val="0"/>
      <w:bCs/>
      <w:color w:val="auto"/>
      <w:sz w:val="16"/>
      <w:szCs w:val="16"/>
    </w:rPr>
  </w:style>
  <w:style w:type="character" w:styleId="HTMLCite">
    <w:name w:val="HTML Cite"/>
    <w:basedOn w:val="DefaultParagraphFont"/>
    <w:uiPriority w:val="99"/>
    <w:semiHidden/>
    <w:unhideWhenUsed/>
    <w:rsid w:val="0069718B"/>
    <w:rPr>
      <w:i/>
      <w:iCs/>
    </w:rPr>
  </w:style>
  <w:style w:type="character" w:customStyle="1" w:styleId="category">
    <w:name w:val="category"/>
    <w:basedOn w:val="DefaultParagraphFont"/>
    <w:rsid w:val="0069718B"/>
  </w:style>
  <w:style w:type="paragraph" w:customStyle="1" w:styleId="Default">
    <w:name w:val="Default"/>
    <w:rsid w:val="0069718B"/>
    <w:pPr>
      <w:autoSpaceDE w:val="0"/>
      <w:autoSpaceDN w:val="0"/>
      <w:adjustRightInd w:val="0"/>
      <w:ind w:left="0"/>
    </w:pPr>
    <w:rPr>
      <w:rFonts w:ascii="Code" w:eastAsia="Times New Roman" w:hAnsi="Code" w:cs="Code"/>
      <w:b w:val="0"/>
      <w:bCs/>
      <w:color w:val="000000"/>
    </w:rPr>
  </w:style>
  <w:style w:type="character" w:customStyle="1" w:styleId="bold">
    <w:name w:val="bold"/>
    <w:basedOn w:val="DefaultParagraphFont"/>
    <w:rsid w:val="0069718B"/>
  </w:style>
  <w:style w:type="paragraph" w:styleId="EndnoteText">
    <w:name w:val="endnote text"/>
    <w:basedOn w:val="Normal"/>
    <w:link w:val="EndnoteTextChar"/>
    <w:uiPriority w:val="99"/>
    <w:unhideWhenUsed/>
    <w:rsid w:val="0069718B"/>
    <w:rPr>
      <w:rFonts w:ascii="Times New Roman" w:eastAsia="Times New Roman" w:hAnsi="Times New Roman" w:cs="Times New Roman"/>
      <w:bCs/>
      <w:sz w:val="20"/>
      <w:szCs w:val="20"/>
    </w:rPr>
  </w:style>
  <w:style w:type="character" w:customStyle="1" w:styleId="EndnoteTextChar">
    <w:name w:val="Endnote Text Char"/>
    <w:basedOn w:val="DefaultParagraphFont"/>
    <w:link w:val="EndnoteText"/>
    <w:uiPriority w:val="99"/>
    <w:rsid w:val="0069718B"/>
    <w:rPr>
      <w:rFonts w:ascii="Times New Roman" w:eastAsia="Times New Roman" w:hAnsi="Times New Roman" w:cs="Times New Roman"/>
      <w:b w:val="0"/>
      <w:bCs/>
      <w:color w:val="auto"/>
      <w:sz w:val="20"/>
      <w:szCs w:val="20"/>
    </w:rPr>
  </w:style>
  <w:style w:type="character" w:styleId="EndnoteReference">
    <w:name w:val="endnote reference"/>
    <w:basedOn w:val="DefaultParagraphFont"/>
    <w:uiPriority w:val="99"/>
    <w:unhideWhenUsed/>
    <w:rsid w:val="0069718B"/>
    <w:rPr>
      <w:vertAlign w:val="superscript"/>
    </w:rPr>
  </w:style>
  <w:style w:type="character" w:customStyle="1" w:styleId="fn">
    <w:name w:val="fn"/>
    <w:basedOn w:val="DefaultParagraphFont"/>
    <w:rsid w:val="0069718B"/>
  </w:style>
  <w:style w:type="character" w:customStyle="1" w:styleId="Subtitle1">
    <w:name w:val="Subtitle 1"/>
    <w:qFormat/>
    <w:rsid w:val="0069718B"/>
  </w:style>
  <w:style w:type="paragraph" w:customStyle="1" w:styleId="content">
    <w:name w:val="content"/>
    <w:basedOn w:val="Normal"/>
    <w:rsid w:val="0069718B"/>
    <w:pPr>
      <w:spacing w:before="100" w:beforeAutospacing="1" w:after="100" w:afterAutospacing="1"/>
    </w:pPr>
    <w:rPr>
      <w:rFonts w:ascii="Times New Roman" w:eastAsia="Times New Roman" w:hAnsi="Times New Roman" w:cs="Times New Roman"/>
      <w:bCs/>
    </w:rPr>
  </w:style>
  <w:style w:type="paragraph" w:customStyle="1" w:styleId="Subtitle2">
    <w:name w:val="Subtitle2"/>
    <w:basedOn w:val="Subtitle"/>
    <w:rsid w:val="0069718B"/>
  </w:style>
  <w:style w:type="paragraph" w:styleId="Subtitle">
    <w:name w:val="Subtitle"/>
    <w:basedOn w:val="Normal"/>
    <w:next w:val="Normal"/>
    <w:link w:val="SubtitleChar"/>
    <w:uiPriority w:val="11"/>
    <w:qFormat/>
    <w:rsid w:val="004B2145"/>
    <w:pPr>
      <w:numPr>
        <w:ilvl w:val="1"/>
      </w:numPr>
      <w:spacing w:before="240" w:after="240"/>
      <w:ind w:hanging="90"/>
      <w:jc w:val="center"/>
    </w:pPr>
    <w:rPr>
      <w:rFonts w:eastAsiaTheme="minorEastAsia"/>
      <w:b/>
      <w:color w:val="3636C8"/>
      <w:sz w:val="24"/>
      <w:shd w:val="clear" w:color="auto" w:fill="FFFFFF"/>
    </w:rPr>
  </w:style>
  <w:style w:type="character" w:customStyle="1" w:styleId="SubtitleChar">
    <w:name w:val="Subtitle Char"/>
    <w:basedOn w:val="DefaultParagraphFont"/>
    <w:link w:val="Subtitle"/>
    <w:uiPriority w:val="11"/>
    <w:rsid w:val="004B2145"/>
    <w:rPr>
      <w:rFonts w:eastAsiaTheme="minorEastAsia"/>
      <w:color w:val="3636C8"/>
    </w:rPr>
  </w:style>
  <w:style w:type="paragraph" w:customStyle="1" w:styleId="Image">
    <w:name w:val="Image"/>
    <w:basedOn w:val="Normal"/>
    <w:rsid w:val="00F727BC"/>
    <w:pPr>
      <w:spacing w:before="240" w:after="120"/>
      <w:ind w:firstLine="0"/>
      <w:jc w:val="center"/>
    </w:pPr>
    <w:rPr>
      <w:bCs/>
      <w:noProof/>
      <w:shd w:val="clear" w:color="auto" w:fill="FFFFFF"/>
    </w:rPr>
  </w:style>
  <w:style w:type="paragraph" w:styleId="Caption">
    <w:name w:val="caption"/>
    <w:basedOn w:val="Normal"/>
    <w:next w:val="Normal"/>
    <w:uiPriority w:val="35"/>
    <w:unhideWhenUsed/>
    <w:qFormat/>
    <w:rsid w:val="00E2356D"/>
    <w:pPr>
      <w:spacing w:before="120" w:after="240"/>
      <w:ind w:firstLine="0"/>
      <w:jc w:val="center"/>
    </w:pPr>
    <w:rPr>
      <w:rFonts w:ascii="Garamond" w:hAnsi="Garamond"/>
      <w:bCs/>
      <w:sz w:val="20"/>
      <w:szCs w:val="20"/>
      <w:shd w:val="clear" w:color="auto" w:fill="FFFFFF"/>
    </w:rPr>
  </w:style>
  <w:style w:type="paragraph" w:styleId="Revision">
    <w:name w:val="Revision"/>
    <w:hidden/>
    <w:uiPriority w:val="99"/>
    <w:semiHidden/>
    <w:rsid w:val="0069718B"/>
    <w:pPr>
      <w:ind w:left="0"/>
    </w:pPr>
    <w:rPr>
      <w:b w:val="0"/>
      <w:bCs/>
      <w:color w:val="auto"/>
      <w:szCs w:val="22"/>
      <w:shd w:val="clear" w:color="auto" w:fill="FFFFFF"/>
    </w:rPr>
  </w:style>
  <w:style w:type="paragraph" w:customStyle="1" w:styleId="Subtitle20">
    <w:name w:val="Subtitle 2"/>
    <w:basedOn w:val="Subtitle"/>
    <w:rsid w:val="0069718B"/>
    <w:pPr>
      <w:spacing w:before="280"/>
      <w:jc w:val="left"/>
    </w:pPr>
  </w:style>
  <w:style w:type="paragraph" w:styleId="TOC3">
    <w:name w:val="toc 3"/>
    <w:basedOn w:val="Normal"/>
    <w:next w:val="Normal"/>
    <w:autoRedefine/>
    <w:uiPriority w:val="39"/>
    <w:unhideWhenUsed/>
    <w:rsid w:val="00D62727"/>
    <w:pPr>
      <w:tabs>
        <w:tab w:val="right" w:leader="dot" w:pos="7550"/>
      </w:tabs>
      <w:spacing w:after="0"/>
      <w:ind w:left="216"/>
      <w:jc w:val="left"/>
    </w:pPr>
    <w:rPr>
      <w:rFonts w:cstheme="minorHAnsi"/>
      <w:bCs/>
      <w:noProof/>
      <w:sz w:val="20"/>
      <w:szCs w:val="20"/>
    </w:rPr>
  </w:style>
  <w:style w:type="paragraph" w:customStyle="1" w:styleId="ListParagraph4">
    <w:name w:val="List Paragraph 4"/>
    <w:basedOn w:val="ListParagraph"/>
    <w:rsid w:val="0069718B"/>
    <w:pPr>
      <w:numPr>
        <w:numId w:val="0"/>
      </w:numPr>
      <w:ind w:left="158" w:hanging="158"/>
    </w:pPr>
    <w:rPr>
      <w:bCs/>
      <w:shd w:val="clear" w:color="auto" w:fill="FFFFFF"/>
    </w:rPr>
  </w:style>
  <w:style w:type="paragraph" w:customStyle="1" w:styleId="Publications">
    <w:name w:val="Publications"/>
    <w:basedOn w:val="Normal"/>
    <w:rsid w:val="0022311D"/>
    <w:pPr>
      <w:spacing w:after="120"/>
      <w:ind w:firstLine="0"/>
    </w:pPr>
  </w:style>
  <w:style w:type="paragraph" w:customStyle="1" w:styleId="Guidelines1">
    <w:name w:val="Guidelines 1"/>
    <w:basedOn w:val="Normal"/>
    <w:rsid w:val="009C0494"/>
    <w:pPr>
      <w:ind w:firstLine="0"/>
    </w:pPr>
  </w:style>
  <w:style w:type="paragraph" w:customStyle="1" w:styleId="Guidelines2">
    <w:name w:val="Guidelines 2"/>
    <w:basedOn w:val="Guidelines1"/>
    <w:rsid w:val="00B53C83"/>
    <w:rPr>
      <w:b/>
      <w:bCs/>
      <w:color w:val="00008A"/>
    </w:rPr>
  </w:style>
  <w:style w:type="paragraph" w:customStyle="1" w:styleId="Guidelines3">
    <w:name w:val="Guidelines 3"/>
    <w:basedOn w:val="ListParagraph"/>
    <w:rsid w:val="00002EB0"/>
    <w:pPr>
      <w:numPr>
        <w:numId w:val="2"/>
      </w:numPr>
      <w:spacing w:after="0"/>
      <w:ind w:left="158" w:hanging="158"/>
    </w:pPr>
  </w:style>
  <w:style w:type="character" w:customStyle="1" w:styleId="FootnoteCharacters">
    <w:name w:val="Footnote Characters"/>
    <w:uiPriority w:val="99"/>
    <w:rsid w:val="00262556"/>
    <w:rPr>
      <w:vertAlign w:val="superscript"/>
    </w:rPr>
  </w:style>
  <w:style w:type="paragraph" w:styleId="TOC4">
    <w:name w:val="toc 4"/>
    <w:basedOn w:val="Normal"/>
    <w:next w:val="Normal"/>
    <w:autoRedefine/>
    <w:uiPriority w:val="39"/>
    <w:unhideWhenUsed/>
    <w:rsid w:val="005628B8"/>
    <w:pPr>
      <w:tabs>
        <w:tab w:val="right" w:leader="dot" w:pos="7550"/>
      </w:tabs>
      <w:spacing w:before="120" w:after="0"/>
      <w:ind w:firstLine="0"/>
      <w:jc w:val="left"/>
    </w:pPr>
    <w:rPr>
      <w:rFonts w:cstheme="minorHAnsi"/>
      <w:bCs/>
      <w:noProof/>
      <w:sz w:val="21"/>
      <w:szCs w:val="21"/>
    </w:rPr>
  </w:style>
  <w:style w:type="paragraph" w:styleId="TOC5">
    <w:name w:val="toc 5"/>
    <w:basedOn w:val="Normal"/>
    <w:next w:val="Normal"/>
    <w:autoRedefine/>
    <w:uiPriority w:val="39"/>
    <w:unhideWhenUsed/>
    <w:rsid w:val="00C57D0F"/>
    <w:pPr>
      <w:spacing w:after="0"/>
      <w:ind w:left="880"/>
      <w:jc w:val="left"/>
    </w:pPr>
    <w:rPr>
      <w:rFonts w:asciiTheme="minorHAnsi" w:hAnsiTheme="minorHAnsi" w:cstheme="minorHAnsi"/>
      <w:bCs/>
      <w:sz w:val="18"/>
      <w:szCs w:val="18"/>
    </w:rPr>
  </w:style>
  <w:style w:type="paragraph" w:styleId="TOC6">
    <w:name w:val="toc 6"/>
    <w:basedOn w:val="Normal"/>
    <w:next w:val="Normal"/>
    <w:autoRedefine/>
    <w:uiPriority w:val="39"/>
    <w:unhideWhenUsed/>
    <w:rsid w:val="00C57D0F"/>
    <w:pPr>
      <w:spacing w:after="0"/>
      <w:ind w:left="1100"/>
      <w:jc w:val="left"/>
    </w:pPr>
    <w:rPr>
      <w:rFonts w:asciiTheme="minorHAnsi" w:hAnsiTheme="minorHAnsi" w:cstheme="minorHAnsi"/>
      <w:bCs/>
      <w:sz w:val="18"/>
      <w:szCs w:val="18"/>
    </w:rPr>
  </w:style>
  <w:style w:type="paragraph" w:styleId="TOC7">
    <w:name w:val="toc 7"/>
    <w:basedOn w:val="Normal"/>
    <w:next w:val="Normal"/>
    <w:autoRedefine/>
    <w:uiPriority w:val="39"/>
    <w:unhideWhenUsed/>
    <w:rsid w:val="00C57D0F"/>
    <w:pPr>
      <w:spacing w:after="0"/>
      <w:ind w:left="1320"/>
      <w:jc w:val="left"/>
    </w:pPr>
    <w:rPr>
      <w:rFonts w:asciiTheme="minorHAnsi" w:hAnsiTheme="minorHAnsi" w:cstheme="minorHAnsi"/>
      <w:bCs/>
      <w:sz w:val="18"/>
      <w:szCs w:val="18"/>
    </w:rPr>
  </w:style>
  <w:style w:type="paragraph" w:styleId="TOC8">
    <w:name w:val="toc 8"/>
    <w:basedOn w:val="Normal"/>
    <w:next w:val="Normal"/>
    <w:autoRedefine/>
    <w:uiPriority w:val="39"/>
    <w:unhideWhenUsed/>
    <w:rsid w:val="00C57D0F"/>
    <w:pPr>
      <w:spacing w:after="0"/>
      <w:ind w:left="1540"/>
      <w:jc w:val="left"/>
    </w:pPr>
    <w:rPr>
      <w:rFonts w:asciiTheme="minorHAnsi" w:hAnsiTheme="minorHAnsi" w:cstheme="minorHAnsi"/>
      <w:bCs/>
      <w:sz w:val="18"/>
      <w:szCs w:val="18"/>
    </w:rPr>
  </w:style>
  <w:style w:type="paragraph" w:styleId="TOC9">
    <w:name w:val="toc 9"/>
    <w:basedOn w:val="Normal"/>
    <w:next w:val="Normal"/>
    <w:autoRedefine/>
    <w:uiPriority w:val="39"/>
    <w:unhideWhenUsed/>
    <w:rsid w:val="00C57D0F"/>
    <w:pPr>
      <w:spacing w:after="0"/>
      <w:ind w:left="1760"/>
      <w:jc w:val="left"/>
    </w:pPr>
    <w:rPr>
      <w:rFonts w:asciiTheme="minorHAnsi" w:hAnsiTheme="minorHAnsi" w:cstheme="minorHAnsi"/>
      <w:bCs/>
      <w:sz w:val="18"/>
      <w:szCs w:val="18"/>
    </w:rPr>
  </w:style>
  <w:style w:type="character" w:customStyle="1" w:styleId="UnresolvedMention2">
    <w:name w:val="Unresolved Mention2"/>
    <w:basedOn w:val="DefaultParagraphFont"/>
    <w:uiPriority w:val="99"/>
    <w:semiHidden/>
    <w:unhideWhenUsed/>
    <w:rsid w:val="00876360"/>
    <w:rPr>
      <w:color w:val="605E5C"/>
      <w:shd w:val="clear" w:color="auto" w:fill="E1DFDD"/>
    </w:rPr>
  </w:style>
  <w:style w:type="character" w:styleId="PageNumber">
    <w:name w:val="page number"/>
    <w:basedOn w:val="DefaultParagraphFont"/>
    <w:uiPriority w:val="99"/>
    <w:semiHidden/>
    <w:unhideWhenUsed/>
    <w:rsid w:val="00016E10"/>
  </w:style>
  <w:style w:type="paragraph" w:customStyle="1" w:styleId="Subtitle10">
    <w:name w:val="Subtitle1"/>
    <w:basedOn w:val="Subtitle"/>
    <w:rsid w:val="00D77ACC"/>
    <w:pPr>
      <w:spacing w:after="200"/>
      <w:jc w:val="left"/>
    </w:pPr>
    <w:rPr>
      <w:szCs w:val="23"/>
    </w:rPr>
  </w:style>
  <w:style w:type="character" w:customStyle="1" w:styleId="Heading9Char">
    <w:name w:val="Heading 9 Char"/>
    <w:basedOn w:val="DefaultParagraphFont"/>
    <w:link w:val="Heading9"/>
    <w:rsid w:val="005628B8"/>
    <w:rPr>
      <w:rFonts w:ascii="Old English Text MT" w:eastAsiaTheme="majorEastAsia" w:hAnsi="Old English Text MT" w:cstheme="majorBidi"/>
      <w:b w:val="0"/>
      <w:i/>
      <w:iCs/>
      <w:color w:val="3636C8"/>
      <w:sz w:val="40"/>
      <w:szCs w:val="40"/>
    </w:rPr>
  </w:style>
  <w:style w:type="paragraph" w:customStyle="1" w:styleId="Style1">
    <w:name w:val="Style1"/>
    <w:basedOn w:val="Normal"/>
    <w:rsid w:val="00FC7D3B"/>
    <w:rPr>
      <w:rFonts w:eastAsia="Times New Roman" w:cs="Times New Roman"/>
    </w:rPr>
  </w:style>
  <w:style w:type="paragraph" w:styleId="TableofFigures">
    <w:name w:val="table of figures"/>
    <w:basedOn w:val="Normal"/>
    <w:next w:val="Normal"/>
    <w:rsid w:val="00FC7D3B"/>
    <w:rPr>
      <w:rFonts w:eastAsia="Calibri" w:cs="Times New Roman"/>
    </w:rPr>
  </w:style>
  <w:style w:type="character" w:customStyle="1" w:styleId="TextBoxChar">
    <w:name w:val="Text Box Char"/>
    <w:link w:val="TextBox"/>
    <w:locked/>
    <w:rsid w:val="002D2987"/>
    <w:rPr>
      <w:rFonts w:ascii="Garamond" w:hAnsi="Garamond"/>
      <w:b w:val="0"/>
      <w:color w:val="auto"/>
      <w:sz w:val="22"/>
      <w:szCs w:val="22"/>
    </w:rPr>
  </w:style>
  <w:style w:type="paragraph" w:customStyle="1" w:styleId="Bullet">
    <w:name w:val="Bullet"/>
    <w:basedOn w:val="Normal"/>
    <w:rsid w:val="00FC7D3B"/>
    <w:pPr>
      <w:numPr>
        <w:numId w:val="7"/>
      </w:numPr>
      <w:spacing w:before="120"/>
      <w:ind w:left="634" w:hanging="274"/>
    </w:pPr>
    <w:rPr>
      <w:rFonts w:eastAsia="Times New Roman" w:cs="Times New Roman"/>
    </w:rPr>
  </w:style>
  <w:style w:type="paragraph" w:customStyle="1" w:styleId="Bullet2">
    <w:name w:val="Bullet 2"/>
    <w:basedOn w:val="TextBox"/>
    <w:link w:val="Bullet2Char"/>
    <w:qFormat/>
    <w:rsid w:val="00FC7D3B"/>
    <w:pPr>
      <w:numPr>
        <w:numId w:val="8"/>
      </w:numPr>
      <w:tabs>
        <w:tab w:val="left" w:pos="1260"/>
      </w:tabs>
      <w:suppressAutoHyphens/>
      <w:spacing w:before="20" w:after="0"/>
      <w:ind w:right="648"/>
    </w:pPr>
    <w:rPr>
      <w:rFonts w:eastAsia="Calibri" w:cs="Times New Roman"/>
      <w:bCs/>
      <w:sz w:val="23"/>
      <w:szCs w:val="20"/>
      <w:shd w:val="clear" w:color="auto" w:fill="auto"/>
      <w:lang w:eastAsia="ar-SA"/>
    </w:rPr>
  </w:style>
  <w:style w:type="character" w:customStyle="1" w:styleId="Bullet2Char">
    <w:name w:val="Bullet 2 Char"/>
    <w:basedOn w:val="TextBoxChar"/>
    <w:link w:val="Bullet2"/>
    <w:rsid w:val="00FC7D3B"/>
    <w:rPr>
      <w:rFonts w:ascii="Garamond" w:eastAsia="Calibri" w:hAnsi="Garamond" w:cs="Times New Roman"/>
      <w:b w:val="0"/>
      <w:bCs/>
      <w:color w:val="auto"/>
      <w:sz w:val="23"/>
      <w:szCs w:val="20"/>
      <w:lang w:eastAsia="ar-SA"/>
    </w:rPr>
  </w:style>
  <w:style w:type="paragraph" w:styleId="ListBullet3">
    <w:name w:val="List Bullet 3"/>
    <w:basedOn w:val="Normal"/>
    <w:unhideWhenUsed/>
    <w:rsid w:val="00FC7D3B"/>
    <w:pPr>
      <w:tabs>
        <w:tab w:val="left" w:pos="810"/>
        <w:tab w:val="left" w:pos="1260"/>
      </w:tabs>
      <w:spacing w:before="40"/>
      <w:ind w:left="446" w:firstLine="0"/>
    </w:pPr>
    <w:rPr>
      <w:rFonts w:eastAsia="Times New Roman" w:cs="Times New Roman"/>
    </w:rPr>
  </w:style>
  <w:style w:type="paragraph" w:customStyle="1" w:styleId="NormalFirstline0">
    <w:name w:val="Normal + First line:  0&quot;"/>
    <w:aliases w:val="After:  6 pt"/>
    <w:basedOn w:val="TextBox"/>
    <w:rsid w:val="00FC7D3B"/>
    <w:pPr>
      <w:suppressAutoHyphens/>
      <w:spacing w:after="200"/>
      <w:ind w:left="0" w:right="432"/>
    </w:pPr>
    <w:rPr>
      <w:rFonts w:eastAsia="Calibri" w:cs="Times New Roman"/>
      <w:bCs/>
      <w:sz w:val="23"/>
      <w:szCs w:val="20"/>
      <w:shd w:val="clear" w:color="auto" w:fill="auto"/>
      <w:lang w:eastAsia="ar-SA"/>
    </w:rPr>
  </w:style>
  <w:style w:type="character" w:styleId="CommentReference">
    <w:name w:val="annotation reference"/>
    <w:basedOn w:val="DefaultParagraphFont"/>
    <w:uiPriority w:val="99"/>
    <w:semiHidden/>
    <w:unhideWhenUsed/>
    <w:rsid w:val="00FC7D3B"/>
    <w:rPr>
      <w:sz w:val="16"/>
      <w:szCs w:val="16"/>
    </w:rPr>
  </w:style>
  <w:style w:type="paragraph" w:styleId="CommentText">
    <w:name w:val="annotation text"/>
    <w:basedOn w:val="Normal"/>
    <w:link w:val="CommentTextChar"/>
    <w:uiPriority w:val="99"/>
    <w:unhideWhenUsed/>
    <w:rsid w:val="00FC7D3B"/>
    <w:rPr>
      <w:rFonts w:eastAsia="Times New Roman" w:cs="Times New Roman"/>
      <w:sz w:val="20"/>
      <w:szCs w:val="20"/>
    </w:rPr>
  </w:style>
  <w:style w:type="character" w:customStyle="1" w:styleId="CommentTextChar">
    <w:name w:val="Comment Text Char"/>
    <w:basedOn w:val="DefaultParagraphFont"/>
    <w:link w:val="CommentText"/>
    <w:uiPriority w:val="99"/>
    <w:rsid w:val="00FC7D3B"/>
    <w:rPr>
      <w:rFonts w:eastAsia="Times New Roman" w:cs="Times New Roman"/>
      <w:b w:val="0"/>
      <w:color w:val="auto"/>
      <w:sz w:val="20"/>
      <w:szCs w:val="20"/>
    </w:rPr>
  </w:style>
  <w:style w:type="paragraph" w:styleId="CommentSubject">
    <w:name w:val="annotation subject"/>
    <w:basedOn w:val="CommentText"/>
    <w:next w:val="CommentText"/>
    <w:link w:val="CommentSubjectChar"/>
    <w:uiPriority w:val="99"/>
    <w:semiHidden/>
    <w:unhideWhenUsed/>
    <w:rsid w:val="00FC7D3B"/>
    <w:rPr>
      <w:b/>
    </w:rPr>
  </w:style>
  <w:style w:type="character" w:customStyle="1" w:styleId="CommentSubjectChar">
    <w:name w:val="Comment Subject Char"/>
    <w:basedOn w:val="CommentTextChar"/>
    <w:link w:val="CommentSubject"/>
    <w:uiPriority w:val="99"/>
    <w:semiHidden/>
    <w:rsid w:val="00FC7D3B"/>
    <w:rPr>
      <w:rFonts w:eastAsia="Times New Roman" w:cs="Times New Roman"/>
      <w:b/>
      <w:color w:val="auto"/>
      <w:sz w:val="20"/>
      <w:szCs w:val="20"/>
    </w:rPr>
  </w:style>
  <w:style w:type="paragraph" w:styleId="Bibliography">
    <w:name w:val="Bibliography"/>
    <w:basedOn w:val="Normal"/>
    <w:next w:val="Normal"/>
    <w:uiPriority w:val="37"/>
    <w:unhideWhenUsed/>
    <w:rsid w:val="00FC7D3B"/>
    <w:pPr>
      <w:ind w:left="360" w:hanging="360"/>
    </w:pPr>
    <w:rPr>
      <w:rFonts w:eastAsia="Times New Roman" w:cs="Times New Roman"/>
    </w:rPr>
  </w:style>
  <w:style w:type="paragraph" w:customStyle="1" w:styleId="Generation">
    <w:name w:val="Generation"/>
    <w:basedOn w:val="Heading9"/>
    <w:rsid w:val="00FC7D3B"/>
    <w:pPr>
      <w:spacing w:before="360" w:after="240"/>
    </w:pPr>
    <w:rPr>
      <w:rFonts w:ascii="Book Antiqua" w:hAnsi="Book Antiqua"/>
      <w:b/>
      <w:smallCaps/>
      <w:color w:val="404040" w:themeColor="text1" w:themeTint="BF"/>
      <w:sz w:val="24"/>
      <w:szCs w:val="24"/>
    </w:rPr>
  </w:style>
  <w:style w:type="paragraph" w:customStyle="1" w:styleId="GenerationList">
    <w:name w:val="Generation List"/>
    <w:basedOn w:val="Bullet2"/>
    <w:rsid w:val="00707A6F"/>
    <w:pPr>
      <w:numPr>
        <w:numId w:val="68"/>
      </w:numPr>
      <w:tabs>
        <w:tab w:val="clear" w:pos="1260"/>
      </w:tabs>
      <w:ind w:right="0"/>
    </w:pPr>
    <w:rPr>
      <w:rFonts w:ascii="Book Antiqua" w:hAnsi="Book Antiqua"/>
      <w:sz w:val="22"/>
      <w:szCs w:val="22"/>
    </w:rPr>
  </w:style>
  <w:style w:type="paragraph" w:customStyle="1" w:styleId="Table">
    <w:name w:val="Table"/>
    <w:basedOn w:val="Normal"/>
    <w:rsid w:val="000C05D3"/>
    <w:pPr>
      <w:ind w:firstLine="0"/>
      <w:jc w:val="center"/>
    </w:pPr>
    <w:rPr>
      <w:rFonts w:ascii="Garamond" w:eastAsia="Times New Roman" w:hAnsi="Garamond" w:cs="Times New Roman"/>
    </w:rPr>
  </w:style>
  <w:style w:type="paragraph" w:customStyle="1" w:styleId="GenerationLead">
    <w:name w:val="Generation Lead"/>
    <w:basedOn w:val="Normal"/>
    <w:rsid w:val="009734F4"/>
    <w:pPr>
      <w:tabs>
        <w:tab w:val="left" w:pos="810"/>
      </w:tabs>
      <w:spacing w:before="0"/>
      <w:ind w:left="1526" w:hanging="1166"/>
    </w:pPr>
    <w:rPr>
      <w:bCs/>
    </w:rPr>
  </w:style>
  <w:style w:type="character" w:styleId="Emphasis">
    <w:name w:val="Emphasis"/>
    <w:basedOn w:val="DefaultParagraphFont"/>
    <w:uiPriority w:val="20"/>
    <w:qFormat/>
    <w:rsid w:val="00EE1DB4"/>
    <w:rPr>
      <w:i/>
      <w:iCs/>
    </w:rPr>
  </w:style>
  <w:style w:type="paragraph" w:customStyle="1" w:styleId="Conclusion">
    <w:name w:val="Conclusion"/>
    <w:basedOn w:val="Subtitle10"/>
    <w:rsid w:val="00C364F9"/>
    <w:pPr>
      <w:spacing w:before="360" w:after="240"/>
      <w:jc w:val="center"/>
    </w:pPr>
    <w:rPr>
      <w:rFonts w:cs="Times New Roman"/>
      <w:szCs w:val="24"/>
      <w:shd w:val="clear" w:color="auto" w:fill="auto"/>
    </w:rPr>
  </w:style>
  <w:style w:type="paragraph" w:customStyle="1" w:styleId="gntarbp">
    <w:name w:val="gnt_ar_b_p"/>
    <w:basedOn w:val="Normal"/>
    <w:rsid w:val="00C364F9"/>
    <w:pPr>
      <w:spacing w:before="100" w:beforeAutospacing="1" w:after="100" w:afterAutospacing="1"/>
      <w:ind w:firstLine="0"/>
      <w:jc w:val="left"/>
    </w:pPr>
    <w:rPr>
      <w:rFonts w:ascii="Times New Roman" w:eastAsia="Times New Roman" w:hAnsi="Times New Roman" w:cs="Times New Roman"/>
      <w:bCs/>
      <w:sz w:val="24"/>
    </w:rPr>
  </w:style>
  <w:style w:type="character" w:customStyle="1" w:styleId="reference-text">
    <w:name w:val="reference-text"/>
    <w:basedOn w:val="DefaultParagraphFont"/>
    <w:rsid w:val="001D708F"/>
  </w:style>
  <w:style w:type="paragraph" w:styleId="PlainText">
    <w:name w:val="Plain Text"/>
    <w:basedOn w:val="Normal"/>
    <w:link w:val="PlainTextChar"/>
    <w:uiPriority w:val="99"/>
    <w:unhideWhenUsed/>
    <w:rsid w:val="00BF27BC"/>
    <w:pPr>
      <w:spacing w:after="0"/>
      <w:ind w:left="360" w:firstLine="0"/>
      <w:jc w:val="left"/>
    </w:pPr>
    <w:rPr>
      <w:rFonts w:ascii="Consolas" w:hAnsi="Consolas"/>
      <w:sz w:val="21"/>
      <w:szCs w:val="21"/>
    </w:rPr>
  </w:style>
  <w:style w:type="character" w:customStyle="1" w:styleId="PlainTextChar">
    <w:name w:val="Plain Text Char"/>
    <w:basedOn w:val="DefaultParagraphFont"/>
    <w:link w:val="PlainText"/>
    <w:uiPriority w:val="99"/>
    <w:rsid w:val="00BF27BC"/>
    <w:rPr>
      <w:rFonts w:ascii="Consolas" w:hAnsi="Consolas"/>
      <w:b w:val="0"/>
      <w:color w:val="auto"/>
      <w:sz w:val="21"/>
      <w:szCs w:val="21"/>
    </w:rPr>
  </w:style>
  <w:style w:type="character" w:customStyle="1" w:styleId="spelle">
    <w:name w:val="spelle"/>
    <w:basedOn w:val="DefaultParagraphFont"/>
    <w:rsid w:val="0032395B"/>
  </w:style>
  <w:style w:type="paragraph" w:customStyle="1" w:styleId="Textbox0">
    <w:name w:val="Text box"/>
    <w:basedOn w:val="Normal"/>
    <w:rsid w:val="0032395B"/>
    <w:pPr>
      <w:ind w:left="720" w:right="720" w:firstLine="0"/>
      <w:contextualSpacing/>
    </w:pPr>
    <w:rPr>
      <w:rFonts w:ascii="Garamond" w:hAnsi="Garamond"/>
    </w:rPr>
  </w:style>
  <w:style w:type="paragraph" w:customStyle="1" w:styleId="NormalFootnoteText">
    <w:name w:val="NormalFootnote Text"/>
    <w:basedOn w:val="Normal"/>
    <w:rsid w:val="00F456BA"/>
    <w:pPr>
      <w:spacing w:after="160"/>
    </w:pPr>
    <w:rPr>
      <w:i/>
      <w:sz w:val="20"/>
      <w:szCs w:val="20"/>
    </w:rPr>
  </w:style>
  <w:style w:type="character" w:customStyle="1" w:styleId="jele-read-only-value">
    <w:name w:val="jele-read-only-value"/>
    <w:basedOn w:val="DefaultParagraphFont"/>
    <w:rsid w:val="00914C51"/>
  </w:style>
  <w:style w:type="character" w:customStyle="1" w:styleId="UnresolvedMention3">
    <w:name w:val="Unresolved Mention3"/>
    <w:basedOn w:val="DefaultParagraphFont"/>
    <w:uiPriority w:val="99"/>
    <w:semiHidden/>
    <w:unhideWhenUsed/>
    <w:rsid w:val="00B117EC"/>
    <w:rPr>
      <w:color w:val="605E5C"/>
      <w:shd w:val="clear" w:color="auto" w:fill="E1DFDD"/>
    </w:rPr>
  </w:style>
  <w:style w:type="character" w:styleId="Strong">
    <w:name w:val="Strong"/>
    <w:uiPriority w:val="22"/>
    <w:qFormat/>
    <w:rsid w:val="00B117EC"/>
    <w:rPr>
      <w:b w:val="0"/>
      <w:bCs/>
    </w:rPr>
  </w:style>
  <w:style w:type="character" w:customStyle="1" w:styleId="hgkelc">
    <w:name w:val="hgkelc"/>
    <w:basedOn w:val="DefaultParagraphFont"/>
    <w:rsid w:val="00B117EC"/>
  </w:style>
  <w:style w:type="character" w:customStyle="1" w:styleId="artworktitle--text">
    <w:name w:val="artwork__title--text"/>
    <w:basedOn w:val="DefaultParagraphFont"/>
    <w:rsid w:val="00B117EC"/>
  </w:style>
  <w:style w:type="paragraph" w:customStyle="1" w:styleId="KidsIntro">
    <w:name w:val="Kids Intro"/>
    <w:basedOn w:val="Normal"/>
    <w:rsid w:val="00B117EC"/>
    <w:pPr>
      <w:spacing w:before="120" w:after="120" w:line="220" w:lineRule="atLeast"/>
    </w:pPr>
    <w:rPr>
      <w:rFonts w:ascii="Times New Roman" w:hAnsi="Times New Roman"/>
      <w:shd w:val="clear" w:color="auto" w:fill="FFFFFF"/>
    </w:rPr>
  </w:style>
  <w:style w:type="paragraph" w:styleId="NormalWeb">
    <w:name w:val="Normal (Web)"/>
    <w:basedOn w:val="Normal"/>
    <w:uiPriority w:val="99"/>
    <w:unhideWhenUsed/>
    <w:rsid w:val="00B117EC"/>
    <w:pPr>
      <w:spacing w:before="100" w:beforeAutospacing="1" w:after="100" w:afterAutospacing="1"/>
      <w:ind w:firstLine="0"/>
      <w:jc w:val="left"/>
    </w:pPr>
    <w:rPr>
      <w:rFonts w:ascii="Times New Roman" w:eastAsia="Times New Roman" w:hAnsi="Times New Roman" w:cs="Times New Roman"/>
      <w:sz w:val="24"/>
    </w:rPr>
  </w:style>
  <w:style w:type="character" w:customStyle="1" w:styleId="display-flex">
    <w:name w:val="display-flex"/>
    <w:basedOn w:val="DefaultParagraphFont"/>
    <w:rsid w:val="00B117EC"/>
  </w:style>
  <w:style w:type="character" w:customStyle="1" w:styleId="clearfix">
    <w:name w:val="clearfix"/>
    <w:basedOn w:val="DefaultParagraphFont"/>
    <w:rsid w:val="00B117EC"/>
  </w:style>
  <w:style w:type="character" w:customStyle="1" w:styleId="margin-top-05">
    <w:name w:val="margin-top-05"/>
    <w:basedOn w:val="DefaultParagraphFont"/>
    <w:rsid w:val="00B117EC"/>
  </w:style>
  <w:style w:type="paragraph" w:customStyle="1" w:styleId="HeaderLandscape">
    <w:name w:val="Header Landscape"/>
    <w:basedOn w:val="Header"/>
    <w:rsid w:val="00B117EC"/>
    <w:pPr>
      <w:tabs>
        <w:tab w:val="clear" w:pos="4680"/>
        <w:tab w:val="clear" w:pos="9360"/>
        <w:tab w:val="left" w:pos="0"/>
        <w:tab w:val="left" w:pos="1440"/>
        <w:tab w:val="left" w:pos="2160"/>
        <w:tab w:val="left" w:pos="2880"/>
        <w:tab w:val="center" w:pos="3960"/>
        <w:tab w:val="right" w:pos="7920"/>
        <w:tab w:val="right" w:pos="12773"/>
      </w:tabs>
      <w:suppressAutoHyphens/>
      <w:spacing w:after="60"/>
      <w:ind w:firstLine="0"/>
    </w:pPr>
    <w:rPr>
      <w:rFonts w:ascii="Times New Roman" w:eastAsia="Times New Roman" w:hAnsi="Times New Roman" w:cs="Times New Roman"/>
      <w:sz w:val="24"/>
      <w:szCs w:val="20"/>
    </w:rPr>
  </w:style>
  <w:style w:type="paragraph" w:customStyle="1" w:styleId="ng-binding">
    <w:name w:val="ng-binding"/>
    <w:basedOn w:val="Normal"/>
    <w:rsid w:val="00B117EC"/>
    <w:pPr>
      <w:spacing w:before="100" w:beforeAutospacing="1" w:after="100" w:afterAutospacing="1"/>
      <w:jc w:val="left"/>
    </w:pPr>
    <w:rPr>
      <w:rFonts w:ascii="Times New Roman" w:hAnsi="Times New Roman"/>
      <w:sz w:val="24"/>
      <w:shd w:val="clear" w:color="auto" w:fill="FFFFFF"/>
    </w:rPr>
  </w:style>
  <w:style w:type="character" w:customStyle="1" w:styleId="expansion">
    <w:name w:val="expansion"/>
    <w:basedOn w:val="DefaultParagraphFont"/>
    <w:rsid w:val="00B117EC"/>
  </w:style>
  <w:style w:type="character" w:customStyle="1" w:styleId="highlight">
    <w:name w:val="highlight"/>
    <w:basedOn w:val="DefaultParagraphFont"/>
    <w:rsid w:val="00B117EC"/>
  </w:style>
  <w:style w:type="paragraph" w:customStyle="1" w:styleId="body1cssb9sfifr">
    <w:name w:val="body1css_b9sfifr"/>
    <w:basedOn w:val="Normal"/>
    <w:rsid w:val="00B117EC"/>
    <w:pPr>
      <w:spacing w:before="100" w:beforeAutospacing="1" w:after="100" w:afterAutospacing="1"/>
      <w:ind w:firstLine="0"/>
      <w:jc w:val="left"/>
    </w:pPr>
    <w:rPr>
      <w:rFonts w:ascii="Times New Roman" w:eastAsia="Times New Roman" w:hAnsi="Times New Roman" w:cs="Times New Roman"/>
      <w:sz w:val="24"/>
    </w:rPr>
  </w:style>
  <w:style w:type="character" w:customStyle="1" w:styleId="text-truncate">
    <w:name w:val="text-truncate"/>
    <w:basedOn w:val="DefaultParagraphFont"/>
    <w:rsid w:val="00B117EC"/>
  </w:style>
  <w:style w:type="character" w:customStyle="1" w:styleId="pathtext">
    <w:name w:val="pathtext"/>
    <w:basedOn w:val="DefaultParagraphFont"/>
    <w:rsid w:val="00B117EC"/>
  </w:style>
  <w:style w:type="character" w:customStyle="1" w:styleId="hunderscore">
    <w:name w:val="hunderscore"/>
    <w:basedOn w:val="DefaultParagraphFont"/>
    <w:rsid w:val="00B117EC"/>
  </w:style>
  <w:style w:type="character" w:customStyle="1" w:styleId="metadata-value">
    <w:name w:val="metadata-value"/>
    <w:basedOn w:val="DefaultParagraphFont"/>
    <w:rsid w:val="00B117EC"/>
  </w:style>
  <w:style w:type="character" w:customStyle="1" w:styleId="ng-scope">
    <w:name w:val="ng-scope"/>
    <w:basedOn w:val="DefaultParagraphFont"/>
    <w:rsid w:val="00B117EC"/>
  </w:style>
  <w:style w:type="character" w:customStyle="1" w:styleId="markedcontent">
    <w:name w:val="markedcontent"/>
    <w:basedOn w:val="DefaultParagraphFont"/>
    <w:rsid w:val="00B117EC"/>
  </w:style>
  <w:style w:type="character" w:customStyle="1" w:styleId="color11">
    <w:name w:val="color_11"/>
    <w:basedOn w:val="DefaultParagraphFont"/>
    <w:rsid w:val="00B117EC"/>
  </w:style>
  <w:style w:type="paragraph" w:styleId="z-TopofForm">
    <w:name w:val="HTML Top of Form"/>
    <w:basedOn w:val="Normal"/>
    <w:next w:val="Normal"/>
    <w:link w:val="z-TopofFormChar"/>
    <w:hidden/>
    <w:uiPriority w:val="99"/>
    <w:semiHidden/>
    <w:unhideWhenUsed/>
    <w:rsid w:val="00B117EC"/>
    <w:pPr>
      <w:pBdr>
        <w:bottom w:val="single" w:sz="6" w:space="1" w:color="auto"/>
      </w:pBdr>
      <w:spacing w:after="0"/>
      <w:ind w:firstLine="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117EC"/>
    <w:rPr>
      <w:rFonts w:ascii="Arial" w:eastAsia="Times New Roman" w:hAnsi="Arial" w:cs="Arial"/>
      <w:b w:val="0"/>
      <w:vanish/>
      <w:color w:val="auto"/>
      <w:sz w:val="16"/>
      <w:szCs w:val="16"/>
    </w:rPr>
  </w:style>
  <w:style w:type="paragraph" w:styleId="z-BottomofForm">
    <w:name w:val="HTML Bottom of Form"/>
    <w:basedOn w:val="Normal"/>
    <w:next w:val="Normal"/>
    <w:link w:val="z-BottomofFormChar"/>
    <w:hidden/>
    <w:uiPriority w:val="99"/>
    <w:semiHidden/>
    <w:unhideWhenUsed/>
    <w:rsid w:val="00B117EC"/>
    <w:pPr>
      <w:pBdr>
        <w:top w:val="single" w:sz="6" w:space="1" w:color="auto"/>
      </w:pBdr>
      <w:spacing w:after="0"/>
      <w:ind w:firstLine="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117EC"/>
    <w:rPr>
      <w:rFonts w:ascii="Arial" w:eastAsia="Times New Roman" w:hAnsi="Arial" w:cs="Arial"/>
      <w:b w:val="0"/>
      <w:vanish/>
      <w:color w:val="auto"/>
      <w:sz w:val="16"/>
      <w:szCs w:val="16"/>
    </w:rPr>
  </w:style>
  <w:style w:type="character" w:customStyle="1" w:styleId="color15">
    <w:name w:val="color_15"/>
    <w:basedOn w:val="DefaultParagraphFont"/>
    <w:rsid w:val="00B117EC"/>
  </w:style>
  <w:style w:type="character" w:customStyle="1" w:styleId="body2cssb12pfgrv">
    <w:name w:val="body2css_b12pfgrv"/>
    <w:basedOn w:val="DefaultParagraphFont"/>
    <w:rsid w:val="00B117EC"/>
  </w:style>
  <w:style w:type="character" w:customStyle="1" w:styleId="text3xlrg">
    <w:name w:val="text3xlrg"/>
    <w:basedOn w:val="DefaultParagraphFont"/>
    <w:rsid w:val="00B117EC"/>
  </w:style>
  <w:style w:type="character" w:customStyle="1" w:styleId="highlighted-amount">
    <w:name w:val="highlighted-amount"/>
    <w:basedOn w:val="DefaultParagraphFont"/>
    <w:rsid w:val="00B117EC"/>
  </w:style>
  <w:style w:type="character" w:customStyle="1" w:styleId="link">
    <w:name w:val="link"/>
    <w:basedOn w:val="DefaultParagraphFont"/>
    <w:rsid w:val="00B117EC"/>
  </w:style>
  <w:style w:type="character" w:customStyle="1" w:styleId="MainPerson">
    <w:name w:val="Main Person"/>
    <w:aliases w:val="1st Gen"/>
    <w:qFormat/>
    <w:rsid w:val="00B117EC"/>
    <w:rPr>
      <w:b w:val="0"/>
      <w:bCs w:val="0"/>
      <w:smallCaps/>
    </w:rPr>
  </w:style>
  <w:style w:type="character" w:customStyle="1" w:styleId="mw-page-title-main">
    <w:name w:val="mw-page-title-main"/>
    <w:basedOn w:val="DefaultParagraphFont"/>
    <w:rsid w:val="00B117EC"/>
  </w:style>
  <w:style w:type="character" w:customStyle="1" w:styleId="Heading6Char">
    <w:name w:val="Heading 6 Char"/>
    <w:basedOn w:val="DefaultParagraphFont"/>
    <w:link w:val="Heading6"/>
    <w:uiPriority w:val="9"/>
    <w:semiHidden/>
    <w:rsid w:val="00A61D70"/>
    <w:rPr>
      <w:rFonts w:asciiTheme="majorHAnsi" w:eastAsiaTheme="majorEastAsia" w:hAnsiTheme="majorHAnsi" w:cstheme="majorBidi"/>
      <w:b w:val="0"/>
      <w:color w:val="1F3763" w:themeColor="accent1" w:themeShade="7F"/>
      <w:sz w:val="22"/>
    </w:rPr>
  </w:style>
  <w:style w:type="character" w:styleId="UnresolvedMention">
    <w:name w:val="Unresolved Mention"/>
    <w:basedOn w:val="DefaultParagraphFont"/>
    <w:uiPriority w:val="99"/>
    <w:semiHidden/>
    <w:unhideWhenUsed/>
    <w:rsid w:val="00A61D70"/>
    <w:rPr>
      <w:color w:val="605E5C"/>
      <w:shd w:val="clear" w:color="auto" w:fill="E1DFDD"/>
    </w:rPr>
  </w:style>
  <w:style w:type="table" w:customStyle="1" w:styleId="TableGrid1">
    <w:name w:val="Table Grid1"/>
    <w:basedOn w:val="TableNormal"/>
    <w:next w:val="TableGrid"/>
    <w:uiPriority w:val="59"/>
    <w:rsid w:val="00A61D70"/>
    <w:pPr>
      <w:ind w:left="0"/>
    </w:pPr>
    <w:rPr>
      <w:rFonts w:asciiTheme="minorHAnsi" w:hAnsiTheme="minorHAnsi"/>
      <w:b w:val="0"/>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A61D70"/>
    <w:pPr>
      <w:spacing w:after="120"/>
      <w:ind w:left="360" w:firstLine="0"/>
    </w:pPr>
  </w:style>
  <w:style w:type="character" w:customStyle="1" w:styleId="BodyTextIndentChar">
    <w:name w:val="Body Text Indent Char"/>
    <w:basedOn w:val="DefaultParagraphFont"/>
    <w:link w:val="BodyTextIndent"/>
    <w:rsid w:val="00A61D70"/>
    <w:rPr>
      <w:b w:val="0"/>
      <w:color w:val="auto"/>
      <w:sz w:val="22"/>
    </w:rPr>
  </w:style>
  <w:style w:type="character" w:styleId="PlaceholderText">
    <w:name w:val="Placeholder Text"/>
    <w:basedOn w:val="DefaultParagraphFont"/>
    <w:uiPriority w:val="99"/>
    <w:semiHidden/>
    <w:rsid w:val="00A61D70"/>
    <w:rPr>
      <w:color w:val="808080"/>
    </w:rPr>
  </w:style>
  <w:style w:type="paragraph" w:customStyle="1" w:styleId="GenerationList2">
    <w:name w:val="Generation List2"/>
    <w:basedOn w:val="GenerationList"/>
    <w:rsid w:val="005910EF"/>
    <w:pPr>
      <w:numPr>
        <w:numId w:val="0"/>
      </w:numPr>
      <w:ind w:left="1710" w:hanging="900"/>
    </w:pPr>
  </w:style>
  <w:style w:type="paragraph" w:customStyle="1" w:styleId="FirstGeneration">
    <w:name w:val="First Generation"/>
    <w:basedOn w:val="ListParagraph"/>
    <w:rsid w:val="00EE00CC"/>
    <w:pPr>
      <w:numPr>
        <w:numId w:val="10"/>
      </w:numPr>
      <w:tabs>
        <w:tab w:val="left" w:pos="432"/>
      </w:tabs>
      <w:ind w:left="0" w:firstLine="0"/>
    </w:pPr>
  </w:style>
  <w:style w:type="paragraph" w:customStyle="1" w:styleId="TableParagraph">
    <w:name w:val="Table Paragraph"/>
    <w:basedOn w:val="Normal"/>
    <w:uiPriority w:val="1"/>
    <w:qFormat/>
    <w:rsid w:val="00FC156F"/>
    <w:pPr>
      <w:widowControl w:val="0"/>
      <w:autoSpaceDE w:val="0"/>
      <w:autoSpaceDN w:val="0"/>
      <w:spacing w:after="0"/>
      <w:ind w:firstLine="0"/>
      <w:jc w:val="left"/>
    </w:pPr>
    <w:rPr>
      <w:rFonts w:ascii="Arial" w:eastAsia="Arial" w:hAnsi="Arial" w:cs="Arial"/>
    </w:rPr>
  </w:style>
  <w:style w:type="character" w:customStyle="1" w:styleId="a-size-extra-large">
    <w:name w:val="a-size-extra-large"/>
    <w:basedOn w:val="DefaultParagraphFont"/>
    <w:rsid w:val="00C81109"/>
  </w:style>
  <w:style w:type="character" w:customStyle="1" w:styleId="a-size-large">
    <w:name w:val="a-size-large"/>
    <w:basedOn w:val="DefaultParagraphFont"/>
    <w:rsid w:val="00C81109"/>
  </w:style>
  <w:style w:type="character" w:customStyle="1" w:styleId="a-text-bold">
    <w:name w:val="a-text-bold"/>
    <w:basedOn w:val="DefaultParagraphFont"/>
    <w:rsid w:val="00C146A2"/>
  </w:style>
  <w:style w:type="character" w:customStyle="1" w:styleId="a-text-italic">
    <w:name w:val="a-text-italic"/>
    <w:basedOn w:val="DefaultParagraphFont"/>
    <w:rsid w:val="006A6C3D"/>
  </w:style>
  <w:style w:type="character" w:customStyle="1" w:styleId="a-size-medium">
    <w:name w:val="a-size-medium"/>
    <w:basedOn w:val="DefaultParagraphFont"/>
    <w:rsid w:val="00C55408"/>
  </w:style>
  <w:style w:type="character" w:customStyle="1" w:styleId="a-size-base">
    <w:name w:val="a-size-base"/>
    <w:basedOn w:val="DefaultParagraphFont"/>
    <w:rsid w:val="00C55408"/>
  </w:style>
  <w:style w:type="paragraph" w:customStyle="1" w:styleId="Normal2">
    <w:name w:val="Normal_2"/>
    <w:basedOn w:val="FirstGeneration"/>
    <w:rsid w:val="00D870CC"/>
    <w:pPr>
      <w:numPr>
        <w:numId w:val="0"/>
      </w:numPr>
      <w:spacing w:before="120"/>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96964">
      <w:bodyDiv w:val="1"/>
      <w:marLeft w:val="0"/>
      <w:marRight w:val="0"/>
      <w:marTop w:val="0"/>
      <w:marBottom w:val="0"/>
      <w:divBdr>
        <w:top w:val="none" w:sz="0" w:space="0" w:color="auto"/>
        <w:left w:val="none" w:sz="0" w:space="0" w:color="auto"/>
        <w:bottom w:val="none" w:sz="0" w:space="0" w:color="auto"/>
        <w:right w:val="none" w:sz="0" w:space="0" w:color="auto"/>
      </w:divBdr>
      <w:divsChild>
        <w:div w:id="546338055">
          <w:marLeft w:val="0"/>
          <w:marRight w:val="0"/>
          <w:marTop w:val="0"/>
          <w:marBottom w:val="0"/>
          <w:divBdr>
            <w:top w:val="none" w:sz="0" w:space="0" w:color="auto"/>
            <w:left w:val="none" w:sz="0" w:space="0" w:color="auto"/>
            <w:bottom w:val="none" w:sz="0" w:space="0" w:color="auto"/>
            <w:right w:val="none" w:sz="0" w:space="0" w:color="auto"/>
          </w:divBdr>
        </w:div>
        <w:div w:id="673847281">
          <w:marLeft w:val="0"/>
          <w:marRight w:val="0"/>
          <w:marTop w:val="0"/>
          <w:marBottom w:val="0"/>
          <w:divBdr>
            <w:top w:val="none" w:sz="0" w:space="0" w:color="auto"/>
            <w:left w:val="none" w:sz="0" w:space="0" w:color="auto"/>
            <w:bottom w:val="none" w:sz="0" w:space="0" w:color="auto"/>
            <w:right w:val="none" w:sz="0" w:space="0" w:color="auto"/>
          </w:divBdr>
        </w:div>
      </w:divsChild>
    </w:div>
    <w:div w:id="247083477">
      <w:bodyDiv w:val="1"/>
      <w:marLeft w:val="0"/>
      <w:marRight w:val="0"/>
      <w:marTop w:val="0"/>
      <w:marBottom w:val="0"/>
      <w:divBdr>
        <w:top w:val="none" w:sz="0" w:space="0" w:color="auto"/>
        <w:left w:val="none" w:sz="0" w:space="0" w:color="auto"/>
        <w:bottom w:val="none" w:sz="0" w:space="0" w:color="auto"/>
        <w:right w:val="none" w:sz="0" w:space="0" w:color="auto"/>
      </w:divBdr>
      <w:divsChild>
        <w:div w:id="150372211">
          <w:marLeft w:val="0"/>
          <w:marRight w:val="0"/>
          <w:marTop w:val="0"/>
          <w:marBottom w:val="0"/>
          <w:divBdr>
            <w:top w:val="none" w:sz="0" w:space="0" w:color="auto"/>
            <w:left w:val="none" w:sz="0" w:space="0" w:color="auto"/>
            <w:bottom w:val="none" w:sz="0" w:space="0" w:color="auto"/>
            <w:right w:val="none" w:sz="0" w:space="0" w:color="auto"/>
          </w:divBdr>
          <w:divsChild>
            <w:div w:id="5179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3145">
      <w:bodyDiv w:val="1"/>
      <w:marLeft w:val="0"/>
      <w:marRight w:val="0"/>
      <w:marTop w:val="0"/>
      <w:marBottom w:val="0"/>
      <w:divBdr>
        <w:top w:val="none" w:sz="0" w:space="0" w:color="auto"/>
        <w:left w:val="none" w:sz="0" w:space="0" w:color="auto"/>
        <w:bottom w:val="none" w:sz="0" w:space="0" w:color="auto"/>
        <w:right w:val="none" w:sz="0" w:space="0" w:color="auto"/>
      </w:divBdr>
      <w:divsChild>
        <w:div w:id="1882941713">
          <w:marLeft w:val="300"/>
          <w:marRight w:val="300"/>
          <w:marTop w:val="150"/>
          <w:marBottom w:val="60"/>
          <w:divBdr>
            <w:top w:val="none" w:sz="0" w:space="0" w:color="auto"/>
            <w:left w:val="none" w:sz="0" w:space="0" w:color="auto"/>
            <w:bottom w:val="none" w:sz="0" w:space="0" w:color="auto"/>
            <w:right w:val="none" w:sz="0" w:space="0" w:color="auto"/>
          </w:divBdr>
          <w:divsChild>
            <w:div w:id="880943196">
              <w:marLeft w:val="0"/>
              <w:marRight w:val="0"/>
              <w:marTop w:val="0"/>
              <w:marBottom w:val="0"/>
              <w:divBdr>
                <w:top w:val="none" w:sz="0" w:space="0" w:color="auto"/>
                <w:left w:val="none" w:sz="0" w:space="0" w:color="auto"/>
                <w:bottom w:val="none" w:sz="0" w:space="0" w:color="auto"/>
                <w:right w:val="none" w:sz="0" w:space="0" w:color="auto"/>
              </w:divBdr>
              <w:divsChild>
                <w:div w:id="57409811">
                  <w:marLeft w:val="0"/>
                  <w:marRight w:val="0"/>
                  <w:marTop w:val="0"/>
                  <w:marBottom w:val="0"/>
                  <w:divBdr>
                    <w:top w:val="none" w:sz="0" w:space="0" w:color="auto"/>
                    <w:left w:val="none" w:sz="0" w:space="0" w:color="auto"/>
                    <w:bottom w:val="none" w:sz="0" w:space="0" w:color="auto"/>
                    <w:right w:val="none" w:sz="0" w:space="0" w:color="auto"/>
                  </w:divBdr>
                  <w:divsChild>
                    <w:div w:id="17374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101773">
      <w:bodyDiv w:val="1"/>
      <w:marLeft w:val="0"/>
      <w:marRight w:val="0"/>
      <w:marTop w:val="0"/>
      <w:marBottom w:val="0"/>
      <w:divBdr>
        <w:top w:val="none" w:sz="0" w:space="0" w:color="auto"/>
        <w:left w:val="none" w:sz="0" w:space="0" w:color="auto"/>
        <w:bottom w:val="none" w:sz="0" w:space="0" w:color="auto"/>
        <w:right w:val="none" w:sz="0" w:space="0" w:color="auto"/>
      </w:divBdr>
    </w:div>
    <w:div w:id="468212378">
      <w:bodyDiv w:val="1"/>
      <w:marLeft w:val="0"/>
      <w:marRight w:val="0"/>
      <w:marTop w:val="0"/>
      <w:marBottom w:val="0"/>
      <w:divBdr>
        <w:top w:val="none" w:sz="0" w:space="0" w:color="auto"/>
        <w:left w:val="none" w:sz="0" w:space="0" w:color="auto"/>
        <w:bottom w:val="none" w:sz="0" w:space="0" w:color="auto"/>
        <w:right w:val="none" w:sz="0" w:space="0" w:color="auto"/>
      </w:divBdr>
    </w:div>
    <w:div w:id="635531827">
      <w:bodyDiv w:val="1"/>
      <w:marLeft w:val="0"/>
      <w:marRight w:val="0"/>
      <w:marTop w:val="0"/>
      <w:marBottom w:val="0"/>
      <w:divBdr>
        <w:top w:val="none" w:sz="0" w:space="0" w:color="auto"/>
        <w:left w:val="none" w:sz="0" w:space="0" w:color="auto"/>
        <w:bottom w:val="none" w:sz="0" w:space="0" w:color="auto"/>
        <w:right w:val="none" w:sz="0" w:space="0" w:color="auto"/>
      </w:divBdr>
    </w:div>
    <w:div w:id="712653321">
      <w:bodyDiv w:val="1"/>
      <w:marLeft w:val="0"/>
      <w:marRight w:val="0"/>
      <w:marTop w:val="0"/>
      <w:marBottom w:val="0"/>
      <w:divBdr>
        <w:top w:val="none" w:sz="0" w:space="0" w:color="auto"/>
        <w:left w:val="none" w:sz="0" w:space="0" w:color="auto"/>
        <w:bottom w:val="none" w:sz="0" w:space="0" w:color="auto"/>
        <w:right w:val="none" w:sz="0" w:space="0" w:color="auto"/>
      </w:divBdr>
    </w:div>
    <w:div w:id="1008484281">
      <w:bodyDiv w:val="1"/>
      <w:marLeft w:val="0"/>
      <w:marRight w:val="0"/>
      <w:marTop w:val="0"/>
      <w:marBottom w:val="0"/>
      <w:divBdr>
        <w:top w:val="none" w:sz="0" w:space="0" w:color="auto"/>
        <w:left w:val="none" w:sz="0" w:space="0" w:color="auto"/>
        <w:bottom w:val="none" w:sz="0" w:space="0" w:color="auto"/>
        <w:right w:val="none" w:sz="0" w:space="0" w:color="auto"/>
      </w:divBdr>
    </w:div>
    <w:div w:id="1126505162">
      <w:bodyDiv w:val="1"/>
      <w:marLeft w:val="0"/>
      <w:marRight w:val="0"/>
      <w:marTop w:val="0"/>
      <w:marBottom w:val="0"/>
      <w:divBdr>
        <w:top w:val="none" w:sz="0" w:space="0" w:color="auto"/>
        <w:left w:val="none" w:sz="0" w:space="0" w:color="auto"/>
        <w:bottom w:val="none" w:sz="0" w:space="0" w:color="auto"/>
        <w:right w:val="none" w:sz="0" w:space="0" w:color="auto"/>
      </w:divBdr>
    </w:div>
    <w:div w:id="1140266388">
      <w:bodyDiv w:val="1"/>
      <w:marLeft w:val="0"/>
      <w:marRight w:val="0"/>
      <w:marTop w:val="0"/>
      <w:marBottom w:val="0"/>
      <w:divBdr>
        <w:top w:val="none" w:sz="0" w:space="0" w:color="auto"/>
        <w:left w:val="none" w:sz="0" w:space="0" w:color="auto"/>
        <w:bottom w:val="none" w:sz="0" w:space="0" w:color="auto"/>
        <w:right w:val="none" w:sz="0" w:space="0" w:color="auto"/>
      </w:divBdr>
    </w:div>
    <w:div w:id="1196847838">
      <w:bodyDiv w:val="1"/>
      <w:marLeft w:val="0"/>
      <w:marRight w:val="0"/>
      <w:marTop w:val="0"/>
      <w:marBottom w:val="0"/>
      <w:divBdr>
        <w:top w:val="none" w:sz="0" w:space="0" w:color="auto"/>
        <w:left w:val="none" w:sz="0" w:space="0" w:color="auto"/>
        <w:bottom w:val="none" w:sz="0" w:space="0" w:color="auto"/>
        <w:right w:val="none" w:sz="0" w:space="0" w:color="auto"/>
      </w:divBdr>
    </w:div>
    <w:div w:id="1260872921">
      <w:bodyDiv w:val="1"/>
      <w:marLeft w:val="0"/>
      <w:marRight w:val="0"/>
      <w:marTop w:val="0"/>
      <w:marBottom w:val="0"/>
      <w:divBdr>
        <w:top w:val="none" w:sz="0" w:space="0" w:color="auto"/>
        <w:left w:val="none" w:sz="0" w:space="0" w:color="auto"/>
        <w:bottom w:val="none" w:sz="0" w:space="0" w:color="auto"/>
        <w:right w:val="none" w:sz="0" w:space="0" w:color="auto"/>
      </w:divBdr>
    </w:div>
    <w:div w:id="1372537656">
      <w:bodyDiv w:val="1"/>
      <w:marLeft w:val="0"/>
      <w:marRight w:val="0"/>
      <w:marTop w:val="0"/>
      <w:marBottom w:val="0"/>
      <w:divBdr>
        <w:top w:val="none" w:sz="0" w:space="0" w:color="auto"/>
        <w:left w:val="none" w:sz="0" w:space="0" w:color="auto"/>
        <w:bottom w:val="none" w:sz="0" w:space="0" w:color="auto"/>
        <w:right w:val="none" w:sz="0" w:space="0" w:color="auto"/>
      </w:divBdr>
    </w:div>
    <w:div w:id="1561551665">
      <w:bodyDiv w:val="1"/>
      <w:marLeft w:val="0"/>
      <w:marRight w:val="0"/>
      <w:marTop w:val="0"/>
      <w:marBottom w:val="0"/>
      <w:divBdr>
        <w:top w:val="none" w:sz="0" w:space="0" w:color="auto"/>
        <w:left w:val="none" w:sz="0" w:space="0" w:color="auto"/>
        <w:bottom w:val="none" w:sz="0" w:space="0" w:color="auto"/>
        <w:right w:val="none" w:sz="0" w:space="0" w:color="auto"/>
      </w:divBdr>
      <w:divsChild>
        <w:div w:id="682511925">
          <w:blockQuote w:val="1"/>
          <w:marLeft w:val="600"/>
          <w:marRight w:val="0"/>
          <w:marTop w:val="0"/>
          <w:marBottom w:val="0"/>
          <w:divBdr>
            <w:top w:val="none" w:sz="0" w:space="0" w:color="auto"/>
            <w:left w:val="none" w:sz="0" w:space="0" w:color="auto"/>
            <w:bottom w:val="none" w:sz="0" w:space="0" w:color="auto"/>
            <w:right w:val="none" w:sz="0" w:space="0" w:color="auto"/>
          </w:divBdr>
          <w:divsChild>
            <w:div w:id="1310398720">
              <w:blockQuote w:val="1"/>
              <w:marLeft w:val="600"/>
              <w:marRight w:val="0"/>
              <w:marTop w:val="0"/>
              <w:marBottom w:val="0"/>
              <w:divBdr>
                <w:top w:val="none" w:sz="0" w:space="0" w:color="auto"/>
                <w:left w:val="none" w:sz="0" w:space="0" w:color="auto"/>
                <w:bottom w:val="none" w:sz="0" w:space="0" w:color="auto"/>
                <w:right w:val="none" w:sz="0" w:space="0" w:color="auto"/>
              </w:divBdr>
              <w:divsChild>
                <w:div w:id="581261857">
                  <w:marLeft w:val="0"/>
                  <w:marRight w:val="0"/>
                  <w:marTop w:val="0"/>
                  <w:marBottom w:val="0"/>
                  <w:divBdr>
                    <w:top w:val="none" w:sz="0" w:space="0" w:color="auto"/>
                    <w:left w:val="none" w:sz="0" w:space="0" w:color="auto"/>
                    <w:bottom w:val="none" w:sz="0" w:space="0" w:color="auto"/>
                    <w:right w:val="none" w:sz="0" w:space="0" w:color="auto"/>
                  </w:divBdr>
                  <w:divsChild>
                    <w:div w:id="244581087">
                      <w:marLeft w:val="0"/>
                      <w:marRight w:val="0"/>
                      <w:marTop w:val="0"/>
                      <w:marBottom w:val="0"/>
                      <w:divBdr>
                        <w:top w:val="none" w:sz="0" w:space="0" w:color="auto"/>
                        <w:left w:val="none" w:sz="0" w:space="0" w:color="auto"/>
                        <w:bottom w:val="none" w:sz="0" w:space="0" w:color="auto"/>
                        <w:right w:val="none" w:sz="0" w:space="0" w:color="auto"/>
                      </w:divBdr>
                    </w:div>
                    <w:div w:id="1113135511">
                      <w:marLeft w:val="0"/>
                      <w:marRight w:val="0"/>
                      <w:marTop w:val="0"/>
                      <w:marBottom w:val="0"/>
                      <w:divBdr>
                        <w:top w:val="none" w:sz="0" w:space="0" w:color="auto"/>
                        <w:left w:val="none" w:sz="0" w:space="0" w:color="auto"/>
                        <w:bottom w:val="none" w:sz="0" w:space="0" w:color="auto"/>
                        <w:right w:val="none" w:sz="0" w:space="0" w:color="auto"/>
                      </w:divBdr>
                    </w:div>
                    <w:div w:id="1296522583">
                      <w:marLeft w:val="0"/>
                      <w:marRight w:val="0"/>
                      <w:marTop w:val="0"/>
                      <w:marBottom w:val="0"/>
                      <w:divBdr>
                        <w:top w:val="none" w:sz="0" w:space="0" w:color="auto"/>
                        <w:left w:val="none" w:sz="0" w:space="0" w:color="auto"/>
                        <w:bottom w:val="none" w:sz="0" w:space="0" w:color="auto"/>
                        <w:right w:val="none" w:sz="0" w:space="0" w:color="auto"/>
                      </w:divBdr>
                    </w:div>
                    <w:div w:id="1840002392">
                      <w:marLeft w:val="0"/>
                      <w:marRight w:val="0"/>
                      <w:marTop w:val="0"/>
                      <w:marBottom w:val="0"/>
                      <w:divBdr>
                        <w:top w:val="none" w:sz="0" w:space="0" w:color="auto"/>
                        <w:left w:val="none" w:sz="0" w:space="0" w:color="auto"/>
                        <w:bottom w:val="none" w:sz="0" w:space="0" w:color="auto"/>
                        <w:right w:val="none" w:sz="0" w:space="0" w:color="auto"/>
                      </w:divBdr>
                    </w:div>
                    <w:div w:id="19874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450718">
          <w:marLeft w:val="0"/>
          <w:marRight w:val="0"/>
          <w:marTop w:val="0"/>
          <w:marBottom w:val="0"/>
          <w:divBdr>
            <w:top w:val="none" w:sz="0" w:space="0" w:color="auto"/>
            <w:left w:val="none" w:sz="0" w:space="0" w:color="auto"/>
            <w:bottom w:val="none" w:sz="0" w:space="0" w:color="auto"/>
            <w:right w:val="none" w:sz="0" w:space="0" w:color="auto"/>
          </w:divBdr>
          <w:divsChild>
            <w:div w:id="752701747">
              <w:marLeft w:val="720"/>
              <w:marRight w:val="0"/>
              <w:marTop w:val="0"/>
              <w:marBottom w:val="0"/>
              <w:divBdr>
                <w:top w:val="none" w:sz="0" w:space="0" w:color="auto"/>
                <w:left w:val="none" w:sz="0" w:space="0" w:color="auto"/>
                <w:bottom w:val="none" w:sz="0" w:space="0" w:color="auto"/>
                <w:right w:val="none" w:sz="0" w:space="0" w:color="auto"/>
              </w:divBdr>
            </w:div>
          </w:divsChild>
        </w:div>
        <w:div w:id="1075935222">
          <w:blockQuote w:val="1"/>
          <w:marLeft w:val="600"/>
          <w:marRight w:val="0"/>
          <w:marTop w:val="0"/>
          <w:marBottom w:val="0"/>
          <w:divBdr>
            <w:top w:val="none" w:sz="0" w:space="0" w:color="auto"/>
            <w:left w:val="none" w:sz="0" w:space="0" w:color="auto"/>
            <w:bottom w:val="none" w:sz="0" w:space="0" w:color="auto"/>
            <w:right w:val="none" w:sz="0" w:space="0" w:color="auto"/>
          </w:divBdr>
          <w:divsChild>
            <w:div w:id="1584145228">
              <w:blockQuote w:val="1"/>
              <w:marLeft w:val="600"/>
              <w:marRight w:val="0"/>
              <w:marTop w:val="0"/>
              <w:marBottom w:val="0"/>
              <w:divBdr>
                <w:top w:val="none" w:sz="0" w:space="0" w:color="auto"/>
                <w:left w:val="none" w:sz="0" w:space="0" w:color="auto"/>
                <w:bottom w:val="none" w:sz="0" w:space="0" w:color="auto"/>
                <w:right w:val="none" w:sz="0" w:space="0" w:color="auto"/>
              </w:divBdr>
              <w:divsChild>
                <w:div w:id="1127894100">
                  <w:marLeft w:val="0"/>
                  <w:marRight w:val="0"/>
                  <w:marTop w:val="0"/>
                  <w:marBottom w:val="0"/>
                  <w:divBdr>
                    <w:top w:val="none" w:sz="0" w:space="0" w:color="auto"/>
                    <w:left w:val="none" w:sz="0" w:space="0" w:color="auto"/>
                    <w:bottom w:val="none" w:sz="0" w:space="0" w:color="auto"/>
                    <w:right w:val="none" w:sz="0" w:space="0" w:color="auto"/>
                  </w:divBdr>
                  <w:divsChild>
                    <w:div w:id="1922055399">
                      <w:marLeft w:val="0"/>
                      <w:marRight w:val="0"/>
                      <w:marTop w:val="0"/>
                      <w:marBottom w:val="0"/>
                      <w:divBdr>
                        <w:top w:val="none" w:sz="0" w:space="0" w:color="auto"/>
                        <w:left w:val="none" w:sz="0" w:space="0" w:color="auto"/>
                        <w:bottom w:val="none" w:sz="0" w:space="0" w:color="auto"/>
                        <w:right w:val="none" w:sz="0" w:space="0" w:color="auto"/>
                      </w:divBdr>
                    </w:div>
                    <w:div w:id="209770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678888">
          <w:marLeft w:val="0"/>
          <w:marRight w:val="0"/>
          <w:marTop w:val="0"/>
          <w:marBottom w:val="0"/>
          <w:divBdr>
            <w:top w:val="none" w:sz="0" w:space="0" w:color="auto"/>
            <w:left w:val="none" w:sz="0" w:space="0" w:color="auto"/>
            <w:bottom w:val="none" w:sz="0" w:space="0" w:color="auto"/>
            <w:right w:val="none" w:sz="0" w:space="0" w:color="auto"/>
          </w:divBdr>
          <w:divsChild>
            <w:div w:id="310915325">
              <w:marLeft w:val="720"/>
              <w:marRight w:val="0"/>
              <w:marTop w:val="0"/>
              <w:marBottom w:val="0"/>
              <w:divBdr>
                <w:top w:val="none" w:sz="0" w:space="0" w:color="auto"/>
                <w:left w:val="none" w:sz="0" w:space="0" w:color="auto"/>
                <w:bottom w:val="none" w:sz="0" w:space="0" w:color="auto"/>
                <w:right w:val="none" w:sz="0" w:space="0" w:color="auto"/>
              </w:divBdr>
            </w:div>
            <w:div w:id="58880775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724404821">
      <w:bodyDiv w:val="1"/>
      <w:marLeft w:val="0"/>
      <w:marRight w:val="0"/>
      <w:marTop w:val="0"/>
      <w:marBottom w:val="0"/>
      <w:divBdr>
        <w:top w:val="none" w:sz="0" w:space="0" w:color="auto"/>
        <w:left w:val="none" w:sz="0" w:space="0" w:color="auto"/>
        <w:bottom w:val="none" w:sz="0" w:space="0" w:color="auto"/>
        <w:right w:val="none" w:sz="0" w:space="0" w:color="auto"/>
      </w:divBdr>
    </w:div>
    <w:div w:id="2047829340">
      <w:bodyDiv w:val="1"/>
      <w:marLeft w:val="0"/>
      <w:marRight w:val="0"/>
      <w:marTop w:val="0"/>
      <w:marBottom w:val="0"/>
      <w:divBdr>
        <w:top w:val="none" w:sz="0" w:space="0" w:color="auto"/>
        <w:left w:val="none" w:sz="0" w:space="0" w:color="auto"/>
        <w:bottom w:val="none" w:sz="0" w:space="0" w:color="auto"/>
        <w:right w:val="none" w:sz="0" w:space="0" w:color="auto"/>
      </w:divBdr>
    </w:div>
    <w:div w:id="209342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bco-my.sharepoint.com/personal/rmurphy_namgt_com/Documents/Documents/SOFAFEA/Journal/2023%20Journal/2023%20Journal%20SOFAFEA.docx" TargetMode="Externa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eader" Target="header5.xml"/><Relationship Id="rId21" Type="http://schemas.openxmlformats.org/officeDocument/2006/relationships/image" Target="media/image9.jpeg"/><Relationship Id="rId34" Type="http://schemas.openxmlformats.org/officeDocument/2006/relationships/header" Target="header4.xml"/><Relationship Id="rId42" Type="http://schemas.openxmlformats.org/officeDocument/2006/relationships/image" Target="media/image26.jpe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image" Target="media/image2.jpeg"/><Relationship Id="rId24" Type="http://schemas.openxmlformats.org/officeDocument/2006/relationships/image" Target="media/image12.jpeg"/><Relationship Id="rId32" Type="http://schemas.openxmlformats.org/officeDocument/2006/relationships/image" Target="media/image20.emf"/><Relationship Id="rId37" Type="http://schemas.openxmlformats.org/officeDocument/2006/relationships/image" Target="media/image23.jpeg"/><Relationship Id="rId40" Type="http://schemas.openxmlformats.org/officeDocument/2006/relationships/header" Target="header6.xml"/><Relationship Id="rId45" Type="http://schemas.openxmlformats.org/officeDocument/2006/relationships/hyperlink" Target="https://www.amazon.com/Fugitive-Pedagogy-Carter-Woodson-Teaching/dp/0674278755/ref=sr_1_1?crid=3EVU1OSBCY2KO&amp;keywords=Jarvis+R.+Givens&amp;qid=1701017913&amp;s=books&amp;sprefix=jarvis+r.+givens%2Cstripbooks%2C113&amp;sr=1-1" TargetMode="External"/><Relationship Id="rId53" Type="http://schemas.openxmlformats.org/officeDocument/2006/relationships/header" Target="header8.xml"/><Relationship Id="rId58" Type="http://schemas.openxmlformats.org/officeDocument/2006/relationships/image" Target="media/image35.jpg"/><Relationship Id="rId5" Type="http://schemas.openxmlformats.org/officeDocument/2006/relationships/webSettings" Target="webSettings.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nambco-my.sharepoint.com/personal/rmurphy_namgt_com/Documents/Documents/SOFAFEA/Journal/2023%20Journal/2023%20Journal%20SOFAFEA.docx" TargetMode="External"/><Relationship Id="rId22" Type="http://schemas.openxmlformats.org/officeDocument/2006/relationships/image" Target="media/image10.jpg"/><Relationship Id="rId27" Type="http://schemas.openxmlformats.org/officeDocument/2006/relationships/image" Target="media/image15.jpeg"/><Relationship Id="rId30" Type="http://schemas.openxmlformats.org/officeDocument/2006/relationships/image" Target="media/image18.emf"/><Relationship Id="rId35" Type="http://schemas.openxmlformats.org/officeDocument/2006/relationships/image" Target="media/image21.jpg"/><Relationship Id="rId43" Type="http://schemas.openxmlformats.org/officeDocument/2006/relationships/image" Target="media/image27.jpeg"/><Relationship Id="rId48" Type="http://schemas.openxmlformats.org/officeDocument/2006/relationships/image" Target="media/image31.jpeg"/><Relationship Id="rId56"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eader" Target="header3.xml"/><Relationship Id="rId38" Type="http://schemas.openxmlformats.org/officeDocument/2006/relationships/image" Target="media/image24.jpg"/><Relationship Id="rId46" Type="http://schemas.openxmlformats.org/officeDocument/2006/relationships/image" Target="media/image29.jpeg"/><Relationship Id="rId59" Type="http://schemas.openxmlformats.org/officeDocument/2006/relationships/fontTable" Target="fontTable.xml"/><Relationship Id="rId20" Type="http://schemas.openxmlformats.org/officeDocument/2006/relationships/image" Target="media/image8.jpeg"/><Relationship Id="rId41" Type="http://schemas.openxmlformats.org/officeDocument/2006/relationships/image" Target="media/image25.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ambco-my.sharepoint.com/personal/rmurphy_namgt_com/Documents/Documents/SOFAFEA/Journal/2023%20Journal/2023%20Journal%20SOFAFEA.docx" TargetMode="External"/><Relationship Id="rId23" Type="http://schemas.openxmlformats.org/officeDocument/2006/relationships/image" Target="media/image11.jpeg"/><Relationship Id="rId28" Type="http://schemas.openxmlformats.org/officeDocument/2006/relationships/image" Target="media/image16.emf"/><Relationship Id="rId36" Type="http://schemas.openxmlformats.org/officeDocument/2006/relationships/image" Target="media/image22.jpeg"/><Relationship Id="rId49" Type="http://schemas.openxmlformats.org/officeDocument/2006/relationships/image" Target="media/image32.jpeg"/><Relationship Id="rId57" Type="http://schemas.openxmlformats.org/officeDocument/2006/relationships/footer" Target="footer3.xml"/><Relationship Id="rId10" Type="http://schemas.openxmlformats.org/officeDocument/2006/relationships/header" Target="header2.xml"/><Relationship Id="rId31" Type="http://schemas.openxmlformats.org/officeDocument/2006/relationships/image" Target="media/image19.emf"/><Relationship Id="rId44" Type="http://schemas.openxmlformats.org/officeDocument/2006/relationships/image" Target="media/image28.jpeg"/><Relationship Id="rId52" Type="http://schemas.openxmlformats.org/officeDocument/2006/relationships/header" Target="header7.xml"/><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ancestry.com/search/collections/2495" TargetMode="External"/><Relationship Id="rId3" Type="http://schemas.openxmlformats.org/officeDocument/2006/relationships/hyperlink" Target="https://www.fold3.com/publication/470" TargetMode="External"/><Relationship Id="rId7" Type="http://schemas.openxmlformats.org/officeDocument/2006/relationships/hyperlink" Target="https://www.fold3.com/title/681" TargetMode="External"/><Relationship Id="rId2" Type="http://schemas.openxmlformats.org/officeDocument/2006/relationships/hyperlink" Target="https://www.fold3.com/publication/470" TargetMode="External"/><Relationship Id="rId1" Type="http://schemas.openxmlformats.org/officeDocument/2006/relationships/hyperlink" Target="https://www.fold3.com/publication/470" TargetMode="External"/><Relationship Id="rId6" Type="http://schemas.openxmlformats.org/officeDocument/2006/relationships/hyperlink" Target="https://www.fold3.com/publication/470" TargetMode="External"/><Relationship Id="rId11" Type="http://schemas.openxmlformats.org/officeDocument/2006/relationships/hyperlink" Target="https://familysearch.org/ark:/61903/1:2:4BZK-44LB" TargetMode="External"/><Relationship Id="rId5" Type="http://schemas.openxmlformats.org/officeDocument/2006/relationships/hyperlink" Target="https://www.fold3.com/publication/470" TargetMode="External"/><Relationship Id="rId10" Type="http://schemas.openxmlformats.org/officeDocument/2006/relationships/hyperlink" Target="http://www.heritagecenter.brutonparrish.org" TargetMode="External"/><Relationship Id="rId4" Type="http://schemas.openxmlformats.org/officeDocument/2006/relationships/hyperlink" Target="https://www.fold3.com/publication/470" TargetMode="External"/><Relationship Id="rId9" Type="http://schemas.openxmlformats.org/officeDocument/2006/relationships/hyperlink" Target="http://www.Pathe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B8D84-D6DB-4D01-9854-3C0B48BD2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115</Pages>
  <Words>20860</Words>
  <Characters>118905</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 Murphy</dc:creator>
  <cp:keywords/>
  <dc:description/>
  <cp:lastModifiedBy>Ric Murphy</cp:lastModifiedBy>
  <cp:revision>69</cp:revision>
  <cp:lastPrinted>2023-12-13T13:42:00Z</cp:lastPrinted>
  <dcterms:created xsi:type="dcterms:W3CDTF">2023-12-09T16:33:00Z</dcterms:created>
  <dcterms:modified xsi:type="dcterms:W3CDTF">2023-12-28T16:27:00Z</dcterms:modified>
</cp:coreProperties>
</file>