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Stack: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Programming language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MYSQL as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Django for the APIs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Queries: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records at the time of query: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219859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Query 1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SELECT  count(*) from app_yellotaxitrip where total_amount &lt; 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Execution time: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0.05 sec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Query 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EXTRACT(HOUR FROM `app_yellotaxitrip`.`tpep_pickup_datetime`), COUNT(EXTRACT(HOUR FROM `app_yellotaxitrip`.`tpep_pickup_datetime`)) AS `peak_hour_rides` FROM `app_yellotaxitrip` GROUP BY EXTRACT(HOUR FROM `app_yellotaxitrip`.`tpep_pickup_datetime`) ORDER BY `peak_hour_rides` DESC;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Execution time: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0.10 sec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Query 3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ROUND(AVG(tip_amount) * 100 / SUM(tip_amount),10) FROM app_yellotaxitrip;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Execution time: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0.05 sec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02: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When the amount of data is increased.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Queries: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records at the time of query: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314482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Query 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 count(*) from app_yellotaxitrip where total_amount &lt; 5;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Execution time: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0.07 sec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Query 2: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EXTRACT(HOUR FROM `app_yellotaxitrip`.`tpep_pickup_datetime`), COUNT(EXTRACT(HOUR FROM `app_yellotaxitrip`.`tpep_pickup_datetime`)) AS `peak_hour_rides` FROM `app_yellotaxitrip` GROUP BY EXTRACT(HOUR FROM `app_yellotaxitrip`.`tpep_pickup_datetime`) ORDER BY `peak_hour_rides` DESC;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Execution time: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0.15 sec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Query 3: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ROUND(AVG(tip_amount) * 100 / SUM(tip_amount),10) FROM app_yellotaxitrip;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Execution time: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0.08 sec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