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848F0" w14:textId="77777777" w:rsidR="00E505A3" w:rsidRDefault="00E505A3" w:rsidP="00E505A3">
      <w:pPr>
        <w:spacing w:after="258"/>
      </w:pPr>
    </w:p>
    <w:p w14:paraId="3C530E15" w14:textId="77777777" w:rsidR="00E505A3" w:rsidRDefault="00E505A3" w:rsidP="00E505A3">
      <w:pPr>
        <w:tabs>
          <w:tab w:val="center" w:pos="4287"/>
        </w:tabs>
        <w:spacing w:after="0"/>
      </w:pPr>
      <w:r>
        <w:rPr>
          <w:rFonts w:ascii="Calibri" w:eastAsia="Calibri" w:hAnsi="Calibri" w:cs="Calibri"/>
        </w:rPr>
        <w:t xml:space="preserve"> </w:t>
      </w:r>
      <w:r>
        <w:rPr>
          <w:rFonts w:ascii="Calibri" w:eastAsia="Calibri" w:hAnsi="Calibri" w:cs="Calibri"/>
        </w:rPr>
        <w:tab/>
      </w:r>
      <w:r>
        <w:rPr>
          <w:noProof/>
        </w:rPr>
        <w:drawing>
          <wp:inline distT="0" distB="0" distL="0" distR="0" wp14:anchorId="3480BBE7" wp14:editId="49B55500">
            <wp:extent cx="4629150" cy="115697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4"/>
                    <a:stretch>
                      <a:fillRect/>
                    </a:stretch>
                  </pic:blipFill>
                  <pic:spPr>
                    <a:xfrm>
                      <a:off x="0" y="0"/>
                      <a:ext cx="4629150" cy="1156970"/>
                    </a:xfrm>
                    <a:prstGeom prst="rect">
                      <a:avLst/>
                    </a:prstGeom>
                  </pic:spPr>
                </pic:pic>
              </a:graphicData>
            </a:graphic>
          </wp:inline>
        </w:drawing>
      </w:r>
    </w:p>
    <w:p w14:paraId="59500EDF" w14:textId="77777777" w:rsidR="00E505A3" w:rsidRDefault="00E505A3" w:rsidP="00E505A3">
      <w:pPr>
        <w:spacing w:after="69"/>
        <w:ind w:right="1153"/>
      </w:pPr>
      <w:r>
        <w:rPr>
          <w:rFonts w:ascii="Calibri" w:eastAsia="Calibri" w:hAnsi="Calibri" w:cs="Calibri"/>
        </w:rPr>
        <w:t xml:space="preserve"> </w:t>
      </w:r>
    </w:p>
    <w:p w14:paraId="6F5779A5" w14:textId="6AB0DDA8" w:rsidR="00E505A3" w:rsidRDefault="00E505A3" w:rsidP="00E505A3">
      <w:pPr>
        <w:spacing w:after="27"/>
        <w:ind w:right="58"/>
        <w:jc w:val="center"/>
      </w:pPr>
      <w:r>
        <w:rPr>
          <w:rFonts w:ascii="Calibri" w:eastAsia="Calibri" w:hAnsi="Calibri" w:cs="Calibri"/>
          <w:sz w:val="32"/>
        </w:rPr>
        <w:t>CE314/887 Assignment 2</w:t>
      </w:r>
      <w:r w:rsidR="008C3A19">
        <w:rPr>
          <w:rFonts w:ascii="Calibri" w:eastAsia="Calibri" w:hAnsi="Calibri" w:cs="Calibri"/>
          <w:sz w:val="32"/>
        </w:rPr>
        <w:t xml:space="preserve"> Report</w:t>
      </w:r>
      <w:r>
        <w:rPr>
          <w:rFonts w:ascii="Calibri" w:eastAsia="Calibri" w:hAnsi="Calibri" w:cs="Calibri"/>
          <w:sz w:val="32"/>
        </w:rPr>
        <w:t xml:space="preserve"> </w:t>
      </w:r>
    </w:p>
    <w:p w14:paraId="09E299B8" w14:textId="77777777" w:rsidR="00E505A3" w:rsidRDefault="00E505A3" w:rsidP="00E505A3">
      <w:pPr>
        <w:spacing w:after="19"/>
      </w:pPr>
      <w:r>
        <w:rPr>
          <w:rFonts w:ascii="Calibri" w:eastAsia="Calibri" w:hAnsi="Calibri" w:cs="Calibri"/>
          <w:sz w:val="18"/>
        </w:rPr>
        <w:t xml:space="preserve"> </w:t>
      </w:r>
    </w:p>
    <w:p w14:paraId="552FD52D" w14:textId="77777777" w:rsidR="00E505A3" w:rsidRDefault="00E505A3" w:rsidP="00E505A3">
      <w:pPr>
        <w:spacing w:after="0"/>
      </w:pPr>
      <w:r>
        <w:rPr>
          <w:rFonts w:ascii="Calibri" w:eastAsia="Calibri" w:hAnsi="Calibri" w:cs="Calibri"/>
        </w:rPr>
        <w:t xml:space="preserve"> </w:t>
      </w:r>
    </w:p>
    <w:p w14:paraId="2711F511" w14:textId="77777777" w:rsidR="00E505A3" w:rsidRDefault="00E505A3" w:rsidP="00E505A3">
      <w:pPr>
        <w:spacing w:after="0"/>
      </w:pPr>
      <w:r>
        <w:rPr>
          <w:rFonts w:ascii="Calibri" w:eastAsia="Calibri" w:hAnsi="Calibri" w:cs="Calibri"/>
        </w:rPr>
        <w:t xml:space="preserve"> </w:t>
      </w:r>
    </w:p>
    <w:p w14:paraId="76F35F38" w14:textId="77777777" w:rsidR="00E505A3" w:rsidRDefault="00E505A3" w:rsidP="00E505A3">
      <w:pPr>
        <w:spacing w:after="0"/>
      </w:pPr>
      <w:r>
        <w:rPr>
          <w:rFonts w:ascii="Calibri" w:eastAsia="Calibri" w:hAnsi="Calibri" w:cs="Calibri"/>
        </w:rPr>
        <w:t xml:space="preserve"> </w:t>
      </w:r>
    </w:p>
    <w:p w14:paraId="7198E392" w14:textId="77777777" w:rsidR="00E505A3" w:rsidRDefault="00E505A3" w:rsidP="00E505A3">
      <w:pPr>
        <w:spacing w:after="0"/>
      </w:pPr>
      <w:r>
        <w:rPr>
          <w:rFonts w:ascii="Calibri" w:eastAsia="Calibri" w:hAnsi="Calibri" w:cs="Calibri"/>
        </w:rPr>
        <w:t xml:space="preserve"> </w:t>
      </w:r>
    </w:p>
    <w:p w14:paraId="115F5E8A" w14:textId="77777777" w:rsidR="00E505A3" w:rsidRDefault="00E505A3" w:rsidP="00E505A3">
      <w:pPr>
        <w:spacing w:after="261"/>
      </w:pPr>
      <w:r>
        <w:rPr>
          <w:rFonts w:ascii="Calibri" w:eastAsia="Calibri" w:hAnsi="Calibri" w:cs="Calibri"/>
        </w:rPr>
        <w:t xml:space="preserve"> </w:t>
      </w:r>
    </w:p>
    <w:p w14:paraId="12BA8969" w14:textId="27C80F6B" w:rsidR="00E505A3" w:rsidRDefault="008C3A19" w:rsidP="00E505A3">
      <w:pPr>
        <w:spacing w:after="0" w:line="241" w:lineRule="auto"/>
        <w:jc w:val="center"/>
      </w:pPr>
      <w:r>
        <w:rPr>
          <w:rFonts w:ascii="Calibri" w:eastAsia="Calibri" w:hAnsi="Calibri" w:cs="Calibri"/>
          <w:b/>
          <w:sz w:val="52"/>
        </w:rPr>
        <w:t>Text Classification</w:t>
      </w:r>
      <w:r w:rsidR="00E505A3">
        <w:rPr>
          <w:rFonts w:ascii="Calibri" w:eastAsia="Calibri" w:hAnsi="Calibri" w:cs="Calibri"/>
          <w:sz w:val="21"/>
        </w:rPr>
        <w:t xml:space="preserve"> </w:t>
      </w:r>
    </w:p>
    <w:p w14:paraId="19363A3E" w14:textId="77777777" w:rsidR="00E505A3" w:rsidRDefault="00E505A3" w:rsidP="00E505A3">
      <w:pPr>
        <w:spacing w:after="72"/>
        <w:ind w:left="3662"/>
      </w:pPr>
      <w:r>
        <w:rPr>
          <w:rFonts w:ascii="Calibri" w:eastAsia="Calibri" w:hAnsi="Calibri" w:cs="Calibri"/>
          <w:b/>
          <w:sz w:val="29"/>
        </w:rPr>
        <w:t xml:space="preserve"> </w:t>
      </w:r>
    </w:p>
    <w:p w14:paraId="50651FBC" w14:textId="77777777" w:rsidR="00E505A3" w:rsidRDefault="00E505A3" w:rsidP="00E505A3">
      <w:pPr>
        <w:spacing w:after="67"/>
        <w:ind w:left="3662"/>
      </w:pPr>
      <w:r>
        <w:rPr>
          <w:rFonts w:ascii="Calibri" w:eastAsia="Calibri" w:hAnsi="Calibri" w:cs="Calibri"/>
          <w:b/>
          <w:sz w:val="29"/>
        </w:rPr>
        <w:t xml:space="preserve"> </w:t>
      </w:r>
    </w:p>
    <w:p w14:paraId="527F4683" w14:textId="77777777" w:rsidR="00E505A3" w:rsidRDefault="00E505A3" w:rsidP="00E505A3">
      <w:pPr>
        <w:spacing w:after="236"/>
        <w:ind w:left="3662"/>
      </w:pPr>
      <w:r>
        <w:rPr>
          <w:rFonts w:ascii="Calibri" w:eastAsia="Calibri" w:hAnsi="Calibri" w:cs="Calibri"/>
          <w:b/>
          <w:sz w:val="29"/>
        </w:rPr>
        <w:t xml:space="preserve"> </w:t>
      </w:r>
    </w:p>
    <w:p w14:paraId="46946719" w14:textId="12E94020" w:rsidR="00E505A3" w:rsidRDefault="00E505A3" w:rsidP="008C3A19">
      <w:pPr>
        <w:spacing w:after="73"/>
        <w:ind w:left="706"/>
      </w:pPr>
      <w:r>
        <w:rPr>
          <w:rFonts w:ascii="Calibri" w:eastAsia="Calibri" w:hAnsi="Calibri" w:cs="Calibri"/>
          <w:b/>
          <w:i/>
          <w:sz w:val="44"/>
        </w:rPr>
        <w:t xml:space="preserve">             Submitted By: </w:t>
      </w:r>
      <w:r>
        <w:rPr>
          <w:rFonts w:ascii="Calibri" w:eastAsia="Calibri" w:hAnsi="Calibri" w:cs="Calibri"/>
        </w:rPr>
        <w:t xml:space="preserve"> </w:t>
      </w:r>
    </w:p>
    <w:p w14:paraId="46440C76" w14:textId="137B5295" w:rsidR="00E505A3" w:rsidRDefault="00E505A3" w:rsidP="00E505A3">
      <w:pPr>
        <w:spacing w:after="0" w:line="267" w:lineRule="auto"/>
        <w:ind w:left="1080" w:right="2271"/>
      </w:pPr>
      <w:r>
        <w:rPr>
          <w:rFonts w:ascii="Courier New" w:eastAsia="Courier New" w:hAnsi="Courier New" w:cs="Courier New"/>
          <w:sz w:val="36"/>
        </w:rPr>
        <w:t>o</w:t>
      </w:r>
      <w:r>
        <w:rPr>
          <w:rFonts w:ascii="Arial" w:eastAsia="Arial" w:hAnsi="Arial" w:cs="Arial"/>
          <w:sz w:val="36"/>
        </w:rPr>
        <w:t xml:space="preserve"> </w:t>
      </w:r>
      <w:r>
        <w:rPr>
          <w:rFonts w:ascii="Calibri" w:eastAsia="Calibri" w:hAnsi="Calibri" w:cs="Calibri"/>
          <w:sz w:val="36"/>
        </w:rPr>
        <w:t xml:space="preserve">Muhammad Osama </w:t>
      </w:r>
      <w:r w:rsidR="008C3A19">
        <w:rPr>
          <w:rFonts w:ascii="Calibri" w:eastAsia="Calibri" w:hAnsi="Calibri" w:cs="Calibri"/>
          <w:sz w:val="36"/>
        </w:rPr>
        <w:t>Khan: MK</w:t>
      </w:r>
      <w:r>
        <w:rPr>
          <w:rFonts w:ascii="Calibri" w:eastAsia="Calibri" w:hAnsi="Calibri" w:cs="Calibri"/>
          <w:sz w:val="36"/>
        </w:rPr>
        <w:t xml:space="preserve">22327 </w:t>
      </w:r>
    </w:p>
    <w:p w14:paraId="3B9EF7AA" w14:textId="77777777" w:rsidR="00E505A3" w:rsidRDefault="00E505A3" w:rsidP="00E505A3">
      <w:pPr>
        <w:spacing w:after="187"/>
        <w:ind w:left="2880"/>
      </w:pPr>
      <w:r>
        <w:rPr>
          <w:rFonts w:ascii="Calibri" w:eastAsia="Calibri" w:hAnsi="Calibri" w:cs="Calibri"/>
          <w:sz w:val="29"/>
        </w:rPr>
        <w:t xml:space="preserve"> </w:t>
      </w:r>
    </w:p>
    <w:p w14:paraId="5C9004B4" w14:textId="77777777" w:rsidR="00E505A3" w:rsidRDefault="00E505A3" w:rsidP="00E505A3">
      <w:pPr>
        <w:spacing w:after="157"/>
      </w:pPr>
      <w:r>
        <w:rPr>
          <w:rFonts w:ascii="Calibri" w:eastAsia="Calibri" w:hAnsi="Calibri" w:cs="Calibri"/>
          <w:b/>
          <w:i/>
          <w:sz w:val="32"/>
        </w:rPr>
        <w:t xml:space="preserve"> </w:t>
      </w:r>
    </w:p>
    <w:p w14:paraId="1C116654" w14:textId="77777777" w:rsidR="00E505A3" w:rsidRDefault="00E505A3" w:rsidP="00E505A3">
      <w:pPr>
        <w:spacing w:after="157"/>
      </w:pPr>
      <w:r>
        <w:rPr>
          <w:rFonts w:ascii="Calibri" w:eastAsia="Calibri" w:hAnsi="Calibri" w:cs="Calibri"/>
          <w:b/>
          <w:i/>
          <w:sz w:val="32"/>
        </w:rPr>
        <w:t xml:space="preserve"> </w:t>
      </w:r>
    </w:p>
    <w:p w14:paraId="628F5E6F" w14:textId="77777777" w:rsidR="00E505A3" w:rsidRDefault="00E505A3" w:rsidP="00E505A3">
      <w:pPr>
        <w:spacing w:after="147"/>
      </w:pPr>
      <w:r>
        <w:rPr>
          <w:rFonts w:ascii="Calibri" w:eastAsia="Calibri" w:hAnsi="Calibri" w:cs="Calibri"/>
          <w:b/>
          <w:i/>
          <w:sz w:val="32"/>
        </w:rPr>
        <w:t xml:space="preserve"> </w:t>
      </w:r>
    </w:p>
    <w:p w14:paraId="3126B1D3" w14:textId="6EECDC4F" w:rsidR="00E505A3" w:rsidRDefault="00E505A3" w:rsidP="00E505A3">
      <w:pPr>
        <w:spacing w:after="0"/>
      </w:pPr>
      <w:r>
        <w:rPr>
          <w:rFonts w:ascii="Calibri" w:eastAsia="Calibri" w:hAnsi="Calibri" w:cs="Calibri"/>
          <w:b/>
          <w:i/>
          <w:sz w:val="32"/>
        </w:rPr>
        <w:t>Submission Date:</w:t>
      </w:r>
      <w:r>
        <w:rPr>
          <w:rFonts w:ascii="Calibri" w:eastAsia="Calibri" w:hAnsi="Calibri" w:cs="Calibri"/>
          <w:sz w:val="32"/>
        </w:rPr>
        <w:t xml:space="preserve"> </w:t>
      </w:r>
      <w:r w:rsidR="008C3A19">
        <w:rPr>
          <w:rFonts w:ascii="Calibri" w:eastAsia="Calibri" w:hAnsi="Calibri" w:cs="Calibri"/>
          <w:sz w:val="32"/>
        </w:rPr>
        <w:t>9</w:t>
      </w:r>
      <w:r>
        <w:rPr>
          <w:rFonts w:ascii="Calibri" w:eastAsia="Calibri" w:hAnsi="Calibri" w:cs="Calibri"/>
          <w:sz w:val="32"/>
          <w:vertAlign w:val="superscript"/>
        </w:rPr>
        <w:t>th</w:t>
      </w:r>
      <w:r>
        <w:rPr>
          <w:rFonts w:ascii="Calibri" w:eastAsia="Calibri" w:hAnsi="Calibri" w:cs="Calibri"/>
          <w:sz w:val="32"/>
        </w:rPr>
        <w:t xml:space="preserve"> </w:t>
      </w:r>
      <w:r w:rsidR="008C3A19">
        <w:rPr>
          <w:rFonts w:ascii="Calibri" w:eastAsia="Calibri" w:hAnsi="Calibri" w:cs="Calibri"/>
          <w:sz w:val="32"/>
        </w:rPr>
        <w:t>January</w:t>
      </w:r>
      <w:r>
        <w:rPr>
          <w:rFonts w:ascii="Calibri" w:eastAsia="Calibri" w:hAnsi="Calibri" w:cs="Calibri"/>
          <w:sz w:val="32"/>
        </w:rPr>
        <w:t>, 202</w:t>
      </w:r>
      <w:r w:rsidR="008C3A19">
        <w:rPr>
          <w:rFonts w:ascii="Calibri" w:eastAsia="Calibri" w:hAnsi="Calibri" w:cs="Calibri"/>
          <w:sz w:val="32"/>
        </w:rPr>
        <w:t>3</w:t>
      </w:r>
      <w:r>
        <w:rPr>
          <w:rFonts w:ascii="Calibri" w:eastAsia="Calibri" w:hAnsi="Calibri" w:cs="Calibri"/>
          <w:sz w:val="24"/>
        </w:rPr>
        <w:t xml:space="preserve"> </w:t>
      </w:r>
    </w:p>
    <w:p w14:paraId="3B8F66E7" w14:textId="4557F3FF" w:rsidR="00E505A3" w:rsidRDefault="00E505A3" w:rsidP="00E505A3">
      <w:pPr>
        <w:spacing w:after="62" w:line="265" w:lineRule="auto"/>
        <w:ind w:left="10" w:right="1701" w:hanging="10"/>
        <w:jc w:val="center"/>
      </w:pPr>
    </w:p>
    <w:p w14:paraId="7E98C608" w14:textId="3A8C6A0D" w:rsidR="00E505A3" w:rsidRDefault="00E505A3">
      <w:pPr>
        <w:rPr>
          <w:sz w:val="29"/>
        </w:rPr>
      </w:pPr>
    </w:p>
    <w:p w14:paraId="37CD4CB0" w14:textId="5A03DF37" w:rsidR="008C3A19" w:rsidRDefault="008C3A19">
      <w:pPr>
        <w:rPr>
          <w:sz w:val="29"/>
        </w:rPr>
      </w:pPr>
    </w:p>
    <w:p w14:paraId="619734AB" w14:textId="00CC6F59" w:rsidR="008C3A19" w:rsidRDefault="008C3A19">
      <w:pPr>
        <w:rPr>
          <w:sz w:val="29"/>
        </w:rPr>
      </w:pPr>
    </w:p>
    <w:p w14:paraId="3DD85A09" w14:textId="3002E7A9" w:rsidR="008C3A19" w:rsidRDefault="008C3A19">
      <w:pPr>
        <w:rPr>
          <w:sz w:val="29"/>
        </w:rPr>
      </w:pPr>
    </w:p>
    <w:p w14:paraId="7A7DFBE8" w14:textId="77777777" w:rsidR="008C3A19" w:rsidRDefault="008C3A19">
      <w:pPr>
        <w:rPr>
          <w:sz w:val="29"/>
        </w:rPr>
      </w:pPr>
    </w:p>
    <w:p w14:paraId="34F62846" w14:textId="77777777" w:rsidR="00E505A3" w:rsidRDefault="00E505A3">
      <w:pPr>
        <w:rPr>
          <w:b/>
          <w:bCs/>
        </w:rPr>
      </w:pPr>
    </w:p>
    <w:p w14:paraId="4DCDD259" w14:textId="3CF5E89C" w:rsidR="00036D36" w:rsidRPr="008B379D" w:rsidRDefault="00036D36">
      <w:pPr>
        <w:rPr>
          <w:rFonts w:ascii="Arial" w:hAnsi="Arial" w:cs="Arial"/>
          <w:b/>
          <w:bCs/>
        </w:rPr>
      </w:pPr>
      <w:r w:rsidRPr="008B379D">
        <w:rPr>
          <w:rFonts w:ascii="Arial" w:hAnsi="Arial" w:cs="Arial"/>
          <w:b/>
          <w:bCs/>
        </w:rPr>
        <w:lastRenderedPageBreak/>
        <w:t>Abstract</w:t>
      </w:r>
    </w:p>
    <w:p w14:paraId="4799057E" w14:textId="49BA6CA9" w:rsidR="00B12907" w:rsidRPr="008B379D" w:rsidRDefault="00E02025" w:rsidP="00E02025">
      <w:pPr>
        <w:jc w:val="both"/>
        <w:rPr>
          <w:rFonts w:ascii="Arial" w:hAnsi="Arial" w:cs="Arial"/>
        </w:rPr>
      </w:pPr>
      <w:r w:rsidRPr="008B379D">
        <w:rPr>
          <w:rFonts w:ascii="Arial" w:hAnsi="Arial" w:cs="Arial"/>
        </w:rPr>
        <w:t xml:space="preserve">A different network for </w:t>
      </w:r>
      <w:r w:rsidR="00D70C6A" w:rsidRPr="008B379D">
        <w:rPr>
          <w:rFonts w:ascii="Arial" w:hAnsi="Arial" w:cs="Arial"/>
        </w:rPr>
        <w:t>text</w:t>
      </w:r>
      <w:r w:rsidR="00644EC0" w:rsidRPr="008B379D">
        <w:rPr>
          <w:rFonts w:ascii="Arial" w:hAnsi="Arial" w:cs="Arial"/>
        </w:rPr>
        <w:t xml:space="preserve"> </w:t>
      </w:r>
      <w:r w:rsidRPr="008B379D">
        <w:rPr>
          <w:rFonts w:ascii="Arial" w:hAnsi="Arial" w:cs="Arial"/>
        </w:rPr>
        <w:t xml:space="preserve">classification is proposed in this paper. The proposed models have unique and distinct traits, which include the </w:t>
      </w:r>
      <w:r w:rsidR="00D70C6A" w:rsidRPr="008B379D">
        <w:rPr>
          <w:rFonts w:ascii="Arial" w:hAnsi="Arial" w:cs="Arial"/>
        </w:rPr>
        <w:t>following:</w:t>
      </w:r>
      <w:r w:rsidR="00B12907" w:rsidRPr="008B379D">
        <w:rPr>
          <w:rFonts w:ascii="Arial" w:hAnsi="Arial" w:cs="Arial"/>
        </w:rPr>
        <w:t xml:space="preserve"> (</w:t>
      </w:r>
      <w:proofErr w:type="spellStart"/>
      <w:r w:rsidR="00B12907" w:rsidRPr="008B379D">
        <w:rPr>
          <w:rFonts w:ascii="Arial" w:hAnsi="Arial" w:cs="Arial"/>
        </w:rPr>
        <w:t>i</w:t>
      </w:r>
      <w:proofErr w:type="spellEnd"/>
      <w:r w:rsidR="00B12907" w:rsidRPr="008B379D">
        <w:rPr>
          <w:rFonts w:ascii="Arial" w:hAnsi="Arial" w:cs="Arial"/>
        </w:rPr>
        <w:t xml:space="preserve">) </w:t>
      </w:r>
      <w:r w:rsidR="001874A2" w:rsidRPr="008B379D">
        <w:rPr>
          <w:rFonts w:ascii="Arial" w:hAnsi="Arial" w:cs="Arial"/>
        </w:rPr>
        <w:t>tokenize sentence into words (ii) TFIDF</w:t>
      </w:r>
      <w:r w:rsidR="00B12907" w:rsidRPr="008B379D">
        <w:rPr>
          <w:rFonts w:ascii="Arial" w:hAnsi="Arial" w:cs="Arial"/>
        </w:rPr>
        <w:t xml:space="preserve">, enabling it to attend differentially to more and less important content when constructing the </w:t>
      </w:r>
      <w:r w:rsidR="001874A2" w:rsidRPr="008B379D">
        <w:rPr>
          <w:rFonts w:ascii="Arial" w:hAnsi="Arial" w:cs="Arial"/>
        </w:rPr>
        <w:t>review</w:t>
      </w:r>
      <w:r w:rsidR="00B12907" w:rsidRPr="008B379D">
        <w:rPr>
          <w:rFonts w:ascii="Arial" w:hAnsi="Arial" w:cs="Arial"/>
        </w:rPr>
        <w:t xml:space="preserve"> representation. </w:t>
      </w:r>
      <w:r w:rsidRPr="008B379D">
        <w:rPr>
          <w:rFonts w:ascii="Arial" w:hAnsi="Arial" w:cs="Arial"/>
        </w:rPr>
        <w:t xml:space="preserve">The experimental approach is taken into account on </w:t>
      </w:r>
      <w:r w:rsidR="001874A2" w:rsidRPr="008B379D">
        <w:rPr>
          <w:rFonts w:ascii="Arial" w:hAnsi="Arial" w:cs="Arial"/>
        </w:rPr>
        <w:t>one</w:t>
      </w:r>
      <w:r w:rsidR="00B12907" w:rsidRPr="008B379D">
        <w:rPr>
          <w:rFonts w:ascii="Arial" w:hAnsi="Arial" w:cs="Arial"/>
        </w:rPr>
        <w:t xml:space="preserve"> large scale </w:t>
      </w:r>
      <w:r w:rsidR="00D70C6A" w:rsidRPr="008B379D">
        <w:rPr>
          <w:rFonts w:ascii="Arial" w:hAnsi="Arial" w:cs="Arial"/>
        </w:rPr>
        <w:t>text</w:t>
      </w:r>
      <w:r w:rsidR="00B12907" w:rsidRPr="008B379D">
        <w:rPr>
          <w:rFonts w:ascii="Arial" w:hAnsi="Arial" w:cs="Arial"/>
        </w:rPr>
        <w:t xml:space="preserve"> classification tasks</w:t>
      </w:r>
      <w:r w:rsidRPr="008B379D">
        <w:rPr>
          <w:rFonts w:ascii="Arial" w:hAnsi="Arial" w:cs="Arial"/>
        </w:rPr>
        <w:t xml:space="preserve"> which is further evaluated using </w:t>
      </w:r>
      <w:r w:rsidR="00D70C6A" w:rsidRPr="008B379D">
        <w:rPr>
          <w:rFonts w:ascii="Arial" w:hAnsi="Arial" w:cs="Arial"/>
        </w:rPr>
        <w:t>tfid and tokenization technique that’s why model performs well</w:t>
      </w:r>
      <w:r w:rsidRPr="008B379D">
        <w:rPr>
          <w:rFonts w:ascii="Arial" w:hAnsi="Arial" w:cs="Arial"/>
        </w:rPr>
        <w:t xml:space="preserve">. The results </w:t>
      </w:r>
      <w:r w:rsidR="00D70C6A" w:rsidRPr="008B379D">
        <w:rPr>
          <w:rFonts w:ascii="Arial" w:hAnsi="Arial" w:cs="Arial"/>
        </w:rPr>
        <w:t>reflect</w:t>
      </w:r>
      <w:r w:rsidRPr="008B379D">
        <w:rPr>
          <w:rFonts w:ascii="Arial" w:hAnsi="Arial" w:cs="Arial"/>
        </w:rPr>
        <w:t xml:space="preserve"> </w:t>
      </w:r>
      <w:r w:rsidR="00D70C6A" w:rsidRPr="008B379D">
        <w:rPr>
          <w:rFonts w:ascii="Arial" w:hAnsi="Arial" w:cs="Arial"/>
        </w:rPr>
        <w:t>clearly in confusion matrix</w:t>
      </w:r>
    </w:p>
    <w:p w14:paraId="52C75C8D" w14:textId="12E71EE5" w:rsidR="00036D36" w:rsidRPr="008B379D" w:rsidRDefault="00036D36" w:rsidP="00E02025">
      <w:pPr>
        <w:jc w:val="both"/>
        <w:rPr>
          <w:rFonts w:ascii="Arial" w:hAnsi="Arial" w:cs="Arial"/>
          <w:b/>
          <w:bCs/>
        </w:rPr>
      </w:pPr>
      <w:r w:rsidRPr="008B379D">
        <w:rPr>
          <w:rFonts w:ascii="Arial" w:hAnsi="Arial" w:cs="Arial"/>
          <w:b/>
          <w:bCs/>
        </w:rPr>
        <w:t>1 Introduction</w:t>
      </w:r>
    </w:p>
    <w:p w14:paraId="2BE14CCF" w14:textId="2CA1A040" w:rsidR="0031443E" w:rsidRPr="008B379D" w:rsidRDefault="0031443E" w:rsidP="00E02025">
      <w:pPr>
        <w:jc w:val="both"/>
        <w:rPr>
          <w:rFonts w:ascii="Arial" w:hAnsi="Arial" w:cs="Arial"/>
        </w:rPr>
      </w:pPr>
      <w:r w:rsidRPr="008B379D">
        <w:rPr>
          <w:rFonts w:ascii="Arial" w:hAnsi="Arial" w:cs="Arial"/>
        </w:rPr>
        <w:t xml:space="preserve">Text classification is an essential part of Natural Language Processing. </w:t>
      </w:r>
      <w:r w:rsidR="00E02025" w:rsidRPr="008B379D">
        <w:rPr>
          <w:rFonts w:ascii="Arial" w:hAnsi="Arial" w:cs="Arial"/>
        </w:rPr>
        <w:t xml:space="preserve">In the era of digital technology, it is pertinent to properly categorize and classify text in order to gain useful information. </w:t>
      </w:r>
      <w:r w:rsidRPr="008B379D">
        <w:rPr>
          <w:rFonts w:ascii="Arial" w:hAnsi="Arial" w:cs="Arial"/>
        </w:rPr>
        <w:t xml:space="preserve">By applying the process of NLP on texts, it can convert the text by first analysing it and then implementing labels against the text groups assigned to the relevant text category. It groups and categorizes data efficiently and in a fast manner as compared to manual procedures of handling data. There are multiple approaches which include multiple models, deep-learning process, application using linear models and regression models. </w:t>
      </w:r>
      <w:r w:rsidR="00FE09B8" w:rsidRPr="008B379D">
        <w:rPr>
          <w:rFonts w:ascii="Arial" w:hAnsi="Arial" w:cs="Arial"/>
        </w:rPr>
        <w:t>[1]</w:t>
      </w:r>
    </w:p>
    <w:p w14:paraId="2104321F" w14:textId="4B09A9D5" w:rsidR="00FE09B8" w:rsidRPr="008B379D" w:rsidRDefault="00FE09B8" w:rsidP="00E02025">
      <w:pPr>
        <w:jc w:val="both"/>
        <w:rPr>
          <w:rFonts w:ascii="Arial" w:hAnsi="Arial" w:cs="Arial"/>
        </w:rPr>
      </w:pPr>
      <w:r w:rsidRPr="008B379D">
        <w:rPr>
          <w:rFonts w:ascii="Arial" w:hAnsi="Arial" w:cs="Arial"/>
        </w:rPr>
        <w:t xml:space="preserve">We define a new design, </w:t>
      </w:r>
      <w:r w:rsidR="00D70C6A" w:rsidRPr="008B379D">
        <w:rPr>
          <w:rFonts w:ascii="Arial" w:hAnsi="Arial" w:cs="Arial"/>
        </w:rPr>
        <w:t>i.e.,</w:t>
      </w:r>
      <w:r w:rsidRPr="008B379D">
        <w:rPr>
          <w:rFonts w:ascii="Arial" w:hAnsi="Arial" w:cs="Arial"/>
        </w:rPr>
        <w:t xml:space="preserve"> Logistic Network, which intakes review structure. The design is based on a hierarchal model from word forming sentences. Additionally, the review representation is converted and transformed from basis of counting null values. </w:t>
      </w:r>
    </w:p>
    <w:p w14:paraId="1B956DEF" w14:textId="4F8D8F97" w:rsidR="00B12907" w:rsidRPr="008B379D" w:rsidRDefault="00B12907" w:rsidP="00E02025">
      <w:pPr>
        <w:jc w:val="both"/>
        <w:rPr>
          <w:rFonts w:ascii="Arial" w:hAnsi="Arial" w:cs="Arial"/>
          <w:b/>
          <w:bCs/>
        </w:rPr>
      </w:pPr>
      <w:r w:rsidRPr="008B379D">
        <w:rPr>
          <w:rFonts w:ascii="Arial" w:hAnsi="Arial" w:cs="Arial"/>
          <w:b/>
          <w:bCs/>
        </w:rPr>
        <w:t>2</w:t>
      </w:r>
      <w:r w:rsidR="000D34B4" w:rsidRPr="008B379D">
        <w:rPr>
          <w:rFonts w:ascii="Arial" w:hAnsi="Arial" w:cs="Arial"/>
          <w:b/>
          <w:bCs/>
        </w:rPr>
        <w:t xml:space="preserve"> Logistic Regression</w:t>
      </w:r>
    </w:p>
    <w:p w14:paraId="04CA739E" w14:textId="14E4E864" w:rsidR="00E02025" w:rsidRPr="008B379D" w:rsidRDefault="00E02025" w:rsidP="00E02025">
      <w:pPr>
        <w:jc w:val="both"/>
        <w:rPr>
          <w:rFonts w:ascii="Arial" w:hAnsi="Arial" w:cs="Arial"/>
        </w:rPr>
      </w:pPr>
      <w:r w:rsidRPr="008B379D">
        <w:rPr>
          <w:rFonts w:ascii="Arial" w:hAnsi="Arial" w:cs="Arial"/>
        </w:rPr>
        <w:t>One of the machine learning algorithm methods has a model application termed as Logistic Regression. [2</w:t>
      </w:r>
      <w:r w:rsidR="00D70C6A" w:rsidRPr="008B379D">
        <w:rPr>
          <w:rFonts w:ascii="Arial" w:hAnsi="Arial" w:cs="Arial"/>
        </w:rPr>
        <w:t>] It</w:t>
      </w:r>
      <w:r w:rsidRPr="008B379D">
        <w:rPr>
          <w:rFonts w:ascii="Arial" w:hAnsi="Arial" w:cs="Arial"/>
        </w:rPr>
        <w:t xml:space="preserve"> is a statistical method which consists of dependant variables as well as independent variables known as predictors. It can be combined with classification to train, test and evaluate the classifier using multiple approaches such as accuracy, confusion matrix, precision, recall. In our paper, we evaluate using the </w:t>
      </w:r>
      <w:r w:rsidR="003D70BE" w:rsidRPr="008B379D">
        <w:rPr>
          <w:rFonts w:ascii="Arial" w:hAnsi="Arial" w:cs="Arial"/>
        </w:rPr>
        <w:t xml:space="preserve">sklearn metrics library </w:t>
      </w:r>
    </w:p>
    <w:p w14:paraId="34C0B1F7" w14:textId="0F619A72" w:rsidR="004A5DB3" w:rsidRPr="008B379D" w:rsidRDefault="001C0206">
      <w:pPr>
        <w:rPr>
          <w:rFonts w:ascii="Arial" w:hAnsi="Arial" w:cs="Arial"/>
          <w:b/>
          <w:bCs/>
        </w:rPr>
      </w:pPr>
      <w:r w:rsidRPr="008B379D">
        <w:rPr>
          <w:rFonts w:ascii="Arial" w:hAnsi="Arial" w:cs="Arial"/>
          <w:b/>
          <w:bCs/>
        </w:rPr>
        <w:t>3 Experiments</w:t>
      </w:r>
    </w:p>
    <w:p w14:paraId="53A49C8E" w14:textId="76417B78" w:rsidR="001C0206" w:rsidRPr="008B379D" w:rsidRDefault="001C0206">
      <w:pPr>
        <w:rPr>
          <w:rFonts w:ascii="Arial" w:hAnsi="Arial" w:cs="Arial"/>
          <w:b/>
          <w:bCs/>
        </w:rPr>
      </w:pPr>
      <w:r w:rsidRPr="008B379D">
        <w:rPr>
          <w:rFonts w:ascii="Arial" w:hAnsi="Arial" w:cs="Arial"/>
          <w:b/>
          <w:bCs/>
        </w:rPr>
        <w:t>3.1 Dataset</w:t>
      </w:r>
    </w:p>
    <w:p w14:paraId="15768480" w14:textId="2BADA9EB" w:rsidR="002F26B7" w:rsidRPr="008B379D" w:rsidRDefault="002F26B7" w:rsidP="002F26B7">
      <w:pPr>
        <w:jc w:val="both"/>
        <w:rPr>
          <w:rFonts w:ascii="Arial" w:hAnsi="Arial" w:cs="Arial"/>
        </w:rPr>
      </w:pPr>
      <w:r w:rsidRPr="008B379D">
        <w:rPr>
          <w:rFonts w:ascii="Arial" w:hAnsi="Arial" w:cs="Arial"/>
        </w:rPr>
        <w:t xml:space="preserve">The </w:t>
      </w:r>
      <w:r w:rsidR="008C3A19" w:rsidRPr="008B379D">
        <w:rPr>
          <w:rFonts w:ascii="Arial" w:hAnsi="Arial" w:cs="Arial"/>
        </w:rPr>
        <w:t>imdb</w:t>
      </w:r>
      <w:r w:rsidR="003D70BE" w:rsidRPr="008B379D">
        <w:rPr>
          <w:rFonts w:ascii="Arial" w:hAnsi="Arial" w:cs="Arial"/>
        </w:rPr>
        <w:t xml:space="preserve"> dataset is</w:t>
      </w:r>
      <w:r w:rsidRPr="008B379D">
        <w:rPr>
          <w:rFonts w:ascii="Arial" w:hAnsi="Arial" w:cs="Arial"/>
        </w:rPr>
        <w:t xml:space="preserve"> loaded with the relevant libraries imported. The data is analysed </w:t>
      </w:r>
      <w:r w:rsidR="003D70BE" w:rsidRPr="008B379D">
        <w:rPr>
          <w:rFonts w:ascii="Arial" w:hAnsi="Arial" w:cs="Arial"/>
        </w:rPr>
        <w:t>using exploratory</w:t>
      </w:r>
      <w:r w:rsidRPr="008B379D">
        <w:rPr>
          <w:rFonts w:ascii="Arial" w:hAnsi="Arial" w:cs="Arial"/>
        </w:rPr>
        <w:t xml:space="preserve"> data analysis to visualize the details of dataset. Furthermore, boxplot and word cloud </w:t>
      </w:r>
      <w:r w:rsidR="003D70BE" w:rsidRPr="008B379D">
        <w:rPr>
          <w:rFonts w:ascii="Arial" w:hAnsi="Arial" w:cs="Arial"/>
        </w:rPr>
        <w:t>are</w:t>
      </w:r>
      <w:r w:rsidRPr="008B379D">
        <w:rPr>
          <w:rFonts w:ascii="Arial" w:hAnsi="Arial" w:cs="Arial"/>
        </w:rPr>
        <w:t xml:space="preserve"> implemented to explore the points of dataset. </w:t>
      </w:r>
    </w:p>
    <w:p w14:paraId="478AC4DC" w14:textId="174E086B" w:rsidR="002F26B7" w:rsidRPr="008B379D" w:rsidRDefault="002F26B7" w:rsidP="002F26B7">
      <w:pPr>
        <w:jc w:val="both"/>
        <w:rPr>
          <w:rFonts w:ascii="Arial" w:hAnsi="Arial" w:cs="Arial"/>
        </w:rPr>
      </w:pPr>
      <w:r w:rsidRPr="008B379D">
        <w:rPr>
          <w:rFonts w:ascii="Arial" w:hAnsi="Arial" w:cs="Arial"/>
        </w:rPr>
        <w:t xml:space="preserve">The dataset is </w:t>
      </w:r>
      <w:r w:rsidR="003D70BE" w:rsidRPr="008B379D">
        <w:rPr>
          <w:rFonts w:ascii="Arial" w:hAnsi="Arial" w:cs="Arial"/>
        </w:rPr>
        <w:t xml:space="preserve">total of 5000 rows </w:t>
      </w:r>
      <w:r w:rsidRPr="008B379D">
        <w:rPr>
          <w:rFonts w:ascii="Arial" w:hAnsi="Arial" w:cs="Arial"/>
        </w:rPr>
        <w:t xml:space="preserve">further split into train test split feature, with 10% percent as the test </w:t>
      </w:r>
      <w:r w:rsidR="003D70BE" w:rsidRPr="008B379D">
        <w:rPr>
          <w:rFonts w:ascii="Arial" w:hAnsi="Arial" w:cs="Arial"/>
        </w:rPr>
        <w:t>data and 90% train</w:t>
      </w:r>
      <w:r w:rsidRPr="008B379D">
        <w:rPr>
          <w:rFonts w:ascii="Arial" w:hAnsi="Arial" w:cs="Arial"/>
        </w:rPr>
        <w:t xml:space="preserve">. The data is pre-processed using multiple techniques such as </w:t>
      </w:r>
      <w:r w:rsidR="003D70BE" w:rsidRPr="008B379D">
        <w:rPr>
          <w:rFonts w:ascii="Arial" w:hAnsi="Arial" w:cs="Arial"/>
        </w:rPr>
        <w:t>lower-casing, removing html, removing brackets stop words</w:t>
      </w:r>
      <w:r w:rsidRPr="008B379D">
        <w:rPr>
          <w:rFonts w:ascii="Arial" w:hAnsi="Arial" w:cs="Arial"/>
        </w:rPr>
        <w:t xml:space="preserve">. Three models are applied </w:t>
      </w:r>
      <w:r w:rsidR="00E872D3" w:rsidRPr="008B379D">
        <w:rPr>
          <w:rFonts w:ascii="Arial" w:hAnsi="Arial" w:cs="Arial"/>
        </w:rPr>
        <w:t>i.e.,</w:t>
      </w:r>
      <w:r w:rsidRPr="008B379D">
        <w:rPr>
          <w:rFonts w:ascii="Arial" w:hAnsi="Arial" w:cs="Arial"/>
        </w:rPr>
        <w:t xml:space="preserve"> logistic regression, random forest and </w:t>
      </w:r>
      <w:r w:rsidRPr="00E872D3">
        <w:rPr>
          <w:rFonts w:ascii="Arial" w:hAnsi="Arial" w:cs="Arial"/>
        </w:rPr>
        <w:t>stochastic gradient crescent.</w:t>
      </w:r>
      <w:r w:rsidRPr="008B379D">
        <w:rPr>
          <w:rFonts w:ascii="Arial" w:hAnsi="Arial" w:cs="Arial"/>
        </w:rPr>
        <w:t xml:space="preserve"> </w:t>
      </w:r>
    </w:p>
    <w:p w14:paraId="5EC27F2C" w14:textId="1F110409" w:rsidR="004C7F8F" w:rsidRPr="004C7F8F" w:rsidRDefault="004C7F8F" w:rsidP="004C7F8F">
      <w:pPr>
        <w:rPr>
          <w:rFonts w:ascii="Arial" w:hAnsi="Arial" w:cs="Arial"/>
        </w:rPr>
      </w:pPr>
      <w:r w:rsidRPr="004C7F8F">
        <w:rPr>
          <w:rFonts w:ascii="Arial" w:hAnsi="Arial" w:cs="Arial"/>
        </w:rPr>
        <w:t>Our dataset is interpreted for its effectiveness of model implemented on it. It is done through two document classification datasets. The datasets can be sub followed into two categories:</w:t>
      </w:r>
    </w:p>
    <w:p w14:paraId="17F620BA" w14:textId="77777777" w:rsidR="004C7F8F" w:rsidRPr="004C7F8F" w:rsidRDefault="004C7F8F" w:rsidP="004C7F8F">
      <w:pPr>
        <w:rPr>
          <w:rFonts w:ascii="Arial" w:hAnsi="Arial" w:cs="Arial"/>
        </w:rPr>
      </w:pPr>
      <w:r w:rsidRPr="004C7F8F">
        <w:rPr>
          <w:rFonts w:ascii="Arial" w:hAnsi="Arial" w:cs="Arial"/>
        </w:rPr>
        <w:t>- Review classification</w:t>
      </w:r>
    </w:p>
    <w:p w14:paraId="585237EA" w14:textId="77777777" w:rsidR="004C7F8F" w:rsidRPr="004C7F8F" w:rsidRDefault="004C7F8F" w:rsidP="004C7F8F">
      <w:pPr>
        <w:rPr>
          <w:rFonts w:ascii="Arial" w:hAnsi="Arial" w:cs="Arial"/>
        </w:rPr>
      </w:pPr>
      <w:r w:rsidRPr="004C7F8F">
        <w:rPr>
          <w:rFonts w:ascii="Arial" w:hAnsi="Arial" w:cs="Arial"/>
        </w:rPr>
        <w:t>- Sentiment Estimation</w:t>
      </w:r>
    </w:p>
    <w:p w14:paraId="492A9824" w14:textId="2FE36031" w:rsidR="001C0206" w:rsidRPr="008B379D" w:rsidRDefault="004C7F8F" w:rsidP="004C7F8F">
      <w:pPr>
        <w:rPr>
          <w:rFonts w:ascii="Arial" w:hAnsi="Arial" w:cs="Arial"/>
        </w:rPr>
      </w:pPr>
      <w:r w:rsidRPr="004C7F8F">
        <w:rPr>
          <w:rFonts w:ascii="Arial" w:hAnsi="Arial" w:cs="Arial"/>
        </w:rPr>
        <w:t>Table 1 reflects the statistical data review in which test train split is 90 % for training and 10% for testing purpose</w:t>
      </w:r>
    </w:p>
    <w:p w14:paraId="2C40AFCF" w14:textId="1D92C19C" w:rsidR="00EB73B7" w:rsidRDefault="00EB73B7" w:rsidP="001C0206">
      <w:pPr>
        <w:rPr>
          <w:rFonts w:ascii="Arial" w:hAnsi="Arial" w:cs="Arial"/>
        </w:rPr>
      </w:pPr>
      <w:r w:rsidRPr="008B379D">
        <w:rPr>
          <w:rFonts w:ascii="Arial" w:hAnsi="Arial" w:cs="Arial"/>
        </w:rPr>
        <w:t xml:space="preserve">IMDB reviews are obtained from (Diao et al., 2014). The </w:t>
      </w:r>
      <w:r w:rsidR="001874A2" w:rsidRPr="008B379D">
        <w:rPr>
          <w:rFonts w:ascii="Arial" w:hAnsi="Arial" w:cs="Arial"/>
        </w:rPr>
        <w:t>review</w:t>
      </w:r>
      <w:r w:rsidRPr="008B379D">
        <w:rPr>
          <w:rFonts w:ascii="Arial" w:hAnsi="Arial" w:cs="Arial"/>
        </w:rPr>
        <w:t xml:space="preserve"> </w:t>
      </w:r>
      <w:r w:rsidR="00E872D3" w:rsidRPr="008B379D">
        <w:rPr>
          <w:rFonts w:ascii="Arial" w:hAnsi="Arial" w:cs="Arial"/>
        </w:rPr>
        <w:t>ranges</w:t>
      </w:r>
      <w:r w:rsidRPr="008B379D">
        <w:rPr>
          <w:rFonts w:ascii="Arial" w:hAnsi="Arial" w:cs="Arial"/>
        </w:rPr>
        <w:t xml:space="preserve"> from </w:t>
      </w:r>
      <w:r w:rsidR="001874A2" w:rsidRPr="008B379D">
        <w:rPr>
          <w:rFonts w:ascii="Arial" w:hAnsi="Arial" w:cs="Arial"/>
        </w:rPr>
        <w:t>0</w:t>
      </w:r>
      <w:r w:rsidRPr="008B379D">
        <w:rPr>
          <w:rFonts w:ascii="Arial" w:hAnsi="Arial" w:cs="Arial"/>
        </w:rPr>
        <w:t xml:space="preserve"> to 1</w:t>
      </w:r>
      <w:r w:rsidR="001874A2" w:rsidRPr="008B379D">
        <w:rPr>
          <w:rFonts w:ascii="Arial" w:hAnsi="Arial" w:cs="Arial"/>
        </w:rPr>
        <w:t xml:space="preserve"> (negative or positive)</w:t>
      </w:r>
    </w:p>
    <w:p w14:paraId="39EB4134" w14:textId="5747F129" w:rsidR="00EB73B7" w:rsidRPr="00E872D3" w:rsidRDefault="00EB73B7" w:rsidP="001C0206">
      <w:pPr>
        <w:rPr>
          <w:rFonts w:ascii="Arial" w:hAnsi="Arial" w:cs="Arial"/>
          <w:b/>
          <w:bCs/>
        </w:rPr>
      </w:pPr>
      <w:r w:rsidRPr="00E872D3">
        <w:rPr>
          <w:rFonts w:ascii="Arial" w:hAnsi="Arial" w:cs="Arial"/>
          <w:b/>
          <w:bCs/>
        </w:rPr>
        <w:lastRenderedPageBreak/>
        <w:t xml:space="preserve">3.1 Baseline </w:t>
      </w:r>
    </w:p>
    <w:p w14:paraId="2AEF7085" w14:textId="106B7511" w:rsidR="00065861" w:rsidRPr="008B379D" w:rsidRDefault="00987E2B" w:rsidP="001C0206">
      <w:pPr>
        <w:rPr>
          <w:rFonts w:ascii="Arial" w:hAnsi="Arial" w:cs="Arial"/>
        </w:rPr>
      </w:pPr>
      <w:r w:rsidRPr="008B379D">
        <w:rPr>
          <w:rFonts w:ascii="Arial" w:hAnsi="Arial" w:cs="Arial"/>
        </w:rPr>
        <w:t xml:space="preserve">We compare Logistic regression </w:t>
      </w:r>
      <w:r w:rsidR="00C95D09" w:rsidRPr="008B379D">
        <w:rPr>
          <w:rFonts w:ascii="Arial" w:hAnsi="Arial" w:cs="Arial"/>
        </w:rPr>
        <w:t xml:space="preserve">with stochastic gradient descent </w:t>
      </w:r>
      <w:r w:rsidR="001874A2" w:rsidRPr="008B379D">
        <w:rPr>
          <w:rFonts w:ascii="Arial" w:hAnsi="Arial" w:cs="Arial"/>
        </w:rPr>
        <w:t xml:space="preserve">and random forest </w:t>
      </w:r>
      <w:r w:rsidR="00C95D09" w:rsidRPr="008B379D">
        <w:rPr>
          <w:rFonts w:ascii="Arial" w:hAnsi="Arial" w:cs="Arial"/>
        </w:rPr>
        <w:t xml:space="preserve">The baseline results are reported </w:t>
      </w:r>
    </w:p>
    <w:p w14:paraId="1C582CA5" w14:textId="62FBEFE2" w:rsidR="00EB73B7" w:rsidRPr="00E872D3" w:rsidRDefault="00EB73B7" w:rsidP="001C0206">
      <w:pPr>
        <w:rPr>
          <w:rFonts w:ascii="Arial" w:hAnsi="Arial" w:cs="Arial"/>
          <w:b/>
          <w:bCs/>
        </w:rPr>
      </w:pPr>
      <w:r w:rsidRPr="00E872D3">
        <w:rPr>
          <w:rFonts w:ascii="Arial" w:hAnsi="Arial" w:cs="Arial"/>
          <w:b/>
          <w:bCs/>
        </w:rPr>
        <w:t>3.</w:t>
      </w:r>
      <w:r w:rsidR="00E872D3">
        <w:rPr>
          <w:rFonts w:ascii="Arial" w:hAnsi="Arial" w:cs="Arial"/>
          <w:b/>
          <w:bCs/>
        </w:rPr>
        <w:t>1</w:t>
      </w:r>
      <w:r w:rsidRPr="00E872D3">
        <w:rPr>
          <w:rFonts w:ascii="Arial" w:hAnsi="Arial" w:cs="Arial"/>
          <w:b/>
          <w:bCs/>
        </w:rPr>
        <w:t xml:space="preserve">.1 </w:t>
      </w:r>
      <w:r w:rsidR="00036D36" w:rsidRPr="00E872D3">
        <w:rPr>
          <w:rFonts w:ascii="Arial" w:hAnsi="Arial" w:cs="Arial"/>
          <w:b/>
          <w:bCs/>
        </w:rPr>
        <w:t>Logistic Regression</w:t>
      </w:r>
    </w:p>
    <w:p w14:paraId="024C0B3C" w14:textId="05335C82" w:rsidR="00C95D09" w:rsidRPr="008B379D" w:rsidRDefault="00C95D09" w:rsidP="001C0206">
      <w:pPr>
        <w:rPr>
          <w:rFonts w:ascii="Arial" w:hAnsi="Arial" w:cs="Arial"/>
        </w:rPr>
      </w:pPr>
      <w:r w:rsidRPr="008B379D">
        <w:rPr>
          <w:rFonts w:ascii="Arial" w:hAnsi="Arial" w:cs="Arial"/>
        </w:rPr>
        <w:t xml:space="preserve">Logistic regression </w:t>
      </w:r>
      <w:r w:rsidR="008B379D" w:rsidRPr="008B379D">
        <w:rPr>
          <w:rFonts w:ascii="Arial" w:hAnsi="Arial" w:cs="Arial"/>
        </w:rPr>
        <w:t>uses</w:t>
      </w:r>
      <w:r w:rsidRPr="008B379D">
        <w:rPr>
          <w:rFonts w:ascii="Arial" w:hAnsi="Arial" w:cs="Arial"/>
        </w:rPr>
        <w:t xml:space="preserve"> the </w:t>
      </w:r>
      <w:r w:rsidR="00E4144A" w:rsidRPr="008B379D">
        <w:rPr>
          <w:rFonts w:ascii="Arial" w:hAnsi="Arial" w:cs="Arial"/>
        </w:rPr>
        <w:t xml:space="preserve">classify document using the feature </w:t>
      </w:r>
    </w:p>
    <w:p w14:paraId="57F0E8B3" w14:textId="5EB2B75A" w:rsidR="00C95D09" w:rsidRPr="008B379D" w:rsidRDefault="00C95D09" w:rsidP="001C0206">
      <w:pPr>
        <w:rPr>
          <w:rFonts w:ascii="Arial" w:hAnsi="Arial" w:cs="Arial"/>
        </w:rPr>
      </w:pPr>
      <w:r w:rsidRPr="008B379D">
        <w:rPr>
          <w:rFonts w:ascii="Arial" w:hAnsi="Arial" w:cs="Arial"/>
        </w:rPr>
        <w:t xml:space="preserve">TFIDF </w:t>
      </w:r>
      <w:r w:rsidR="00E4144A" w:rsidRPr="008B379D">
        <w:rPr>
          <w:rFonts w:ascii="Arial" w:hAnsi="Arial" w:cs="Arial"/>
        </w:rPr>
        <w:t>used the most frequent 6677306 n-grams (</w:t>
      </w:r>
      <w:r w:rsidR="008B379D" w:rsidRPr="008B379D">
        <w:rPr>
          <w:rFonts w:ascii="Arial" w:hAnsi="Arial" w:cs="Arial"/>
        </w:rPr>
        <w:t>up to</w:t>
      </w:r>
      <w:r w:rsidR="00E4144A" w:rsidRPr="008B379D">
        <w:rPr>
          <w:rFonts w:ascii="Arial" w:hAnsi="Arial" w:cs="Arial"/>
        </w:rPr>
        <w:t xml:space="preserve"> 3 grams)</w:t>
      </w:r>
    </w:p>
    <w:p w14:paraId="5C78DC11" w14:textId="73CB8341" w:rsidR="00036D36" w:rsidRPr="00E872D3" w:rsidRDefault="00036D36" w:rsidP="001C0206">
      <w:pPr>
        <w:rPr>
          <w:rFonts w:ascii="Arial" w:hAnsi="Arial" w:cs="Arial"/>
          <w:b/>
          <w:bCs/>
        </w:rPr>
      </w:pPr>
      <w:r w:rsidRPr="00E872D3">
        <w:rPr>
          <w:rFonts w:ascii="Arial" w:hAnsi="Arial" w:cs="Arial"/>
          <w:b/>
          <w:bCs/>
        </w:rPr>
        <w:t>3.</w:t>
      </w:r>
      <w:r w:rsidR="00E872D3">
        <w:rPr>
          <w:rFonts w:ascii="Arial" w:hAnsi="Arial" w:cs="Arial"/>
          <w:b/>
          <w:bCs/>
        </w:rPr>
        <w:t>1</w:t>
      </w:r>
      <w:r w:rsidRPr="00E872D3">
        <w:rPr>
          <w:rFonts w:ascii="Arial" w:hAnsi="Arial" w:cs="Arial"/>
          <w:b/>
          <w:bCs/>
        </w:rPr>
        <w:t>.2 Stochastic gradient descent</w:t>
      </w:r>
    </w:p>
    <w:p w14:paraId="671BA404" w14:textId="08A76E65" w:rsidR="00E4144A" w:rsidRPr="008B379D" w:rsidRDefault="00E4144A" w:rsidP="001C0206">
      <w:pPr>
        <w:rPr>
          <w:rFonts w:ascii="Arial" w:hAnsi="Arial" w:cs="Arial"/>
        </w:rPr>
      </w:pPr>
      <w:r w:rsidRPr="008B379D">
        <w:rPr>
          <w:rFonts w:ascii="Arial" w:hAnsi="Arial" w:cs="Arial"/>
        </w:rPr>
        <w:t xml:space="preserve">Stochastic gradient is optimization method with suitable smoothness it </w:t>
      </w:r>
      <w:r w:rsidR="002F07C9" w:rsidRPr="008B379D">
        <w:rPr>
          <w:rFonts w:ascii="Arial" w:hAnsi="Arial" w:cs="Arial"/>
        </w:rPr>
        <w:t>replaces</w:t>
      </w:r>
      <w:r w:rsidRPr="008B379D">
        <w:rPr>
          <w:rFonts w:ascii="Arial" w:hAnsi="Arial" w:cs="Arial"/>
        </w:rPr>
        <w:t xml:space="preserve"> actual gradient calculated by entire dataset</w:t>
      </w:r>
    </w:p>
    <w:p w14:paraId="1A42D024" w14:textId="367CD006" w:rsidR="003441DC" w:rsidRPr="00E872D3" w:rsidRDefault="003441DC" w:rsidP="001C0206">
      <w:pPr>
        <w:rPr>
          <w:rFonts w:ascii="Arial" w:hAnsi="Arial" w:cs="Arial"/>
          <w:b/>
          <w:bCs/>
        </w:rPr>
      </w:pPr>
      <w:r w:rsidRPr="00E872D3">
        <w:rPr>
          <w:rFonts w:ascii="Arial" w:hAnsi="Arial" w:cs="Arial"/>
          <w:b/>
          <w:bCs/>
        </w:rPr>
        <w:t>3.</w:t>
      </w:r>
      <w:r w:rsidR="00E872D3">
        <w:rPr>
          <w:rFonts w:ascii="Arial" w:hAnsi="Arial" w:cs="Arial"/>
          <w:b/>
          <w:bCs/>
        </w:rPr>
        <w:t>1</w:t>
      </w:r>
      <w:r w:rsidRPr="00E872D3">
        <w:rPr>
          <w:rFonts w:ascii="Arial" w:hAnsi="Arial" w:cs="Arial"/>
          <w:b/>
          <w:bCs/>
        </w:rPr>
        <w:t xml:space="preserve">.3 </w:t>
      </w:r>
      <w:r w:rsidR="008B379D" w:rsidRPr="00E872D3">
        <w:rPr>
          <w:rFonts w:ascii="Arial" w:hAnsi="Arial" w:cs="Arial"/>
          <w:b/>
          <w:bCs/>
        </w:rPr>
        <w:t>Random Forest</w:t>
      </w:r>
      <w:r w:rsidRPr="00E872D3">
        <w:rPr>
          <w:rFonts w:ascii="Arial" w:hAnsi="Arial" w:cs="Arial"/>
          <w:b/>
          <w:bCs/>
        </w:rPr>
        <w:t xml:space="preserve"> </w:t>
      </w:r>
    </w:p>
    <w:p w14:paraId="68639EC0" w14:textId="49B67990" w:rsidR="003441DC" w:rsidRPr="008B379D" w:rsidRDefault="003441DC" w:rsidP="001C0206">
      <w:pPr>
        <w:rPr>
          <w:rFonts w:ascii="Arial" w:hAnsi="Arial" w:cs="Arial"/>
        </w:rPr>
      </w:pPr>
      <w:r w:rsidRPr="008B379D">
        <w:rPr>
          <w:rFonts w:ascii="Arial" w:hAnsi="Arial" w:cs="Arial"/>
        </w:rPr>
        <w:t xml:space="preserve">Random forest classifier on criterion entropy and estimators are 50 </w:t>
      </w:r>
    </w:p>
    <w:p w14:paraId="78626D0A" w14:textId="14D9EC10" w:rsidR="003441DC" w:rsidRDefault="003441DC" w:rsidP="001C0206">
      <w:r w:rsidRPr="008B379D">
        <w:rPr>
          <w:rFonts w:ascii="Arial" w:hAnsi="Arial" w:cs="Arial"/>
        </w:rPr>
        <w:t>TFIDF dataset is used on random forest model</w:t>
      </w:r>
    </w:p>
    <w:p w14:paraId="78539472" w14:textId="77777777" w:rsidR="002F07C9" w:rsidRDefault="002F07C9" w:rsidP="001C0206"/>
    <w:tbl>
      <w:tblPr>
        <w:tblStyle w:val="PlainTable1"/>
        <w:tblW w:w="9657" w:type="dxa"/>
        <w:tblLook w:val="04A0" w:firstRow="1" w:lastRow="0" w:firstColumn="1" w:lastColumn="0" w:noHBand="0" w:noVBand="1"/>
      </w:tblPr>
      <w:tblGrid>
        <w:gridCol w:w="1147"/>
        <w:gridCol w:w="870"/>
        <w:gridCol w:w="1368"/>
        <w:gridCol w:w="967"/>
        <w:gridCol w:w="967"/>
        <w:gridCol w:w="967"/>
        <w:gridCol w:w="967"/>
        <w:gridCol w:w="967"/>
        <w:gridCol w:w="967"/>
        <w:gridCol w:w="967"/>
      </w:tblGrid>
      <w:tr w:rsidR="002F07C9" w14:paraId="74BE5590" w14:textId="77777777" w:rsidTr="002F07C9">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348" w:type="dxa"/>
          </w:tcPr>
          <w:p w14:paraId="365EA827" w14:textId="7488C0FC" w:rsidR="002F07C9" w:rsidRDefault="002F07C9" w:rsidP="00E4144A">
            <w:r>
              <w:t>Dataset</w:t>
            </w:r>
          </w:p>
        </w:tc>
        <w:tc>
          <w:tcPr>
            <w:tcW w:w="1070" w:type="dxa"/>
          </w:tcPr>
          <w:p w14:paraId="6865AB65" w14:textId="7C2754E8" w:rsidR="002F07C9" w:rsidRDefault="002F07C9" w:rsidP="00E4144A">
            <w:pPr>
              <w:cnfStyle w:val="100000000000" w:firstRow="1" w:lastRow="0" w:firstColumn="0" w:lastColumn="0" w:oddVBand="0" w:evenVBand="0" w:oddHBand="0" w:evenHBand="0" w:firstRowFirstColumn="0" w:firstRowLastColumn="0" w:lastRowFirstColumn="0" w:lastRowLastColumn="0"/>
            </w:pPr>
            <w:r>
              <w:t>Classes</w:t>
            </w:r>
          </w:p>
        </w:tc>
        <w:tc>
          <w:tcPr>
            <w:tcW w:w="1392" w:type="dxa"/>
          </w:tcPr>
          <w:p w14:paraId="1F6D299F" w14:textId="6B3E905F" w:rsidR="002F07C9" w:rsidRDefault="002F07C9" w:rsidP="00E4144A">
            <w:pPr>
              <w:cnfStyle w:val="100000000000" w:firstRow="1" w:lastRow="0" w:firstColumn="0" w:lastColumn="0" w:oddVBand="0" w:evenVBand="0" w:oddHBand="0" w:evenHBand="0" w:firstRowFirstColumn="0" w:firstRowLastColumn="0" w:lastRowFirstColumn="0" w:lastRowLastColumn="0"/>
            </w:pPr>
            <w:r>
              <w:t>Count</w:t>
            </w:r>
          </w:p>
        </w:tc>
        <w:tc>
          <w:tcPr>
            <w:tcW w:w="992" w:type="dxa"/>
          </w:tcPr>
          <w:p w14:paraId="39E269C4" w14:textId="5A07107F" w:rsidR="002F07C9" w:rsidRDefault="002F07C9" w:rsidP="00E4144A">
            <w:pPr>
              <w:cnfStyle w:val="100000000000" w:firstRow="1" w:lastRow="0" w:firstColumn="0" w:lastColumn="0" w:oddVBand="0" w:evenVBand="0" w:oddHBand="0" w:evenHBand="0" w:firstRowFirstColumn="0" w:firstRowLastColumn="0" w:lastRowFirstColumn="0" w:lastRowLastColumn="0"/>
            </w:pPr>
            <w:r>
              <w:t>Mean</w:t>
            </w:r>
          </w:p>
        </w:tc>
        <w:tc>
          <w:tcPr>
            <w:tcW w:w="979" w:type="dxa"/>
          </w:tcPr>
          <w:p w14:paraId="3E00561A" w14:textId="378E59D9" w:rsidR="002F07C9" w:rsidRDefault="002F07C9" w:rsidP="00E4144A">
            <w:pPr>
              <w:cnfStyle w:val="100000000000" w:firstRow="1" w:lastRow="0" w:firstColumn="0" w:lastColumn="0" w:oddVBand="0" w:evenVBand="0" w:oddHBand="0" w:evenHBand="0" w:firstRowFirstColumn="0" w:firstRowLastColumn="0" w:lastRowFirstColumn="0" w:lastRowLastColumn="0"/>
            </w:pPr>
            <w:r>
              <w:t>Std</w:t>
            </w:r>
          </w:p>
        </w:tc>
        <w:tc>
          <w:tcPr>
            <w:tcW w:w="810" w:type="dxa"/>
          </w:tcPr>
          <w:p w14:paraId="2DF3EB61" w14:textId="68BD617F" w:rsidR="002F07C9" w:rsidRDefault="002F07C9" w:rsidP="00E4144A">
            <w:pPr>
              <w:cnfStyle w:val="100000000000" w:firstRow="1" w:lastRow="0" w:firstColumn="0" w:lastColumn="0" w:oddVBand="0" w:evenVBand="0" w:oddHBand="0" w:evenHBand="0" w:firstRowFirstColumn="0" w:firstRowLastColumn="0" w:lastRowFirstColumn="0" w:lastRowLastColumn="0"/>
            </w:pPr>
            <w:r>
              <w:t>Min</w:t>
            </w:r>
          </w:p>
        </w:tc>
        <w:tc>
          <w:tcPr>
            <w:tcW w:w="858" w:type="dxa"/>
          </w:tcPr>
          <w:p w14:paraId="0199AA1B" w14:textId="2CD4C6F7" w:rsidR="002F07C9" w:rsidRDefault="002F07C9" w:rsidP="00E4144A">
            <w:pPr>
              <w:cnfStyle w:val="100000000000" w:firstRow="1" w:lastRow="0" w:firstColumn="0" w:lastColumn="0" w:oddVBand="0" w:evenVBand="0" w:oddHBand="0" w:evenHBand="0" w:firstRowFirstColumn="0" w:firstRowLastColumn="0" w:lastRowFirstColumn="0" w:lastRowLastColumn="0"/>
            </w:pPr>
            <w:r>
              <w:t>25%</w:t>
            </w:r>
          </w:p>
        </w:tc>
        <w:tc>
          <w:tcPr>
            <w:tcW w:w="736" w:type="dxa"/>
          </w:tcPr>
          <w:p w14:paraId="22C40689" w14:textId="10B4AB77" w:rsidR="002F07C9" w:rsidRDefault="002F07C9" w:rsidP="00E4144A">
            <w:pPr>
              <w:cnfStyle w:val="100000000000" w:firstRow="1" w:lastRow="0" w:firstColumn="0" w:lastColumn="0" w:oddVBand="0" w:evenVBand="0" w:oddHBand="0" w:evenHBand="0" w:firstRowFirstColumn="0" w:firstRowLastColumn="0" w:lastRowFirstColumn="0" w:lastRowLastColumn="0"/>
            </w:pPr>
            <w:r>
              <w:t>50%</w:t>
            </w:r>
          </w:p>
        </w:tc>
        <w:tc>
          <w:tcPr>
            <w:tcW w:w="736" w:type="dxa"/>
          </w:tcPr>
          <w:p w14:paraId="373B6337" w14:textId="1FCDEFF7" w:rsidR="002F07C9" w:rsidRDefault="002F07C9" w:rsidP="00E4144A">
            <w:pPr>
              <w:cnfStyle w:val="100000000000" w:firstRow="1" w:lastRow="0" w:firstColumn="0" w:lastColumn="0" w:oddVBand="0" w:evenVBand="0" w:oddHBand="0" w:evenHBand="0" w:firstRowFirstColumn="0" w:firstRowLastColumn="0" w:lastRowFirstColumn="0" w:lastRowLastColumn="0"/>
            </w:pPr>
            <w:r>
              <w:t>75%</w:t>
            </w:r>
          </w:p>
        </w:tc>
        <w:tc>
          <w:tcPr>
            <w:tcW w:w="736" w:type="dxa"/>
          </w:tcPr>
          <w:p w14:paraId="373BE6F1" w14:textId="12E0B8B9" w:rsidR="002F07C9" w:rsidRDefault="002F07C9" w:rsidP="00E4144A">
            <w:pPr>
              <w:cnfStyle w:val="100000000000" w:firstRow="1" w:lastRow="0" w:firstColumn="0" w:lastColumn="0" w:oddVBand="0" w:evenVBand="0" w:oddHBand="0" w:evenHBand="0" w:firstRowFirstColumn="0" w:firstRowLastColumn="0" w:lastRowFirstColumn="0" w:lastRowLastColumn="0"/>
            </w:pPr>
            <w:r>
              <w:t>Max</w:t>
            </w:r>
          </w:p>
        </w:tc>
      </w:tr>
      <w:tr w:rsidR="002F07C9" w14:paraId="0D0DB2D4" w14:textId="77777777" w:rsidTr="002F07C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348" w:type="dxa"/>
          </w:tcPr>
          <w:p w14:paraId="0AC581DA" w14:textId="4993A213" w:rsidR="002F07C9" w:rsidRDefault="002F07C9" w:rsidP="00E4144A">
            <w:r>
              <w:t>Imdb sentiment</w:t>
            </w:r>
          </w:p>
        </w:tc>
        <w:tc>
          <w:tcPr>
            <w:tcW w:w="1070" w:type="dxa"/>
          </w:tcPr>
          <w:p w14:paraId="5613432A" w14:textId="3FBD9EB9" w:rsidR="002F07C9" w:rsidRDefault="002F07C9" w:rsidP="00E4144A">
            <w:pPr>
              <w:cnfStyle w:val="000000100000" w:firstRow="0" w:lastRow="0" w:firstColumn="0" w:lastColumn="0" w:oddVBand="0" w:evenVBand="0" w:oddHBand="1" w:evenHBand="0" w:firstRowFirstColumn="0" w:firstRowLastColumn="0" w:lastRowFirstColumn="0" w:lastRowLastColumn="0"/>
            </w:pPr>
            <w:r>
              <w:t>2</w:t>
            </w:r>
          </w:p>
        </w:tc>
        <w:tc>
          <w:tcPr>
            <w:tcW w:w="1392" w:type="dxa"/>
          </w:tcPr>
          <w:p w14:paraId="3C047A39" w14:textId="4DD91C12" w:rsidR="002F07C9" w:rsidRDefault="002F07C9" w:rsidP="00E4144A">
            <w:pP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18"/>
                <w:szCs w:val="18"/>
              </w:rPr>
              <w:t>50000.000000</w:t>
            </w:r>
          </w:p>
        </w:tc>
        <w:tc>
          <w:tcPr>
            <w:tcW w:w="992" w:type="dxa"/>
          </w:tcPr>
          <w:p w14:paraId="12D1BFFD" w14:textId="5B1684B0" w:rsidR="002F07C9" w:rsidRDefault="002F07C9" w:rsidP="00E4144A">
            <w:pP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18"/>
                <w:szCs w:val="18"/>
              </w:rPr>
              <w:t>0.500000</w:t>
            </w:r>
          </w:p>
        </w:tc>
        <w:tc>
          <w:tcPr>
            <w:tcW w:w="979" w:type="dxa"/>
          </w:tcPr>
          <w:p w14:paraId="13BF1A3D" w14:textId="30C12F07" w:rsidR="002F07C9" w:rsidRDefault="002F07C9" w:rsidP="00E4144A">
            <w:pP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18"/>
                <w:szCs w:val="18"/>
              </w:rPr>
              <w:t>0.500005</w:t>
            </w:r>
          </w:p>
        </w:tc>
        <w:tc>
          <w:tcPr>
            <w:tcW w:w="810" w:type="dxa"/>
          </w:tcPr>
          <w:p w14:paraId="255E5B05" w14:textId="72F6EB3B" w:rsidR="002F07C9" w:rsidRDefault="002F07C9" w:rsidP="00E4144A">
            <w:pP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18"/>
                <w:szCs w:val="18"/>
              </w:rPr>
              <w:t>0.000000</w:t>
            </w:r>
          </w:p>
        </w:tc>
        <w:tc>
          <w:tcPr>
            <w:tcW w:w="858" w:type="dxa"/>
          </w:tcPr>
          <w:p w14:paraId="2FD6A5E2" w14:textId="50CC2F5B" w:rsidR="002F07C9" w:rsidRDefault="002F07C9" w:rsidP="00E4144A">
            <w:pP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18"/>
                <w:szCs w:val="18"/>
              </w:rPr>
              <w:t>0.000000</w:t>
            </w:r>
          </w:p>
        </w:tc>
        <w:tc>
          <w:tcPr>
            <w:tcW w:w="736" w:type="dxa"/>
          </w:tcPr>
          <w:p w14:paraId="65AB6BC0" w14:textId="58022056" w:rsidR="002F07C9" w:rsidRDefault="002F07C9" w:rsidP="00E4144A">
            <w:pP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18"/>
                <w:szCs w:val="18"/>
              </w:rPr>
              <w:t>0.500000</w:t>
            </w:r>
          </w:p>
        </w:tc>
        <w:tc>
          <w:tcPr>
            <w:tcW w:w="736" w:type="dxa"/>
          </w:tcPr>
          <w:p w14:paraId="22626938" w14:textId="448BBDD1" w:rsidR="002F07C9" w:rsidRDefault="002F07C9" w:rsidP="00E4144A">
            <w:pP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18"/>
                <w:szCs w:val="18"/>
              </w:rPr>
              <w:t>1.000000</w:t>
            </w:r>
          </w:p>
        </w:tc>
        <w:tc>
          <w:tcPr>
            <w:tcW w:w="736" w:type="dxa"/>
          </w:tcPr>
          <w:p w14:paraId="72F78CE4" w14:textId="2B8F38FE" w:rsidR="002F07C9" w:rsidRDefault="002F07C9" w:rsidP="00E4144A">
            <w:pP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18"/>
                <w:szCs w:val="18"/>
              </w:rPr>
              <w:t>1.000000</w:t>
            </w:r>
          </w:p>
        </w:tc>
      </w:tr>
    </w:tbl>
    <w:p w14:paraId="464788D3" w14:textId="4158E8E2" w:rsidR="00036D36" w:rsidRDefault="00036D36" w:rsidP="001C0206"/>
    <w:p w14:paraId="0AEB04F7" w14:textId="154CD650" w:rsidR="00036D36" w:rsidRPr="00E872D3" w:rsidRDefault="00036D36" w:rsidP="001C0206">
      <w:pPr>
        <w:rPr>
          <w:rFonts w:ascii="Arial" w:hAnsi="Arial" w:cs="Arial"/>
          <w:b/>
          <w:bCs/>
        </w:rPr>
      </w:pPr>
      <w:r w:rsidRPr="00E872D3">
        <w:rPr>
          <w:rFonts w:ascii="Arial" w:hAnsi="Arial" w:cs="Arial"/>
          <w:b/>
          <w:bCs/>
        </w:rPr>
        <w:t>3.</w:t>
      </w:r>
      <w:r w:rsidR="00E872D3">
        <w:rPr>
          <w:rFonts w:ascii="Arial" w:hAnsi="Arial" w:cs="Arial"/>
          <w:b/>
          <w:bCs/>
        </w:rPr>
        <w:t>2</w:t>
      </w:r>
      <w:r w:rsidRPr="00E872D3">
        <w:rPr>
          <w:rFonts w:ascii="Arial" w:hAnsi="Arial" w:cs="Arial"/>
          <w:b/>
          <w:bCs/>
        </w:rPr>
        <w:t xml:space="preserve"> Model configuration and training </w:t>
      </w:r>
    </w:p>
    <w:p w14:paraId="289A71A2" w14:textId="4D8E3F60" w:rsidR="00036D36" w:rsidRPr="008B379D" w:rsidRDefault="002F07C9" w:rsidP="001C0206">
      <w:pPr>
        <w:rPr>
          <w:rFonts w:ascii="Arial" w:hAnsi="Arial" w:cs="Arial"/>
        </w:rPr>
      </w:pPr>
      <w:r w:rsidRPr="008B379D">
        <w:rPr>
          <w:rFonts w:ascii="Arial" w:hAnsi="Arial" w:cs="Arial"/>
        </w:rPr>
        <w:t xml:space="preserve">We split </w:t>
      </w:r>
      <w:r w:rsidR="004D3866" w:rsidRPr="008B379D">
        <w:rPr>
          <w:rFonts w:ascii="Arial" w:hAnsi="Arial" w:cs="Arial"/>
        </w:rPr>
        <w:t>sentence</w:t>
      </w:r>
      <w:r w:rsidRPr="008B379D">
        <w:rPr>
          <w:rFonts w:ascii="Arial" w:hAnsi="Arial" w:cs="Arial"/>
        </w:rPr>
        <w:t xml:space="preserve"> </w:t>
      </w:r>
      <w:r w:rsidR="004D3866" w:rsidRPr="008B379D">
        <w:rPr>
          <w:rFonts w:ascii="Arial" w:hAnsi="Arial" w:cs="Arial"/>
        </w:rPr>
        <w:t xml:space="preserve">into </w:t>
      </w:r>
      <w:r w:rsidRPr="008B379D">
        <w:rPr>
          <w:rFonts w:ascii="Arial" w:hAnsi="Arial" w:cs="Arial"/>
        </w:rPr>
        <w:t>token</w:t>
      </w:r>
      <w:r w:rsidR="004D3866" w:rsidRPr="008B379D">
        <w:rPr>
          <w:rFonts w:ascii="Arial" w:hAnsi="Arial" w:cs="Arial"/>
        </w:rPr>
        <w:t>s</w:t>
      </w:r>
      <w:r w:rsidRPr="008B379D">
        <w:rPr>
          <w:rFonts w:ascii="Arial" w:hAnsi="Arial" w:cs="Arial"/>
        </w:rPr>
        <w:t>. We only retain words</w:t>
      </w:r>
      <w:r w:rsidR="004D3866" w:rsidRPr="008B379D">
        <w:rPr>
          <w:rFonts w:ascii="Arial" w:hAnsi="Arial" w:cs="Arial"/>
        </w:rPr>
        <w:t xml:space="preserve"> with help of </w:t>
      </w:r>
      <w:r w:rsidR="00E872D3" w:rsidRPr="008B379D">
        <w:rPr>
          <w:rFonts w:ascii="Arial" w:hAnsi="Arial" w:cs="Arial"/>
        </w:rPr>
        <w:t>word cloud</w:t>
      </w:r>
      <w:r w:rsidR="004D3866" w:rsidRPr="008B379D">
        <w:rPr>
          <w:rFonts w:ascii="Arial" w:hAnsi="Arial" w:cs="Arial"/>
        </w:rPr>
        <w:t xml:space="preserve"> </w:t>
      </w:r>
      <w:r w:rsidR="00E872D3" w:rsidRPr="008B379D">
        <w:rPr>
          <w:rFonts w:ascii="Arial" w:hAnsi="Arial" w:cs="Arial"/>
        </w:rPr>
        <w:t>visualization Then</w:t>
      </w:r>
      <w:r w:rsidR="003441DC" w:rsidRPr="008B379D">
        <w:rPr>
          <w:rFonts w:ascii="Arial" w:hAnsi="Arial" w:cs="Arial"/>
        </w:rPr>
        <w:t xml:space="preserve"> tfidf </w:t>
      </w:r>
      <w:r w:rsidR="00E872D3" w:rsidRPr="008B379D">
        <w:rPr>
          <w:rFonts w:ascii="Arial" w:hAnsi="Arial" w:cs="Arial"/>
        </w:rPr>
        <w:t>vectorizer</w:t>
      </w:r>
      <w:r w:rsidR="003441DC" w:rsidRPr="008B379D">
        <w:rPr>
          <w:rFonts w:ascii="Arial" w:hAnsi="Arial" w:cs="Arial"/>
        </w:rPr>
        <w:t xml:space="preserve"> is used to frequent 6677306 n-grams (upto 3 grams)</w:t>
      </w:r>
    </w:p>
    <w:p w14:paraId="2B53C7AE" w14:textId="3C2F22EC" w:rsidR="00036D36" w:rsidRPr="00E872D3" w:rsidRDefault="00036D36" w:rsidP="001C0206">
      <w:pPr>
        <w:rPr>
          <w:rFonts w:ascii="Arial" w:hAnsi="Arial" w:cs="Arial"/>
          <w:b/>
          <w:bCs/>
        </w:rPr>
      </w:pPr>
      <w:r w:rsidRPr="00E872D3">
        <w:rPr>
          <w:rFonts w:ascii="Arial" w:hAnsi="Arial" w:cs="Arial"/>
          <w:b/>
          <w:bCs/>
        </w:rPr>
        <w:t>3.</w:t>
      </w:r>
      <w:r w:rsidR="00E872D3" w:rsidRPr="00E872D3">
        <w:rPr>
          <w:rFonts w:ascii="Arial" w:hAnsi="Arial" w:cs="Arial"/>
          <w:b/>
          <w:bCs/>
        </w:rPr>
        <w:t>3</w:t>
      </w:r>
      <w:r w:rsidRPr="00E872D3">
        <w:rPr>
          <w:rFonts w:ascii="Arial" w:hAnsi="Arial" w:cs="Arial"/>
          <w:b/>
          <w:bCs/>
        </w:rPr>
        <w:t xml:space="preserve"> Result and analysis</w:t>
      </w:r>
    </w:p>
    <w:tbl>
      <w:tblPr>
        <w:tblStyle w:val="TableGrid"/>
        <w:tblW w:w="0" w:type="auto"/>
        <w:tblLook w:val="04A0" w:firstRow="1" w:lastRow="0" w:firstColumn="1" w:lastColumn="0" w:noHBand="0" w:noVBand="1"/>
      </w:tblPr>
      <w:tblGrid>
        <w:gridCol w:w="3005"/>
        <w:gridCol w:w="3005"/>
        <w:gridCol w:w="3006"/>
      </w:tblGrid>
      <w:tr w:rsidR="003441DC" w14:paraId="7CCC9C83" w14:textId="77777777" w:rsidTr="003441DC">
        <w:tc>
          <w:tcPr>
            <w:tcW w:w="3005" w:type="dxa"/>
          </w:tcPr>
          <w:p w14:paraId="13A0CFD7" w14:textId="3AD5CCC0" w:rsidR="003441DC" w:rsidRDefault="003441DC" w:rsidP="001C0206"/>
        </w:tc>
        <w:tc>
          <w:tcPr>
            <w:tcW w:w="3005" w:type="dxa"/>
          </w:tcPr>
          <w:p w14:paraId="1B521957" w14:textId="1228B024" w:rsidR="003441DC" w:rsidRDefault="0035730E" w:rsidP="001C0206">
            <w:r>
              <w:t>Methods</w:t>
            </w:r>
          </w:p>
        </w:tc>
        <w:tc>
          <w:tcPr>
            <w:tcW w:w="3006" w:type="dxa"/>
          </w:tcPr>
          <w:p w14:paraId="37A2D4DB" w14:textId="4C8726CB" w:rsidR="003441DC" w:rsidRDefault="0035730E" w:rsidP="001C0206">
            <w:r>
              <w:t>IMDB DATASET ACCURACY</w:t>
            </w:r>
          </w:p>
        </w:tc>
      </w:tr>
      <w:tr w:rsidR="0035730E" w14:paraId="7F148C78" w14:textId="77777777" w:rsidTr="003441DC">
        <w:tc>
          <w:tcPr>
            <w:tcW w:w="3005" w:type="dxa"/>
          </w:tcPr>
          <w:p w14:paraId="3DAFCFAF" w14:textId="62DAEC59" w:rsidR="0035730E" w:rsidRDefault="0035730E" w:rsidP="0035730E">
            <w:r>
              <w:t>Zhang et al, 2015</w:t>
            </w:r>
          </w:p>
        </w:tc>
        <w:tc>
          <w:tcPr>
            <w:tcW w:w="3005" w:type="dxa"/>
          </w:tcPr>
          <w:p w14:paraId="1CBF436B" w14:textId="7F88D229" w:rsidR="0035730E" w:rsidRDefault="0035730E" w:rsidP="0035730E">
            <w:r>
              <w:t>Majority</w:t>
            </w:r>
          </w:p>
        </w:tc>
        <w:tc>
          <w:tcPr>
            <w:tcW w:w="3006" w:type="dxa"/>
          </w:tcPr>
          <w:p w14:paraId="708A275A" w14:textId="55509821" w:rsidR="0035730E" w:rsidRDefault="0035730E" w:rsidP="0035730E">
            <w:r>
              <w:t>17.9</w:t>
            </w:r>
          </w:p>
        </w:tc>
      </w:tr>
      <w:tr w:rsidR="0035730E" w14:paraId="0610DCBB" w14:textId="77777777" w:rsidTr="003441DC">
        <w:tc>
          <w:tcPr>
            <w:tcW w:w="3005" w:type="dxa"/>
          </w:tcPr>
          <w:p w14:paraId="56C7772C" w14:textId="77777777" w:rsidR="0035730E" w:rsidRDefault="0035730E" w:rsidP="0035730E"/>
        </w:tc>
        <w:tc>
          <w:tcPr>
            <w:tcW w:w="3005" w:type="dxa"/>
          </w:tcPr>
          <w:p w14:paraId="3D33C76C" w14:textId="2B2C24CB" w:rsidR="0035730E" w:rsidRDefault="0035730E" w:rsidP="0035730E">
            <w:r>
              <w:t>SVM + unigram</w:t>
            </w:r>
          </w:p>
        </w:tc>
        <w:tc>
          <w:tcPr>
            <w:tcW w:w="3006" w:type="dxa"/>
          </w:tcPr>
          <w:p w14:paraId="06765E6B" w14:textId="2BDA5412" w:rsidR="0035730E" w:rsidRDefault="0035730E" w:rsidP="0035730E">
            <w:r>
              <w:t>39.9</w:t>
            </w:r>
          </w:p>
        </w:tc>
      </w:tr>
      <w:tr w:rsidR="0035730E" w14:paraId="2D5587CB" w14:textId="77777777" w:rsidTr="003441DC">
        <w:tc>
          <w:tcPr>
            <w:tcW w:w="3005" w:type="dxa"/>
          </w:tcPr>
          <w:p w14:paraId="49FA9C11" w14:textId="77777777" w:rsidR="0035730E" w:rsidRDefault="0035730E" w:rsidP="0035730E"/>
        </w:tc>
        <w:tc>
          <w:tcPr>
            <w:tcW w:w="3005" w:type="dxa"/>
          </w:tcPr>
          <w:p w14:paraId="2E420893" w14:textId="28BB9FBA" w:rsidR="0035730E" w:rsidRDefault="0035730E" w:rsidP="0035730E">
            <w:r>
              <w:t>SVM + bigram</w:t>
            </w:r>
          </w:p>
        </w:tc>
        <w:tc>
          <w:tcPr>
            <w:tcW w:w="3006" w:type="dxa"/>
          </w:tcPr>
          <w:p w14:paraId="364FC56C" w14:textId="0B597072" w:rsidR="0035730E" w:rsidRDefault="0035730E" w:rsidP="0035730E">
            <w:r>
              <w:t>40.9</w:t>
            </w:r>
          </w:p>
        </w:tc>
      </w:tr>
      <w:tr w:rsidR="0035730E" w14:paraId="5F076ED9" w14:textId="77777777" w:rsidTr="003441DC">
        <w:tc>
          <w:tcPr>
            <w:tcW w:w="3005" w:type="dxa"/>
          </w:tcPr>
          <w:p w14:paraId="6B0C1CB5" w14:textId="77777777" w:rsidR="0035730E" w:rsidRDefault="0035730E" w:rsidP="0035730E"/>
        </w:tc>
        <w:tc>
          <w:tcPr>
            <w:tcW w:w="3005" w:type="dxa"/>
          </w:tcPr>
          <w:p w14:paraId="4AB63793" w14:textId="369D0726" w:rsidR="0035730E" w:rsidRDefault="0035730E" w:rsidP="0035730E">
            <w:r>
              <w:t xml:space="preserve">SVM + </w:t>
            </w:r>
            <w:proofErr w:type="spellStart"/>
            <w:r>
              <w:t>Textfeatures</w:t>
            </w:r>
            <w:proofErr w:type="spellEnd"/>
          </w:p>
        </w:tc>
        <w:tc>
          <w:tcPr>
            <w:tcW w:w="3006" w:type="dxa"/>
          </w:tcPr>
          <w:p w14:paraId="4B7EEAED" w14:textId="48506A27" w:rsidR="0035730E" w:rsidRDefault="0035730E" w:rsidP="0035730E">
            <w:r>
              <w:t>40.5</w:t>
            </w:r>
          </w:p>
        </w:tc>
      </w:tr>
      <w:tr w:rsidR="0035730E" w14:paraId="30F1F75F" w14:textId="77777777" w:rsidTr="003441DC">
        <w:tc>
          <w:tcPr>
            <w:tcW w:w="3005" w:type="dxa"/>
          </w:tcPr>
          <w:p w14:paraId="74CB79B7" w14:textId="77777777" w:rsidR="0035730E" w:rsidRDefault="0035730E" w:rsidP="0035730E"/>
        </w:tc>
        <w:tc>
          <w:tcPr>
            <w:tcW w:w="3005" w:type="dxa"/>
          </w:tcPr>
          <w:p w14:paraId="3D096654" w14:textId="73A0E43F" w:rsidR="0035730E" w:rsidRDefault="0035730E" w:rsidP="0035730E">
            <w:r>
              <w:t xml:space="preserve">SVM + </w:t>
            </w:r>
            <w:proofErr w:type="spellStart"/>
            <w:r>
              <w:t>AverageSG</w:t>
            </w:r>
            <w:proofErr w:type="spellEnd"/>
          </w:p>
        </w:tc>
        <w:tc>
          <w:tcPr>
            <w:tcW w:w="3006" w:type="dxa"/>
          </w:tcPr>
          <w:p w14:paraId="2CA7804E" w14:textId="0C738ED2" w:rsidR="0035730E" w:rsidRDefault="0035730E" w:rsidP="0035730E">
            <w:r>
              <w:t>31.9</w:t>
            </w:r>
          </w:p>
        </w:tc>
      </w:tr>
      <w:tr w:rsidR="0035730E" w14:paraId="6A2BFC09" w14:textId="77777777" w:rsidTr="003441DC">
        <w:tc>
          <w:tcPr>
            <w:tcW w:w="3005" w:type="dxa"/>
          </w:tcPr>
          <w:p w14:paraId="085CF9D2" w14:textId="77777777" w:rsidR="0035730E" w:rsidRDefault="0035730E" w:rsidP="0035730E"/>
        </w:tc>
        <w:tc>
          <w:tcPr>
            <w:tcW w:w="3005" w:type="dxa"/>
          </w:tcPr>
          <w:p w14:paraId="71E89659" w14:textId="4E3F4974" w:rsidR="0035730E" w:rsidRDefault="0035730E" w:rsidP="0035730E">
            <w:r>
              <w:t>SVM + SSWE</w:t>
            </w:r>
          </w:p>
        </w:tc>
        <w:tc>
          <w:tcPr>
            <w:tcW w:w="3006" w:type="dxa"/>
          </w:tcPr>
          <w:p w14:paraId="02DCC2DB" w14:textId="75F1E9C0" w:rsidR="0035730E" w:rsidRDefault="0035730E" w:rsidP="0035730E">
            <w:r>
              <w:t>26.2</w:t>
            </w:r>
          </w:p>
        </w:tc>
      </w:tr>
      <w:tr w:rsidR="0035730E" w14:paraId="63FA5DC4" w14:textId="77777777" w:rsidTr="003441DC">
        <w:tc>
          <w:tcPr>
            <w:tcW w:w="3005" w:type="dxa"/>
          </w:tcPr>
          <w:p w14:paraId="509D4E51" w14:textId="621143FA" w:rsidR="0035730E" w:rsidRDefault="0035730E" w:rsidP="0035730E">
            <w:r>
              <w:t>Tang et al 2015</w:t>
            </w:r>
          </w:p>
        </w:tc>
        <w:tc>
          <w:tcPr>
            <w:tcW w:w="3005" w:type="dxa"/>
          </w:tcPr>
          <w:p w14:paraId="3DD255AA" w14:textId="26FAF0A7" w:rsidR="0035730E" w:rsidRDefault="0035730E" w:rsidP="0035730E">
            <w:r>
              <w:t xml:space="preserve">Paragraph </w:t>
            </w:r>
            <w:proofErr w:type="spellStart"/>
            <w:r>
              <w:t>wector</w:t>
            </w:r>
            <w:proofErr w:type="spellEnd"/>
          </w:p>
        </w:tc>
        <w:tc>
          <w:tcPr>
            <w:tcW w:w="3006" w:type="dxa"/>
          </w:tcPr>
          <w:p w14:paraId="492D253C" w14:textId="1D6CFA74" w:rsidR="0035730E" w:rsidRDefault="0035730E" w:rsidP="0035730E">
            <w:r>
              <w:t>34.1</w:t>
            </w:r>
          </w:p>
        </w:tc>
      </w:tr>
      <w:tr w:rsidR="0035730E" w14:paraId="6DF06EFA" w14:textId="77777777" w:rsidTr="003441DC">
        <w:tc>
          <w:tcPr>
            <w:tcW w:w="3005" w:type="dxa"/>
          </w:tcPr>
          <w:p w14:paraId="16EC026B" w14:textId="77777777" w:rsidR="0035730E" w:rsidRDefault="0035730E" w:rsidP="0035730E"/>
        </w:tc>
        <w:tc>
          <w:tcPr>
            <w:tcW w:w="3005" w:type="dxa"/>
          </w:tcPr>
          <w:p w14:paraId="77259105" w14:textId="4B5CC401" w:rsidR="0035730E" w:rsidRDefault="0035730E" w:rsidP="0035730E">
            <w:r>
              <w:t>CNN word</w:t>
            </w:r>
          </w:p>
        </w:tc>
        <w:tc>
          <w:tcPr>
            <w:tcW w:w="3006" w:type="dxa"/>
          </w:tcPr>
          <w:p w14:paraId="773957F6" w14:textId="38B4D478" w:rsidR="0035730E" w:rsidRDefault="0035730E" w:rsidP="0035730E">
            <w:r>
              <w:t>37.6</w:t>
            </w:r>
          </w:p>
        </w:tc>
      </w:tr>
      <w:tr w:rsidR="0035730E" w14:paraId="60394500" w14:textId="77777777" w:rsidTr="003441DC">
        <w:tc>
          <w:tcPr>
            <w:tcW w:w="3005" w:type="dxa"/>
          </w:tcPr>
          <w:p w14:paraId="51F90503" w14:textId="77777777" w:rsidR="0035730E" w:rsidRDefault="0035730E" w:rsidP="0035730E"/>
        </w:tc>
        <w:tc>
          <w:tcPr>
            <w:tcW w:w="3005" w:type="dxa"/>
          </w:tcPr>
          <w:p w14:paraId="5942324F" w14:textId="7C54409C" w:rsidR="0035730E" w:rsidRDefault="0035730E" w:rsidP="0035730E">
            <w:r>
              <w:t>Conv GRNN</w:t>
            </w:r>
          </w:p>
        </w:tc>
        <w:tc>
          <w:tcPr>
            <w:tcW w:w="3006" w:type="dxa"/>
          </w:tcPr>
          <w:p w14:paraId="5B90E1F4" w14:textId="52AEE42A" w:rsidR="0035730E" w:rsidRDefault="0035730E" w:rsidP="0035730E">
            <w:r>
              <w:t>42.5</w:t>
            </w:r>
          </w:p>
        </w:tc>
      </w:tr>
      <w:tr w:rsidR="0035730E" w14:paraId="428DAB48" w14:textId="77777777" w:rsidTr="003441DC">
        <w:tc>
          <w:tcPr>
            <w:tcW w:w="3005" w:type="dxa"/>
          </w:tcPr>
          <w:p w14:paraId="63F25735" w14:textId="77777777" w:rsidR="0035730E" w:rsidRDefault="0035730E" w:rsidP="0035730E"/>
        </w:tc>
        <w:tc>
          <w:tcPr>
            <w:tcW w:w="3005" w:type="dxa"/>
          </w:tcPr>
          <w:p w14:paraId="63088749" w14:textId="5036A7CA" w:rsidR="0035730E" w:rsidRDefault="0035730E" w:rsidP="0035730E">
            <w:r>
              <w:t>LSTM GRNN</w:t>
            </w:r>
          </w:p>
        </w:tc>
        <w:tc>
          <w:tcPr>
            <w:tcW w:w="3006" w:type="dxa"/>
          </w:tcPr>
          <w:p w14:paraId="593ADF19" w14:textId="7F2B8A1F" w:rsidR="0035730E" w:rsidRDefault="0035730E" w:rsidP="0035730E">
            <w:r>
              <w:t>45.3</w:t>
            </w:r>
          </w:p>
        </w:tc>
      </w:tr>
      <w:tr w:rsidR="0035730E" w14:paraId="4E9086C1" w14:textId="77777777" w:rsidTr="003441DC">
        <w:tc>
          <w:tcPr>
            <w:tcW w:w="3005" w:type="dxa"/>
          </w:tcPr>
          <w:p w14:paraId="3BDE5B57" w14:textId="212842CA" w:rsidR="0035730E" w:rsidRDefault="0035730E" w:rsidP="0035730E">
            <w:r>
              <w:t>This paper</w:t>
            </w:r>
          </w:p>
        </w:tc>
        <w:tc>
          <w:tcPr>
            <w:tcW w:w="3005" w:type="dxa"/>
          </w:tcPr>
          <w:p w14:paraId="5C62EF72" w14:textId="7CDF3AA0" w:rsidR="0035730E" w:rsidRDefault="0035730E" w:rsidP="0035730E">
            <w:r>
              <w:t>Logistic Regression</w:t>
            </w:r>
          </w:p>
        </w:tc>
        <w:tc>
          <w:tcPr>
            <w:tcW w:w="3006" w:type="dxa"/>
          </w:tcPr>
          <w:p w14:paraId="5A88D642" w14:textId="11223227" w:rsidR="0035730E" w:rsidRDefault="0035730E" w:rsidP="0035730E">
            <w:r>
              <w:t>74.43</w:t>
            </w:r>
          </w:p>
        </w:tc>
      </w:tr>
      <w:tr w:rsidR="0035730E" w14:paraId="71FAB04F" w14:textId="77777777" w:rsidTr="003441DC">
        <w:tc>
          <w:tcPr>
            <w:tcW w:w="3005" w:type="dxa"/>
          </w:tcPr>
          <w:p w14:paraId="32306D2F" w14:textId="77777777" w:rsidR="0035730E" w:rsidRDefault="0035730E" w:rsidP="0035730E"/>
        </w:tc>
        <w:tc>
          <w:tcPr>
            <w:tcW w:w="3005" w:type="dxa"/>
          </w:tcPr>
          <w:p w14:paraId="06D96CFC" w14:textId="43B9133C" w:rsidR="0035730E" w:rsidRDefault="0035730E" w:rsidP="0035730E">
            <w:r>
              <w:t>Stochastic Gradient descent</w:t>
            </w:r>
          </w:p>
        </w:tc>
        <w:tc>
          <w:tcPr>
            <w:tcW w:w="3006" w:type="dxa"/>
          </w:tcPr>
          <w:p w14:paraId="5E36A8E8" w14:textId="64BD69C3" w:rsidR="0035730E" w:rsidRDefault="0035730E" w:rsidP="0035730E">
            <w:r>
              <w:t>51.11</w:t>
            </w:r>
          </w:p>
        </w:tc>
      </w:tr>
      <w:tr w:rsidR="0035730E" w14:paraId="6F42C044" w14:textId="77777777" w:rsidTr="003441DC">
        <w:tc>
          <w:tcPr>
            <w:tcW w:w="3005" w:type="dxa"/>
          </w:tcPr>
          <w:p w14:paraId="278FA8AF" w14:textId="77777777" w:rsidR="0035730E" w:rsidRDefault="0035730E" w:rsidP="0035730E"/>
        </w:tc>
        <w:tc>
          <w:tcPr>
            <w:tcW w:w="3005" w:type="dxa"/>
          </w:tcPr>
          <w:p w14:paraId="4D46F859" w14:textId="75F9F9EA" w:rsidR="0035730E" w:rsidRDefault="0035730E" w:rsidP="0035730E">
            <w:r>
              <w:t>Random forest</w:t>
            </w:r>
          </w:p>
        </w:tc>
        <w:tc>
          <w:tcPr>
            <w:tcW w:w="3006" w:type="dxa"/>
          </w:tcPr>
          <w:p w14:paraId="36B23FB4" w14:textId="07621F97" w:rsidR="0035730E" w:rsidRDefault="0035730E" w:rsidP="0035730E">
            <w:r>
              <w:t>51.11</w:t>
            </w:r>
          </w:p>
        </w:tc>
      </w:tr>
    </w:tbl>
    <w:p w14:paraId="6AACF9CC" w14:textId="08F7E479" w:rsidR="00036D36" w:rsidRDefault="00036D36" w:rsidP="001C0206"/>
    <w:p w14:paraId="15DAAC8C" w14:textId="77777777" w:rsidR="00036D36" w:rsidRPr="00E872D3" w:rsidRDefault="00036D36" w:rsidP="001C0206">
      <w:pPr>
        <w:rPr>
          <w:rFonts w:ascii="Arial" w:hAnsi="Arial" w:cs="Arial"/>
          <w:b/>
          <w:bCs/>
        </w:rPr>
      </w:pPr>
      <w:r w:rsidRPr="00E872D3">
        <w:rPr>
          <w:rFonts w:ascii="Arial" w:hAnsi="Arial" w:cs="Arial"/>
          <w:b/>
          <w:bCs/>
        </w:rPr>
        <w:t>3.5 Visualization</w:t>
      </w:r>
    </w:p>
    <w:p w14:paraId="2904B5DF" w14:textId="1B628532" w:rsidR="00036D36" w:rsidRPr="008B379D" w:rsidRDefault="000D34B4" w:rsidP="001C0206">
      <w:pPr>
        <w:rPr>
          <w:rFonts w:ascii="Arial" w:hAnsi="Arial" w:cs="Arial"/>
        </w:rPr>
      </w:pPr>
      <w:r w:rsidRPr="008B379D">
        <w:rPr>
          <w:rFonts w:ascii="Arial" w:hAnsi="Arial" w:cs="Arial"/>
        </w:rPr>
        <w:t xml:space="preserve">In order to validate our </w:t>
      </w:r>
      <w:r w:rsidR="00E872D3" w:rsidRPr="008B379D">
        <w:rPr>
          <w:rFonts w:ascii="Arial" w:hAnsi="Arial" w:cs="Arial"/>
        </w:rPr>
        <w:t>model,</w:t>
      </w:r>
      <w:r w:rsidRPr="008B379D">
        <w:rPr>
          <w:rFonts w:ascii="Arial" w:hAnsi="Arial" w:cs="Arial"/>
        </w:rPr>
        <w:t xml:space="preserve"> we use confusion matrix to test our model</w:t>
      </w:r>
      <w:r w:rsidR="002F26B7" w:rsidRPr="008B379D">
        <w:rPr>
          <w:rFonts w:ascii="Arial" w:hAnsi="Arial" w:cs="Arial"/>
        </w:rPr>
        <w:t>.</w:t>
      </w:r>
    </w:p>
    <w:p w14:paraId="380ACED6" w14:textId="3F1BDF5F" w:rsidR="000D34B4" w:rsidRPr="00E872D3" w:rsidRDefault="000D34B4" w:rsidP="001C0206">
      <w:pPr>
        <w:rPr>
          <w:rFonts w:ascii="Arial" w:hAnsi="Arial" w:cs="Arial"/>
          <w:u w:val="single"/>
        </w:rPr>
      </w:pPr>
      <w:r w:rsidRPr="00E872D3">
        <w:rPr>
          <w:rFonts w:ascii="Arial" w:hAnsi="Arial" w:cs="Arial"/>
          <w:u w:val="single"/>
        </w:rPr>
        <w:t>Logistic regression:</w:t>
      </w:r>
    </w:p>
    <w:p w14:paraId="7D3B331F" w14:textId="5B2733DC" w:rsidR="000D34B4" w:rsidRDefault="000D34B4" w:rsidP="001C0206">
      <w:r>
        <w:rPr>
          <w:noProof/>
        </w:rPr>
        <w:lastRenderedPageBreak/>
        <w:drawing>
          <wp:inline distT="0" distB="0" distL="0" distR="0" wp14:anchorId="2DB7BB17" wp14:editId="485C4BDE">
            <wp:extent cx="3048000" cy="2106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431" cy="2112755"/>
                    </a:xfrm>
                    <a:prstGeom prst="rect">
                      <a:avLst/>
                    </a:prstGeom>
                    <a:noFill/>
                    <a:ln>
                      <a:noFill/>
                    </a:ln>
                  </pic:spPr>
                </pic:pic>
              </a:graphicData>
            </a:graphic>
          </wp:inline>
        </w:drawing>
      </w:r>
    </w:p>
    <w:p w14:paraId="24702497" w14:textId="2A4744FC" w:rsidR="00E505A3" w:rsidRPr="008B379D" w:rsidRDefault="00E505A3" w:rsidP="001C0206">
      <w:pPr>
        <w:rPr>
          <w:rFonts w:ascii="Arial" w:hAnsi="Arial" w:cs="Arial"/>
        </w:rPr>
      </w:pPr>
      <w:r w:rsidRPr="008B379D">
        <w:rPr>
          <w:rFonts w:ascii="Arial" w:hAnsi="Arial" w:cs="Arial"/>
        </w:rPr>
        <w:t xml:space="preserve">Actual data and predicted by model correctly in 3604 and 3839 whereas 1154 and 1403 our model predicted wrong compared with actual data.  </w:t>
      </w:r>
    </w:p>
    <w:p w14:paraId="7ADFC1AF" w14:textId="5BD20E01" w:rsidR="000D34B4" w:rsidRPr="00E872D3" w:rsidRDefault="000D34B4" w:rsidP="001C0206">
      <w:pPr>
        <w:rPr>
          <w:rFonts w:ascii="Arial" w:hAnsi="Arial" w:cs="Arial"/>
          <w:u w:val="single"/>
        </w:rPr>
      </w:pPr>
      <w:r w:rsidRPr="00E872D3">
        <w:rPr>
          <w:rFonts w:ascii="Arial" w:hAnsi="Arial" w:cs="Arial"/>
          <w:u w:val="single"/>
        </w:rPr>
        <w:t>stochastic gradient descent:</w:t>
      </w:r>
    </w:p>
    <w:p w14:paraId="6C0E210B" w14:textId="41C571B2" w:rsidR="000D34B4" w:rsidRDefault="000D34B4" w:rsidP="001C0206">
      <w:r>
        <w:rPr>
          <w:noProof/>
        </w:rPr>
        <w:drawing>
          <wp:inline distT="0" distB="0" distL="0" distR="0" wp14:anchorId="3714CD0E" wp14:editId="57914881">
            <wp:extent cx="3163859" cy="2219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3636" cy="2226183"/>
                    </a:xfrm>
                    <a:prstGeom prst="rect">
                      <a:avLst/>
                    </a:prstGeom>
                    <a:noFill/>
                    <a:ln>
                      <a:noFill/>
                    </a:ln>
                  </pic:spPr>
                </pic:pic>
              </a:graphicData>
            </a:graphic>
          </wp:inline>
        </w:drawing>
      </w:r>
    </w:p>
    <w:p w14:paraId="1EE02109" w14:textId="2FC25B39" w:rsidR="00E505A3" w:rsidRPr="008B379D" w:rsidRDefault="00E505A3" w:rsidP="00E505A3">
      <w:pPr>
        <w:rPr>
          <w:rFonts w:ascii="Arial" w:hAnsi="Arial" w:cs="Arial"/>
        </w:rPr>
      </w:pPr>
      <w:r w:rsidRPr="008B379D">
        <w:rPr>
          <w:rFonts w:ascii="Arial" w:hAnsi="Arial" w:cs="Arial"/>
        </w:rPr>
        <w:t xml:space="preserve">Actual data and predicted by model correctly in 5007 and 104 whereas 4889 our model predicted wrong compared with actual data.  </w:t>
      </w:r>
    </w:p>
    <w:p w14:paraId="169E14A8" w14:textId="77777777" w:rsidR="00E505A3" w:rsidRDefault="00E505A3" w:rsidP="001C0206"/>
    <w:p w14:paraId="0AA1B864" w14:textId="081A82BA" w:rsidR="00E505A3" w:rsidRDefault="000D34B4" w:rsidP="001C0206">
      <w:r w:rsidRPr="00E872D3">
        <w:rPr>
          <w:rFonts w:ascii="Arial" w:hAnsi="Arial" w:cs="Arial"/>
          <w:u w:val="single"/>
        </w:rPr>
        <w:t>Random forest:</w:t>
      </w:r>
    </w:p>
    <w:p w14:paraId="764F7DB9" w14:textId="4E3270FF" w:rsidR="000D34B4" w:rsidRDefault="000D34B4" w:rsidP="001C0206">
      <w:r>
        <w:rPr>
          <w:noProof/>
        </w:rPr>
        <w:drawing>
          <wp:inline distT="0" distB="0" distL="0" distR="0" wp14:anchorId="69D7A105" wp14:editId="76B24199">
            <wp:extent cx="3009900" cy="20799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2585" cy="2081765"/>
                    </a:xfrm>
                    <a:prstGeom prst="rect">
                      <a:avLst/>
                    </a:prstGeom>
                    <a:noFill/>
                    <a:ln>
                      <a:noFill/>
                    </a:ln>
                  </pic:spPr>
                </pic:pic>
              </a:graphicData>
            </a:graphic>
          </wp:inline>
        </w:drawing>
      </w:r>
    </w:p>
    <w:p w14:paraId="46D99183" w14:textId="08B79E36" w:rsidR="00E505A3" w:rsidRPr="008B379D" w:rsidRDefault="00E505A3" w:rsidP="00E505A3">
      <w:pPr>
        <w:rPr>
          <w:rFonts w:ascii="Arial" w:hAnsi="Arial" w:cs="Arial"/>
        </w:rPr>
      </w:pPr>
      <w:r w:rsidRPr="008B379D">
        <w:rPr>
          <w:rFonts w:ascii="Arial" w:hAnsi="Arial" w:cs="Arial"/>
        </w:rPr>
        <w:t xml:space="preserve">Actual data and predicted by model correctly in 52 and 4993 whereas 4955 our model predicted wrong compared with actual data.  </w:t>
      </w:r>
    </w:p>
    <w:p w14:paraId="0025D7EF" w14:textId="77777777" w:rsidR="00E505A3" w:rsidRDefault="00E505A3" w:rsidP="001C0206"/>
    <w:p w14:paraId="4F2587C1" w14:textId="4EA78784" w:rsidR="00036D36" w:rsidRPr="00E872D3" w:rsidRDefault="00036D36" w:rsidP="001C0206">
      <w:pPr>
        <w:rPr>
          <w:rFonts w:ascii="Arial" w:hAnsi="Arial" w:cs="Arial"/>
          <w:b/>
          <w:bCs/>
        </w:rPr>
      </w:pPr>
      <w:r w:rsidRPr="00E872D3">
        <w:rPr>
          <w:rFonts w:ascii="Arial" w:hAnsi="Arial" w:cs="Arial"/>
          <w:b/>
          <w:bCs/>
        </w:rPr>
        <w:t xml:space="preserve">4 Related </w:t>
      </w:r>
      <w:proofErr w:type="gramStart"/>
      <w:r w:rsidRPr="00E872D3">
        <w:rPr>
          <w:rFonts w:ascii="Arial" w:hAnsi="Arial" w:cs="Arial"/>
          <w:b/>
          <w:bCs/>
        </w:rPr>
        <w:t>work</w:t>
      </w:r>
      <w:proofErr w:type="gramEnd"/>
    </w:p>
    <w:p w14:paraId="630DBFF7" w14:textId="423C91B9" w:rsidR="00036D36" w:rsidRPr="008B379D" w:rsidRDefault="008F7A42" w:rsidP="001C0206">
      <w:pPr>
        <w:rPr>
          <w:rFonts w:ascii="Arial" w:hAnsi="Arial" w:cs="Arial"/>
        </w:rPr>
      </w:pPr>
      <w:r w:rsidRPr="008B379D">
        <w:rPr>
          <w:rFonts w:ascii="Arial" w:hAnsi="Arial" w:cs="Arial"/>
        </w:rPr>
        <w:t>Unlike word level modelings, Zhang et al. (2015) apply a character-level CNN for text classification and achieve competitive results. Tai et al. (2015)</w:t>
      </w:r>
    </w:p>
    <w:p w14:paraId="6873304A" w14:textId="011A2518" w:rsidR="00036D36" w:rsidRPr="00E872D3" w:rsidRDefault="00036D36" w:rsidP="001C0206">
      <w:pPr>
        <w:rPr>
          <w:rFonts w:ascii="Arial" w:hAnsi="Arial" w:cs="Arial"/>
          <w:b/>
          <w:bCs/>
        </w:rPr>
      </w:pPr>
      <w:r w:rsidRPr="00E872D3">
        <w:rPr>
          <w:rFonts w:ascii="Arial" w:hAnsi="Arial" w:cs="Arial"/>
          <w:b/>
          <w:bCs/>
        </w:rPr>
        <w:t>5 Conclusion</w:t>
      </w:r>
    </w:p>
    <w:p w14:paraId="3D2C0007" w14:textId="7282E4A9" w:rsidR="00EB73B7" w:rsidRPr="008B379D" w:rsidRDefault="002F26B7" w:rsidP="001C0206">
      <w:pPr>
        <w:rPr>
          <w:rFonts w:ascii="Arial" w:hAnsi="Arial" w:cs="Arial"/>
        </w:rPr>
      </w:pPr>
      <w:r w:rsidRPr="008B379D">
        <w:rPr>
          <w:rFonts w:ascii="Arial" w:hAnsi="Arial" w:cs="Arial"/>
        </w:rPr>
        <w:t>To conclude, the data provided was visualized and three models were implemented on it. The models included linear regression, random forest and stochastic gradient descent. The results of the models were evaluated using confusion matrix to validate the model’s application</w:t>
      </w:r>
      <w:r w:rsidRPr="008B379D">
        <w:rPr>
          <w:rFonts w:ascii="Arial" w:hAnsi="Arial" w:cs="Arial"/>
          <w:i/>
          <w:iCs/>
        </w:rPr>
        <w:t>. The models showed satisfactory results, therefore, proving it to be a better application of model than previous models.</w:t>
      </w:r>
      <w:r w:rsidRPr="008B379D">
        <w:rPr>
          <w:rFonts w:ascii="Arial" w:hAnsi="Arial" w:cs="Arial"/>
        </w:rPr>
        <w:t xml:space="preserve"> </w:t>
      </w:r>
    </w:p>
    <w:p w14:paraId="20A56BD7" w14:textId="0526E51C" w:rsidR="00FE09B8" w:rsidRDefault="00FE09B8" w:rsidP="001C0206"/>
    <w:p w14:paraId="40301A05" w14:textId="3A5CE524" w:rsidR="00FE09B8" w:rsidRPr="00E872D3" w:rsidRDefault="00FE09B8" w:rsidP="001C0206">
      <w:pPr>
        <w:rPr>
          <w:rFonts w:ascii="Arial" w:hAnsi="Arial" w:cs="Arial"/>
          <w:b/>
          <w:bCs/>
        </w:rPr>
      </w:pPr>
      <w:r w:rsidRPr="00E872D3">
        <w:rPr>
          <w:rFonts w:ascii="Arial" w:hAnsi="Arial" w:cs="Arial"/>
          <w:b/>
          <w:bCs/>
        </w:rPr>
        <w:t>References</w:t>
      </w:r>
    </w:p>
    <w:p w14:paraId="6F4072B5" w14:textId="283232D0" w:rsidR="00FE09B8" w:rsidRDefault="00FE09B8" w:rsidP="001C0206">
      <w:r>
        <w:t xml:space="preserve">[1] </w:t>
      </w:r>
      <w:hyperlink r:id="rId8" w:history="1">
        <w:r w:rsidR="00E02025" w:rsidRPr="003E2965">
          <w:rPr>
            <w:rStyle w:val="Hyperlink"/>
          </w:rPr>
          <w:t>https://www.sciencedirect.com/topics/computer-science/text-classification</w:t>
        </w:r>
      </w:hyperlink>
    </w:p>
    <w:p w14:paraId="080417B0" w14:textId="2B9830F1" w:rsidR="00E02025" w:rsidRDefault="00E02025" w:rsidP="001C0206">
      <w:r>
        <w:t xml:space="preserve">[2] </w:t>
      </w:r>
      <w:hyperlink r:id="rId9" w:history="1">
        <w:r w:rsidRPr="003E2965">
          <w:rPr>
            <w:rStyle w:val="Hyperlink"/>
          </w:rPr>
          <w:t>https://link.springer.com/article/10.1007/s41133-020-00032-0</w:t>
        </w:r>
      </w:hyperlink>
    </w:p>
    <w:p w14:paraId="0A785BB3" w14:textId="77777777" w:rsidR="00E02025" w:rsidRDefault="00E02025" w:rsidP="001C0206"/>
    <w:sectPr w:rsidR="00E02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06"/>
    <w:rsid w:val="00036D36"/>
    <w:rsid w:val="00065861"/>
    <w:rsid w:val="000D34B4"/>
    <w:rsid w:val="000D3BA8"/>
    <w:rsid w:val="00157F95"/>
    <w:rsid w:val="001874A2"/>
    <w:rsid w:val="001C0206"/>
    <w:rsid w:val="002F07C9"/>
    <w:rsid w:val="002F26B7"/>
    <w:rsid w:val="0031443E"/>
    <w:rsid w:val="003441DC"/>
    <w:rsid w:val="0035730E"/>
    <w:rsid w:val="003D70BE"/>
    <w:rsid w:val="004A5DB3"/>
    <w:rsid w:val="004C7F8F"/>
    <w:rsid w:val="004D3866"/>
    <w:rsid w:val="00644EC0"/>
    <w:rsid w:val="007D1FEA"/>
    <w:rsid w:val="00813E07"/>
    <w:rsid w:val="00822FEA"/>
    <w:rsid w:val="008B379D"/>
    <w:rsid w:val="008C3A19"/>
    <w:rsid w:val="008F6579"/>
    <w:rsid w:val="008F7A42"/>
    <w:rsid w:val="00987E2B"/>
    <w:rsid w:val="00B12907"/>
    <w:rsid w:val="00B7550B"/>
    <w:rsid w:val="00C95D09"/>
    <w:rsid w:val="00D70C6A"/>
    <w:rsid w:val="00E02025"/>
    <w:rsid w:val="00E4144A"/>
    <w:rsid w:val="00E505A3"/>
    <w:rsid w:val="00E872D3"/>
    <w:rsid w:val="00EB73B7"/>
    <w:rsid w:val="00FE0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571D"/>
  <w15:chartTrackingRefBased/>
  <w15:docId w15:val="{6FCDC0A4-B43F-4912-B7C3-01A0893F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34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414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0D34B4"/>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E02025"/>
    <w:rPr>
      <w:color w:val="0563C1" w:themeColor="hyperlink"/>
      <w:u w:val="single"/>
    </w:rPr>
  </w:style>
  <w:style w:type="character" w:styleId="UnresolvedMention">
    <w:name w:val="Unresolved Mention"/>
    <w:basedOn w:val="DefaultParagraphFont"/>
    <w:uiPriority w:val="99"/>
    <w:semiHidden/>
    <w:unhideWhenUsed/>
    <w:rsid w:val="00E02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88201">
      <w:bodyDiv w:val="1"/>
      <w:marLeft w:val="0"/>
      <w:marRight w:val="0"/>
      <w:marTop w:val="0"/>
      <w:marBottom w:val="0"/>
      <w:divBdr>
        <w:top w:val="none" w:sz="0" w:space="0" w:color="auto"/>
        <w:left w:val="none" w:sz="0" w:space="0" w:color="auto"/>
        <w:bottom w:val="none" w:sz="0" w:space="0" w:color="auto"/>
        <w:right w:val="none" w:sz="0" w:space="0" w:color="auto"/>
      </w:divBdr>
    </w:div>
    <w:div w:id="642391845">
      <w:bodyDiv w:val="1"/>
      <w:marLeft w:val="0"/>
      <w:marRight w:val="0"/>
      <w:marTop w:val="0"/>
      <w:marBottom w:val="0"/>
      <w:divBdr>
        <w:top w:val="none" w:sz="0" w:space="0" w:color="auto"/>
        <w:left w:val="none" w:sz="0" w:space="0" w:color="auto"/>
        <w:bottom w:val="none" w:sz="0" w:space="0" w:color="auto"/>
        <w:right w:val="none" w:sz="0" w:space="0" w:color="auto"/>
      </w:divBdr>
    </w:div>
    <w:div w:id="1229731791">
      <w:bodyDiv w:val="1"/>
      <w:marLeft w:val="0"/>
      <w:marRight w:val="0"/>
      <w:marTop w:val="0"/>
      <w:marBottom w:val="0"/>
      <w:divBdr>
        <w:top w:val="none" w:sz="0" w:space="0" w:color="auto"/>
        <w:left w:val="none" w:sz="0" w:space="0" w:color="auto"/>
        <w:bottom w:val="none" w:sz="0" w:space="0" w:color="auto"/>
        <w:right w:val="none" w:sz="0" w:space="0" w:color="auto"/>
      </w:divBdr>
    </w:div>
    <w:div w:id="1403288212">
      <w:bodyDiv w:val="1"/>
      <w:marLeft w:val="0"/>
      <w:marRight w:val="0"/>
      <w:marTop w:val="0"/>
      <w:marBottom w:val="0"/>
      <w:divBdr>
        <w:top w:val="none" w:sz="0" w:space="0" w:color="auto"/>
        <w:left w:val="none" w:sz="0" w:space="0" w:color="auto"/>
        <w:bottom w:val="none" w:sz="0" w:space="0" w:color="auto"/>
        <w:right w:val="none" w:sz="0" w:space="0" w:color="auto"/>
      </w:divBdr>
    </w:div>
    <w:div w:id="1664434889">
      <w:bodyDiv w:val="1"/>
      <w:marLeft w:val="0"/>
      <w:marRight w:val="0"/>
      <w:marTop w:val="0"/>
      <w:marBottom w:val="0"/>
      <w:divBdr>
        <w:top w:val="none" w:sz="0" w:space="0" w:color="auto"/>
        <w:left w:val="none" w:sz="0" w:space="0" w:color="auto"/>
        <w:bottom w:val="none" w:sz="0" w:space="0" w:color="auto"/>
        <w:right w:val="none" w:sz="0" w:space="0" w:color="auto"/>
      </w:divBdr>
      <w:divsChild>
        <w:div w:id="1221555490">
          <w:marLeft w:val="0"/>
          <w:marRight w:val="0"/>
          <w:marTop w:val="0"/>
          <w:marBottom w:val="720"/>
          <w:divBdr>
            <w:top w:val="none" w:sz="0" w:space="0" w:color="auto"/>
            <w:left w:val="none" w:sz="0" w:space="0" w:color="auto"/>
            <w:bottom w:val="none" w:sz="0" w:space="0" w:color="auto"/>
            <w:right w:val="none" w:sz="0" w:space="0" w:color="auto"/>
          </w:divBdr>
          <w:divsChild>
            <w:div w:id="1277564358">
              <w:marLeft w:val="0"/>
              <w:marRight w:val="0"/>
              <w:marTop w:val="0"/>
              <w:marBottom w:val="0"/>
              <w:divBdr>
                <w:top w:val="none" w:sz="0" w:space="0" w:color="auto"/>
                <w:left w:val="none" w:sz="0" w:space="0" w:color="auto"/>
                <w:bottom w:val="none" w:sz="0" w:space="0" w:color="auto"/>
                <w:right w:val="none" w:sz="0" w:space="0" w:color="auto"/>
              </w:divBdr>
            </w:div>
          </w:divsChild>
        </w:div>
        <w:div w:id="1088036049">
          <w:marLeft w:val="0"/>
          <w:marRight w:val="0"/>
          <w:marTop w:val="0"/>
          <w:marBottom w:val="720"/>
          <w:divBdr>
            <w:top w:val="none" w:sz="0" w:space="0" w:color="auto"/>
            <w:left w:val="none" w:sz="0" w:space="0" w:color="auto"/>
            <w:bottom w:val="none" w:sz="0" w:space="0" w:color="auto"/>
            <w:right w:val="none" w:sz="0" w:space="0" w:color="auto"/>
          </w:divBdr>
          <w:divsChild>
            <w:div w:id="1124927505">
              <w:marLeft w:val="0"/>
              <w:marRight w:val="0"/>
              <w:marTop w:val="0"/>
              <w:marBottom w:val="0"/>
              <w:divBdr>
                <w:top w:val="none" w:sz="0" w:space="0" w:color="auto"/>
                <w:left w:val="none" w:sz="0" w:space="0" w:color="auto"/>
                <w:bottom w:val="none" w:sz="0" w:space="0" w:color="auto"/>
                <w:right w:val="none" w:sz="0" w:space="0" w:color="auto"/>
              </w:divBdr>
              <w:divsChild>
                <w:div w:id="1224176126">
                  <w:marLeft w:val="0"/>
                  <w:marRight w:val="0"/>
                  <w:marTop w:val="240"/>
                  <w:marBottom w:val="0"/>
                  <w:divBdr>
                    <w:top w:val="none" w:sz="0" w:space="0" w:color="auto"/>
                    <w:left w:val="none" w:sz="0" w:space="0" w:color="auto"/>
                    <w:bottom w:val="none" w:sz="0" w:space="0" w:color="auto"/>
                    <w:right w:val="none" w:sz="0" w:space="0" w:color="auto"/>
                  </w:divBdr>
                </w:div>
              </w:divsChild>
            </w:div>
            <w:div w:id="137580618">
              <w:marLeft w:val="0"/>
              <w:marRight w:val="0"/>
              <w:marTop w:val="0"/>
              <w:marBottom w:val="0"/>
              <w:divBdr>
                <w:top w:val="none" w:sz="0" w:space="0" w:color="auto"/>
                <w:left w:val="none" w:sz="0" w:space="23" w:color="auto"/>
                <w:bottom w:val="single" w:sz="6" w:space="0" w:color="D2D6DE"/>
                <w:right w:val="none" w:sz="0" w:space="23" w:color="auto"/>
              </w:divBdr>
            </w:div>
          </w:divsChild>
        </w:div>
        <w:div w:id="407076730">
          <w:marLeft w:val="0"/>
          <w:marRight w:val="0"/>
          <w:marTop w:val="0"/>
          <w:marBottom w:val="0"/>
          <w:divBdr>
            <w:top w:val="none" w:sz="0" w:space="0" w:color="auto"/>
            <w:left w:val="none" w:sz="0" w:space="0" w:color="auto"/>
            <w:bottom w:val="none" w:sz="0" w:space="0" w:color="auto"/>
            <w:right w:val="none" w:sz="0" w:space="0" w:color="auto"/>
          </w:divBdr>
          <w:divsChild>
            <w:div w:id="1787234509">
              <w:marLeft w:val="0"/>
              <w:marRight w:val="0"/>
              <w:marTop w:val="0"/>
              <w:marBottom w:val="450"/>
              <w:divBdr>
                <w:top w:val="none" w:sz="0" w:space="0" w:color="auto"/>
                <w:left w:val="none" w:sz="0" w:space="0" w:color="auto"/>
                <w:bottom w:val="none" w:sz="0" w:space="0" w:color="auto"/>
                <w:right w:val="none" w:sz="0" w:space="0" w:color="auto"/>
              </w:divBdr>
              <w:divsChild>
                <w:div w:id="144321547">
                  <w:marLeft w:val="0"/>
                  <w:marRight w:val="0"/>
                  <w:marTop w:val="0"/>
                  <w:marBottom w:val="0"/>
                  <w:divBdr>
                    <w:top w:val="none" w:sz="0" w:space="0" w:color="auto"/>
                    <w:left w:val="none" w:sz="0" w:space="0" w:color="auto"/>
                    <w:bottom w:val="none" w:sz="0" w:space="0" w:color="auto"/>
                    <w:right w:val="none" w:sz="0" w:space="0" w:color="auto"/>
                  </w:divBdr>
                </w:div>
                <w:div w:id="807480880">
                  <w:marLeft w:val="0"/>
                  <w:marRight w:val="0"/>
                  <w:marTop w:val="0"/>
                  <w:marBottom w:val="0"/>
                  <w:divBdr>
                    <w:top w:val="none" w:sz="0" w:space="0" w:color="auto"/>
                    <w:left w:val="none" w:sz="0" w:space="0" w:color="auto"/>
                    <w:bottom w:val="none" w:sz="0" w:space="0" w:color="auto"/>
                    <w:right w:val="none" w:sz="0" w:space="0" w:color="auto"/>
                  </w:divBdr>
                </w:div>
                <w:div w:id="1959526741">
                  <w:marLeft w:val="0"/>
                  <w:marRight w:val="0"/>
                  <w:marTop w:val="0"/>
                  <w:marBottom w:val="0"/>
                  <w:divBdr>
                    <w:top w:val="none" w:sz="0" w:space="0" w:color="auto"/>
                    <w:left w:val="none" w:sz="0" w:space="0" w:color="auto"/>
                    <w:bottom w:val="none" w:sz="0" w:space="0" w:color="auto"/>
                    <w:right w:val="none" w:sz="0" w:space="0" w:color="auto"/>
                  </w:divBdr>
                </w:div>
                <w:div w:id="363017383">
                  <w:marLeft w:val="0"/>
                  <w:marRight w:val="0"/>
                  <w:marTop w:val="0"/>
                  <w:marBottom w:val="0"/>
                  <w:divBdr>
                    <w:top w:val="none" w:sz="0" w:space="0" w:color="auto"/>
                    <w:left w:val="none" w:sz="0" w:space="0" w:color="auto"/>
                    <w:bottom w:val="none" w:sz="0" w:space="0" w:color="auto"/>
                    <w:right w:val="none" w:sz="0" w:space="0" w:color="auto"/>
                  </w:divBdr>
                </w:div>
                <w:div w:id="21140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2692">
          <w:marLeft w:val="0"/>
          <w:marRight w:val="0"/>
          <w:marTop w:val="0"/>
          <w:marBottom w:val="0"/>
          <w:divBdr>
            <w:top w:val="none" w:sz="0" w:space="0" w:color="auto"/>
            <w:left w:val="none" w:sz="0" w:space="0" w:color="auto"/>
            <w:bottom w:val="none" w:sz="0" w:space="0" w:color="auto"/>
            <w:right w:val="none" w:sz="0" w:space="0" w:color="auto"/>
          </w:divBdr>
          <w:divsChild>
            <w:div w:id="1160342440">
              <w:marLeft w:val="0"/>
              <w:marRight w:val="0"/>
              <w:marTop w:val="0"/>
              <w:marBottom w:val="0"/>
              <w:divBdr>
                <w:top w:val="none" w:sz="0" w:space="0" w:color="auto"/>
                <w:left w:val="none" w:sz="0" w:space="0" w:color="auto"/>
                <w:bottom w:val="none" w:sz="0" w:space="0" w:color="auto"/>
                <w:right w:val="none" w:sz="0" w:space="0" w:color="auto"/>
              </w:divBdr>
              <w:divsChild>
                <w:div w:id="252394709">
                  <w:marLeft w:val="0"/>
                  <w:marRight w:val="0"/>
                  <w:marTop w:val="600"/>
                  <w:marBottom w:val="600"/>
                  <w:divBdr>
                    <w:top w:val="none" w:sz="0" w:space="0" w:color="auto"/>
                    <w:left w:val="none" w:sz="0" w:space="0" w:color="auto"/>
                    <w:bottom w:val="none" w:sz="0" w:space="0" w:color="auto"/>
                    <w:right w:val="none" w:sz="0" w:space="0" w:color="auto"/>
                  </w:divBdr>
                  <w:divsChild>
                    <w:div w:id="6789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613169">
      <w:bodyDiv w:val="1"/>
      <w:marLeft w:val="0"/>
      <w:marRight w:val="0"/>
      <w:marTop w:val="0"/>
      <w:marBottom w:val="0"/>
      <w:divBdr>
        <w:top w:val="none" w:sz="0" w:space="0" w:color="auto"/>
        <w:left w:val="none" w:sz="0" w:space="0" w:color="auto"/>
        <w:bottom w:val="none" w:sz="0" w:space="0" w:color="auto"/>
        <w:right w:val="none" w:sz="0" w:space="0" w:color="auto"/>
      </w:divBdr>
      <w:divsChild>
        <w:div w:id="1157960315">
          <w:marLeft w:val="0"/>
          <w:marRight w:val="0"/>
          <w:marTop w:val="0"/>
          <w:marBottom w:val="720"/>
          <w:divBdr>
            <w:top w:val="none" w:sz="0" w:space="0" w:color="auto"/>
            <w:left w:val="none" w:sz="0" w:space="0" w:color="auto"/>
            <w:bottom w:val="none" w:sz="0" w:space="0" w:color="auto"/>
            <w:right w:val="none" w:sz="0" w:space="0" w:color="auto"/>
          </w:divBdr>
          <w:divsChild>
            <w:div w:id="1684819428">
              <w:marLeft w:val="0"/>
              <w:marRight w:val="0"/>
              <w:marTop w:val="0"/>
              <w:marBottom w:val="0"/>
              <w:divBdr>
                <w:top w:val="none" w:sz="0" w:space="0" w:color="auto"/>
                <w:left w:val="none" w:sz="0" w:space="0" w:color="auto"/>
                <w:bottom w:val="none" w:sz="0" w:space="0" w:color="auto"/>
                <w:right w:val="none" w:sz="0" w:space="0" w:color="auto"/>
              </w:divBdr>
            </w:div>
          </w:divsChild>
        </w:div>
        <w:div w:id="1964732565">
          <w:marLeft w:val="0"/>
          <w:marRight w:val="0"/>
          <w:marTop w:val="0"/>
          <w:marBottom w:val="720"/>
          <w:divBdr>
            <w:top w:val="none" w:sz="0" w:space="0" w:color="auto"/>
            <w:left w:val="none" w:sz="0" w:space="0" w:color="auto"/>
            <w:bottom w:val="none" w:sz="0" w:space="0" w:color="auto"/>
            <w:right w:val="none" w:sz="0" w:space="0" w:color="auto"/>
          </w:divBdr>
          <w:divsChild>
            <w:div w:id="1352338759">
              <w:marLeft w:val="0"/>
              <w:marRight w:val="0"/>
              <w:marTop w:val="0"/>
              <w:marBottom w:val="0"/>
              <w:divBdr>
                <w:top w:val="none" w:sz="0" w:space="0" w:color="auto"/>
                <w:left w:val="none" w:sz="0" w:space="0" w:color="auto"/>
                <w:bottom w:val="none" w:sz="0" w:space="0" w:color="auto"/>
                <w:right w:val="none" w:sz="0" w:space="0" w:color="auto"/>
              </w:divBdr>
              <w:divsChild>
                <w:div w:id="402459007">
                  <w:marLeft w:val="0"/>
                  <w:marRight w:val="0"/>
                  <w:marTop w:val="240"/>
                  <w:marBottom w:val="0"/>
                  <w:divBdr>
                    <w:top w:val="none" w:sz="0" w:space="0" w:color="auto"/>
                    <w:left w:val="none" w:sz="0" w:space="0" w:color="auto"/>
                    <w:bottom w:val="none" w:sz="0" w:space="0" w:color="auto"/>
                    <w:right w:val="none" w:sz="0" w:space="0" w:color="auto"/>
                  </w:divBdr>
                </w:div>
              </w:divsChild>
            </w:div>
            <w:div w:id="1785802348">
              <w:marLeft w:val="0"/>
              <w:marRight w:val="0"/>
              <w:marTop w:val="0"/>
              <w:marBottom w:val="0"/>
              <w:divBdr>
                <w:top w:val="none" w:sz="0" w:space="0" w:color="auto"/>
                <w:left w:val="none" w:sz="0" w:space="23" w:color="auto"/>
                <w:bottom w:val="single" w:sz="6" w:space="0" w:color="D2D6DE"/>
                <w:right w:val="none" w:sz="0" w:space="23" w:color="auto"/>
              </w:divBdr>
            </w:div>
          </w:divsChild>
        </w:div>
        <w:div w:id="744491481">
          <w:marLeft w:val="0"/>
          <w:marRight w:val="0"/>
          <w:marTop w:val="0"/>
          <w:marBottom w:val="0"/>
          <w:divBdr>
            <w:top w:val="none" w:sz="0" w:space="0" w:color="auto"/>
            <w:left w:val="none" w:sz="0" w:space="0" w:color="auto"/>
            <w:bottom w:val="none" w:sz="0" w:space="0" w:color="auto"/>
            <w:right w:val="none" w:sz="0" w:space="0" w:color="auto"/>
          </w:divBdr>
          <w:divsChild>
            <w:div w:id="387649124">
              <w:marLeft w:val="0"/>
              <w:marRight w:val="0"/>
              <w:marTop w:val="0"/>
              <w:marBottom w:val="450"/>
              <w:divBdr>
                <w:top w:val="none" w:sz="0" w:space="0" w:color="auto"/>
                <w:left w:val="none" w:sz="0" w:space="0" w:color="auto"/>
                <w:bottom w:val="none" w:sz="0" w:space="0" w:color="auto"/>
                <w:right w:val="none" w:sz="0" w:space="0" w:color="auto"/>
              </w:divBdr>
              <w:divsChild>
                <w:div w:id="934705686">
                  <w:marLeft w:val="0"/>
                  <w:marRight w:val="0"/>
                  <w:marTop w:val="0"/>
                  <w:marBottom w:val="0"/>
                  <w:divBdr>
                    <w:top w:val="none" w:sz="0" w:space="0" w:color="auto"/>
                    <w:left w:val="none" w:sz="0" w:space="0" w:color="auto"/>
                    <w:bottom w:val="none" w:sz="0" w:space="0" w:color="auto"/>
                    <w:right w:val="none" w:sz="0" w:space="0" w:color="auto"/>
                  </w:divBdr>
                </w:div>
                <w:div w:id="967661369">
                  <w:marLeft w:val="0"/>
                  <w:marRight w:val="0"/>
                  <w:marTop w:val="0"/>
                  <w:marBottom w:val="0"/>
                  <w:divBdr>
                    <w:top w:val="none" w:sz="0" w:space="0" w:color="auto"/>
                    <w:left w:val="none" w:sz="0" w:space="0" w:color="auto"/>
                    <w:bottom w:val="none" w:sz="0" w:space="0" w:color="auto"/>
                    <w:right w:val="none" w:sz="0" w:space="0" w:color="auto"/>
                  </w:divBdr>
                </w:div>
                <w:div w:id="1049650307">
                  <w:marLeft w:val="0"/>
                  <w:marRight w:val="0"/>
                  <w:marTop w:val="0"/>
                  <w:marBottom w:val="0"/>
                  <w:divBdr>
                    <w:top w:val="none" w:sz="0" w:space="0" w:color="auto"/>
                    <w:left w:val="none" w:sz="0" w:space="0" w:color="auto"/>
                    <w:bottom w:val="none" w:sz="0" w:space="0" w:color="auto"/>
                    <w:right w:val="none" w:sz="0" w:space="0" w:color="auto"/>
                  </w:divBdr>
                </w:div>
                <w:div w:id="360279209">
                  <w:marLeft w:val="0"/>
                  <w:marRight w:val="0"/>
                  <w:marTop w:val="0"/>
                  <w:marBottom w:val="0"/>
                  <w:divBdr>
                    <w:top w:val="none" w:sz="0" w:space="0" w:color="auto"/>
                    <w:left w:val="none" w:sz="0" w:space="0" w:color="auto"/>
                    <w:bottom w:val="none" w:sz="0" w:space="0" w:color="auto"/>
                    <w:right w:val="none" w:sz="0" w:space="0" w:color="auto"/>
                  </w:divBdr>
                </w:div>
                <w:div w:id="8874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6012">
          <w:marLeft w:val="0"/>
          <w:marRight w:val="0"/>
          <w:marTop w:val="0"/>
          <w:marBottom w:val="0"/>
          <w:divBdr>
            <w:top w:val="none" w:sz="0" w:space="0" w:color="auto"/>
            <w:left w:val="none" w:sz="0" w:space="0" w:color="auto"/>
            <w:bottom w:val="none" w:sz="0" w:space="0" w:color="auto"/>
            <w:right w:val="none" w:sz="0" w:space="0" w:color="auto"/>
          </w:divBdr>
          <w:divsChild>
            <w:div w:id="2042390415">
              <w:marLeft w:val="0"/>
              <w:marRight w:val="0"/>
              <w:marTop w:val="0"/>
              <w:marBottom w:val="0"/>
              <w:divBdr>
                <w:top w:val="none" w:sz="0" w:space="0" w:color="auto"/>
                <w:left w:val="none" w:sz="0" w:space="0" w:color="auto"/>
                <w:bottom w:val="none" w:sz="0" w:space="0" w:color="auto"/>
                <w:right w:val="none" w:sz="0" w:space="0" w:color="auto"/>
              </w:divBdr>
              <w:divsChild>
                <w:div w:id="777024009">
                  <w:marLeft w:val="0"/>
                  <w:marRight w:val="0"/>
                  <w:marTop w:val="600"/>
                  <w:marBottom w:val="600"/>
                  <w:divBdr>
                    <w:top w:val="none" w:sz="0" w:space="0" w:color="auto"/>
                    <w:left w:val="none" w:sz="0" w:space="0" w:color="auto"/>
                    <w:bottom w:val="none" w:sz="0" w:space="0" w:color="auto"/>
                    <w:right w:val="none" w:sz="0" w:space="0" w:color="auto"/>
                  </w:divBdr>
                  <w:divsChild>
                    <w:div w:id="15974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text-classification"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link.springer.com/article/10.1007/s41133-020-000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2403</TotalTime>
  <Pages>5</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khan</dc:creator>
  <cp:keywords/>
  <dc:description/>
  <cp:lastModifiedBy>osama khan</cp:lastModifiedBy>
  <cp:revision>6</cp:revision>
  <dcterms:created xsi:type="dcterms:W3CDTF">2023-01-02T23:49:00Z</dcterms:created>
  <dcterms:modified xsi:type="dcterms:W3CDTF">2023-01-04T01:13:00Z</dcterms:modified>
</cp:coreProperties>
</file>