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ILO’s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914D6E" w:rsidRPr="6FED0D17">
        <w:rPr>
          <w:sz w:val="28"/>
          <w:szCs w:val="28"/>
        </w:rPr>
        <w:t>Fall</w:t>
      </w:r>
      <w:proofErr w:type="gramEnd"/>
      <w:r w:rsidR="00914D6E" w:rsidRPr="6FED0D17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4BBAFFC4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8454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88"/>
        <w:gridCol w:w="1494"/>
        <w:gridCol w:w="4105"/>
        <w:gridCol w:w="2143"/>
      </w:tblGrid>
      <w:tr w:rsidR="00770CCB" w14:paraId="56A9B80D" w14:textId="77777777" w:rsidTr="00155C19">
        <w:tc>
          <w:tcPr>
            <w:tcW w:w="888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94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05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43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155C19">
        <w:trPr>
          <w:trHeight w:val="600"/>
        </w:trPr>
        <w:tc>
          <w:tcPr>
            <w:tcW w:w="888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94" w:type="dxa"/>
          </w:tcPr>
          <w:p w14:paraId="45D93C5C" w14:textId="46512B76" w:rsidR="00770CCB" w:rsidRPr="00155C19" w:rsidRDefault="003464C0">
            <w:pPr>
              <w:rPr>
                <w:sz w:val="24"/>
                <w:szCs w:val="24"/>
              </w:rPr>
            </w:pPr>
            <w:r w:rsidRPr="00155C19">
              <w:rPr>
                <w:sz w:val="24"/>
                <w:szCs w:val="24"/>
              </w:rPr>
              <w:t>201900160</w:t>
            </w:r>
          </w:p>
        </w:tc>
        <w:tc>
          <w:tcPr>
            <w:tcW w:w="4105" w:type="dxa"/>
          </w:tcPr>
          <w:p w14:paraId="39ED7076" w14:textId="5D271D9D" w:rsidR="00770CCB" w:rsidRDefault="003464C0" w:rsidP="003464C0">
            <w:pPr>
              <w:jc w:val="right"/>
              <w:rPr>
                <w:rtl/>
                <w:lang w:bidi="ar-EG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EG"/>
              </w:rPr>
              <w:t>الاء شريف فتحي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2143" w:type="dxa"/>
          </w:tcPr>
          <w:p w14:paraId="65002CF1" w14:textId="77777777" w:rsidR="00770CCB" w:rsidRDefault="00770CCB"/>
        </w:tc>
      </w:tr>
      <w:tr w:rsidR="00167FDC" w14:paraId="6D3AC9AB" w14:textId="77777777" w:rsidTr="00155C19">
        <w:trPr>
          <w:trHeight w:val="600"/>
        </w:trPr>
        <w:tc>
          <w:tcPr>
            <w:tcW w:w="888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94" w:type="dxa"/>
          </w:tcPr>
          <w:p w14:paraId="2EDD8F4D" w14:textId="78254661" w:rsidR="00167FDC" w:rsidRDefault="00155C19">
            <w:r w:rsidRPr="00155C19">
              <w:rPr>
                <w:rFonts w:hint="cs"/>
                <w:sz w:val="24"/>
                <w:szCs w:val="24"/>
                <w:rtl/>
              </w:rPr>
              <w:t>201900119</w:t>
            </w:r>
          </w:p>
        </w:tc>
        <w:tc>
          <w:tcPr>
            <w:tcW w:w="4105" w:type="dxa"/>
          </w:tcPr>
          <w:p w14:paraId="04CF588A" w14:textId="12294606" w:rsidR="00167FDC" w:rsidRPr="003464C0" w:rsidRDefault="003464C0" w:rsidP="003464C0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اسامة السيد يوسف </w:t>
            </w:r>
            <w:r w:rsidR="00155C19">
              <w:rPr>
                <w:rFonts w:hint="cs"/>
                <w:sz w:val="28"/>
                <w:szCs w:val="28"/>
                <w:rtl/>
              </w:rPr>
              <w:t>ابوالعلا</w:t>
            </w:r>
          </w:p>
        </w:tc>
        <w:tc>
          <w:tcPr>
            <w:tcW w:w="2143" w:type="dxa"/>
          </w:tcPr>
          <w:p w14:paraId="21845843" w14:textId="77777777" w:rsidR="00167FDC" w:rsidRDefault="00167FDC"/>
        </w:tc>
      </w:tr>
      <w:tr w:rsidR="00914D6E" w14:paraId="75779824" w14:textId="77777777" w:rsidTr="00155C19">
        <w:trPr>
          <w:trHeight w:val="600"/>
        </w:trPr>
        <w:tc>
          <w:tcPr>
            <w:tcW w:w="888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94" w:type="dxa"/>
          </w:tcPr>
          <w:p w14:paraId="59B7C69F" w14:textId="1092EAC1" w:rsidR="00914D6E" w:rsidRDefault="003464C0">
            <w:r w:rsidRPr="003464C0">
              <w:rPr>
                <w:rFonts w:hint="cs"/>
                <w:sz w:val="24"/>
                <w:szCs w:val="24"/>
                <w:rtl/>
              </w:rPr>
              <w:t>201900375</w:t>
            </w:r>
          </w:p>
        </w:tc>
        <w:tc>
          <w:tcPr>
            <w:tcW w:w="4105" w:type="dxa"/>
          </w:tcPr>
          <w:p w14:paraId="7A4BBA3E" w14:textId="146F6A57" w:rsidR="00914D6E" w:rsidRDefault="003464C0" w:rsidP="003464C0">
            <w:pPr>
              <w:jc w:val="righ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eastAsia="Consolas" w:cstheme="minorHAnsi" w:hint="cs"/>
                <w:color w:val="000000" w:themeColor="text1"/>
                <w:sz w:val="28"/>
                <w:szCs w:val="28"/>
                <w:rtl/>
              </w:rPr>
              <w:t>شيرين يحيى عبدالعزيز يحيى الجزار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143" w:type="dxa"/>
          </w:tcPr>
          <w:p w14:paraId="4634DFB9" w14:textId="77777777" w:rsidR="00914D6E" w:rsidRDefault="00914D6E"/>
        </w:tc>
      </w:tr>
      <w:tr w:rsidR="00914D6E" w14:paraId="6D834FD7" w14:textId="77777777" w:rsidTr="00155C19">
        <w:trPr>
          <w:trHeight w:val="600"/>
        </w:trPr>
        <w:tc>
          <w:tcPr>
            <w:tcW w:w="888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94" w:type="dxa"/>
          </w:tcPr>
          <w:p w14:paraId="1CFE3E8B" w14:textId="56A3CEAC" w:rsidR="00914D6E" w:rsidRDefault="00155C19" w:rsidP="2D894010">
            <w:r w:rsidRPr="00155C19">
              <w:rPr>
                <w:rFonts w:hint="cs"/>
                <w:sz w:val="24"/>
                <w:szCs w:val="24"/>
                <w:rtl/>
              </w:rPr>
              <w:t>201900106</w:t>
            </w:r>
          </w:p>
        </w:tc>
        <w:tc>
          <w:tcPr>
            <w:tcW w:w="4105" w:type="dxa"/>
          </w:tcPr>
          <w:p w14:paraId="60B22187" w14:textId="07D109AC" w:rsidR="00914D6E" w:rsidRPr="00155C19" w:rsidRDefault="00155C19" w:rsidP="00155C19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احمد ناصر حسين محمد</w:t>
            </w:r>
          </w:p>
        </w:tc>
        <w:tc>
          <w:tcPr>
            <w:tcW w:w="2143" w:type="dxa"/>
          </w:tcPr>
          <w:p w14:paraId="2CBD1960" w14:textId="77777777" w:rsidR="00914D6E" w:rsidRDefault="00914D6E"/>
        </w:tc>
      </w:tr>
      <w:tr w:rsidR="00914D6E" w14:paraId="0EC3E8E6" w14:textId="77777777" w:rsidTr="00155C19">
        <w:trPr>
          <w:trHeight w:val="600"/>
        </w:trPr>
        <w:tc>
          <w:tcPr>
            <w:tcW w:w="888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94" w:type="dxa"/>
          </w:tcPr>
          <w:p w14:paraId="10EBE03D" w14:textId="7B7AB3E1" w:rsidR="00914D6E" w:rsidRDefault="00155C19">
            <w:r w:rsidRPr="00155C19">
              <w:rPr>
                <w:rFonts w:hint="cs"/>
                <w:sz w:val="24"/>
                <w:szCs w:val="24"/>
                <w:rtl/>
              </w:rPr>
              <w:t>201900225</w:t>
            </w:r>
          </w:p>
        </w:tc>
        <w:tc>
          <w:tcPr>
            <w:tcW w:w="4105" w:type="dxa"/>
          </w:tcPr>
          <w:p w14:paraId="44064C2B" w14:textId="3BDC6FF6" w:rsidR="00914D6E" w:rsidRPr="00155C19" w:rsidRDefault="00155C19" w:rsidP="00155C19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بسملة محمود محمد</w:t>
            </w:r>
          </w:p>
        </w:tc>
        <w:tc>
          <w:tcPr>
            <w:tcW w:w="2143" w:type="dxa"/>
          </w:tcPr>
          <w:p w14:paraId="40A4D674" w14:textId="77777777" w:rsidR="00914D6E" w:rsidRDefault="00914D6E"/>
        </w:tc>
      </w:tr>
      <w:tr w:rsidR="00167FDC" w14:paraId="347155E7" w14:textId="77777777" w:rsidTr="00155C19">
        <w:trPr>
          <w:trHeight w:val="620"/>
        </w:trPr>
        <w:tc>
          <w:tcPr>
            <w:tcW w:w="888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94" w:type="dxa"/>
          </w:tcPr>
          <w:p w14:paraId="53FB3812" w14:textId="630BB341" w:rsidR="00167FDC" w:rsidRDefault="00155C19" w:rsidP="6FED0D17">
            <w:r w:rsidRPr="00155C19">
              <w:rPr>
                <w:rFonts w:hint="cs"/>
                <w:sz w:val="24"/>
                <w:szCs w:val="24"/>
                <w:rtl/>
              </w:rPr>
              <w:t>201900148</w:t>
            </w:r>
          </w:p>
        </w:tc>
        <w:tc>
          <w:tcPr>
            <w:tcW w:w="4105" w:type="dxa"/>
          </w:tcPr>
          <w:p w14:paraId="67A2F649" w14:textId="5510BE08" w:rsidR="00167FDC" w:rsidRPr="00155C19" w:rsidRDefault="00155C19" w:rsidP="00155C19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اسماء سعد عبدالعزيز محمد عطية</w:t>
            </w:r>
          </w:p>
        </w:tc>
        <w:tc>
          <w:tcPr>
            <w:tcW w:w="2143" w:type="dxa"/>
          </w:tcPr>
          <w:p w14:paraId="71CF3000" w14:textId="77777777" w:rsidR="00167FDC" w:rsidRDefault="00167FDC"/>
        </w:tc>
      </w:tr>
      <w:tr w:rsidR="00F17303" w14:paraId="36748450" w14:textId="77777777" w:rsidTr="00155C19">
        <w:trPr>
          <w:trHeight w:val="300"/>
        </w:trPr>
        <w:tc>
          <w:tcPr>
            <w:tcW w:w="888" w:type="dxa"/>
          </w:tcPr>
          <w:p w14:paraId="09061E7E" w14:textId="77777777" w:rsidR="00F17303" w:rsidRDefault="00F17303" w:rsidP="6FED0D17"/>
        </w:tc>
        <w:tc>
          <w:tcPr>
            <w:tcW w:w="1494" w:type="dxa"/>
          </w:tcPr>
          <w:p w14:paraId="4ACC8D28" w14:textId="77777777" w:rsidR="00F17303" w:rsidRDefault="00F17303"/>
        </w:tc>
        <w:tc>
          <w:tcPr>
            <w:tcW w:w="4105" w:type="dxa"/>
          </w:tcPr>
          <w:p w14:paraId="24501904" w14:textId="77777777" w:rsidR="00F17303" w:rsidRDefault="00F17303"/>
        </w:tc>
        <w:tc>
          <w:tcPr>
            <w:tcW w:w="2143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6F2ACA1C" w14:textId="192A2469" w:rsidR="2D894010" w:rsidRDefault="6FED0D17" w:rsidP="00155C1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FED0D17">
        <w:rPr>
          <w:rFonts w:ascii="Arial" w:eastAsia="Arial" w:hAnsi="Arial" w:cs="Arial"/>
          <w:sz w:val="28"/>
          <w:szCs w:val="28"/>
        </w:rPr>
        <w:t xml:space="preserve">Paper Name: </w:t>
      </w:r>
      <w:r w:rsidR="00155C19" w:rsidRPr="00155C19">
        <w:rPr>
          <w:sz w:val="28"/>
          <w:szCs w:val="28"/>
          <w:lang w:val="en-US"/>
        </w:rPr>
        <w:t>Multi-Class Classification of Lung Diseases Using CNN Models</w:t>
      </w:r>
    </w:p>
    <w:p w14:paraId="0B435C2C" w14:textId="375B3FB7" w:rsidR="2D894010" w:rsidRDefault="2D894010" w:rsidP="6FED0D17">
      <w:pPr>
        <w:rPr>
          <w:sz w:val="28"/>
          <w:szCs w:val="28"/>
          <w:lang w:val="en-GB"/>
        </w:rPr>
      </w:pPr>
    </w:p>
    <w:p w14:paraId="39CC9699" w14:textId="7559ABD8" w:rsidR="6FED0D17" w:rsidRPr="006E15F0" w:rsidRDefault="00155C19" w:rsidP="006E15F0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>Paper link</w:t>
      </w:r>
      <w:r w:rsidR="6FED0D17" w:rsidRPr="6FED0D17">
        <w:rPr>
          <w:rFonts w:ascii="Arial" w:eastAsia="Arial" w:hAnsi="Arial" w:cs="Arial"/>
          <w:sz w:val="28"/>
          <w:szCs w:val="28"/>
        </w:rPr>
        <w:t xml:space="preserve"> : </w:t>
      </w:r>
      <w:hyperlink r:id="rId13" w:history="1">
        <w:r w:rsidR="006E15F0" w:rsidRPr="009552FF">
          <w:rPr>
            <w:rStyle w:val="Hyperlink"/>
            <w:sz w:val="28"/>
            <w:szCs w:val="28"/>
          </w:rPr>
          <w:t>https://www.mdpi.co</w:t>
        </w:r>
        <w:bookmarkStart w:id="0" w:name="_GoBack"/>
        <w:bookmarkEnd w:id="0"/>
        <w:r w:rsidR="006E15F0" w:rsidRPr="009552FF">
          <w:rPr>
            <w:rStyle w:val="Hyperlink"/>
            <w:sz w:val="28"/>
            <w:szCs w:val="28"/>
          </w:rPr>
          <w:t>m</w:t>
        </w:r>
        <w:r w:rsidR="006E15F0" w:rsidRPr="009552FF">
          <w:rPr>
            <w:rStyle w:val="Hyperlink"/>
            <w:sz w:val="28"/>
            <w:szCs w:val="28"/>
          </w:rPr>
          <w:t>/2076-3417/11/19/9289</w:t>
        </w:r>
      </w:hyperlink>
    </w:p>
    <w:p w14:paraId="34096DE7" w14:textId="77777777" w:rsidR="006E15F0" w:rsidRPr="006E15F0" w:rsidRDefault="006E15F0" w:rsidP="006E15F0">
      <w:pPr>
        <w:rPr>
          <w:rFonts w:ascii="Arial" w:eastAsia="Arial" w:hAnsi="Arial" w:cs="Arial"/>
          <w:sz w:val="28"/>
          <w:szCs w:val="28"/>
        </w:rPr>
      </w:pPr>
    </w:p>
    <w:p w14:paraId="64C10639" w14:textId="199FE914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5651BAB0" w14:textId="711B2CFB" w:rsidR="6FED0D17" w:rsidRPr="006E15F0" w:rsidRDefault="006E15F0" w:rsidP="006E15F0">
      <w:pPr>
        <w:rPr>
          <w:sz w:val="26"/>
          <w:szCs w:val="26"/>
        </w:rPr>
      </w:pPr>
      <w:proofErr w:type="gramStart"/>
      <w:r w:rsidRPr="006E15F0">
        <w:rPr>
          <w:sz w:val="26"/>
          <w:szCs w:val="26"/>
        </w:rPr>
        <w:t>we</w:t>
      </w:r>
      <w:proofErr w:type="gramEnd"/>
      <w:r w:rsidRPr="006E15F0">
        <w:rPr>
          <w:sz w:val="26"/>
          <w:szCs w:val="26"/>
        </w:rPr>
        <w:t xml:space="preserve"> propose a multi-class classification model that can cover a wider range of lung diseases by learning a total of </w:t>
      </w:r>
      <w:r>
        <w:rPr>
          <w:sz w:val="26"/>
          <w:szCs w:val="26"/>
        </w:rPr>
        <w:t>five</w:t>
      </w:r>
      <w:r w:rsidRPr="006E15F0">
        <w:rPr>
          <w:sz w:val="26"/>
          <w:szCs w:val="26"/>
        </w:rPr>
        <w:t xml:space="preserve"> classes, from three lung diseases such as</w:t>
      </w:r>
      <w:r>
        <w:rPr>
          <w:sz w:val="26"/>
          <w:szCs w:val="26"/>
        </w:rPr>
        <w:t xml:space="preserve"> </w:t>
      </w:r>
      <w:bookmarkStart w:id="1" w:name="_Hlk103979774"/>
      <w:r>
        <w:rPr>
          <w:sz w:val="26"/>
          <w:szCs w:val="26"/>
        </w:rPr>
        <w:t xml:space="preserve">Viral </w:t>
      </w:r>
      <w:r w:rsidRPr="006E15F0">
        <w:rPr>
          <w:sz w:val="26"/>
          <w:szCs w:val="26"/>
        </w:rPr>
        <w:t>Pneumonia,</w:t>
      </w:r>
      <w:bookmarkEnd w:id="1"/>
      <w:r w:rsidRPr="006E15F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Bacterial </w:t>
      </w:r>
      <w:r w:rsidRPr="006E15F0">
        <w:rPr>
          <w:sz w:val="26"/>
          <w:szCs w:val="26"/>
        </w:rPr>
        <w:t>Pneumonia</w:t>
      </w:r>
      <w:r>
        <w:rPr>
          <w:sz w:val="26"/>
          <w:szCs w:val="26"/>
        </w:rPr>
        <w:t xml:space="preserve"> ,Corona Virus</w:t>
      </w:r>
      <w:r w:rsidRPr="006E15F0">
        <w:rPr>
          <w:sz w:val="26"/>
          <w:szCs w:val="26"/>
        </w:rPr>
        <w:t>, and Tuberculosis, to Normal which is the negative state.</w:t>
      </w:r>
    </w:p>
    <w:p w14:paraId="42C81645" w14:textId="04896C24" w:rsidR="6FED0D17" w:rsidRDefault="6FED0D17" w:rsidP="6FED0D17">
      <w:pPr>
        <w:pStyle w:val="Heading1"/>
        <w:rPr>
          <w:sz w:val="24"/>
          <w:szCs w:val="24"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for </w:t>
      </w:r>
      <w:proofErr w:type="gramStart"/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it</w:t>
      </w:r>
      <w:r w:rsidRPr="6FED0D17">
        <w:rPr>
          <w:sz w:val="28"/>
          <w:szCs w:val="28"/>
        </w:rPr>
        <w:t xml:space="preserve"> </w:t>
      </w:r>
      <w:r w:rsidRPr="6FED0D17">
        <w:rPr>
          <w:sz w:val="24"/>
          <w:szCs w:val="24"/>
        </w:rPr>
        <w:t>:</w:t>
      </w:r>
      <w:proofErr w:type="gramEnd"/>
      <w:r w:rsidRPr="6FED0D17">
        <w:rPr>
          <w:rFonts w:asciiTheme="minorHAnsi" w:eastAsiaTheme="minorEastAsia" w:hAnsiTheme="minorHAnsi" w:cstheme="minorBidi"/>
          <w:b/>
          <w:bCs/>
        </w:rPr>
        <w:t xml:space="preserve">  </w:t>
      </w:r>
      <w:r w:rsidR="008257CE" w:rsidRPr="008257CE">
        <w:t>https://www.kaggle.com/datasets/omkarmanohardalvi/lungs-disease-dataset-4-types</w:t>
      </w:r>
    </w:p>
    <w:p w14:paraId="4C2C9725" w14:textId="3DDB52C4" w:rsidR="6FED0D17" w:rsidRDefault="6FED0D17" w:rsidP="6FED0D17">
      <w:pPr>
        <w:rPr>
          <w:sz w:val="24"/>
          <w:szCs w:val="24"/>
        </w:rPr>
      </w:pPr>
    </w:p>
    <w:p w14:paraId="5F860502" w14:textId="7A6CB8C3" w:rsidR="6FED0D17" w:rsidRDefault="6FED0D17" w:rsidP="00241148">
      <w:pPr>
        <w:pStyle w:val="Heading2"/>
        <w:rPr>
          <w:rFonts w:ascii="Calibri" w:eastAsia="Calibri" w:hAnsi="Calibri" w:cs="Calibri"/>
          <w:color w:val="5F6368"/>
          <w:sz w:val="30"/>
          <w:szCs w:val="30"/>
        </w:rPr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Training (</w:t>
      </w:r>
      <w:r w:rsidR="00241148">
        <w:rPr>
          <w:rFonts w:ascii="Calibri" w:eastAsia="Calibri" w:hAnsi="Calibri" w:cs="Calibri" w:hint="cs"/>
          <w:color w:val="5F6368"/>
          <w:sz w:val="30"/>
          <w:szCs w:val="30"/>
          <w:rtl/>
        </w:rPr>
        <w:t>5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directories)</w:t>
      </w:r>
    </w:p>
    <w:p w14:paraId="3811E6D4" w14:textId="1A0A0180" w:rsidR="008257CE" w:rsidRDefault="008257CE" w:rsidP="008257CE">
      <w:pPr>
        <w:pStyle w:val="ListParagraph"/>
        <w:numPr>
          <w:ilvl w:val="0"/>
          <w:numId w:val="22"/>
        </w:numPr>
      </w:pPr>
      <w:r w:rsidRPr="008257CE">
        <w:t>Viral Pneumonia</w:t>
      </w:r>
    </w:p>
    <w:p w14:paraId="0CE8571B" w14:textId="5D739087" w:rsidR="008257CE" w:rsidRDefault="008257CE" w:rsidP="008257CE">
      <w:pPr>
        <w:pStyle w:val="ListParagraph"/>
        <w:numPr>
          <w:ilvl w:val="0"/>
          <w:numId w:val="22"/>
        </w:numPr>
      </w:pPr>
      <w:r>
        <w:t>Bacterial Pneumonia</w:t>
      </w:r>
    </w:p>
    <w:p w14:paraId="357C6795" w14:textId="391FA9BB" w:rsidR="008257CE" w:rsidRDefault="008257CE" w:rsidP="008257CE">
      <w:pPr>
        <w:pStyle w:val="ListParagraph"/>
        <w:numPr>
          <w:ilvl w:val="0"/>
          <w:numId w:val="22"/>
        </w:numPr>
      </w:pPr>
      <w:r>
        <w:t>Corona Virus</w:t>
      </w:r>
    </w:p>
    <w:p w14:paraId="0EBF441A" w14:textId="7043EAA3" w:rsidR="008257CE" w:rsidRDefault="008257CE" w:rsidP="008257CE">
      <w:pPr>
        <w:pStyle w:val="ListParagraph"/>
        <w:numPr>
          <w:ilvl w:val="0"/>
          <w:numId w:val="22"/>
        </w:numPr>
      </w:pPr>
      <w:r>
        <w:t>Tuberculosis</w:t>
      </w:r>
    </w:p>
    <w:p w14:paraId="788D5830" w14:textId="46AA23F6" w:rsidR="008257CE" w:rsidRPr="008257CE" w:rsidRDefault="008257CE" w:rsidP="008257CE">
      <w:pPr>
        <w:pStyle w:val="ListParagraph"/>
        <w:numPr>
          <w:ilvl w:val="0"/>
          <w:numId w:val="22"/>
        </w:numPr>
      </w:pPr>
      <w:r>
        <w:t>Normal</w:t>
      </w:r>
    </w:p>
    <w:p w14:paraId="3B019399" w14:textId="005DA91C" w:rsidR="008257CE" w:rsidRDefault="008257CE" w:rsidP="6FED0D17">
      <w:pPr>
        <w:pStyle w:val="Heading2"/>
        <w:rPr>
          <w:rFonts w:ascii="Calibri" w:eastAsia="Calibri" w:hAnsi="Calibri" w:cs="Calibri"/>
          <w:b/>
          <w:bCs/>
          <w:color w:val="202124"/>
          <w:sz w:val="30"/>
          <w:szCs w:val="30"/>
        </w:rPr>
      </w:pPr>
    </w:p>
    <w:p w14:paraId="242D3572" w14:textId="77777777" w:rsidR="00426C78" w:rsidRPr="00426C78" w:rsidRDefault="00426C78" w:rsidP="00426C78"/>
    <w:p w14:paraId="19709D6F" w14:textId="6624465E" w:rsidR="6FED0D17" w:rsidRDefault="6FED0D17" w:rsidP="00241148">
      <w:pPr>
        <w:pStyle w:val="Heading2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lastRenderedPageBreak/>
        <w:t>Testing (</w:t>
      </w:r>
      <w:r w:rsidR="00241148">
        <w:rPr>
          <w:rFonts w:ascii="Calibri" w:eastAsia="Calibri" w:hAnsi="Calibri" w:cs="Calibri" w:hint="cs"/>
          <w:color w:val="5F6368"/>
          <w:sz w:val="30"/>
          <w:szCs w:val="30"/>
          <w:rtl/>
        </w:rPr>
        <w:t>5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directories)</w:t>
      </w:r>
    </w:p>
    <w:p w14:paraId="2404C9BD" w14:textId="77777777" w:rsidR="008257CE" w:rsidRDefault="008257CE" w:rsidP="008257CE">
      <w:pPr>
        <w:pStyle w:val="ListParagraph"/>
        <w:numPr>
          <w:ilvl w:val="0"/>
          <w:numId w:val="22"/>
        </w:numPr>
      </w:pPr>
      <w:r w:rsidRPr="008257CE">
        <w:t>Viral Pneumonia</w:t>
      </w:r>
    </w:p>
    <w:p w14:paraId="66BC27C2" w14:textId="77777777" w:rsidR="008257CE" w:rsidRDefault="008257CE" w:rsidP="008257CE">
      <w:pPr>
        <w:pStyle w:val="ListParagraph"/>
        <w:numPr>
          <w:ilvl w:val="0"/>
          <w:numId w:val="22"/>
        </w:numPr>
      </w:pPr>
      <w:r>
        <w:t>Bacterial Pneumonia</w:t>
      </w:r>
    </w:p>
    <w:p w14:paraId="5B4E1DFC" w14:textId="77777777" w:rsidR="008257CE" w:rsidRDefault="008257CE" w:rsidP="008257CE">
      <w:pPr>
        <w:pStyle w:val="ListParagraph"/>
        <w:numPr>
          <w:ilvl w:val="0"/>
          <w:numId w:val="22"/>
        </w:numPr>
      </w:pPr>
      <w:r>
        <w:t>Corona Virus</w:t>
      </w:r>
    </w:p>
    <w:p w14:paraId="5EE12496" w14:textId="77777777" w:rsidR="008257CE" w:rsidRDefault="008257CE" w:rsidP="008257CE">
      <w:pPr>
        <w:pStyle w:val="ListParagraph"/>
        <w:numPr>
          <w:ilvl w:val="0"/>
          <w:numId w:val="22"/>
        </w:numPr>
      </w:pPr>
      <w:r>
        <w:t>Tuberculosis</w:t>
      </w:r>
    </w:p>
    <w:p w14:paraId="4AC79855" w14:textId="3D5BFE9F" w:rsidR="6FED0D17" w:rsidRPr="008257CE" w:rsidRDefault="008257CE" w:rsidP="008257CE">
      <w:pPr>
        <w:pStyle w:val="ListParagraph"/>
        <w:numPr>
          <w:ilvl w:val="0"/>
          <w:numId w:val="22"/>
        </w:numPr>
      </w:pPr>
      <w:r>
        <w:t>Normal</w:t>
      </w:r>
    </w:p>
    <w:p w14:paraId="74A98FF7" w14:textId="1EC46B29" w:rsidR="00426C78" w:rsidRPr="00426C78" w:rsidRDefault="6FED0D17" w:rsidP="00426C78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2804E45A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According to the paper:</w:t>
      </w:r>
    </w:p>
    <w:p w14:paraId="5EB920A4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first thing is that our data isn't augmented because it's already augmented</w:t>
      </w:r>
    </w:p>
    <w:p w14:paraId="7F262C82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We have used EfficientNetB0 as a pre-trained model (Transfer learning):</w:t>
      </w:r>
    </w:p>
    <w:p w14:paraId="55B1BBF2" w14:textId="676545FE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It </w:t>
      </w: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consists of taking features learned on one problem, and leveraging them on a new,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</w:t>
      </w: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similar problem. For instance, features from a model that has learned to identify motorcycles may be useful to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</w:t>
      </w: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kick-start a model meant to identify bicycles.</w:t>
      </w:r>
    </w:p>
    <w:p w14:paraId="4E98EF5E" w14:textId="333B1C02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The most common incarnation of transfer learning in the context of deep learning is the following workflow:</w:t>
      </w:r>
    </w:p>
    <w:p w14:paraId="5C23B98C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1-Take layers from a previously trained model.</w:t>
      </w:r>
    </w:p>
    <w:p w14:paraId="619205E0" w14:textId="6747542E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2-Freeze them, to avoid destroying any of the information they contain during future training rounds.</w:t>
      </w:r>
    </w:p>
    <w:p w14:paraId="39F8504C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3-Add some new, trainable layers on top of the frozen layers.</w:t>
      </w:r>
    </w:p>
    <w:p w14:paraId="062D38FF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They will learn to turn the old features into predictions on a new dataset.</w:t>
      </w:r>
    </w:p>
    <w:p w14:paraId="104A5705" w14:textId="36754F5D" w:rsid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4-Train the new layers on your dataset.</w:t>
      </w:r>
    </w:p>
    <w:p w14:paraId="4D7276C7" w14:textId="2A974D89" w:rsidR="00426C78" w:rsidRPr="00426C78" w:rsidRDefault="00426C78" w:rsidP="00426C78">
      <w:pPr>
        <w:rPr>
          <w:rFonts w:asciiTheme="majorBidi" w:eastAsia="Aharoni" w:hAnsiTheme="majorBidi" w:cstheme="majorBidi"/>
          <w:color w:val="FF0000"/>
          <w:sz w:val="32"/>
          <w:szCs w:val="32"/>
        </w:rPr>
      </w:pPr>
      <w:r w:rsidRPr="00426C78">
        <w:rPr>
          <w:rFonts w:asciiTheme="majorBidi" w:eastAsia="Aharoni" w:hAnsiTheme="majorBidi" w:cstheme="majorBidi"/>
          <w:color w:val="FF0000"/>
          <w:sz w:val="32"/>
          <w:szCs w:val="32"/>
        </w:rPr>
        <w:t>Fine Tuning</w:t>
      </w:r>
      <w:r>
        <w:rPr>
          <w:rFonts w:asciiTheme="majorBidi" w:eastAsia="Aharoni" w:hAnsiTheme="majorBidi" w:cstheme="majorBidi"/>
          <w:color w:val="FF0000"/>
          <w:sz w:val="32"/>
          <w:szCs w:val="32"/>
        </w:rPr>
        <w:t>:</w:t>
      </w:r>
    </w:p>
    <w:p w14:paraId="0EF90F7F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A last, fine-tuning: which consists of unfreezing part of the model we obtained above,</w:t>
      </w:r>
    </w:p>
    <w:p w14:paraId="03D422DA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and re-training it on the new data with a very low learning rate.</w:t>
      </w:r>
    </w:p>
    <w:p w14:paraId="7C49C302" w14:textId="77777777" w:rsidR="00426C78" w:rsidRPr="00426C78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This can potentially achieve meaningful improvements,</w:t>
      </w:r>
    </w:p>
    <w:p w14:paraId="4DBA926A" w14:textId="75681893" w:rsidR="2D894010" w:rsidRDefault="00426C78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by incrementally adapting the pretrained features to the new data.</w:t>
      </w:r>
    </w:p>
    <w:p w14:paraId="3583B68A" w14:textId="77777777" w:rsidR="00426C78" w:rsidRPr="00426C78" w:rsidRDefault="00426C78" w:rsidP="00426C78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B45F3CA" w14:textId="798CC0AC" w:rsidR="2D894010" w:rsidRDefault="00426C78" w:rsidP="00426C78">
      <w:pPr>
        <w:rPr>
          <w:rFonts w:asciiTheme="majorBidi" w:hAnsiTheme="majorBidi" w:cstheme="majorBidi"/>
          <w:color w:val="FF0000"/>
          <w:sz w:val="36"/>
          <w:szCs w:val="36"/>
        </w:rPr>
      </w:pPr>
      <w:r w:rsidRPr="00426C78">
        <w:rPr>
          <w:rFonts w:asciiTheme="majorBidi" w:hAnsiTheme="majorBidi" w:cstheme="majorBidi"/>
          <w:color w:val="FF0000"/>
          <w:sz w:val="36"/>
          <w:szCs w:val="36"/>
        </w:rPr>
        <w:lastRenderedPageBreak/>
        <w:t>Our Model</w:t>
      </w:r>
      <w:r w:rsidR="0084491D">
        <w:rPr>
          <w:rFonts w:asciiTheme="majorBidi" w:hAnsiTheme="majorBidi" w:cstheme="majorBidi"/>
          <w:color w:val="FF0000"/>
          <w:sz w:val="36"/>
          <w:szCs w:val="36"/>
        </w:rPr>
        <w:t>:</w:t>
      </w:r>
    </w:p>
    <w:p w14:paraId="21CFBE43" w14:textId="3ADEDAFF" w:rsidR="0084491D" w:rsidRDefault="0084491D" w:rsidP="008449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is EfficientNetB0 architectures in the following picture </w:t>
      </w:r>
    </w:p>
    <w:p w14:paraId="12843238" w14:textId="1D0FC005" w:rsidR="0084491D" w:rsidRPr="0084491D" w:rsidRDefault="0084491D" w:rsidP="008449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</w:t>
      </w:r>
      <w:r w:rsidRPr="0084491D">
        <w:rPr>
          <w:rFonts w:asciiTheme="majorBidi" w:hAnsiTheme="majorBidi" w:cstheme="majorBidi"/>
          <w:color w:val="000000" w:themeColor="text1"/>
          <w:sz w:val="28"/>
          <w:szCs w:val="28"/>
        </w:rPr>
        <w:t>Freeze them, to avoid destroying any of the information they contain during future training rounds</w:t>
      </w:r>
    </w:p>
    <w:p w14:paraId="5E15C5B0" w14:textId="22A8B936" w:rsidR="0084491D" w:rsidRDefault="0084491D" w:rsidP="00426C78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noProof/>
          <w:color w:val="FF0000"/>
          <w:sz w:val="36"/>
          <w:szCs w:val="36"/>
        </w:rPr>
        <w:drawing>
          <wp:inline distT="0" distB="0" distL="0" distR="0" wp14:anchorId="0C3055B0" wp14:editId="7FABB6B2">
            <wp:extent cx="4010025" cy="16287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057D" w14:textId="75F40E48" w:rsidR="0084491D" w:rsidRDefault="0084491D" w:rsidP="00426C78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Then </w:t>
      </w:r>
      <w:r w:rsidRPr="00426C78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Add some new, trainable layers on top of the frozen layers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as shown in the following picture</w:t>
      </w:r>
    </w:p>
    <w:p w14:paraId="2ED4DBDD" w14:textId="77777777" w:rsidR="0084491D" w:rsidRPr="0084491D" w:rsidRDefault="0084491D" w:rsidP="00426C78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55D0E1D" w14:textId="05A3EFC0" w:rsidR="2D894010" w:rsidRDefault="0004325E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7D3144F4" wp14:editId="2978A24C">
            <wp:extent cx="5486400" cy="20897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82D" w14:textId="026037CF" w:rsidR="0004325E" w:rsidRDefault="00164D2D" w:rsidP="0004325E">
      <w:pPr>
        <w:rPr>
          <w:rFonts w:asciiTheme="majorBidi" w:eastAsia="Aharon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eastAsia="Aharoni" w:hAnsiTheme="majorBidi" w:cstheme="majorBidi"/>
          <w:b/>
          <w:bCs/>
          <w:color w:val="000000" w:themeColor="text1"/>
          <w:sz w:val="32"/>
          <w:szCs w:val="32"/>
        </w:rPr>
        <w:t>O</w:t>
      </w:r>
      <w:r w:rsidR="002C38D2">
        <w:rPr>
          <w:rFonts w:asciiTheme="majorBidi" w:eastAsia="Aharoni" w:hAnsiTheme="majorBidi" w:cstheme="majorBidi"/>
          <w:b/>
          <w:bCs/>
          <w:color w:val="000000" w:themeColor="text1"/>
          <w:sz w:val="32"/>
          <w:szCs w:val="32"/>
        </w:rPr>
        <w:t>ptimizer:</w:t>
      </w:r>
    </w:p>
    <w:p w14:paraId="2AFA1E09" w14:textId="22EA1BE3" w:rsidR="002C38D2" w:rsidRDefault="002C38D2" w:rsidP="002C38D2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2C38D2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The optimizer used </w:t>
      </w:r>
      <w:proofErr w:type="gramStart"/>
      <w:r w:rsidRPr="002C38D2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Lookahead  as</w:t>
      </w:r>
      <w:proofErr w:type="gramEnd"/>
      <w:r w:rsidRPr="002C38D2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the wrapper and </w:t>
      </w:r>
      <w:proofErr w:type="spellStart"/>
      <w:r w:rsidRPr="002C38D2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Nadam</w:t>
      </w:r>
      <w:proofErr w:type="spellEnd"/>
      <w:r w:rsidRPr="002C38D2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 as the inner optimizer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.</w:t>
      </w:r>
    </w:p>
    <w:p w14:paraId="0A3C9B2D" w14:textId="617D8512" w:rsidR="002C38D2" w:rsidRDefault="00164D2D" w:rsidP="002C38D2">
      <w:pPr>
        <w:rPr>
          <w:rFonts w:asciiTheme="majorBidi" w:eastAsia="Aharon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eastAsia="Aharoni" w:hAnsiTheme="majorBidi" w:cstheme="majorBidi"/>
          <w:b/>
          <w:bCs/>
          <w:color w:val="000000" w:themeColor="text1"/>
          <w:sz w:val="32"/>
          <w:szCs w:val="32"/>
        </w:rPr>
        <w:t>Learning rate schedule:</w:t>
      </w:r>
    </w:p>
    <w:p w14:paraId="2919BAB1" w14:textId="1D0D5859" w:rsidR="00DB77EB" w:rsidRPr="00A60660" w:rsidRDefault="00164D2D" w:rsidP="00A60660">
      <w:pPr>
        <w:rPr>
          <w:rFonts w:asciiTheme="majorBidi" w:eastAsia="Aharoni" w:hAnsiTheme="majorBidi" w:cstheme="majorBidi"/>
          <w:color w:val="000000" w:themeColor="text1"/>
          <w:sz w:val="28"/>
          <w:szCs w:val="28"/>
        </w:rPr>
      </w:pPr>
      <w:r w:rsidRPr="00164D2D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Learning was conducted for a total of 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15</w:t>
      </w:r>
      <w:r w:rsidRPr="00164D2D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epochs. Warm Up was performed in which the learning rate was linearly increased from 0 to the initial learning rate until 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4</w:t>
      </w:r>
      <w:r w:rsidRPr="00164D2D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 epochs, which is </w:t>
      </w:r>
      <w:r>
        <w:rPr>
          <w:rFonts w:asciiTheme="majorBidi" w:eastAsia="Aharoni" w:hAnsiTheme="majorBidi" w:cstheme="majorBidi"/>
          <w:color w:val="000000" w:themeColor="text1"/>
          <w:sz w:val="28"/>
          <w:szCs w:val="28"/>
        </w:rPr>
        <w:t>almost 2</w:t>
      </w:r>
      <w:r w:rsidRPr="00164D2D">
        <w:rPr>
          <w:rFonts w:asciiTheme="majorBidi" w:eastAsia="Aharoni" w:hAnsiTheme="majorBidi" w:cstheme="majorBidi"/>
          <w:color w:val="000000" w:themeColor="text1"/>
          <w:sz w:val="28"/>
          <w:szCs w:val="28"/>
        </w:rPr>
        <w:t xml:space="preserve">0% of the total epoch, and then proceeded to the initial learning rate until 4 epochs (Flat). For the </w:t>
      </w:r>
      <w:r w:rsidRPr="00164D2D">
        <w:rPr>
          <w:rFonts w:asciiTheme="majorBidi" w:eastAsia="Aharoni" w:hAnsiTheme="majorBidi" w:cstheme="majorBidi"/>
          <w:color w:val="000000" w:themeColor="text1"/>
          <w:sz w:val="28"/>
          <w:szCs w:val="28"/>
        </w:rPr>
        <w:lastRenderedPageBreak/>
        <w:t>remaining epochs, the learning rate was gradually decreased using the cosine annealing learning rate</w:t>
      </w:r>
    </w:p>
    <w:p w14:paraId="22939537" w14:textId="7CBBBF24" w:rsidR="00A60660" w:rsidRPr="00A60660" w:rsidRDefault="00A60660" w:rsidP="00A60660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>Results</w:t>
      </w:r>
    </w:p>
    <w:p w14:paraId="541E9BA4" w14:textId="3F3AD6F9" w:rsidR="00A60660" w:rsidRDefault="00A60660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Before fine tuning:</w:t>
      </w:r>
    </w:p>
    <w:p w14:paraId="4F55D424" w14:textId="4E91D6E7" w:rsidR="00A60660" w:rsidRDefault="00A60660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28172FA" wp14:editId="0E3B116E">
            <wp:extent cx="2619375" cy="1861820"/>
            <wp:effectExtent l="0" t="0" r="9525" b="5080"/>
            <wp:docPr id="22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12" cy="18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6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5DEE7" wp14:editId="10F9ED77">
            <wp:extent cx="2542996" cy="1911350"/>
            <wp:effectExtent l="0" t="0" r="0" b="0"/>
            <wp:docPr id="24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194" cy="19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32A" w14:textId="7CF16EBC" w:rsidR="00A60660" w:rsidRDefault="00A60660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After fine tuning:</w:t>
      </w:r>
    </w:p>
    <w:p w14:paraId="55321682" w14:textId="22D18A8C" w:rsidR="00A60660" w:rsidRPr="00A60660" w:rsidRDefault="00A60660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693AA69" wp14:editId="0690FBA3">
            <wp:extent cx="2783750" cy="1838325"/>
            <wp:effectExtent l="0" t="0" r="0" b="0"/>
            <wp:docPr id="7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51" cy="18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6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051BC" wp14:editId="7D2BAB3D">
            <wp:extent cx="2647950" cy="1847850"/>
            <wp:effectExtent l="0" t="0" r="0" b="0"/>
            <wp:docPr id="5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38" cy="18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FDD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0A62655A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00748509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221535EC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18BC8AF8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7B0776F5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004C8ADE" w14:textId="77777777" w:rsid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</w:p>
    <w:p w14:paraId="0528281B" w14:textId="686B87FB" w:rsidR="6FED0D17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lastRenderedPageBreak/>
        <w:t>Roc curves:</w:t>
      </w:r>
    </w:p>
    <w:p w14:paraId="4B68F8E5" w14:textId="00BC6CF7" w:rsidR="00553DCC" w:rsidRP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281B8FF" wp14:editId="586CCA3C">
            <wp:extent cx="2628900" cy="1695468"/>
            <wp:effectExtent l="0" t="0" r="0" b="0"/>
            <wp:docPr id="8" name="Picture 3" descr="A picture containing text, envelope, line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envelope, line, docume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14" cy="17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AF6B7E" wp14:editId="1A71BF8E">
            <wp:extent cx="2570914" cy="1733550"/>
            <wp:effectExtent l="0" t="0" r="1270" b="0"/>
            <wp:docPr id="6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05" cy="17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7F3ECCCC" w:rsidR="6FED0D17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1D2FDD" wp14:editId="3B1DDAD1">
            <wp:extent cx="2581275" cy="2040210"/>
            <wp:effectExtent l="0" t="0" r="0" b="0"/>
            <wp:docPr id="9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243" cy="20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BFC0C" wp14:editId="2B98D36F">
            <wp:extent cx="2695575" cy="2000250"/>
            <wp:effectExtent l="0" t="0" r="9525" b="0"/>
            <wp:docPr id="10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C0ED" w14:textId="31F59C88" w:rsidR="6FED0D17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82EB5E" wp14:editId="47303DD7">
            <wp:extent cx="3009900" cy="1723979"/>
            <wp:effectExtent l="0" t="0" r="0" b="0"/>
            <wp:docPr id="12" name="Picture 11" descr="A picture containing text, sk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text, sky,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57" cy="17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BF54" w14:textId="77777777" w:rsidR="00A60660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14:paraId="02D3E0B0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B255458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97AB83C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3E309DE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71E6E5A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D7D9BE4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EEBECC4" w14:textId="77777777" w:rsidR="00553DCC" w:rsidRDefault="00553DCC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8226C87" w14:textId="405FE433" w:rsidR="6FED0D17" w:rsidRPr="00553DCC" w:rsidRDefault="00553DCC" w:rsidP="6FED0D17">
      <w:pP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Sample</w:t>
      </w:r>
      <w:r w:rsidR="001477CD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s</w:t>
      </w:r>
      <w: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 xml:space="preserve"> of</w:t>
      </w:r>
      <w:r w:rsidR="001477CD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 xml:space="preserve"> our </w:t>
      </w:r>
      <w:proofErr w:type="gramStart"/>
      <w:r w:rsidR="001477CD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classes</w:t>
      </w:r>
      <w:proofErr w:type="gramEnd"/>
      <w:r w:rsidR="001477CD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 xml:space="preserve"> prediction</w:t>
      </w:r>
      <w:r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 xml:space="preserve"> </w:t>
      </w:r>
    </w:p>
    <w:p w14:paraId="3175F6A9" w14:textId="6D02A79E" w:rsidR="6FED0D17" w:rsidRDefault="00553DCC" w:rsidP="6FED0D17">
      <w:r>
        <w:rPr>
          <w:noProof/>
        </w:rPr>
        <w:drawing>
          <wp:inline distT="0" distB="0" distL="0" distR="0" wp14:anchorId="19E54C9D" wp14:editId="0599ACFA">
            <wp:extent cx="5486400" cy="1657350"/>
            <wp:effectExtent l="0" t="0" r="0" b="0"/>
            <wp:docPr id="11" name="Picture 11" descr="A picture containing x-ray film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x-ray film, differe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92CBC42" w14:textId="275140B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Recall, </w:t>
      </w:r>
      <w:proofErr w:type="spellStart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>Percision</w:t>
      </w:r>
      <w:proofErr w:type="spellEnd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>, f1-</w:t>
      </w:r>
      <w:proofErr w:type="gramStart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>Score :</w:t>
      </w:r>
      <w:proofErr w:type="gramEnd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14:paraId="1E2AC579" w14:textId="1F544064" w:rsidR="6FED0D17" w:rsidRDefault="001477CD" w:rsidP="6FED0D17">
      <w:r>
        <w:rPr>
          <w:noProof/>
        </w:rPr>
        <w:drawing>
          <wp:inline distT="0" distB="0" distL="0" distR="0" wp14:anchorId="7E36F5CB" wp14:editId="1F108151">
            <wp:extent cx="5486400" cy="262890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44A1" w14:textId="18654BDE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624261" w14:textId="24E7CA3A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 xml:space="preserve">Confusion matrix: </w:t>
      </w:r>
      <w:r w:rsidR="001477CD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45C771" wp14:editId="4395C1CA">
            <wp:extent cx="5486400" cy="4227195"/>
            <wp:effectExtent l="0" t="0" r="0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1F8" w14:textId="6E7D2112" w:rsidR="6FED0D17" w:rsidRDefault="001477CD" w:rsidP="6FED0D17">
      <w:pPr>
        <w:rPr>
          <w:rFonts w:asciiTheme="majorBidi" w:eastAsiaTheme="minorEastAsia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color w:val="000000" w:themeColor="text1"/>
          <w:sz w:val="32"/>
          <w:szCs w:val="32"/>
        </w:rPr>
        <w:t>Evaluation of our test data:</w:t>
      </w:r>
    </w:p>
    <w:p w14:paraId="516A924B" w14:textId="1106FFC4" w:rsidR="001477CD" w:rsidRPr="001477CD" w:rsidRDefault="001477CD" w:rsidP="6FED0D17">
      <w:pPr>
        <w:rPr>
          <w:rFonts w:asciiTheme="majorBidi" w:eastAsiaTheme="minorEastAsia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48ECE68" wp14:editId="28C72942">
            <wp:extent cx="5486400" cy="307149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CD" w:rsidRPr="001477CD" w:rsidSect="00461004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953C4" w14:textId="77777777" w:rsidR="0007554C" w:rsidRDefault="0007554C" w:rsidP="009657C2">
      <w:pPr>
        <w:spacing w:after="0" w:line="240" w:lineRule="auto"/>
      </w:pPr>
      <w:r>
        <w:separator/>
      </w:r>
    </w:p>
  </w:endnote>
  <w:endnote w:type="continuationSeparator" w:id="0">
    <w:p w14:paraId="099BD304" w14:textId="77777777" w:rsidR="0007554C" w:rsidRDefault="0007554C" w:rsidP="009657C2">
      <w:pPr>
        <w:spacing w:after="0" w:line="240" w:lineRule="auto"/>
      </w:pPr>
      <w:r>
        <w:continuationSeparator/>
      </w:r>
    </w:p>
  </w:endnote>
  <w:endnote w:type="continuationNotice" w:id="1">
    <w:p w14:paraId="6C24BADB" w14:textId="77777777" w:rsidR="0007554C" w:rsidRDefault="00075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1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25798" w14:textId="77777777" w:rsidR="0007554C" w:rsidRDefault="0007554C" w:rsidP="009657C2">
      <w:pPr>
        <w:spacing w:after="0" w:line="240" w:lineRule="auto"/>
      </w:pPr>
      <w:r>
        <w:separator/>
      </w:r>
    </w:p>
  </w:footnote>
  <w:footnote w:type="continuationSeparator" w:id="0">
    <w:p w14:paraId="162347CD" w14:textId="77777777" w:rsidR="0007554C" w:rsidRDefault="0007554C" w:rsidP="009657C2">
      <w:pPr>
        <w:spacing w:after="0" w:line="240" w:lineRule="auto"/>
      </w:pPr>
      <w:r>
        <w:continuationSeparator/>
      </w:r>
    </w:p>
  </w:footnote>
  <w:footnote w:type="continuationNotice" w:id="1">
    <w:p w14:paraId="547ABCFB" w14:textId="77777777" w:rsidR="0007554C" w:rsidRDefault="000755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594B"/>
    <w:multiLevelType w:val="hybridMultilevel"/>
    <w:tmpl w:val="BB3C8B02"/>
    <w:lvl w:ilvl="0" w:tplc="5E8E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5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02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E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0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1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CB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05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4E56"/>
    <w:multiLevelType w:val="hybridMultilevel"/>
    <w:tmpl w:val="14708558"/>
    <w:lvl w:ilvl="0" w:tplc="E708D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6A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4C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A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6B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06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61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43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2A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DC53A1"/>
    <w:multiLevelType w:val="hybridMultilevel"/>
    <w:tmpl w:val="1EDC2980"/>
    <w:lvl w:ilvl="0" w:tplc="65B8B1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105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4C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22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C0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06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63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01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29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6270A"/>
    <w:multiLevelType w:val="hybridMultilevel"/>
    <w:tmpl w:val="DC564C68"/>
    <w:lvl w:ilvl="0" w:tplc="A52882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C434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CC05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4CF0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365C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D9226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0087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8C3D4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54FD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A3421"/>
    <w:multiLevelType w:val="hybridMultilevel"/>
    <w:tmpl w:val="3140B714"/>
    <w:lvl w:ilvl="0" w:tplc="2B801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4AE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4C9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4A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C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E9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6D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41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01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5E70A0"/>
    <w:multiLevelType w:val="hybridMultilevel"/>
    <w:tmpl w:val="091CB0AE"/>
    <w:lvl w:ilvl="0" w:tplc="86FCD4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CC7E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56CC1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AB1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B097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F6B0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EEE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74AB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30E20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E5D24"/>
    <w:multiLevelType w:val="hybridMultilevel"/>
    <w:tmpl w:val="023AE402"/>
    <w:lvl w:ilvl="0" w:tplc="9B70C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E8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6B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44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8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A3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68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C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2C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84161"/>
    <w:multiLevelType w:val="hybridMultilevel"/>
    <w:tmpl w:val="BA4EF718"/>
    <w:lvl w:ilvl="0" w:tplc="E8DE2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8F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E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45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03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0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7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41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4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41CF7"/>
    <w:multiLevelType w:val="hybridMultilevel"/>
    <w:tmpl w:val="A7C6C1EA"/>
    <w:lvl w:ilvl="0" w:tplc="BAA6F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C1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CB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E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4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01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2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E4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08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F8C"/>
    <w:multiLevelType w:val="hybridMultilevel"/>
    <w:tmpl w:val="3C060A78"/>
    <w:lvl w:ilvl="0" w:tplc="E708D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6"/>
  </w:num>
  <w:num w:numId="5">
    <w:abstractNumId w:val="12"/>
  </w:num>
  <w:num w:numId="6">
    <w:abstractNumId w:val="19"/>
  </w:num>
  <w:num w:numId="7">
    <w:abstractNumId w:val="9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11"/>
  </w:num>
  <w:num w:numId="13">
    <w:abstractNumId w:val="2"/>
  </w:num>
  <w:num w:numId="14">
    <w:abstractNumId w:val="13"/>
  </w:num>
  <w:num w:numId="15">
    <w:abstractNumId w:val="3"/>
  </w:num>
  <w:num w:numId="16">
    <w:abstractNumId w:val="15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7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005FC1"/>
    <w:rsid w:val="00007AF7"/>
    <w:rsid w:val="00015B73"/>
    <w:rsid w:val="00035660"/>
    <w:rsid w:val="0004325E"/>
    <w:rsid w:val="00055A65"/>
    <w:rsid w:val="00062581"/>
    <w:rsid w:val="0007554C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477CD"/>
    <w:rsid w:val="00155C19"/>
    <w:rsid w:val="00164D2D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1148"/>
    <w:rsid w:val="00243B16"/>
    <w:rsid w:val="00251462"/>
    <w:rsid w:val="002563DB"/>
    <w:rsid w:val="00262D30"/>
    <w:rsid w:val="00275E40"/>
    <w:rsid w:val="002820B7"/>
    <w:rsid w:val="002B299F"/>
    <w:rsid w:val="002C29D7"/>
    <w:rsid w:val="002C38D2"/>
    <w:rsid w:val="002C4D3C"/>
    <w:rsid w:val="002D302F"/>
    <w:rsid w:val="003217E0"/>
    <w:rsid w:val="0032655E"/>
    <w:rsid w:val="00334A74"/>
    <w:rsid w:val="003464C0"/>
    <w:rsid w:val="00364E28"/>
    <w:rsid w:val="003670D1"/>
    <w:rsid w:val="00397046"/>
    <w:rsid w:val="003A2A99"/>
    <w:rsid w:val="003D18A8"/>
    <w:rsid w:val="003E397F"/>
    <w:rsid w:val="00426C78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53DCC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15F0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257CE"/>
    <w:rsid w:val="008352E6"/>
    <w:rsid w:val="0084491D"/>
    <w:rsid w:val="008A12EE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3006A"/>
    <w:rsid w:val="00A4378A"/>
    <w:rsid w:val="00A47AC6"/>
    <w:rsid w:val="00A535F8"/>
    <w:rsid w:val="00A53D70"/>
    <w:rsid w:val="00A602DB"/>
    <w:rsid w:val="00A60660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3E79"/>
    <w:rsid w:val="00E54C6B"/>
    <w:rsid w:val="00E72C94"/>
    <w:rsid w:val="00E772C8"/>
    <w:rsid w:val="00E85529"/>
    <w:rsid w:val="00E96129"/>
    <w:rsid w:val="00E97187"/>
    <w:rsid w:val="00EE60D2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1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2076-3417/11/19/9289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4.xml><?xml version="1.0" encoding="utf-8"?>
<ds:datastoreItem xmlns:ds="http://schemas.openxmlformats.org/officeDocument/2006/customXml" ds:itemID="{D135A739-E8AF-4901-A66C-724244F9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BlackFlameSG</cp:lastModifiedBy>
  <cp:revision>18</cp:revision>
  <cp:lastPrinted>2020-04-23T05:18:00Z</cp:lastPrinted>
  <dcterms:created xsi:type="dcterms:W3CDTF">2021-12-12T23:15:00Z</dcterms:created>
  <dcterms:modified xsi:type="dcterms:W3CDTF">2022-05-20T21:47:00Z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