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E157E" w14:textId="77777777" w:rsidR="00ED4FC3" w:rsidRDefault="00DC403E" w:rsidP="00DC403E">
      <w:pPr>
        <w:pStyle w:val="PaperTitle"/>
      </w:pPr>
      <w:r w:rsidRPr="00DC403E">
        <w:t>Planetary Best Healt</w:t>
      </w:r>
      <w:r>
        <w:t>h Care Insurance Company Incor</w:t>
      </w:r>
      <w:r w:rsidRPr="00DC403E">
        <w:t>porated (PBHCICI)</w:t>
      </w:r>
      <w:r>
        <w:t xml:space="preserve">: Alien Age Analysis for Species on </w:t>
      </w:r>
      <w:proofErr w:type="spellStart"/>
      <w:r>
        <w:t>Boran</w:t>
      </w:r>
      <w:proofErr w:type="spellEnd"/>
      <w:r>
        <w:t xml:space="preserve"> and </w:t>
      </w:r>
      <w:proofErr w:type="spellStart"/>
      <w:r>
        <w:t>Radan</w:t>
      </w:r>
      <w:proofErr w:type="spellEnd"/>
    </w:p>
    <w:p w14:paraId="5CCB37F9" w14:textId="77777777" w:rsidR="00ED4FC3" w:rsidRDefault="00DC403E">
      <w:pPr>
        <w:pStyle w:val="AuthorName"/>
        <w:tabs>
          <w:tab w:val="left" w:pos="200"/>
        </w:tabs>
      </w:pPr>
      <w:r>
        <w:t>Olivia Samples</w:t>
      </w:r>
    </w:p>
    <w:p w14:paraId="7B2F23F2" w14:textId="77777777" w:rsidR="00ED4FC3" w:rsidRDefault="00B30C26">
      <w:pPr>
        <w:tabs>
          <w:tab w:val="left" w:pos="200"/>
        </w:tabs>
        <w:spacing w:line="240" w:lineRule="exact"/>
        <w:ind w:left="200" w:right="200"/>
        <w:jc w:val="center"/>
        <w:rPr>
          <w:rFonts w:ascii="Times" w:hAnsi="Times"/>
          <w:sz w:val="18"/>
          <w:szCs w:val="18"/>
        </w:rPr>
      </w:pPr>
    </w:p>
    <w:p w14:paraId="5A82E89C" w14:textId="437FFC02" w:rsidR="00ED4FC3" w:rsidRDefault="00DC403E">
      <w:pPr>
        <w:tabs>
          <w:tab w:val="left" w:pos="200"/>
        </w:tabs>
        <w:spacing w:line="240" w:lineRule="exact"/>
        <w:ind w:left="200" w:right="200"/>
        <w:jc w:val="center"/>
        <w:rPr>
          <w:rFonts w:ascii="Times" w:hAnsi="Times"/>
          <w:sz w:val="18"/>
          <w:szCs w:val="18"/>
        </w:rPr>
      </w:pPr>
      <w:r>
        <w:rPr>
          <w:rFonts w:ascii="Times" w:hAnsi="Times"/>
          <w:sz w:val="18"/>
          <w:szCs w:val="18"/>
        </w:rPr>
        <w:t>Lips</w:t>
      </w:r>
      <w:r w:rsidR="008458B6">
        <w:rPr>
          <w:rFonts w:ascii="Times" w:hAnsi="Times"/>
          <w:sz w:val="18"/>
          <w:szCs w:val="18"/>
        </w:rPr>
        <w:t>c</w:t>
      </w:r>
      <w:r>
        <w:rPr>
          <w:rFonts w:ascii="Times" w:hAnsi="Times"/>
          <w:sz w:val="18"/>
          <w:szCs w:val="18"/>
        </w:rPr>
        <w:t>omb University</w:t>
      </w:r>
      <w:r w:rsidR="00E85E5E">
        <w:rPr>
          <w:rFonts w:ascii="Times" w:hAnsi="Times"/>
          <w:sz w:val="18"/>
          <w:szCs w:val="18"/>
        </w:rPr>
        <w:t>, College of Computing and Technology</w:t>
      </w:r>
      <w:r w:rsidR="008458B6">
        <w:rPr>
          <w:rFonts w:ascii="Times" w:hAnsi="Times"/>
          <w:sz w:val="18"/>
          <w:szCs w:val="18"/>
        </w:rPr>
        <w:t xml:space="preserve"> </w:t>
      </w:r>
      <w:r>
        <w:rPr>
          <w:rFonts w:ascii="Times" w:hAnsi="Times"/>
          <w:sz w:val="18"/>
          <w:szCs w:val="18"/>
        </w:rPr>
        <w:t xml:space="preserve"> </w:t>
      </w:r>
      <w:r w:rsidR="00B30C26">
        <w:rPr>
          <w:rFonts w:ascii="Times" w:hAnsi="Times"/>
          <w:sz w:val="18"/>
          <w:szCs w:val="18"/>
        </w:rPr>
        <w:br/>
      </w:r>
    </w:p>
    <w:p w14:paraId="6B227F83" w14:textId="77777777" w:rsidR="00ED4FC3" w:rsidRDefault="00B30C26">
      <w:pPr>
        <w:tabs>
          <w:tab w:val="left" w:pos="200"/>
        </w:tabs>
        <w:spacing w:line="240" w:lineRule="exact"/>
        <w:ind w:left="200" w:right="200"/>
        <w:jc w:val="center"/>
        <w:rPr>
          <w:rFonts w:ascii="Times" w:hAnsi="Times"/>
          <w:sz w:val="20"/>
          <w:szCs w:val="20"/>
        </w:rPr>
      </w:pPr>
    </w:p>
    <w:p w14:paraId="2582B270" w14:textId="69D18708" w:rsidR="00ED4FC3" w:rsidRDefault="00B30C26">
      <w:pPr>
        <w:tabs>
          <w:tab w:val="left" w:pos="200"/>
        </w:tabs>
        <w:spacing w:line="240" w:lineRule="exact"/>
        <w:ind w:left="200" w:right="200"/>
        <w:jc w:val="center"/>
        <w:rPr>
          <w:rFonts w:ascii="Times" w:hAnsi="Times"/>
          <w:sz w:val="20"/>
          <w:szCs w:val="20"/>
        </w:rPr>
      </w:pPr>
    </w:p>
    <w:p w14:paraId="22043141" w14:textId="77777777" w:rsidR="00ED4FC3" w:rsidRDefault="00B30C26">
      <w:pPr>
        <w:tabs>
          <w:tab w:val="left" w:pos="200"/>
        </w:tabs>
        <w:spacing w:line="240" w:lineRule="exact"/>
        <w:ind w:left="200" w:right="200"/>
        <w:jc w:val="center"/>
        <w:rPr>
          <w:rFonts w:ascii="Times" w:hAnsi="Times"/>
          <w:b/>
          <w:sz w:val="20"/>
          <w:szCs w:val="20"/>
        </w:rPr>
        <w:sectPr w:rsidR="00ED4FC3">
          <w:type w:val="continuous"/>
          <w:pgSz w:w="12240" w:h="15840"/>
          <w:pgMar w:top="-1080" w:right="1080" w:bottom="-1800" w:left="1080" w:header="0" w:footer="0" w:gutter="0"/>
          <w:cols w:space="520"/>
          <w:titlePg/>
        </w:sectPr>
      </w:pPr>
    </w:p>
    <w:p w14:paraId="15E257CB" w14:textId="77777777" w:rsidR="00ED4FC3" w:rsidRDefault="00B30C26">
      <w:pPr>
        <w:pStyle w:val="AbstractHead"/>
      </w:pPr>
      <w:r>
        <w:lastRenderedPageBreak/>
        <w:t>Abstract</w:t>
      </w:r>
    </w:p>
    <w:p w14:paraId="274EBDAC" w14:textId="7F3918AF" w:rsidR="00ED4FC3" w:rsidRDefault="00BC1BD0">
      <w:pPr>
        <w:pStyle w:val="AbstractText"/>
      </w:pPr>
      <w:r>
        <w:t xml:space="preserve">Two new planets, </w:t>
      </w:r>
      <w:proofErr w:type="spellStart"/>
      <w:r>
        <w:t>Boran</w:t>
      </w:r>
      <w:proofErr w:type="spellEnd"/>
      <w:r>
        <w:t xml:space="preserve"> and </w:t>
      </w:r>
      <w:proofErr w:type="spellStart"/>
      <w:r>
        <w:t>Radan</w:t>
      </w:r>
      <w:proofErr w:type="spellEnd"/>
      <w:r>
        <w:t>, have a preliminary healthcare dataset for their documented alien species. We have measured the life expectancy for each planet to better understand how our health care service can be marketed to them.</w:t>
      </w:r>
    </w:p>
    <w:p w14:paraId="12CF286F" w14:textId="77777777" w:rsidR="00BC1BD0" w:rsidRDefault="00F631F6" w:rsidP="00BC1BD0">
      <w:pPr>
        <w:pStyle w:val="First-LevelHeading"/>
        <w:spacing w:line="240" w:lineRule="auto"/>
      </w:pPr>
      <w:r>
        <w:t>Introduction</w:t>
      </w:r>
      <w:r w:rsidR="00B30C26">
        <w:rPr>
          <w:rFonts w:ascii="New York" w:hAnsi="New York"/>
          <w:b w:val="0"/>
          <w:position w:val="6"/>
          <w:sz w:val="18"/>
          <w:szCs w:val="18"/>
        </w:rPr>
        <w:footnoteReference w:customMarkFollows="1" w:id="1"/>
        <w:t xml:space="preserve"> </w:t>
      </w:r>
      <w:r w:rsidR="00B30C26">
        <w:t xml:space="preserve"> </w:t>
      </w:r>
    </w:p>
    <w:p w14:paraId="304EDF99" w14:textId="77777777" w:rsidR="00BC1BD0" w:rsidRPr="00BC1BD0" w:rsidRDefault="00BC1BD0" w:rsidP="00BC1BD0">
      <w:pPr>
        <w:pStyle w:val="First-LevelHeading"/>
        <w:spacing w:line="240" w:lineRule="auto"/>
        <w:jc w:val="left"/>
        <w:rPr>
          <w:b w:val="0"/>
          <w:sz w:val="20"/>
          <w:szCs w:val="20"/>
        </w:rPr>
      </w:pPr>
      <w:r w:rsidRPr="00BC1BD0">
        <w:rPr>
          <w:b w:val="0"/>
          <w:sz w:val="20"/>
          <w:szCs w:val="20"/>
        </w:rPr>
        <w:tab/>
      </w:r>
      <w:r w:rsidRPr="00BC1BD0">
        <w:rPr>
          <w:b w:val="0"/>
          <w:sz w:val="20"/>
          <w:szCs w:val="20"/>
        </w:rPr>
        <w:tab/>
      </w:r>
      <w:r w:rsidRPr="00BC1BD0">
        <w:rPr>
          <w:b w:val="0"/>
          <w:sz w:val="20"/>
          <w:szCs w:val="20"/>
        </w:rPr>
        <w:t>Planetary Best Health Care Insurance Company Incorporated (PBHCICI)</w:t>
      </w:r>
      <w:r w:rsidRPr="00BC1BD0">
        <w:rPr>
          <w:b w:val="0"/>
          <w:sz w:val="20"/>
          <w:szCs w:val="20"/>
        </w:rPr>
        <w:t xml:space="preserve"> provides healthcare to </w:t>
      </w:r>
      <w:r>
        <w:rPr>
          <w:b w:val="0"/>
          <w:sz w:val="20"/>
          <w:szCs w:val="20"/>
        </w:rPr>
        <w:t xml:space="preserve">many species and are looking to expand to the recently discovered planets, </w:t>
      </w:r>
      <w:proofErr w:type="spellStart"/>
      <w:r>
        <w:rPr>
          <w:b w:val="0"/>
          <w:sz w:val="20"/>
          <w:szCs w:val="20"/>
        </w:rPr>
        <w:t>Boran</w:t>
      </w:r>
      <w:proofErr w:type="spellEnd"/>
      <w:r>
        <w:rPr>
          <w:b w:val="0"/>
          <w:sz w:val="20"/>
          <w:szCs w:val="20"/>
        </w:rPr>
        <w:t xml:space="preserve"> and </w:t>
      </w:r>
      <w:proofErr w:type="spellStart"/>
      <w:r>
        <w:rPr>
          <w:b w:val="0"/>
          <w:sz w:val="20"/>
          <w:szCs w:val="20"/>
        </w:rPr>
        <w:t>Radan</w:t>
      </w:r>
      <w:proofErr w:type="spellEnd"/>
      <w:r>
        <w:rPr>
          <w:b w:val="0"/>
          <w:sz w:val="20"/>
          <w:szCs w:val="20"/>
        </w:rPr>
        <w:t xml:space="preserve">. Using a preliminary dataset, we compare each patient’s number of earth years of life and several medical diagnostics taken 6-months prior to the alien’s death. </w:t>
      </w:r>
      <w:r w:rsidR="00430894">
        <w:rPr>
          <w:b w:val="0"/>
          <w:sz w:val="20"/>
          <w:szCs w:val="20"/>
        </w:rPr>
        <w:t xml:space="preserve">We hypothesize that one planet has better health than the other because each could not have had the same environment. The planet with the maximum age is </w:t>
      </w:r>
      <w:proofErr w:type="spellStart"/>
      <w:r w:rsidR="00430894">
        <w:rPr>
          <w:b w:val="0"/>
          <w:sz w:val="20"/>
          <w:szCs w:val="20"/>
        </w:rPr>
        <w:t>Radan</w:t>
      </w:r>
      <w:proofErr w:type="spellEnd"/>
      <w:r w:rsidR="00430894">
        <w:rPr>
          <w:b w:val="0"/>
          <w:sz w:val="20"/>
          <w:szCs w:val="20"/>
        </w:rPr>
        <w:t xml:space="preserve">, so it was predicted to be the planet with better health. </w:t>
      </w:r>
      <w:r>
        <w:rPr>
          <w:b w:val="0"/>
          <w:sz w:val="20"/>
          <w:szCs w:val="20"/>
        </w:rPr>
        <w:t xml:space="preserve">We chose two suitable tests to determine the overall health of each planet. </w:t>
      </w:r>
    </w:p>
    <w:p w14:paraId="5CE4D00A" w14:textId="3E82FC3A" w:rsidR="00ED4FC3" w:rsidRDefault="00F631F6" w:rsidP="00BC1BD0">
      <w:pPr>
        <w:pStyle w:val="First-LevelHeading"/>
      </w:pPr>
      <w:r>
        <w:t>Methods</w:t>
      </w:r>
    </w:p>
    <w:p w14:paraId="510DF935" w14:textId="77777777" w:rsidR="006350A1" w:rsidRDefault="006350A1" w:rsidP="006350A1">
      <w:pPr>
        <w:pStyle w:val="Third-LevelHeadingParagraph"/>
        <w:rPr>
          <w:b/>
        </w:rPr>
      </w:pPr>
      <w:r>
        <w:rPr>
          <w:b/>
        </w:rPr>
        <w:t>Blood Pressure vs. Age:</w:t>
      </w:r>
    </w:p>
    <w:p w14:paraId="201E3D79" w14:textId="77812AFC" w:rsidR="00F631F6" w:rsidRDefault="00B30C26" w:rsidP="006350A1">
      <w:pPr>
        <w:pStyle w:val="Third-LevelHeadingParagraph"/>
      </w:pPr>
      <w:r>
        <w:t xml:space="preserve"> </w:t>
      </w:r>
      <w:r w:rsidR="006350A1">
        <w:t xml:space="preserve">The first test used was to create a linear model comparing the patient’s blood pressure with the patient’s final age. After creating the proper schema to upload the data from all three csv files provided into one database, we queried the junction of the </w:t>
      </w:r>
      <w:proofErr w:type="spellStart"/>
      <w:r w:rsidR="006350A1">
        <w:t>Boran</w:t>
      </w:r>
      <w:proofErr w:type="spellEnd"/>
      <w:r w:rsidR="006350A1">
        <w:t xml:space="preserve"> data table and the Cross-Reference dat</w:t>
      </w:r>
      <w:r w:rsidR="002028FC">
        <w:t xml:space="preserve">a table. We fitted a model where </w:t>
      </w:r>
      <w:r w:rsidR="006350A1">
        <w:t xml:space="preserve">the dependent value </w:t>
      </w:r>
      <w:r w:rsidR="002028FC">
        <w:t>was</w:t>
      </w:r>
      <w:r w:rsidR="006350A1">
        <w:t xml:space="preserve"> blood pressure and the independent value </w:t>
      </w:r>
      <w:r w:rsidR="002028FC">
        <w:t>was</w:t>
      </w:r>
      <w:r w:rsidR="006350A1">
        <w:t xml:space="preserve"> the patient’s age. The same was done for </w:t>
      </w:r>
      <w:proofErr w:type="spellStart"/>
      <w:r w:rsidR="006350A1">
        <w:t>Radan</w:t>
      </w:r>
      <w:proofErr w:type="spellEnd"/>
      <w:r w:rsidR="006350A1">
        <w:t>.</w:t>
      </w:r>
    </w:p>
    <w:p w14:paraId="43290EEB" w14:textId="77777777" w:rsidR="006350A1" w:rsidRDefault="006350A1" w:rsidP="006350A1">
      <w:pPr>
        <w:pStyle w:val="Third-LevelHeadingParagraph"/>
        <w:rPr>
          <w:b/>
        </w:rPr>
      </w:pPr>
      <w:r w:rsidRPr="006350A1">
        <w:rPr>
          <w:b/>
        </w:rPr>
        <w:t xml:space="preserve">Age Distribution: </w:t>
      </w:r>
    </w:p>
    <w:p w14:paraId="192E1D8C" w14:textId="5B95F95D" w:rsidR="006350A1" w:rsidRPr="006350A1" w:rsidRDefault="006350A1" w:rsidP="006350A1">
      <w:pPr>
        <w:pStyle w:val="Third-LevelHeadingParagraph"/>
      </w:pPr>
      <w:r>
        <w:t xml:space="preserve">The second test analyzed each planet’s age distribution. Using </w:t>
      </w:r>
      <w:proofErr w:type="spellStart"/>
      <w:r>
        <w:t>matplotlib’s</w:t>
      </w:r>
      <w:proofErr w:type="spellEnd"/>
      <w:r>
        <w:t xml:space="preserve"> </w:t>
      </w:r>
      <w:r w:rsidR="002028FC">
        <w:t xml:space="preserve">histogram plotting function, the patients for each planet were separated into 10 year increments. The average age for each planet was calculated, along with the probability of living longer than the average age. </w:t>
      </w:r>
    </w:p>
    <w:p w14:paraId="193044FA" w14:textId="48B36C1B" w:rsidR="005B39D8" w:rsidRDefault="005B39D8" w:rsidP="002028FC">
      <w:pPr>
        <w:pStyle w:val="Third-LevelHeadingParagraph"/>
        <w:rPr>
          <w:b/>
        </w:rPr>
      </w:pPr>
    </w:p>
    <w:p w14:paraId="6BD2D860" w14:textId="77777777" w:rsidR="002028FC" w:rsidRDefault="002028FC" w:rsidP="002028FC">
      <w:pPr>
        <w:pStyle w:val="Third-LevelHeadingParagraph"/>
        <w:rPr>
          <w:b/>
        </w:rPr>
      </w:pPr>
      <w:r>
        <w:rPr>
          <w:b/>
        </w:rPr>
        <w:lastRenderedPageBreak/>
        <w:t>Validity</w:t>
      </w:r>
      <w:r>
        <w:rPr>
          <w:b/>
        </w:rPr>
        <w:t>:</w:t>
      </w:r>
    </w:p>
    <w:p w14:paraId="12C3C580" w14:textId="08386474" w:rsidR="002028FC" w:rsidRPr="002028FC" w:rsidRDefault="002028FC" w:rsidP="005B39D8">
      <w:pPr>
        <w:pStyle w:val="Third-LevelHeadingParagraph"/>
        <w:spacing w:line="240" w:lineRule="auto"/>
      </w:pPr>
      <w:r>
        <w:t xml:space="preserve">To ensure the consistency and validity of the database, the patient’s ID in the Cross-Reference Table was designated as the primary key. This key could connect to the foreign keys in the </w:t>
      </w:r>
      <w:proofErr w:type="spellStart"/>
      <w:r>
        <w:t>Boran</w:t>
      </w:r>
      <w:proofErr w:type="spellEnd"/>
      <w:r>
        <w:t xml:space="preserve"> and </w:t>
      </w:r>
      <w:proofErr w:type="spellStart"/>
      <w:r>
        <w:t>Radan</w:t>
      </w:r>
      <w:proofErr w:type="spellEnd"/>
      <w:r>
        <w:t xml:space="preserve"> table which were also named ‘</w:t>
      </w:r>
      <w:proofErr w:type="spellStart"/>
      <w:r>
        <w:t>patient_id</w:t>
      </w:r>
      <w:proofErr w:type="spellEnd"/>
      <w:r>
        <w:t xml:space="preserve">’. In other words, it was impossible to add any records into the </w:t>
      </w:r>
      <w:proofErr w:type="spellStart"/>
      <w:r>
        <w:t>Boran</w:t>
      </w:r>
      <w:proofErr w:type="spellEnd"/>
      <w:r>
        <w:t xml:space="preserve"> and </w:t>
      </w:r>
      <w:proofErr w:type="spellStart"/>
      <w:r>
        <w:t>Radan</w:t>
      </w:r>
      <w:proofErr w:type="spellEnd"/>
      <w:r>
        <w:t xml:space="preserve"> table that did not have a matching ID in the set of primary keys. It was also impossible to delete any primary keys that were being referenced. This system was accurately tested, and so the database remained secure.</w:t>
      </w:r>
    </w:p>
    <w:p w14:paraId="7B7C8541" w14:textId="77777777" w:rsidR="002028FC" w:rsidRDefault="002028FC" w:rsidP="005B39D8">
      <w:pPr>
        <w:pStyle w:val="First-LevelHeading"/>
        <w:spacing w:before="20" w:line="240" w:lineRule="auto"/>
      </w:pPr>
      <w:r>
        <w:t>Results</w:t>
      </w:r>
    </w:p>
    <w:p w14:paraId="731112EF" w14:textId="77777777" w:rsidR="005B39D8" w:rsidRDefault="005B39D8" w:rsidP="005B39D8">
      <w:pPr>
        <w:pStyle w:val="Third-LevelHeadingParagraph"/>
        <w:rPr>
          <w:b/>
        </w:rPr>
      </w:pPr>
      <w:r w:rsidRPr="006350A1">
        <w:rPr>
          <w:b/>
        </w:rPr>
        <w:t xml:space="preserve">Age Distribution: </w:t>
      </w:r>
    </w:p>
    <w:p w14:paraId="711052A2" w14:textId="548BC94C" w:rsidR="005B39D8" w:rsidRDefault="007E2EDD" w:rsidP="005B39D8">
      <w:pPr>
        <w:pStyle w:val="Third-LevelHeadingParagraph"/>
      </w:pPr>
      <w:r>
        <w:rPr>
          <w:noProof/>
        </w:rPr>
        <w:drawing>
          <wp:anchor distT="0" distB="0" distL="114300" distR="114300" simplePos="0" relativeHeight="251661312" behindDoc="0" locked="0" layoutInCell="1" allowOverlap="1" wp14:anchorId="5CFB0F33" wp14:editId="3CEB30CE">
            <wp:simplePos x="0" y="0"/>
            <wp:positionH relativeFrom="column">
              <wp:posOffset>624205</wp:posOffset>
            </wp:positionH>
            <wp:positionV relativeFrom="paragraph">
              <wp:posOffset>321310</wp:posOffset>
            </wp:positionV>
            <wp:extent cx="1856740" cy="12884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5 at 6.35.41 PM.png"/>
                    <pic:cNvPicPr/>
                  </pic:nvPicPr>
                  <pic:blipFill>
                    <a:blip r:embed="rId7">
                      <a:extLst>
                        <a:ext uri="{28A0092B-C50C-407E-A947-70E740481C1C}">
                          <a14:useLocalDpi xmlns:a14="http://schemas.microsoft.com/office/drawing/2010/main" val="0"/>
                        </a:ext>
                      </a:extLst>
                    </a:blip>
                    <a:stretch>
                      <a:fillRect/>
                    </a:stretch>
                  </pic:blipFill>
                  <pic:spPr>
                    <a:xfrm>
                      <a:off x="0" y="0"/>
                      <a:ext cx="1856740" cy="1288415"/>
                    </a:xfrm>
                    <a:prstGeom prst="rect">
                      <a:avLst/>
                    </a:prstGeom>
                  </pic:spPr>
                </pic:pic>
              </a:graphicData>
            </a:graphic>
            <wp14:sizeRelH relativeFrom="page">
              <wp14:pctWidth>0</wp14:pctWidth>
            </wp14:sizeRelH>
            <wp14:sizeRelV relativeFrom="page">
              <wp14:pctHeight>0</wp14:pctHeight>
            </wp14:sizeRelV>
          </wp:anchor>
        </w:drawing>
      </w:r>
      <w:r w:rsidR="005B39D8">
        <w:t xml:space="preserve">The following histogram represents the age distribution for </w:t>
      </w:r>
      <w:proofErr w:type="spellStart"/>
      <w:r w:rsidR="005B39D8">
        <w:t>Boran</w:t>
      </w:r>
      <w:proofErr w:type="spellEnd"/>
      <w:r w:rsidR="005B39D8">
        <w:t>.</w:t>
      </w:r>
    </w:p>
    <w:p w14:paraId="1A3EFBC7" w14:textId="7708C142" w:rsidR="005B39D8" w:rsidRDefault="007E2EDD" w:rsidP="005B39D8">
      <w:pPr>
        <w:pStyle w:val="Third-LevelHeadingParagraph"/>
      </w:pPr>
      <w:r>
        <w:rPr>
          <w:noProof/>
        </w:rPr>
        <w:drawing>
          <wp:anchor distT="0" distB="0" distL="114300" distR="114300" simplePos="0" relativeHeight="251662336" behindDoc="0" locked="0" layoutInCell="1" allowOverlap="1" wp14:anchorId="256769AC" wp14:editId="177F447E">
            <wp:simplePos x="0" y="0"/>
            <wp:positionH relativeFrom="column">
              <wp:posOffset>623570</wp:posOffset>
            </wp:positionH>
            <wp:positionV relativeFrom="paragraph">
              <wp:posOffset>1724025</wp:posOffset>
            </wp:positionV>
            <wp:extent cx="1947545" cy="1342390"/>
            <wp:effectExtent l="0" t="0" r="8255"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15 at 6.35.49 PM.png"/>
                    <pic:cNvPicPr/>
                  </pic:nvPicPr>
                  <pic:blipFill>
                    <a:blip r:embed="rId8">
                      <a:extLst>
                        <a:ext uri="{28A0092B-C50C-407E-A947-70E740481C1C}">
                          <a14:useLocalDpi xmlns:a14="http://schemas.microsoft.com/office/drawing/2010/main" val="0"/>
                        </a:ext>
                      </a:extLst>
                    </a:blip>
                    <a:stretch>
                      <a:fillRect/>
                    </a:stretch>
                  </pic:blipFill>
                  <pic:spPr>
                    <a:xfrm>
                      <a:off x="0" y="0"/>
                      <a:ext cx="1947545" cy="1342390"/>
                    </a:xfrm>
                    <a:prstGeom prst="rect">
                      <a:avLst/>
                    </a:prstGeom>
                  </pic:spPr>
                </pic:pic>
              </a:graphicData>
            </a:graphic>
            <wp14:sizeRelH relativeFrom="page">
              <wp14:pctWidth>0</wp14:pctWidth>
            </wp14:sizeRelH>
            <wp14:sizeRelV relativeFrom="page">
              <wp14:pctHeight>0</wp14:pctHeight>
            </wp14:sizeRelV>
          </wp:anchor>
        </w:drawing>
      </w:r>
      <w:r w:rsidR="005B39D8" w:rsidRPr="005B39D8">
        <w:t xml:space="preserve">The following histogram represents the age distribution for </w:t>
      </w:r>
      <w:proofErr w:type="spellStart"/>
      <w:r w:rsidR="005B39D8" w:rsidRPr="005B39D8">
        <w:t>Radan</w:t>
      </w:r>
      <w:proofErr w:type="spellEnd"/>
      <w:r w:rsidR="005B39D8" w:rsidRPr="005B39D8">
        <w:t>.</w:t>
      </w:r>
    </w:p>
    <w:p w14:paraId="7D4DBC8F" w14:textId="500914B4" w:rsidR="005B39D8" w:rsidRPr="007E2EDD" w:rsidRDefault="007E2EDD" w:rsidP="005B39D8">
      <w:pPr>
        <w:rPr>
          <w:rFonts w:ascii="Times" w:hAnsi="Times"/>
          <w:sz w:val="20"/>
          <w:szCs w:val="20"/>
        </w:rPr>
      </w:pPr>
      <w:r>
        <w:rPr>
          <w:sz w:val="20"/>
        </w:rPr>
        <w:t xml:space="preserve">Comparing these two charts, it is clear to see that there are more patients from </w:t>
      </w:r>
      <w:proofErr w:type="spellStart"/>
      <w:r>
        <w:rPr>
          <w:sz w:val="20"/>
        </w:rPr>
        <w:t>Radan</w:t>
      </w:r>
      <w:proofErr w:type="spellEnd"/>
      <w:r>
        <w:rPr>
          <w:sz w:val="20"/>
        </w:rPr>
        <w:t xml:space="preserve"> with longer life spans. In fact, the average life expectancy for </w:t>
      </w:r>
      <w:proofErr w:type="spellStart"/>
      <w:r>
        <w:rPr>
          <w:sz w:val="20"/>
        </w:rPr>
        <w:t>Radan</w:t>
      </w:r>
      <w:proofErr w:type="spellEnd"/>
      <w:r>
        <w:rPr>
          <w:sz w:val="20"/>
        </w:rPr>
        <w:t xml:space="preserve"> patients is 84.22 years, while it is 76.42 years for </w:t>
      </w:r>
      <w:proofErr w:type="spellStart"/>
      <w:r>
        <w:rPr>
          <w:sz w:val="20"/>
        </w:rPr>
        <w:t>Boran</w:t>
      </w:r>
      <w:proofErr w:type="spellEnd"/>
      <w:r>
        <w:rPr>
          <w:sz w:val="20"/>
        </w:rPr>
        <w:t xml:space="preserve">. </w:t>
      </w:r>
    </w:p>
    <w:p w14:paraId="2A47ADCA" w14:textId="77777777" w:rsidR="005B39D8" w:rsidRDefault="005B39D8" w:rsidP="002028FC">
      <w:pPr>
        <w:pStyle w:val="Third-LevelHeadingParagraph"/>
      </w:pPr>
      <w:r>
        <w:lastRenderedPageBreak/>
        <w:t xml:space="preserve"> </w:t>
      </w:r>
    </w:p>
    <w:p w14:paraId="1AE2F155" w14:textId="77777777" w:rsidR="005B39D8" w:rsidRDefault="005B39D8" w:rsidP="005B39D8">
      <w:pPr>
        <w:pStyle w:val="Third-LevelHeadingParagraph"/>
        <w:rPr>
          <w:b/>
        </w:rPr>
      </w:pPr>
      <w:r>
        <w:rPr>
          <w:b/>
        </w:rPr>
        <w:t>Blood Pressure vs. Age:</w:t>
      </w:r>
    </w:p>
    <w:p w14:paraId="4216CA0F" w14:textId="64696716" w:rsidR="005B39D8" w:rsidRPr="005B39D8" w:rsidRDefault="005B39D8" w:rsidP="002028FC">
      <w:pPr>
        <w:pStyle w:val="Third-LevelHeadingParagraph"/>
      </w:pPr>
      <w:r>
        <w:t xml:space="preserve">The linear regression for the </w:t>
      </w:r>
      <w:proofErr w:type="spellStart"/>
      <w:r>
        <w:t>Boran</w:t>
      </w:r>
      <w:proofErr w:type="spellEnd"/>
      <w:r>
        <w:t xml:space="preserve"> data provided an intercept of approximately </w:t>
      </w:r>
      <w:r w:rsidRPr="006B7FC9">
        <w:t>106.457</w:t>
      </w:r>
      <w:r>
        <w:t xml:space="preserve"> mmHg</w:t>
      </w:r>
      <w:r w:rsidR="00E85E5E" w:rsidRPr="00E85E5E">
        <w:rPr>
          <w:sz w:val="18"/>
        </w:rPr>
        <w:t>*</w:t>
      </w:r>
      <w:r>
        <w:t xml:space="preserve"> and</w:t>
      </w:r>
      <w:bookmarkStart w:id="0" w:name="_GoBack"/>
      <w:bookmarkEnd w:id="0"/>
      <w:r>
        <w:t xml:space="preserve"> a slope of </w:t>
      </w:r>
      <w:r w:rsidRPr="006B7FC9">
        <w:t>1.14</w:t>
      </w:r>
      <w:r>
        <w:t xml:space="preserve">1 mmHg/year. In comparison, the linear regression for the </w:t>
      </w:r>
      <w:proofErr w:type="spellStart"/>
      <w:r>
        <w:t>Radan</w:t>
      </w:r>
      <w:proofErr w:type="spellEnd"/>
      <w:r>
        <w:t xml:space="preserve"> data provided an intercept of approximately 63.82</w:t>
      </w:r>
      <w:r w:rsidRPr="006B7FC9">
        <w:t>6</w:t>
      </w:r>
      <w:r>
        <w:t xml:space="preserve"> mmHg and a slope of </w:t>
      </w:r>
      <w:r w:rsidRPr="006B7FC9">
        <w:t>0.47</w:t>
      </w:r>
      <w:r>
        <w:t xml:space="preserve">1 mmHg/year. Here, the slope can be thought of as the change in blood pressure versus the change in age. With a higher intercept, it is clear that </w:t>
      </w:r>
      <w:proofErr w:type="spellStart"/>
      <w:r>
        <w:t>Boran</w:t>
      </w:r>
      <w:proofErr w:type="spellEnd"/>
      <w:r>
        <w:t xml:space="preserve"> begins with higher blood pressure and it continues to increase as age increases at a faster rate than </w:t>
      </w:r>
      <w:proofErr w:type="spellStart"/>
      <w:r>
        <w:t>Radan</w:t>
      </w:r>
      <w:proofErr w:type="spellEnd"/>
      <w:r>
        <w:t xml:space="preserve">. </w:t>
      </w:r>
    </w:p>
    <w:p w14:paraId="7F527E48" w14:textId="77777777" w:rsidR="00F631F6" w:rsidRDefault="00F631F6" w:rsidP="002028FC">
      <w:pPr>
        <w:pStyle w:val="First-LevelHeading"/>
      </w:pPr>
      <w:r>
        <w:t>Conclusion</w:t>
      </w:r>
    </w:p>
    <w:p w14:paraId="5BD387C0" w14:textId="52B2AEDB" w:rsidR="00F631F6" w:rsidRDefault="007E2EDD" w:rsidP="00F631F6">
      <w:pPr>
        <w:rPr>
          <w:sz w:val="20"/>
        </w:rPr>
      </w:pPr>
      <w:r>
        <w:rPr>
          <w:sz w:val="20"/>
        </w:rPr>
        <w:t xml:space="preserve">Hence, through our analysis of this preliminary data set, we have shown that </w:t>
      </w:r>
      <w:proofErr w:type="spellStart"/>
      <w:r>
        <w:rPr>
          <w:sz w:val="20"/>
        </w:rPr>
        <w:t>Boran</w:t>
      </w:r>
      <w:proofErr w:type="spellEnd"/>
      <w:r>
        <w:rPr>
          <w:sz w:val="20"/>
        </w:rPr>
        <w:t xml:space="preserve"> patients tend to have higher blood pressure and a shorter life span than their </w:t>
      </w:r>
      <w:proofErr w:type="spellStart"/>
      <w:r>
        <w:rPr>
          <w:sz w:val="20"/>
        </w:rPr>
        <w:t>Radan</w:t>
      </w:r>
      <w:proofErr w:type="spellEnd"/>
      <w:r>
        <w:rPr>
          <w:sz w:val="20"/>
        </w:rPr>
        <w:t xml:space="preserve"> neighbors. The best application of these results for the </w:t>
      </w:r>
      <w:r w:rsidR="00E85E5E">
        <w:rPr>
          <w:sz w:val="20"/>
        </w:rPr>
        <w:t xml:space="preserve">benefit of </w:t>
      </w:r>
      <w:r>
        <w:rPr>
          <w:sz w:val="20"/>
        </w:rPr>
        <w:t>PBHCICI</w:t>
      </w:r>
      <w:r w:rsidR="00E85E5E">
        <w:rPr>
          <w:sz w:val="20"/>
        </w:rPr>
        <w:t xml:space="preserve"> would be to market more of the company’s resources towards </w:t>
      </w:r>
      <w:proofErr w:type="spellStart"/>
      <w:r w:rsidR="00E85E5E">
        <w:rPr>
          <w:sz w:val="20"/>
        </w:rPr>
        <w:t>Boran</w:t>
      </w:r>
      <w:proofErr w:type="spellEnd"/>
      <w:r w:rsidR="00E85E5E">
        <w:rPr>
          <w:sz w:val="20"/>
        </w:rPr>
        <w:t xml:space="preserve"> because it is in greater need of better healthcare. </w:t>
      </w:r>
    </w:p>
    <w:p w14:paraId="2BEAE572" w14:textId="07B45D80" w:rsidR="00E85E5E" w:rsidRPr="007E2EDD" w:rsidRDefault="00E85E5E" w:rsidP="00F631F6">
      <w:pPr>
        <w:rPr>
          <w:sz w:val="20"/>
        </w:rPr>
      </w:pPr>
      <w:r>
        <w:rPr>
          <w:sz w:val="20"/>
        </w:rPr>
        <w:tab/>
        <w:t xml:space="preserve">While this analysis was thorough, further steps can be taken to improve the process and understanding of this data. For instance, there were many unused data points that affect a patient’s age such as: exercise, weight, glucose, and BMI. Further conclusions could be made when including these points within the linear regression models. Also, this data set was relatively small, so there will be more accurate results once the actual data set is approved and verified. </w:t>
      </w:r>
    </w:p>
    <w:p w14:paraId="5D0BBBE5" w14:textId="77777777" w:rsidR="00F631F6" w:rsidRPr="00F631F6" w:rsidRDefault="00F631F6" w:rsidP="00F631F6"/>
    <w:p w14:paraId="263436A8" w14:textId="77777777" w:rsidR="00ED4FC3" w:rsidRDefault="00B30C26">
      <w:pPr>
        <w:pStyle w:val="First-LevelHeading"/>
      </w:pPr>
      <w:r>
        <w:t>References</w:t>
      </w:r>
    </w:p>
    <w:p w14:paraId="6CFEE763" w14:textId="41AA760F" w:rsidR="00ED4FC3" w:rsidRPr="00E85E5E" w:rsidRDefault="00E85E5E">
      <w:pPr>
        <w:pStyle w:val="Text"/>
        <w:rPr>
          <w:sz w:val="18"/>
          <w:szCs w:val="18"/>
        </w:rPr>
      </w:pPr>
      <w:r w:rsidRPr="00E85E5E">
        <w:t>Planetary Best Health Care Insurance Company Incorporated (PBHCICI)</w:t>
      </w:r>
      <w:r>
        <w:t>’s Preliminary Data Sets</w:t>
      </w:r>
    </w:p>
    <w:p w14:paraId="09FFAB38" w14:textId="77777777" w:rsidR="00ED4FC3" w:rsidRDefault="00B30C26">
      <w:pPr>
        <w:pStyle w:val="Text"/>
        <w:rPr>
          <w:sz w:val="18"/>
          <w:szCs w:val="18"/>
        </w:rPr>
      </w:pPr>
    </w:p>
    <w:sectPr w:rsidR="00ED4FC3">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8F2C1" w14:textId="77777777" w:rsidR="00B30C26" w:rsidRDefault="00B30C26">
      <w:r>
        <w:separator/>
      </w:r>
    </w:p>
  </w:endnote>
  <w:endnote w:type="continuationSeparator" w:id="0">
    <w:p w14:paraId="3352CEEC" w14:textId="77777777" w:rsidR="00B30C26" w:rsidRDefault="00B30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F3F1E" w14:textId="77777777" w:rsidR="00B30C26" w:rsidRDefault="00B30C26">
      <w:r>
        <w:separator/>
      </w:r>
    </w:p>
  </w:footnote>
  <w:footnote w:type="continuationSeparator" w:id="0">
    <w:p w14:paraId="3D10D07D" w14:textId="77777777" w:rsidR="00B30C26" w:rsidRDefault="00B30C26">
      <w:r>
        <w:continuationSeparator/>
      </w:r>
    </w:p>
  </w:footnote>
  <w:footnote w:id="1">
    <w:p w14:paraId="425A4152" w14:textId="1FF3BB69" w:rsidR="00192E3D" w:rsidRDefault="00E85E5E">
      <w:pPr>
        <w:pStyle w:val="FootnoteText"/>
      </w:pPr>
      <w:r w:rsidRPr="00E85E5E">
        <w:rPr>
          <w:sz w:val="18"/>
        </w:rPr>
        <w:t>*mmHg is the unit of measure for blood pressure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27B92"/>
    <w:multiLevelType w:val="hybridMultilevel"/>
    <w:tmpl w:val="58D8AEEC"/>
    <w:lvl w:ilvl="0" w:tplc="D55248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embedSystemFonts/>
  <w:bordersDoNotSurroundHeader/>
  <w:bordersDoNotSurroundFooter/>
  <w:proofState w:spelling="clean" w:grammar="clean"/>
  <w:revisionView w:inkAnnotations="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FC3"/>
    <w:rsid w:val="001A4E2B"/>
    <w:rsid w:val="002003E4"/>
    <w:rsid w:val="002028FC"/>
    <w:rsid w:val="003439F5"/>
    <w:rsid w:val="00430894"/>
    <w:rsid w:val="005B39D8"/>
    <w:rsid w:val="006350A1"/>
    <w:rsid w:val="006B7FC9"/>
    <w:rsid w:val="007855F4"/>
    <w:rsid w:val="007E2EDD"/>
    <w:rsid w:val="00836E39"/>
    <w:rsid w:val="008458B6"/>
    <w:rsid w:val="00B30C26"/>
    <w:rsid w:val="00BC1BD0"/>
    <w:rsid w:val="00DC403E"/>
    <w:rsid w:val="00E85E5E"/>
    <w:rsid w:val="00F631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118BB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New York" w:hAnsi="New York"/>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ndnoteReference">
    <w:name w:val="endnote reference"/>
    <w:basedOn w:val="DefaultParagraphFont"/>
    <w:semiHidden/>
    <w:rPr>
      <w:vertAlign w:val="superscript"/>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szCs w:val="20"/>
    </w:rPr>
  </w:style>
  <w:style w:type="paragraph" w:customStyle="1" w:styleId="PaperTitle">
    <w:name w:val="Paper Title"/>
    <w:basedOn w:val="Normal"/>
    <w:pPr>
      <w:tabs>
        <w:tab w:val="left" w:pos="200"/>
      </w:tabs>
      <w:spacing w:line="480" w:lineRule="exact"/>
      <w:jc w:val="center"/>
    </w:pPr>
    <w:rPr>
      <w:rFonts w:ascii="Times" w:hAnsi="Times"/>
      <w:b/>
      <w:sz w:val="32"/>
      <w:szCs w:val="32"/>
    </w:rPr>
  </w:style>
  <w:style w:type="paragraph" w:customStyle="1" w:styleId="First-LevelHeading">
    <w:name w:val="First-Level Heading"/>
    <w:basedOn w:val="Normal"/>
    <w:pPr>
      <w:keepNext/>
      <w:tabs>
        <w:tab w:val="left" w:pos="200"/>
      </w:tabs>
      <w:spacing w:before="360" w:after="120" w:line="300" w:lineRule="exact"/>
      <w:jc w:val="center"/>
    </w:pPr>
    <w:rPr>
      <w:rFonts w:ascii="Times" w:hAnsi="Times"/>
      <w:b/>
    </w:rPr>
  </w:style>
  <w:style w:type="paragraph" w:customStyle="1" w:styleId="Text">
    <w:name w:val="Text"/>
    <w:basedOn w:val="Normal"/>
    <w:pPr>
      <w:tabs>
        <w:tab w:val="left" w:pos="200"/>
      </w:tabs>
      <w:spacing w:line="220" w:lineRule="exact"/>
      <w:jc w:val="both"/>
    </w:pPr>
    <w:rPr>
      <w:rFonts w:ascii="Times" w:hAnsi="Times"/>
      <w:sz w:val="20"/>
      <w:szCs w:val="20"/>
    </w:rPr>
  </w:style>
  <w:style w:type="paragraph" w:customStyle="1" w:styleId="Second-LevelHeading">
    <w:name w:val="Second-Level Heading"/>
    <w:basedOn w:val="Normal"/>
    <w:pPr>
      <w:keepNext/>
      <w:tabs>
        <w:tab w:val="left" w:pos="200"/>
      </w:tabs>
      <w:spacing w:before="240" w:after="60" w:line="260" w:lineRule="exact"/>
    </w:pPr>
    <w:rPr>
      <w:rFonts w:ascii="Times" w:hAnsi="Times"/>
      <w:b/>
      <w:sz w:val="22"/>
      <w:szCs w:val="22"/>
    </w:rPr>
  </w:style>
  <w:style w:type="paragraph" w:customStyle="1" w:styleId="AbstractText">
    <w:name w:val="Abstract Text"/>
    <w:basedOn w:val="Normal"/>
    <w:pPr>
      <w:tabs>
        <w:tab w:val="left" w:pos="200"/>
      </w:tabs>
      <w:spacing w:line="200" w:lineRule="exact"/>
      <w:ind w:left="200" w:right="200"/>
      <w:jc w:val="both"/>
    </w:pPr>
    <w:rPr>
      <w:rFonts w:ascii="Times" w:hAnsi="Times"/>
      <w:sz w:val="18"/>
      <w:szCs w:val="18"/>
    </w:rPr>
  </w:style>
  <w:style w:type="paragraph" w:customStyle="1" w:styleId="AuthorName">
    <w:name w:val="Author Name"/>
    <w:basedOn w:val="Normal"/>
    <w:pPr>
      <w:spacing w:before="240" w:line="300" w:lineRule="exact"/>
      <w:jc w:val="center"/>
    </w:pPr>
    <w:rPr>
      <w:rFonts w:ascii="Times" w:hAnsi="Times"/>
      <w:b/>
    </w:rPr>
  </w:style>
  <w:style w:type="paragraph" w:customStyle="1" w:styleId="AffiliationandAddress">
    <w:name w:val="Affiliation and Address"/>
    <w:basedOn w:val="Normal"/>
    <w:pPr>
      <w:spacing w:before="240" w:line="240" w:lineRule="exact"/>
      <w:jc w:val="center"/>
    </w:pPr>
    <w:rPr>
      <w:rFonts w:ascii="Times" w:hAnsi="Times"/>
      <w:sz w:val="20"/>
      <w:szCs w:val="20"/>
    </w:rPr>
  </w:style>
  <w:style w:type="paragraph" w:customStyle="1" w:styleId="Extract">
    <w:name w:val="Extract"/>
    <w:basedOn w:val="Normal"/>
    <w:next w:val="Normal"/>
    <w:pPr>
      <w:tabs>
        <w:tab w:val="left" w:pos="200"/>
      </w:tabs>
      <w:spacing w:before="120" w:line="220" w:lineRule="exact"/>
      <w:ind w:left="200" w:right="200"/>
      <w:jc w:val="both"/>
    </w:pPr>
    <w:rPr>
      <w:rFonts w:ascii="Times" w:hAnsi="Times"/>
      <w:sz w:val="20"/>
      <w:szCs w:val="20"/>
    </w:rPr>
  </w:style>
  <w:style w:type="paragraph" w:customStyle="1" w:styleId="BulletedList">
    <w:name w:val="Bulleted List"/>
    <w:basedOn w:val="Normal"/>
    <w:next w:val="Normal"/>
    <w:pPr>
      <w:tabs>
        <w:tab w:val="left" w:pos="200"/>
      </w:tabs>
      <w:spacing w:before="60" w:line="220" w:lineRule="exact"/>
      <w:ind w:left="200" w:hanging="200"/>
      <w:jc w:val="both"/>
    </w:pPr>
    <w:rPr>
      <w:rFonts w:ascii="Times" w:hAnsi="Times"/>
      <w:sz w:val="20"/>
      <w:szCs w:val="20"/>
    </w:rPr>
  </w:style>
  <w:style w:type="paragraph" w:customStyle="1" w:styleId="Third-LevelHeadingParagraph">
    <w:name w:val="Third-Level Heading Paragraph"/>
    <w:basedOn w:val="Text"/>
    <w:pPr>
      <w:spacing w:before="60"/>
    </w:pPr>
  </w:style>
  <w:style w:type="paragraph" w:customStyle="1" w:styleId="AbstractHead">
    <w:name w:val="Abstract Head"/>
    <w:basedOn w:val="Second-LevelHeading"/>
    <w:pPr>
      <w:spacing w:before="0" w:line="240" w:lineRule="exact"/>
      <w:jc w:val="center"/>
    </w:pPr>
    <w:rPr>
      <w:sz w:val="20"/>
      <w:szCs w:val="20"/>
    </w:rPr>
  </w:style>
  <w:style w:type="paragraph" w:styleId="HTMLPreformatted">
    <w:name w:val="HTML Preformatted"/>
    <w:basedOn w:val="Normal"/>
    <w:link w:val="HTMLPreformattedChar"/>
    <w:uiPriority w:val="99"/>
    <w:semiHidden/>
    <w:unhideWhenUsed/>
    <w:rsid w:val="006B7FC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6B7FC9"/>
    <w:rPr>
      <w:rFonts w:ascii="Courier" w:hAnsi="Courier"/>
    </w:rPr>
  </w:style>
  <w:style w:type="character" w:styleId="CommentReference">
    <w:name w:val="annotation reference"/>
    <w:basedOn w:val="DefaultParagraphFont"/>
    <w:uiPriority w:val="99"/>
    <w:semiHidden/>
    <w:unhideWhenUsed/>
    <w:rsid w:val="001A4E2B"/>
    <w:rPr>
      <w:sz w:val="18"/>
      <w:szCs w:val="18"/>
    </w:rPr>
  </w:style>
  <w:style w:type="paragraph" w:styleId="CommentText">
    <w:name w:val="annotation text"/>
    <w:basedOn w:val="Normal"/>
    <w:link w:val="CommentTextChar"/>
    <w:uiPriority w:val="99"/>
    <w:semiHidden/>
    <w:unhideWhenUsed/>
    <w:rsid w:val="001A4E2B"/>
  </w:style>
  <w:style w:type="character" w:customStyle="1" w:styleId="CommentTextChar">
    <w:name w:val="Comment Text Char"/>
    <w:basedOn w:val="DefaultParagraphFont"/>
    <w:link w:val="CommentText"/>
    <w:uiPriority w:val="99"/>
    <w:semiHidden/>
    <w:rsid w:val="001A4E2B"/>
    <w:rPr>
      <w:rFonts w:ascii="New York" w:hAnsi="New York"/>
      <w:sz w:val="24"/>
      <w:szCs w:val="24"/>
    </w:rPr>
  </w:style>
  <w:style w:type="paragraph" w:styleId="CommentSubject">
    <w:name w:val="annotation subject"/>
    <w:basedOn w:val="CommentText"/>
    <w:next w:val="CommentText"/>
    <w:link w:val="CommentSubjectChar"/>
    <w:uiPriority w:val="99"/>
    <w:semiHidden/>
    <w:unhideWhenUsed/>
    <w:rsid w:val="001A4E2B"/>
    <w:rPr>
      <w:b/>
      <w:bCs/>
      <w:sz w:val="20"/>
      <w:szCs w:val="20"/>
    </w:rPr>
  </w:style>
  <w:style w:type="character" w:customStyle="1" w:styleId="CommentSubjectChar">
    <w:name w:val="Comment Subject Char"/>
    <w:basedOn w:val="CommentTextChar"/>
    <w:link w:val="CommentSubject"/>
    <w:uiPriority w:val="99"/>
    <w:semiHidden/>
    <w:rsid w:val="001A4E2B"/>
    <w:rPr>
      <w:rFonts w:ascii="New York" w:hAnsi="New York"/>
      <w:b/>
      <w:bCs/>
      <w:sz w:val="24"/>
      <w:szCs w:val="24"/>
    </w:rPr>
  </w:style>
  <w:style w:type="paragraph" w:styleId="BalloonText">
    <w:name w:val="Balloon Text"/>
    <w:basedOn w:val="Normal"/>
    <w:link w:val="BalloonTextChar"/>
    <w:uiPriority w:val="99"/>
    <w:semiHidden/>
    <w:unhideWhenUsed/>
    <w:rsid w:val="001A4E2B"/>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A4E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191800">
      <w:bodyDiv w:val="1"/>
      <w:marLeft w:val="0"/>
      <w:marRight w:val="0"/>
      <w:marTop w:val="0"/>
      <w:marBottom w:val="0"/>
      <w:divBdr>
        <w:top w:val="none" w:sz="0" w:space="0" w:color="auto"/>
        <w:left w:val="none" w:sz="0" w:space="0" w:color="auto"/>
        <w:bottom w:val="none" w:sz="0" w:space="0" w:color="auto"/>
        <w:right w:val="none" w:sz="0" w:space="0" w:color="auto"/>
      </w:divBdr>
    </w:div>
    <w:div w:id="771900986">
      <w:bodyDiv w:val="1"/>
      <w:marLeft w:val="0"/>
      <w:marRight w:val="0"/>
      <w:marTop w:val="0"/>
      <w:marBottom w:val="0"/>
      <w:divBdr>
        <w:top w:val="none" w:sz="0" w:space="0" w:color="auto"/>
        <w:left w:val="none" w:sz="0" w:space="0" w:color="auto"/>
        <w:bottom w:val="none" w:sz="0" w:space="0" w:color="auto"/>
        <w:right w:val="none" w:sz="0" w:space="0" w:color="auto"/>
      </w:divBdr>
    </w:div>
    <w:div w:id="779564573">
      <w:bodyDiv w:val="1"/>
      <w:marLeft w:val="0"/>
      <w:marRight w:val="0"/>
      <w:marTop w:val="0"/>
      <w:marBottom w:val="0"/>
      <w:divBdr>
        <w:top w:val="none" w:sz="0" w:space="0" w:color="auto"/>
        <w:left w:val="none" w:sz="0" w:space="0" w:color="auto"/>
        <w:bottom w:val="none" w:sz="0" w:space="0" w:color="auto"/>
        <w:right w:val="none" w:sz="0" w:space="0" w:color="auto"/>
      </w:divBdr>
    </w:div>
    <w:div w:id="872419331">
      <w:bodyDiv w:val="1"/>
      <w:marLeft w:val="0"/>
      <w:marRight w:val="0"/>
      <w:marTop w:val="0"/>
      <w:marBottom w:val="0"/>
      <w:divBdr>
        <w:top w:val="none" w:sz="0" w:space="0" w:color="auto"/>
        <w:left w:val="none" w:sz="0" w:space="0" w:color="auto"/>
        <w:bottom w:val="none" w:sz="0" w:space="0" w:color="auto"/>
        <w:right w:val="none" w:sz="0" w:space="0" w:color="auto"/>
      </w:divBdr>
    </w:div>
    <w:div w:id="935164404">
      <w:bodyDiv w:val="1"/>
      <w:marLeft w:val="0"/>
      <w:marRight w:val="0"/>
      <w:marTop w:val="0"/>
      <w:marBottom w:val="0"/>
      <w:divBdr>
        <w:top w:val="none" w:sz="0" w:space="0" w:color="auto"/>
        <w:left w:val="none" w:sz="0" w:space="0" w:color="auto"/>
        <w:bottom w:val="none" w:sz="0" w:space="0" w:color="auto"/>
        <w:right w:val="none" w:sz="0" w:space="0" w:color="auto"/>
      </w:divBdr>
    </w:div>
    <w:div w:id="1165826144">
      <w:bodyDiv w:val="1"/>
      <w:marLeft w:val="0"/>
      <w:marRight w:val="0"/>
      <w:marTop w:val="0"/>
      <w:marBottom w:val="0"/>
      <w:divBdr>
        <w:top w:val="none" w:sz="0" w:space="0" w:color="auto"/>
        <w:left w:val="none" w:sz="0" w:space="0" w:color="auto"/>
        <w:bottom w:val="none" w:sz="0" w:space="0" w:color="auto"/>
        <w:right w:val="none" w:sz="0" w:space="0" w:color="auto"/>
      </w:divBdr>
    </w:div>
    <w:div w:id="1606385631">
      <w:bodyDiv w:val="1"/>
      <w:marLeft w:val="0"/>
      <w:marRight w:val="0"/>
      <w:marTop w:val="0"/>
      <w:marBottom w:val="0"/>
      <w:divBdr>
        <w:top w:val="none" w:sz="0" w:space="0" w:color="auto"/>
        <w:left w:val="none" w:sz="0" w:space="0" w:color="auto"/>
        <w:bottom w:val="none" w:sz="0" w:space="0" w:color="auto"/>
        <w:right w:val="none" w:sz="0" w:space="0" w:color="auto"/>
      </w:divBdr>
    </w:div>
    <w:div w:id="1659308517">
      <w:bodyDiv w:val="1"/>
      <w:marLeft w:val="0"/>
      <w:marRight w:val="0"/>
      <w:marTop w:val="0"/>
      <w:marBottom w:val="0"/>
      <w:divBdr>
        <w:top w:val="none" w:sz="0" w:space="0" w:color="auto"/>
        <w:left w:val="none" w:sz="0" w:space="0" w:color="auto"/>
        <w:bottom w:val="none" w:sz="0" w:space="0" w:color="auto"/>
        <w:right w:val="none" w:sz="0" w:space="0" w:color="auto"/>
      </w:divBdr>
    </w:div>
    <w:div w:id="1751854839">
      <w:bodyDiv w:val="1"/>
      <w:marLeft w:val="0"/>
      <w:marRight w:val="0"/>
      <w:marTop w:val="0"/>
      <w:marBottom w:val="0"/>
      <w:divBdr>
        <w:top w:val="none" w:sz="0" w:space="0" w:color="auto"/>
        <w:left w:val="none" w:sz="0" w:space="0" w:color="auto"/>
        <w:bottom w:val="none" w:sz="0" w:space="0" w:color="auto"/>
        <w:right w:val="none" w:sz="0" w:space="0" w:color="auto"/>
      </w:divBdr>
    </w:div>
    <w:div w:id="1889415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Olivia Samples</cp:lastModifiedBy>
  <cp:revision>2</cp:revision>
  <cp:lastPrinted>2019-09-15T23:54:00Z</cp:lastPrinted>
  <dcterms:created xsi:type="dcterms:W3CDTF">2019-09-15T23:54:00Z</dcterms:created>
  <dcterms:modified xsi:type="dcterms:W3CDTF">2019-09-15T23:54:00Z</dcterms:modified>
</cp:coreProperties>
</file>