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43BE" w:rsidRDefault="00F143BE" w:rsidP="00F143BE">
      <w:pPr>
        <w:pStyle w:val="Heading1"/>
        <w:pBdr>
          <w:bottom w:val="single" w:sz="12" w:space="4" w:color="D79A55"/>
        </w:pBdr>
        <w:spacing w:before="400" w:after="200"/>
      </w:pPr>
      <w:r>
        <w:rPr>
          <w:b/>
          <w:bCs/>
          <w:color w:val="1A1A1A"/>
        </w:rPr>
        <w:t>1. Политика обработки персональных данных</w:t>
      </w:r>
    </w:p>
    <w:p w:rsidR="00F143BE" w:rsidRDefault="00F143BE" w:rsidP="00F143BE">
      <w:pPr>
        <w:pStyle w:val="Heading2"/>
        <w:spacing w:before="300" w:after="120"/>
      </w:pPr>
      <w:r>
        <w:rPr>
          <w:b/>
          <w:bCs/>
          <w:color w:val="D79A55"/>
        </w:rPr>
        <w:t>Общие положения</w:t>
      </w:r>
    </w:p>
    <w:p w:rsidR="00F143BE" w:rsidRDefault="00F143BE" w:rsidP="00F143BE">
      <w:pPr>
        <w:spacing w:after="160"/>
        <w:jc w:val="both"/>
      </w:pPr>
      <w:r>
        <w:t>Настоящая Политика обработки персональных данных (далее — Политика) разработана в соответствии с Федеральным законом от 27.07.2006 № 152-ФЗ «О персональных данных» и определяет порядок обработки персональных данных и меры по обеспечению безопасности персональных данных, предпринимаемые Индивидуальным предпринимателем Осиповым Андреем Владимировичем (ИНН 470705914908, ОГРНИП 317470400007509), далее — «Оператор».</w:t>
      </w:r>
    </w:p>
    <w:p w:rsidR="00F143BE" w:rsidRDefault="00F143BE" w:rsidP="00F143BE">
      <w:pPr>
        <w:pStyle w:val="Heading2"/>
        <w:spacing w:before="300" w:after="120"/>
      </w:pPr>
      <w:r>
        <w:rPr>
          <w:b/>
          <w:bCs/>
          <w:color w:val="D79A55"/>
        </w:rPr>
        <w:t>Оператор персональных данных</w:t>
      </w:r>
    </w:p>
    <w:p w:rsidR="00F143BE" w:rsidRDefault="00F143BE" w:rsidP="00F143BE">
      <w:pPr>
        <w:spacing w:after="160"/>
      </w:pPr>
      <w:r>
        <w:t>Индивидуальный предприниматель Осипов Андрей Владимирович</w:t>
      </w:r>
    </w:p>
    <w:p w:rsidR="00F143BE" w:rsidRDefault="00F143BE" w:rsidP="00F143BE">
      <w:pPr>
        <w:spacing w:after="160"/>
      </w:pPr>
      <w:r>
        <w:t>ИНН 470705914908, ОГРНИП 317470400007509</w:t>
      </w:r>
    </w:p>
    <w:p w:rsidR="00F143BE" w:rsidRDefault="00F143BE" w:rsidP="00F143BE">
      <w:pPr>
        <w:spacing w:after="160"/>
      </w:pPr>
      <w:r>
        <w:t xml:space="preserve">Адрес: Кингисепп, ул. Октябрьская, д.18а/14, БЦ «Волна», 2 </w:t>
      </w:r>
      <w:proofErr w:type="spellStart"/>
      <w:r>
        <w:t>эт</w:t>
      </w:r>
      <w:proofErr w:type="spellEnd"/>
      <w:r>
        <w:t>., оф.1</w:t>
      </w:r>
    </w:p>
    <w:p w:rsidR="00F143BE" w:rsidRDefault="00F143BE" w:rsidP="00F143BE">
      <w:pPr>
        <w:spacing w:after="160"/>
      </w:pPr>
      <w:proofErr w:type="spellStart"/>
      <w:r>
        <w:t>Email</w:t>
      </w:r>
      <w:proofErr w:type="spellEnd"/>
      <w:r>
        <w:t>: info@city-keys.ru</w:t>
      </w:r>
    </w:p>
    <w:p w:rsidR="00F143BE" w:rsidRDefault="00F143BE" w:rsidP="00F143BE">
      <w:pPr>
        <w:spacing w:after="160"/>
      </w:pPr>
      <w:r>
        <w:rPr>
          <w:i/>
          <w:iCs/>
        </w:rPr>
        <w:t xml:space="preserve">Оператор зарегистрирован в реестре операторов персональных данных </w:t>
      </w:r>
      <w:proofErr w:type="spellStart"/>
      <w:r>
        <w:rPr>
          <w:i/>
          <w:iCs/>
        </w:rPr>
        <w:t>Роскомнадзора</w:t>
      </w:r>
      <w:proofErr w:type="spellEnd"/>
      <w:r>
        <w:rPr>
          <w:i/>
          <w:iCs/>
        </w:rPr>
        <w:t xml:space="preserve"> — подтверждено.</w:t>
      </w:r>
    </w:p>
    <w:p w:rsidR="00F143BE" w:rsidRDefault="00F143BE" w:rsidP="00F143BE">
      <w:pPr>
        <w:pStyle w:val="Heading2"/>
        <w:spacing w:before="300" w:after="120"/>
      </w:pPr>
      <w:r>
        <w:rPr>
          <w:b/>
          <w:bCs/>
          <w:color w:val="D79A55"/>
        </w:rPr>
        <w:t>Цели обработки персональных данных</w:t>
      </w:r>
    </w:p>
    <w:p w:rsidR="00F143BE" w:rsidRDefault="00F143BE" w:rsidP="00F143BE">
      <w:pPr>
        <w:pStyle w:val="a3"/>
        <w:numPr>
          <w:ilvl w:val="0"/>
          <w:numId w:val="1"/>
        </w:numPr>
        <w:spacing w:after="80"/>
      </w:pPr>
      <w:r>
        <w:t>Обработка заявок и обращений посетителей сайта (форма заявки, форма обратной связи)</w:t>
      </w:r>
    </w:p>
    <w:p w:rsidR="00F143BE" w:rsidRDefault="00F143BE" w:rsidP="00F143BE">
      <w:pPr>
        <w:pStyle w:val="a3"/>
        <w:numPr>
          <w:ilvl w:val="0"/>
          <w:numId w:val="1"/>
        </w:numPr>
        <w:spacing w:after="80"/>
      </w:pPr>
      <w:r>
        <w:t xml:space="preserve">Расчёт ориентировочных условий ипотечного кредитования (ипотечный калькулятор, </w:t>
      </w:r>
      <w:proofErr w:type="spellStart"/>
      <w:r>
        <w:t>квиз</w:t>
      </w:r>
      <w:proofErr w:type="spellEnd"/>
      <w:r>
        <w:t>)</w:t>
      </w:r>
    </w:p>
    <w:p w:rsidR="00F143BE" w:rsidRDefault="00F143BE" w:rsidP="00F143BE">
      <w:pPr>
        <w:pStyle w:val="a3"/>
        <w:numPr>
          <w:ilvl w:val="0"/>
          <w:numId w:val="1"/>
        </w:numPr>
        <w:spacing w:after="80"/>
      </w:pPr>
      <w:r>
        <w:t>Информирование о статусе рассмотрения обращения</w:t>
      </w:r>
    </w:p>
    <w:p w:rsidR="00F143BE" w:rsidRDefault="00F143BE" w:rsidP="00F143BE">
      <w:pPr>
        <w:pStyle w:val="a3"/>
        <w:numPr>
          <w:ilvl w:val="0"/>
          <w:numId w:val="1"/>
        </w:numPr>
        <w:spacing w:after="80"/>
      </w:pPr>
      <w:r>
        <w:t>Заключение и исполнение договоров на оказание услуг (продажа, покупка, аренда недвижимости, юридическая проверка, страхование)</w:t>
      </w:r>
    </w:p>
    <w:p w:rsidR="00F143BE" w:rsidRDefault="00F143BE" w:rsidP="00F143BE">
      <w:pPr>
        <w:pStyle w:val="a3"/>
        <w:numPr>
          <w:ilvl w:val="0"/>
          <w:numId w:val="1"/>
        </w:numPr>
        <w:spacing w:after="80"/>
      </w:pPr>
      <w:r>
        <w:t>Направление информационных сообщений (при отдельном согласии)</w:t>
      </w:r>
    </w:p>
    <w:p w:rsidR="00F143BE" w:rsidRDefault="00F143BE" w:rsidP="00F143BE">
      <w:pPr>
        <w:pStyle w:val="Heading2"/>
        <w:spacing w:before="300" w:after="120"/>
      </w:pPr>
      <w:r>
        <w:rPr>
          <w:b/>
          <w:bCs/>
          <w:color w:val="D79A55"/>
        </w:rPr>
        <w:t>Состав обрабатываемых персональных данных</w:t>
      </w:r>
    </w:p>
    <w:p w:rsidR="00F143BE" w:rsidRDefault="00F143BE" w:rsidP="00F143BE">
      <w:pPr>
        <w:pStyle w:val="a3"/>
        <w:numPr>
          <w:ilvl w:val="0"/>
          <w:numId w:val="1"/>
        </w:numPr>
        <w:spacing w:after="80"/>
      </w:pPr>
      <w:r>
        <w:t>Фамилия, имя, отчество</w:t>
      </w:r>
    </w:p>
    <w:p w:rsidR="00F143BE" w:rsidRDefault="00F143BE" w:rsidP="00F143BE">
      <w:pPr>
        <w:pStyle w:val="a3"/>
        <w:numPr>
          <w:ilvl w:val="0"/>
          <w:numId w:val="1"/>
        </w:numPr>
        <w:spacing w:after="80"/>
      </w:pPr>
      <w:r>
        <w:t>Номер телефона</w:t>
      </w:r>
    </w:p>
    <w:p w:rsidR="00F143BE" w:rsidRDefault="00F143BE" w:rsidP="00F143BE">
      <w:pPr>
        <w:pStyle w:val="a3"/>
        <w:numPr>
          <w:ilvl w:val="0"/>
          <w:numId w:val="1"/>
        </w:numPr>
        <w:spacing w:after="80"/>
      </w:pPr>
      <w:r>
        <w:t>Адрес электронной почты</w:t>
      </w:r>
    </w:p>
    <w:p w:rsidR="00F143BE" w:rsidRDefault="00F143BE" w:rsidP="00F143BE">
      <w:pPr>
        <w:pStyle w:val="a3"/>
        <w:numPr>
          <w:ilvl w:val="0"/>
          <w:numId w:val="1"/>
        </w:numPr>
        <w:spacing w:after="80"/>
      </w:pPr>
      <w:r>
        <w:t>Иные данные, которые пользователь сообщает добровольно при обращении (например, параметры желаемого объекта недвижимости)</w:t>
      </w:r>
    </w:p>
    <w:p w:rsidR="00F143BE" w:rsidRDefault="00F143BE" w:rsidP="00F143BE">
      <w:pPr>
        <w:spacing w:after="160"/>
      </w:pPr>
      <w:r>
        <w:rPr>
          <w:i/>
          <w:iCs/>
        </w:rPr>
        <w:t>Оператор не обрабатывает специальные категории персональных данных (о здоровье, религиозных убеждениях и т.п.) и не осуществляет обработку биометрических персональных данных.</w:t>
      </w:r>
    </w:p>
    <w:p w:rsidR="00F143BE" w:rsidRDefault="00F143BE" w:rsidP="00F143BE">
      <w:pPr>
        <w:pStyle w:val="Heading2"/>
        <w:spacing w:before="300" w:after="120"/>
      </w:pPr>
      <w:r>
        <w:rPr>
          <w:b/>
          <w:bCs/>
          <w:color w:val="D79A55"/>
        </w:rPr>
        <w:t>Правовые основания обработки</w:t>
      </w:r>
    </w:p>
    <w:p w:rsidR="00F143BE" w:rsidRDefault="00F143BE" w:rsidP="00F143BE">
      <w:pPr>
        <w:pStyle w:val="a3"/>
        <w:numPr>
          <w:ilvl w:val="0"/>
          <w:numId w:val="1"/>
        </w:numPr>
        <w:spacing w:after="80"/>
      </w:pPr>
      <w:r>
        <w:t>Согласие субъекта персональных данных на обработку его персональных данных (ст. 6 152-ФЗ)</w:t>
      </w:r>
    </w:p>
    <w:p w:rsidR="00F143BE" w:rsidRDefault="00F143BE" w:rsidP="00F143BE">
      <w:pPr>
        <w:pStyle w:val="a3"/>
        <w:numPr>
          <w:ilvl w:val="0"/>
          <w:numId w:val="1"/>
        </w:numPr>
        <w:spacing w:after="80"/>
      </w:pPr>
      <w:r>
        <w:t>Необходимость обработки для заключения и исполнения договора, стороной которого является субъект персональных данных</w:t>
      </w:r>
    </w:p>
    <w:p w:rsidR="00F143BE" w:rsidRDefault="00F143BE" w:rsidP="00F143BE">
      <w:pPr>
        <w:pStyle w:val="Heading2"/>
        <w:spacing w:before="300" w:after="120"/>
      </w:pPr>
      <w:r>
        <w:rPr>
          <w:b/>
          <w:bCs/>
          <w:color w:val="D79A55"/>
        </w:rPr>
        <w:t>Порядок и условия обработки персональных данных</w:t>
      </w:r>
    </w:p>
    <w:p w:rsidR="00F143BE" w:rsidRDefault="00F143BE" w:rsidP="00F143BE">
      <w:pPr>
        <w:pStyle w:val="a3"/>
        <w:numPr>
          <w:ilvl w:val="0"/>
          <w:numId w:val="1"/>
        </w:numPr>
        <w:spacing w:after="80"/>
      </w:pPr>
      <w:r>
        <w:lastRenderedPageBreak/>
        <w:t>Обработка осуществляется с использованием средств автоматизации и без таковых</w:t>
      </w:r>
    </w:p>
    <w:p w:rsidR="00F143BE" w:rsidRDefault="00F143BE" w:rsidP="00F143BE">
      <w:pPr>
        <w:pStyle w:val="a3"/>
        <w:numPr>
          <w:ilvl w:val="0"/>
          <w:numId w:val="1"/>
        </w:numPr>
        <w:spacing w:after="80"/>
      </w:pPr>
      <w:r>
        <w:t xml:space="preserve">Персональные данные хранятся на территории Российской Федерации в соответствии с требованиями </w:t>
      </w:r>
      <w:proofErr w:type="gramStart"/>
      <w:r>
        <w:t>ч</w:t>
      </w:r>
      <w:proofErr w:type="gramEnd"/>
      <w:r>
        <w:t>. 5 ст. 18 152-ФЗ и Федерального закона № 242-ФЗ</w:t>
      </w:r>
    </w:p>
    <w:p w:rsidR="00F143BE" w:rsidRDefault="00F143BE" w:rsidP="00F143BE">
      <w:pPr>
        <w:pStyle w:val="a3"/>
        <w:numPr>
          <w:ilvl w:val="0"/>
          <w:numId w:val="1"/>
        </w:numPr>
        <w:spacing w:after="80"/>
      </w:pPr>
      <w:r>
        <w:t>Срок хранения персональных данных: 3 (три) года.</w:t>
      </w:r>
    </w:p>
    <w:p w:rsidR="00F143BE" w:rsidRDefault="00F143BE" w:rsidP="00F143BE">
      <w:pPr>
        <w:pStyle w:val="Heading2"/>
        <w:spacing w:before="300" w:after="120"/>
      </w:pPr>
      <w:r>
        <w:rPr>
          <w:b/>
          <w:bCs/>
          <w:color w:val="D79A55"/>
        </w:rPr>
        <w:t>Права субъекта персональных данных</w:t>
      </w:r>
    </w:p>
    <w:p w:rsidR="00F143BE" w:rsidRDefault="00F143BE" w:rsidP="00F143BE">
      <w:pPr>
        <w:spacing w:after="160"/>
      </w:pPr>
      <w:r>
        <w:t>Субъект персональных данных имеет право:</w:t>
      </w:r>
    </w:p>
    <w:p w:rsidR="00F143BE" w:rsidRDefault="00F143BE" w:rsidP="00F143BE">
      <w:pPr>
        <w:pStyle w:val="a3"/>
        <w:numPr>
          <w:ilvl w:val="0"/>
          <w:numId w:val="1"/>
        </w:numPr>
        <w:spacing w:after="80"/>
      </w:pPr>
      <w:r>
        <w:t>Получать информацию, касающуюся обработки его персональных данных</w:t>
      </w:r>
    </w:p>
    <w:p w:rsidR="00F143BE" w:rsidRDefault="00F143BE" w:rsidP="00F143BE">
      <w:pPr>
        <w:pStyle w:val="a3"/>
        <w:numPr>
          <w:ilvl w:val="0"/>
          <w:numId w:val="1"/>
        </w:numPr>
        <w:spacing w:after="80"/>
      </w:pPr>
      <w:r>
        <w:t>Требовать уточнения, блокирования или уничтожения персональных данных в случае их неполноты, устаревания, неточности</w:t>
      </w:r>
    </w:p>
    <w:p w:rsidR="00F143BE" w:rsidRDefault="00F143BE" w:rsidP="00F143BE">
      <w:pPr>
        <w:pStyle w:val="a3"/>
        <w:numPr>
          <w:ilvl w:val="0"/>
          <w:numId w:val="1"/>
        </w:numPr>
        <w:spacing w:after="80"/>
      </w:pPr>
      <w:r>
        <w:t>Отозвать согласие на обработку персональных данных</w:t>
      </w:r>
    </w:p>
    <w:p w:rsidR="00F143BE" w:rsidRDefault="00F143BE" w:rsidP="00F143BE">
      <w:pPr>
        <w:pStyle w:val="a3"/>
        <w:numPr>
          <w:ilvl w:val="0"/>
          <w:numId w:val="1"/>
        </w:numPr>
        <w:spacing w:after="80"/>
      </w:pPr>
      <w:r>
        <w:t>Обжаловать действия или бездействие Оператора в уполномоченный орган по защите прав субъектов персональных данных (</w:t>
      </w:r>
      <w:proofErr w:type="spellStart"/>
      <w:r>
        <w:t>Роскомнадзор</w:t>
      </w:r>
      <w:proofErr w:type="spellEnd"/>
      <w:r>
        <w:t>) или в судебном порядке</w:t>
      </w:r>
    </w:p>
    <w:p w:rsidR="00F143BE" w:rsidRDefault="00F143BE" w:rsidP="00F143BE">
      <w:pPr>
        <w:pStyle w:val="Heading2"/>
        <w:spacing w:before="300" w:after="120"/>
      </w:pPr>
      <w:r>
        <w:rPr>
          <w:b/>
          <w:bCs/>
          <w:color w:val="D79A55"/>
        </w:rPr>
        <w:t>Меры по обеспечению безопасности персональных данных</w:t>
      </w:r>
    </w:p>
    <w:p w:rsidR="00F143BE" w:rsidRDefault="00F143BE" w:rsidP="00F143BE">
      <w:pPr>
        <w:pStyle w:val="a3"/>
        <w:numPr>
          <w:ilvl w:val="0"/>
          <w:numId w:val="1"/>
        </w:numPr>
        <w:spacing w:after="80"/>
      </w:pPr>
      <w:r>
        <w:t>Определение угроз безопасности персональных данных</w:t>
      </w:r>
    </w:p>
    <w:p w:rsidR="00F143BE" w:rsidRDefault="00F143BE" w:rsidP="00F143BE">
      <w:pPr>
        <w:pStyle w:val="a3"/>
        <w:numPr>
          <w:ilvl w:val="0"/>
          <w:numId w:val="1"/>
        </w:numPr>
        <w:spacing w:after="80"/>
      </w:pPr>
      <w:r>
        <w:t>Применение организационных и технических мер для обеспечения безопасности персональных данных</w:t>
      </w:r>
    </w:p>
    <w:p w:rsidR="00F143BE" w:rsidRDefault="00F143BE" w:rsidP="00F143BE">
      <w:pPr>
        <w:pStyle w:val="a3"/>
        <w:numPr>
          <w:ilvl w:val="0"/>
          <w:numId w:val="1"/>
        </w:numPr>
        <w:spacing w:after="80"/>
      </w:pPr>
      <w:r>
        <w:t>Оценка эффективности принимаемых мер до ввода в эксплуатацию информационной системы персональных данных</w:t>
      </w:r>
    </w:p>
    <w:p w:rsidR="00F143BE" w:rsidRDefault="00F143BE" w:rsidP="00F143BE">
      <w:pPr>
        <w:pStyle w:val="a3"/>
        <w:numPr>
          <w:ilvl w:val="0"/>
          <w:numId w:val="1"/>
        </w:numPr>
        <w:spacing w:after="80"/>
      </w:pPr>
      <w:r>
        <w:t>Обнаружение фактов несанкционированного доступа к персональным данным</w:t>
      </w:r>
    </w:p>
    <w:p w:rsidR="00F143BE" w:rsidRDefault="00F143BE" w:rsidP="00F143BE">
      <w:pPr>
        <w:pStyle w:val="Heading2"/>
        <w:spacing w:before="300" w:after="120"/>
      </w:pPr>
      <w:r>
        <w:rPr>
          <w:b/>
          <w:bCs/>
          <w:color w:val="D79A55"/>
        </w:rPr>
        <w:t>Заключительные положения</w:t>
      </w:r>
    </w:p>
    <w:p w:rsidR="00F143BE" w:rsidRDefault="00F143BE" w:rsidP="00F143BE">
      <w:pPr>
        <w:spacing w:after="160"/>
      </w:pPr>
      <w:r>
        <w:t>Оператор вправе вносить изменения в настоящую Политику. Новая редакция Политики вступает в силу с момента её размещения на сайте, если иное не предусмотрено новой редакцией Политики.</w:t>
      </w:r>
    </w:p>
    <w:p w:rsidR="009D78FD" w:rsidRDefault="00F143BE"/>
    <w:sectPr w:rsidR="009D78FD" w:rsidSect="00C158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8F665AB"/>
    <w:multiLevelType w:val="hybridMultilevel"/>
    <w:tmpl w:val="89867010"/>
    <w:lvl w:ilvl="0" w:tplc="B3BA5526">
      <w:start w:val="1"/>
      <w:numFmt w:val="bullet"/>
      <w:lvlText w:val="●"/>
      <w:lvlJc w:val="left"/>
      <w:pPr>
        <w:ind w:left="720" w:hanging="360"/>
      </w:pPr>
    </w:lvl>
    <w:lvl w:ilvl="1" w:tplc="1ABACECA">
      <w:start w:val="1"/>
      <w:numFmt w:val="bullet"/>
      <w:lvlText w:val="○"/>
      <w:lvlJc w:val="left"/>
      <w:pPr>
        <w:ind w:left="1440" w:hanging="360"/>
      </w:pPr>
    </w:lvl>
    <w:lvl w:ilvl="2" w:tplc="AAC83CFC">
      <w:start w:val="1"/>
      <w:numFmt w:val="bullet"/>
      <w:lvlText w:val="■"/>
      <w:lvlJc w:val="left"/>
      <w:pPr>
        <w:ind w:left="2160" w:hanging="360"/>
      </w:pPr>
    </w:lvl>
    <w:lvl w:ilvl="3" w:tplc="14066EBC">
      <w:start w:val="1"/>
      <w:numFmt w:val="bullet"/>
      <w:lvlText w:val="●"/>
      <w:lvlJc w:val="left"/>
      <w:pPr>
        <w:ind w:left="2880" w:hanging="360"/>
      </w:pPr>
    </w:lvl>
    <w:lvl w:ilvl="4" w:tplc="ACFCD50E">
      <w:start w:val="1"/>
      <w:numFmt w:val="bullet"/>
      <w:lvlText w:val="○"/>
      <w:lvlJc w:val="left"/>
      <w:pPr>
        <w:ind w:left="3600" w:hanging="360"/>
      </w:pPr>
    </w:lvl>
    <w:lvl w:ilvl="5" w:tplc="F2903238">
      <w:start w:val="1"/>
      <w:numFmt w:val="bullet"/>
      <w:lvlText w:val="■"/>
      <w:lvlJc w:val="left"/>
      <w:pPr>
        <w:ind w:left="4320" w:hanging="360"/>
      </w:pPr>
    </w:lvl>
    <w:lvl w:ilvl="6" w:tplc="D5D28D94">
      <w:start w:val="1"/>
      <w:numFmt w:val="bullet"/>
      <w:lvlText w:val="●"/>
      <w:lvlJc w:val="left"/>
      <w:pPr>
        <w:ind w:left="5040" w:hanging="360"/>
      </w:pPr>
    </w:lvl>
    <w:lvl w:ilvl="7" w:tplc="F5E4F83E">
      <w:start w:val="1"/>
      <w:numFmt w:val="bullet"/>
      <w:lvlText w:val="●"/>
      <w:lvlJc w:val="left"/>
      <w:pPr>
        <w:ind w:left="5760" w:hanging="360"/>
      </w:pPr>
    </w:lvl>
    <w:lvl w:ilvl="8" w:tplc="E6784CA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proofState w:spelling="clean" w:grammar="clean"/>
  <w:defaultTabStop w:val="708"/>
  <w:characterSpacingControl w:val="doNotCompress"/>
  <w:compat/>
  <w:rsids>
    <w:rsidRoot w:val="00F143BE"/>
    <w:rsid w:val="003A057E"/>
    <w:rsid w:val="00554890"/>
    <w:rsid w:val="00883B10"/>
    <w:rsid w:val="00AD1DDB"/>
    <w:rsid w:val="00C158AB"/>
    <w:rsid w:val="00DA699A"/>
    <w:rsid w:val="00F143BE"/>
    <w:rsid w:val="00F426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143BE"/>
    <w:pPr>
      <w:spacing w:after="0" w:line="240" w:lineRule="auto"/>
    </w:pPr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">
    <w:name w:val="Heading 1"/>
    <w:qFormat/>
    <w:rsid w:val="00F143BE"/>
    <w:pPr>
      <w:spacing w:after="0" w:line="240" w:lineRule="auto"/>
    </w:pPr>
    <w:rPr>
      <w:rFonts w:ascii="Calibri" w:eastAsia="Calibri" w:hAnsi="Calibri" w:cs="Calibri"/>
      <w:color w:val="2E74B5"/>
      <w:sz w:val="32"/>
      <w:szCs w:val="32"/>
      <w:lang w:eastAsia="ru-RU"/>
    </w:rPr>
  </w:style>
  <w:style w:type="paragraph" w:customStyle="1" w:styleId="Heading2">
    <w:name w:val="Heading 2"/>
    <w:qFormat/>
    <w:rsid w:val="00F143BE"/>
    <w:pPr>
      <w:spacing w:after="0" w:line="240" w:lineRule="auto"/>
    </w:pPr>
    <w:rPr>
      <w:rFonts w:ascii="Calibri" w:eastAsia="Calibri" w:hAnsi="Calibri" w:cs="Calibri"/>
      <w:color w:val="2E74B5"/>
      <w:sz w:val="26"/>
      <w:szCs w:val="26"/>
      <w:lang w:eastAsia="ru-RU"/>
    </w:rPr>
  </w:style>
  <w:style w:type="paragraph" w:styleId="a3">
    <w:name w:val="List Paragraph"/>
    <w:qFormat/>
    <w:rsid w:val="00F143BE"/>
    <w:pPr>
      <w:spacing w:after="0" w:line="240" w:lineRule="auto"/>
    </w:pPr>
    <w:rPr>
      <w:rFonts w:ascii="Calibri" w:eastAsia="Calibri" w:hAnsi="Calibri" w:cs="Calibri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482</Words>
  <Characters>2749</Characters>
  <Application>Microsoft Office Word</Application>
  <DocSecurity>0</DocSecurity>
  <Lines>22</Lines>
  <Paragraphs>6</Paragraphs>
  <ScaleCrop>false</ScaleCrop>
  <Company/>
  <LinksUpToDate>false</LinksUpToDate>
  <CharactersWithSpaces>3225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1</cp:revision>
  <dcterms:created xsi:type="dcterms:W3CDTF">2026-07-27T08:48:00Z</dcterms:created>
  <dcterms:modified xsi:type="dcterms:W3CDTF">2026-07-27T08:48:00Z</dcterms:modified>
</cp:coreProperties>
</file>