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2826D" w14:textId="77777777" w:rsidR="004271F0" w:rsidRDefault="00210111">
      <w:pPr>
        <w:jc w:val="center"/>
      </w:pPr>
      <w:r>
        <w:rPr>
          <w:b/>
          <w:color w:val="1F4E79"/>
          <w:sz w:val="56"/>
        </w:rPr>
        <w:t>BIDORA</w:t>
      </w:r>
    </w:p>
    <w:p w14:paraId="48223B5B" w14:textId="5E3474AF" w:rsidR="004271F0" w:rsidRDefault="00210111">
      <w:pPr>
        <w:jc w:val="center"/>
      </w:pPr>
      <w:r>
        <w:rPr>
          <w:b/>
          <w:sz w:val="40"/>
        </w:rPr>
        <w:t>Website Legal Document</w:t>
      </w:r>
    </w:p>
    <w:p w14:paraId="644BEEE5" w14:textId="77777777" w:rsidR="004271F0" w:rsidRDefault="004271F0"/>
    <w:p w14:paraId="5018A30E" w14:textId="77777777" w:rsidR="004271F0" w:rsidRDefault="00210111">
      <w:pPr>
        <w:jc w:val="center"/>
      </w:pPr>
      <w:r>
        <w:rPr>
          <w:b/>
        </w:rPr>
        <w:t>Terms of Use, Auction Rules, Rewards, Voting, Prize Allocation, Delivery, Privacy and Platform Governance Policies</w:t>
      </w:r>
    </w:p>
    <w:p w14:paraId="5C341E16" w14:textId="77777777" w:rsidR="004271F0" w:rsidRDefault="00210111">
      <w:pPr>
        <w:jc w:val="center"/>
      </w:pPr>
      <w:r>
        <w:rPr>
          <w:i/>
        </w:rPr>
        <w:t>Prepared for: Bidora / Carry Go Digital E-Auction Marketplace</w:t>
      </w:r>
    </w:p>
    <w:p w14:paraId="28D9751F" w14:textId="64D312DB" w:rsidR="004271F0" w:rsidRDefault="00210111" w:rsidP="00DE7CE1">
      <w:pPr>
        <w:jc w:val="center"/>
      </w:pPr>
      <w:r>
        <w:t>Effective date: July 2026 | Jurisdiction: Federal Republic of Nigeria</w:t>
      </w:r>
    </w:p>
    <w:p w14:paraId="318522AB" w14:textId="77777777" w:rsidR="00DE7CE1" w:rsidRDefault="00DE7CE1" w:rsidP="00DE7CE1">
      <w:pPr>
        <w:jc w:val="center"/>
      </w:pPr>
    </w:p>
    <w:p w14:paraId="396EDD8F" w14:textId="77777777" w:rsidR="004271F0" w:rsidRDefault="00210111">
      <w:pPr>
        <w:pStyle w:val="Heading1"/>
      </w:pPr>
      <w:r>
        <w:t>General Definitions Applicable to All Documents</w:t>
      </w:r>
    </w:p>
    <w:tbl>
      <w:tblPr>
        <w:tblStyle w:val="TableGrid"/>
        <w:tblW w:w="0" w:type="auto"/>
        <w:jc w:val="center"/>
        <w:tblLook w:val="04A0" w:firstRow="1" w:lastRow="0" w:firstColumn="1" w:lastColumn="0" w:noHBand="0" w:noVBand="1"/>
      </w:tblPr>
      <w:tblGrid>
        <w:gridCol w:w="2541"/>
        <w:gridCol w:w="7529"/>
      </w:tblGrid>
      <w:tr w:rsidR="004271F0" w14:paraId="0A6E1EA3" w14:textId="77777777">
        <w:trPr>
          <w:jc w:val="center"/>
        </w:trPr>
        <w:tc>
          <w:tcPr>
            <w:tcW w:w="2592" w:type="dxa"/>
            <w:shd w:val="clear" w:color="auto" w:fill="1F4E79"/>
            <w:vAlign w:val="center"/>
          </w:tcPr>
          <w:p w14:paraId="6D3692BC" w14:textId="77777777" w:rsidR="004271F0" w:rsidRDefault="00210111">
            <w:pPr>
              <w:spacing w:after="40"/>
            </w:pPr>
            <w:r>
              <w:rPr>
                <w:b/>
                <w:color w:val="FFFFFF"/>
              </w:rPr>
              <w:t>Term</w:t>
            </w:r>
          </w:p>
        </w:tc>
        <w:tc>
          <w:tcPr>
            <w:tcW w:w="7776" w:type="dxa"/>
            <w:shd w:val="clear" w:color="auto" w:fill="1F4E79"/>
            <w:vAlign w:val="center"/>
          </w:tcPr>
          <w:p w14:paraId="61A823B1" w14:textId="77777777" w:rsidR="004271F0" w:rsidRDefault="00210111">
            <w:pPr>
              <w:spacing w:after="40"/>
            </w:pPr>
            <w:r>
              <w:rPr>
                <w:b/>
                <w:color w:val="FFFFFF"/>
              </w:rPr>
              <w:t>Meaning</w:t>
            </w:r>
          </w:p>
        </w:tc>
      </w:tr>
      <w:tr w:rsidR="004271F0" w14:paraId="18E32395" w14:textId="77777777">
        <w:trPr>
          <w:jc w:val="center"/>
        </w:trPr>
        <w:tc>
          <w:tcPr>
            <w:tcW w:w="2592" w:type="dxa"/>
          </w:tcPr>
          <w:p w14:paraId="3D9A04D1" w14:textId="77777777" w:rsidR="004271F0" w:rsidRDefault="00210111">
            <w:pPr>
              <w:spacing w:after="40"/>
            </w:pPr>
            <w:r>
              <w:t>Account</w:t>
            </w:r>
          </w:p>
        </w:tc>
        <w:tc>
          <w:tcPr>
            <w:tcW w:w="7776" w:type="dxa"/>
          </w:tcPr>
          <w:p w14:paraId="58B7A934" w14:textId="77777777" w:rsidR="004271F0" w:rsidRDefault="00210111">
            <w:pPr>
              <w:spacing w:after="40"/>
            </w:pPr>
            <w:r>
              <w:t>A registered profile created by a user, bidder, seller, sponsor or administrator to access Bidora.</w:t>
            </w:r>
          </w:p>
        </w:tc>
      </w:tr>
      <w:tr w:rsidR="004271F0" w14:paraId="6D2F9A34" w14:textId="77777777">
        <w:trPr>
          <w:jc w:val="center"/>
        </w:trPr>
        <w:tc>
          <w:tcPr>
            <w:tcW w:w="2592" w:type="dxa"/>
          </w:tcPr>
          <w:p w14:paraId="5CD8CFFD" w14:textId="77777777" w:rsidR="004271F0" w:rsidRDefault="00210111">
            <w:pPr>
              <w:spacing w:after="40"/>
            </w:pPr>
            <w:r>
              <w:t>Auction</w:t>
            </w:r>
          </w:p>
        </w:tc>
        <w:tc>
          <w:tcPr>
            <w:tcW w:w="7776" w:type="dxa"/>
          </w:tcPr>
          <w:p w14:paraId="04AFF3FB" w14:textId="77777777" w:rsidR="004271F0" w:rsidRDefault="00210111">
            <w:pPr>
              <w:spacing w:after="40"/>
            </w:pPr>
            <w:r>
              <w:t>Any online auction, bid competition, timed auction, winner-takes-item event, reverse-price event, voting-linked event, promotional item allocation or other competitive product/prize event hosted on Bidora.</w:t>
            </w:r>
          </w:p>
        </w:tc>
      </w:tr>
      <w:tr w:rsidR="004271F0" w14:paraId="0304E0CD" w14:textId="77777777">
        <w:trPr>
          <w:jc w:val="center"/>
        </w:trPr>
        <w:tc>
          <w:tcPr>
            <w:tcW w:w="2592" w:type="dxa"/>
          </w:tcPr>
          <w:p w14:paraId="563BBBAB" w14:textId="77777777" w:rsidR="004271F0" w:rsidRDefault="00210111">
            <w:pPr>
              <w:spacing w:after="40"/>
            </w:pPr>
            <w:r>
              <w:t>Bid</w:t>
            </w:r>
          </w:p>
        </w:tc>
        <w:tc>
          <w:tcPr>
            <w:tcW w:w="7776" w:type="dxa"/>
          </w:tcPr>
          <w:p w14:paraId="4C9B75D9" w14:textId="77777777" w:rsidR="004271F0" w:rsidRDefault="00210111">
            <w:pPr>
              <w:spacing w:after="40"/>
            </w:pPr>
            <w:r>
              <w:t>A verified user action, entry, vote, bid credit allocation, point submission or other platform-recorded participation event used to compete for an item, reward or prize.</w:t>
            </w:r>
          </w:p>
        </w:tc>
      </w:tr>
      <w:tr w:rsidR="004271F0" w14:paraId="5040C414" w14:textId="77777777">
        <w:trPr>
          <w:jc w:val="center"/>
        </w:trPr>
        <w:tc>
          <w:tcPr>
            <w:tcW w:w="2592" w:type="dxa"/>
          </w:tcPr>
          <w:p w14:paraId="6D30B937" w14:textId="77777777" w:rsidR="004271F0" w:rsidRDefault="00210111">
            <w:pPr>
              <w:spacing w:after="40"/>
            </w:pPr>
            <w:r>
              <w:t>Bid Credit / Point</w:t>
            </w:r>
          </w:p>
        </w:tc>
        <w:tc>
          <w:tcPr>
            <w:tcW w:w="7776" w:type="dxa"/>
          </w:tcPr>
          <w:p w14:paraId="013E5B4A" w14:textId="77777777" w:rsidR="004271F0" w:rsidRDefault="00210111">
            <w:pPr>
              <w:spacing w:after="40"/>
            </w:pPr>
            <w:r>
              <w:t>A digital credit, token, voucher, unit or point used to participate in auctions or voting. Unless expressly stated, bid credits have no cash value, are not deposit products, are not e-money and are not transferable outside Bidora.</w:t>
            </w:r>
          </w:p>
        </w:tc>
      </w:tr>
      <w:tr w:rsidR="004271F0" w14:paraId="61242D06" w14:textId="77777777">
        <w:trPr>
          <w:jc w:val="center"/>
        </w:trPr>
        <w:tc>
          <w:tcPr>
            <w:tcW w:w="2592" w:type="dxa"/>
          </w:tcPr>
          <w:p w14:paraId="5FAF14D2" w14:textId="77777777" w:rsidR="004271F0" w:rsidRDefault="00210111">
            <w:pPr>
              <w:spacing w:after="40"/>
            </w:pPr>
            <w:r>
              <w:t>Bidora / Company</w:t>
            </w:r>
          </w:p>
        </w:tc>
        <w:tc>
          <w:tcPr>
            <w:tcW w:w="7776" w:type="dxa"/>
          </w:tcPr>
          <w:p w14:paraId="5ABEB49F" w14:textId="77777777" w:rsidR="004271F0" w:rsidRDefault="00210111">
            <w:pPr>
              <w:spacing w:after="40"/>
            </w:pPr>
            <w:r>
              <w:t>Bidora, Carry Go Digital or the relevant registered Nigerian contracting entity operating the e-auction marketplace, including authorised officers, employees, contractors, vendors and permitted assigns. The final legal entity must be inserted before publication.</w:t>
            </w:r>
          </w:p>
        </w:tc>
      </w:tr>
      <w:tr w:rsidR="004271F0" w14:paraId="5AAA8DD2" w14:textId="77777777">
        <w:trPr>
          <w:jc w:val="center"/>
        </w:trPr>
        <w:tc>
          <w:tcPr>
            <w:tcW w:w="2592" w:type="dxa"/>
          </w:tcPr>
          <w:p w14:paraId="43E02349" w14:textId="77777777" w:rsidR="004271F0" w:rsidRDefault="00210111">
            <w:pPr>
              <w:spacing w:after="40"/>
            </w:pPr>
            <w:r>
              <w:t>Irregular Entry</w:t>
            </w:r>
          </w:p>
        </w:tc>
        <w:tc>
          <w:tcPr>
            <w:tcW w:w="7776" w:type="dxa"/>
          </w:tcPr>
          <w:p w14:paraId="08B674C6" w14:textId="77777777" w:rsidR="004271F0" w:rsidRDefault="00210111">
            <w:pPr>
              <w:spacing w:after="40"/>
            </w:pPr>
            <w:r>
              <w:t>Any bid, vote, account activity, payment, redemption or winner claim that appears incomplete, duplicated, manipulated, automated, fraudulent, suspicious, ineligible or inconsistent with these policies.</w:t>
            </w:r>
          </w:p>
        </w:tc>
      </w:tr>
      <w:tr w:rsidR="004271F0" w14:paraId="4B5298D1" w14:textId="77777777">
        <w:trPr>
          <w:jc w:val="center"/>
        </w:trPr>
        <w:tc>
          <w:tcPr>
            <w:tcW w:w="2592" w:type="dxa"/>
          </w:tcPr>
          <w:p w14:paraId="5C0F8C7A" w14:textId="77777777" w:rsidR="004271F0" w:rsidRDefault="00210111">
            <w:pPr>
              <w:spacing w:after="40"/>
            </w:pPr>
            <w:r>
              <w:t>Item / Prize</w:t>
            </w:r>
          </w:p>
        </w:tc>
        <w:tc>
          <w:tcPr>
            <w:tcW w:w="7776" w:type="dxa"/>
          </w:tcPr>
          <w:p w14:paraId="5B8D0055" w14:textId="77777777" w:rsidR="004271F0" w:rsidRDefault="00210111">
            <w:pPr>
              <w:spacing w:after="40"/>
            </w:pPr>
            <w:r>
              <w:t>Any product, voucher, service, digital item, reward, promotional benefit, branded item or package made available through Bidora.</w:t>
            </w:r>
          </w:p>
        </w:tc>
      </w:tr>
      <w:tr w:rsidR="004271F0" w14:paraId="0A8AB2E0" w14:textId="77777777">
        <w:trPr>
          <w:jc w:val="center"/>
        </w:trPr>
        <w:tc>
          <w:tcPr>
            <w:tcW w:w="2592" w:type="dxa"/>
          </w:tcPr>
          <w:p w14:paraId="3ABD5EE5" w14:textId="77777777" w:rsidR="004271F0" w:rsidRDefault="00210111">
            <w:pPr>
              <w:spacing w:after="40"/>
            </w:pPr>
            <w:r>
              <w:t>Marketplace</w:t>
            </w:r>
          </w:p>
        </w:tc>
        <w:tc>
          <w:tcPr>
            <w:tcW w:w="7776" w:type="dxa"/>
          </w:tcPr>
          <w:p w14:paraId="0DEE5049" w14:textId="77777777" w:rsidR="004271F0" w:rsidRDefault="00210111">
            <w:pPr>
              <w:spacing w:after="40"/>
            </w:pPr>
            <w:r>
              <w:t>The Bidora website, mobile site, mobile application, APIs, auction pages, dashboards, promotional pages, seller tools, payment pages and related services.</w:t>
            </w:r>
          </w:p>
        </w:tc>
      </w:tr>
      <w:tr w:rsidR="004271F0" w14:paraId="0536448B" w14:textId="77777777">
        <w:trPr>
          <w:jc w:val="center"/>
        </w:trPr>
        <w:tc>
          <w:tcPr>
            <w:tcW w:w="2592" w:type="dxa"/>
          </w:tcPr>
          <w:p w14:paraId="05FCF141" w14:textId="77777777" w:rsidR="004271F0" w:rsidRDefault="00210111">
            <w:pPr>
              <w:spacing w:after="40"/>
            </w:pPr>
            <w:r>
              <w:t>Participant / User / Bidder</w:t>
            </w:r>
          </w:p>
        </w:tc>
        <w:tc>
          <w:tcPr>
            <w:tcW w:w="7776" w:type="dxa"/>
          </w:tcPr>
          <w:p w14:paraId="53BFEEBA" w14:textId="77777777" w:rsidR="004271F0" w:rsidRDefault="00210111">
            <w:pPr>
              <w:spacing w:after="40"/>
            </w:pPr>
            <w:r>
              <w:t>A natural person or authorised representative who creates an account, enters an auction, votes, bids, purchases bid credits, claims a prize or otherwise interacts with Bidora.</w:t>
            </w:r>
          </w:p>
        </w:tc>
      </w:tr>
      <w:tr w:rsidR="004271F0" w14:paraId="66E189D4" w14:textId="77777777">
        <w:trPr>
          <w:jc w:val="center"/>
        </w:trPr>
        <w:tc>
          <w:tcPr>
            <w:tcW w:w="2592" w:type="dxa"/>
          </w:tcPr>
          <w:p w14:paraId="0DF03C5A" w14:textId="77777777" w:rsidR="004271F0" w:rsidRDefault="00210111">
            <w:pPr>
              <w:spacing w:after="40"/>
            </w:pPr>
            <w:r>
              <w:t>Seller / Vendor / Sponsor</w:t>
            </w:r>
          </w:p>
        </w:tc>
        <w:tc>
          <w:tcPr>
            <w:tcW w:w="7776" w:type="dxa"/>
          </w:tcPr>
          <w:p w14:paraId="5447F07B" w14:textId="77777777" w:rsidR="004271F0" w:rsidRDefault="00210111">
            <w:pPr>
              <w:spacing w:after="40"/>
            </w:pPr>
            <w:r>
              <w:t>A brand, merchant, distributor, manufacturer, advertiser, logistics-linked supplier or partner that lists, funds, supplies, fulfils or sponsors an item, prize or campaign on Bidora.</w:t>
            </w:r>
          </w:p>
        </w:tc>
      </w:tr>
      <w:tr w:rsidR="004271F0" w14:paraId="170BA50F" w14:textId="77777777">
        <w:trPr>
          <w:jc w:val="center"/>
        </w:trPr>
        <w:tc>
          <w:tcPr>
            <w:tcW w:w="2592" w:type="dxa"/>
          </w:tcPr>
          <w:p w14:paraId="75718079" w14:textId="77777777" w:rsidR="004271F0" w:rsidRDefault="00210111">
            <w:pPr>
              <w:spacing w:after="40"/>
            </w:pPr>
            <w:r>
              <w:t>Winner</w:t>
            </w:r>
          </w:p>
        </w:tc>
        <w:tc>
          <w:tcPr>
            <w:tcW w:w="7776" w:type="dxa"/>
          </w:tcPr>
          <w:p w14:paraId="1E5AA8D5" w14:textId="77777777" w:rsidR="004271F0" w:rsidRDefault="00210111">
            <w:pPr>
              <w:spacing w:after="40"/>
            </w:pPr>
            <w:r>
              <w:t>A user whose bid, vote, entry or allocation is provisionally selected by Bidora as eligible to receive an item or prize, subject to verification, compliance checks, payment, redemption and fulfilment conditions.</w:t>
            </w:r>
          </w:p>
        </w:tc>
      </w:tr>
    </w:tbl>
    <w:p w14:paraId="34C7F456" w14:textId="77777777" w:rsidR="004271F0" w:rsidRDefault="004271F0"/>
    <w:p w14:paraId="39746E8C" w14:textId="77777777" w:rsidR="004271F0" w:rsidRDefault="00210111">
      <w:pPr>
        <w:pStyle w:val="Heading1"/>
      </w:pPr>
      <w:r>
        <w:lastRenderedPageBreak/>
        <w:t>15. Children, Minors &amp; Vulnerable Users Policy</w:t>
      </w:r>
    </w:p>
    <w:p w14:paraId="42C1B6EB" w14:textId="77777777" w:rsidR="004271F0" w:rsidRDefault="00210111">
      <w:pPr>
        <w:pStyle w:val="Heading3"/>
      </w:pPr>
      <w:r>
        <w:t>15.1 Minimum age</w:t>
      </w:r>
    </w:p>
    <w:p w14:paraId="1C9328D8" w14:textId="77777777" w:rsidR="004271F0" w:rsidRDefault="00210111">
      <w:r>
        <w:t>Bidora is intended for adults. Users must be at least 18 years old or the legal age required to enter binding contracts, purchase bid credits, participate in auctions, claim rewards and accept delivery obligations under applicable law.</w:t>
      </w:r>
    </w:p>
    <w:p w14:paraId="5492A748" w14:textId="77777777" w:rsidR="004271F0" w:rsidRDefault="00210111">
      <w:pPr>
        <w:pStyle w:val="Heading3"/>
      </w:pPr>
      <w:r>
        <w:t>15.2 Minors</w:t>
      </w:r>
    </w:p>
    <w:p w14:paraId="19285392" w14:textId="77777777" w:rsidR="004271F0" w:rsidRDefault="00210111">
      <w:pPr>
        <w:pStyle w:val="ListBullet"/>
      </w:pPr>
      <w:r>
        <w:t>Minors must not create accounts, purchase bid credits, bid, vote, claim prizes or participate in auctions unless a future minor-specific product is expressly approved by counsel and supported by parental/guardian controls.</w:t>
      </w:r>
    </w:p>
    <w:p w14:paraId="3B1AB66C" w14:textId="77777777" w:rsidR="004271F0" w:rsidRDefault="00210111">
      <w:pPr>
        <w:pStyle w:val="ListBullet"/>
      </w:pPr>
      <w:r>
        <w:t>If Bidora discovers a minor account, it may suspend the account, cancel entries, restrict processing and delete or retain records as appropriate for safety, fraud, accounting and legal purposes.</w:t>
      </w:r>
    </w:p>
    <w:p w14:paraId="0AD5116C" w14:textId="77777777" w:rsidR="004271F0" w:rsidRDefault="00210111">
      <w:pPr>
        <w:pStyle w:val="Heading3"/>
      </w:pPr>
      <w:r>
        <w:t>15.3 Vulnerable users and sensitive categories</w:t>
      </w:r>
    </w:p>
    <w:p w14:paraId="2B0A1AF3" w14:textId="0B8ABE18" w:rsidR="004271F0" w:rsidRDefault="00210111">
      <w:r>
        <w:t xml:space="preserve">Bidora </w:t>
      </w:r>
      <w:r w:rsidR="008F168E">
        <w:t>should</w:t>
      </w:r>
      <w:r w:rsidR="00F51167">
        <w:t xml:space="preserve"> </w:t>
      </w:r>
      <w:r>
        <w:t>apply additional safeguards to high-risk items or campaigns involving credit, health, alcohol, betting/gaming, political content, financial products, high-value electronics, vehicles, travel, pharmaceuticals, children-related goods or significant claims. Bidora may reject or restrict these auctions where user protection requires it.</w:t>
      </w:r>
    </w:p>
    <w:p w14:paraId="3DB8B764" w14:textId="77777777" w:rsidR="004271F0" w:rsidRDefault="00210111">
      <w:pPr>
        <w:pStyle w:val="Heading3"/>
      </w:pPr>
      <w:r>
        <w:t>Acceptance and Website/App Records</w:t>
      </w:r>
    </w:p>
    <w:p w14:paraId="72604C5E" w14:textId="77777777" w:rsidR="004271F0" w:rsidRDefault="00210111">
      <w:r>
        <w:t>By ticking the acceptance box, creating an account, placing a bid, purchasing bid credits, voting, redeeming rewards, claiming a prize, listing an item, submitting a complaint, or continuing to use Bidora after this document is displayed, the relevant user confirms that they have read, understood and agreed to this document as part of the binding service terms.</w:t>
      </w:r>
    </w:p>
    <w:p w14:paraId="25953A46" w14:textId="77777777" w:rsidR="004271F0" w:rsidRDefault="004271F0"/>
    <w:sectPr w:rsidR="004271F0" w:rsidSect="00034616">
      <w:headerReference w:type="even" r:id="rId8"/>
      <w:headerReference w:type="default" r:id="rId9"/>
      <w:footerReference w:type="even" r:id="rId10"/>
      <w:footerReference w:type="default" r:id="rId11"/>
      <w:headerReference w:type="first" r:id="rId12"/>
      <w:footerReference w:type="first" r:id="rId13"/>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853174" w14:textId="77777777" w:rsidR="00516E64" w:rsidRDefault="00516E64">
      <w:pPr>
        <w:spacing w:after="0" w:line="240" w:lineRule="auto"/>
      </w:pPr>
      <w:r>
        <w:separator/>
      </w:r>
    </w:p>
  </w:endnote>
  <w:endnote w:type="continuationSeparator" w:id="0">
    <w:p w14:paraId="25E71FE9" w14:textId="77777777" w:rsidR="00516E64" w:rsidRDefault="00516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6A0DD" w14:textId="77777777" w:rsidR="00147E4F" w:rsidRDefault="00147E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D2D4" w14:textId="7FEBDE4A" w:rsidR="004271F0" w:rsidRDefault="004271F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14B8A" w14:textId="77777777" w:rsidR="00147E4F" w:rsidRDefault="00147E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7B6AE" w14:textId="77777777" w:rsidR="00516E64" w:rsidRDefault="00516E64">
      <w:pPr>
        <w:spacing w:after="0" w:line="240" w:lineRule="auto"/>
      </w:pPr>
      <w:r>
        <w:separator/>
      </w:r>
    </w:p>
  </w:footnote>
  <w:footnote w:type="continuationSeparator" w:id="0">
    <w:p w14:paraId="494C3236" w14:textId="77777777" w:rsidR="00516E64" w:rsidRDefault="00516E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D1CA0" w14:textId="77777777" w:rsidR="00147E4F" w:rsidRDefault="00147E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E919" w14:textId="7187C05F" w:rsidR="004271F0" w:rsidRDefault="00210111">
    <w:pPr>
      <w:pStyle w:val="Header"/>
      <w:jc w:val="right"/>
    </w:pPr>
    <w:r>
      <w:t>Bidora | Website Legal Document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C3867" w14:textId="77777777" w:rsidR="00147E4F" w:rsidRDefault="00147E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9068498">
    <w:abstractNumId w:val="8"/>
  </w:num>
  <w:num w:numId="2" w16cid:durableId="519007084">
    <w:abstractNumId w:val="6"/>
  </w:num>
  <w:num w:numId="3" w16cid:durableId="365762276">
    <w:abstractNumId w:val="5"/>
  </w:num>
  <w:num w:numId="4" w16cid:durableId="299269742">
    <w:abstractNumId w:val="4"/>
  </w:num>
  <w:num w:numId="5" w16cid:durableId="1718162449">
    <w:abstractNumId w:val="7"/>
  </w:num>
  <w:num w:numId="6" w16cid:durableId="764614660">
    <w:abstractNumId w:val="3"/>
  </w:num>
  <w:num w:numId="7" w16cid:durableId="2013533568">
    <w:abstractNumId w:val="2"/>
  </w:num>
  <w:num w:numId="8" w16cid:durableId="1591697603">
    <w:abstractNumId w:val="1"/>
  </w:num>
  <w:num w:numId="9" w16cid:durableId="128786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D97"/>
    <w:rsid w:val="00147E4F"/>
    <w:rsid w:val="0015074B"/>
    <w:rsid w:val="00160CE3"/>
    <w:rsid w:val="00210111"/>
    <w:rsid w:val="0029639D"/>
    <w:rsid w:val="00326F90"/>
    <w:rsid w:val="003561CD"/>
    <w:rsid w:val="004271F0"/>
    <w:rsid w:val="00516E64"/>
    <w:rsid w:val="00704B27"/>
    <w:rsid w:val="00750769"/>
    <w:rsid w:val="008F168E"/>
    <w:rsid w:val="00A54B4A"/>
    <w:rsid w:val="00AA1D8D"/>
    <w:rsid w:val="00B47730"/>
    <w:rsid w:val="00BC11A3"/>
    <w:rsid w:val="00CB0664"/>
    <w:rsid w:val="00CD579C"/>
    <w:rsid w:val="00DE7CE1"/>
    <w:rsid w:val="00E62858"/>
    <w:rsid w:val="00E805C9"/>
    <w:rsid w:val="00F216B9"/>
    <w:rsid w:val="00F51167"/>
    <w:rsid w:val="00FA6C7D"/>
    <w:rsid w:val="00FC35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33427"/>
  <w14:defaultImageDpi w14:val="300"/>
  <w15:docId w15:val="{CF54FEBC-9246-4BEC-9BB8-787DD05A0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46DD21-1BFC-4FE2-BF63-6E7EF5E83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2</Pages>
  <Words>606</Words>
  <Characters>3456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2026-07-19T12:30:00Z</dcterms:created>
  <dcterms:modified xsi:type="dcterms:W3CDTF">2026-07-24T14:47:00Z</dcterms:modified>
  <cp:category/>
</cp:coreProperties>
</file>