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826D" w14:textId="77777777" w:rsidR="004271F0" w:rsidRDefault="00210111">
      <w:pPr>
        <w:jc w:val="center"/>
      </w:pPr>
      <w:r>
        <w:rPr>
          <w:b/>
          <w:color w:val="1F4E79"/>
          <w:sz w:val="56"/>
        </w:rPr>
        <w:t>BIDORA</w:t>
      </w:r>
    </w:p>
    <w:p w14:paraId="48223B5B" w14:textId="5E3474AF" w:rsidR="004271F0" w:rsidRDefault="00210111">
      <w:pPr>
        <w:jc w:val="center"/>
      </w:pPr>
      <w:r>
        <w:rPr>
          <w:b/>
          <w:sz w:val="40"/>
        </w:rPr>
        <w:t>Website Legal Document</w:t>
      </w:r>
    </w:p>
    <w:p w14:paraId="644BEEE5" w14:textId="77777777" w:rsidR="004271F0" w:rsidRDefault="004271F0"/>
    <w:p w14:paraId="5018A30E" w14:textId="77777777" w:rsidR="004271F0" w:rsidRDefault="00210111">
      <w:pPr>
        <w:jc w:val="center"/>
      </w:pPr>
      <w:r>
        <w:rPr>
          <w:b/>
        </w:rPr>
        <w:t>Terms of Use, Auction Rules, Rewards, Voting, Prize Allocation, Delivery, Privacy and Platform Governance Policies</w:t>
      </w:r>
    </w:p>
    <w:p w14:paraId="5C341E16" w14:textId="77777777" w:rsidR="004271F0" w:rsidRDefault="00210111">
      <w:pPr>
        <w:jc w:val="center"/>
      </w:pPr>
      <w:r>
        <w:rPr>
          <w:i/>
        </w:rPr>
        <w:t>Prepared for: Bidora / Carry Go Digital E-Auction Marketplace</w:t>
      </w:r>
    </w:p>
    <w:p w14:paraId="28D9751F" w14:textId="64D312DB" w:rsidR="004271F0" w:rsidRDefault="00210111" w:rsidP="00DE7CE1">
      <w:pPr>
        <w:jc w:val="center"/>
      </w:pPr>
      <w:r>
        <w:t>Effective date: July 2026 | Jurisdiction: Federal Republic of Nigeria</w:t>
      </w:r>
    </w:p>
    <w:p w14:paraId="318522AB" w14:textId="77777777" w:rsidR="00DE7CE1" w:rsidRDefault="00DE7CE1" w:rsidP="00DE7CE1">
      <w:pPr>
        <w:jc w:val="center"/>
      </w:pPr>
    </w:p>
    <w:p w14:paraId="396EDD8F" w14:textId="77777777" w:rsidR="004271F0" w:rsidRDefault="00210111">
      <w:pPr>
        <w:pStyle w:val="Heading1"/>
      </w:pPr>
      <w:r>
        <w:t>General Definitions Applicable to All Documents</w:t>
      </w:r>
    </w:p>
    <w:tbl>
      <w:tblPr>
        <w:tblStyle w:val="TableGrid"/>
        <w:tblW w:w="0" w:type="auto"/>
        <w:jc w:val="center"/>
        <w:tblLook w:val="04A0" w:firstRow="1" w:lastRow="0" w:firstColumn="1" w:lastColumn="0" w:noHBand="0" w:noVBand="1"/>
      </w:tblPr>
      <w:tblGrid>
        <w:gridCol w:w="2541"/>
        <w:gridCol w:w="7529"/>
      </w:tblGrid>
      <w:tr w:rsidR="004271F0" w14:paraId="0A6E1EA3" w14:textId="77777777">
        <w:trPr>
          <w:jc w:val="center"/>
        </w:trPr>
        <w:tc>
          <w:tcPr>
            <w:tcW w:w="2592" w:type="dxa"/>
            <w:shd w:val="clear" w:color="auto" w:fill="1F4E79"/>
            <w:vAlign w:val="center"/>
          </w:tcPr>
          <w:p w14:paraId="6D3692BC" w14:textId="77777777" w:rsidR="004271F0" w:rsidRDefault="00210111">
            <w:pPr>
              <w:spacing w:after="40"/>
            </w:pPr>
            <w:r>
              <w:rPr>
                <w:b/>
                <w:color w:val="FFFFFF"/>
              </w:rPr>
              <w:t>Term</w:t>
            </w:r>
          </w:p>
        </w:tc>
        <w:tc>
          <w:tcPr>
            <w:tcW w:w="7776" w:type="dxa"/>
            <w:shd w:val="clear" w:color="auto" w:fill="1F4E79"/>
            <w:vAlign w:val="center"/>
          </w:tcPr>
          <w:p w14:paraId="61A823B1" w14:textId="77777777" w:rsidR="004271F0" w:rsidRDefault="00210111">
            <w:pPr>
              <w:spacing w:after="40"/>
            </w:pPr>
            <w:r>
              <w:rPr>
                <w:b/>
                <w:color w:val="FFFFFF"/>
              </w:rPr>
              <w:t>Meaning</w:t>
            </w:r>
          </w:p>
        </w:tc>
      </w:tr>
      <w:tr w:rsidR="004271F0" w14:paraId="18E32395" w14:textId="77777777">
        <w:trPr>
          <w:jc w:val="center"/>
        </w:trPr>
        <w:tc>
          <w:tcPr>
            <w:tcW w:w="2592" w:type="dxa"/>
          </w:tcPr>
          <w:p w14:paraId="3D9A04D1" w14:textId="77777777" w:rsidR="004271F0" w:rsidRDefault="00210111">
            <w:pPr>
              <w:spacing w:after="40"/>
            </w:pPr>
            <w:r>
              <w:t>Account</w:t>
            </w:r>
          </w:p>
        </w:tc>
        <w:tc>
          <w:tcPr>
            <w:tcW w:w="7776" w:type="dxa"/>
          </w:tcPr>
          <w:p w14:paraId="58B7A934" w14:textId="77777777" w:rsidR="004271F0" w:rsidRDefault="00210111">
            <w:pPr>
              <w:spacing w:after="40"/>
            </w:pPr>
            <w:r>
              <w:t>A registered profile created by a user, bidder, seller, sponsor or administrator to access Bidora.</w:t>
            </w:r>
          </w:p>
        </w:tc>
      </w:tr>
      <w:tr w:rsidR="004271F0" w14:paraId="6D2F9A34" w14:textId="77777777">
        <w:trPr>
          <w:jc w:val="center"/>
        </w:trPr>
        <w:tc>
          <w:tcPr>
            <w:tcW w:w="2592" w:type="dxa"/>
          </w:tcPr>
          <w:p w14:paraId="5CD8CFFD" w14:textId="77777777" w:rsidR="004271F0" w:rsidRDefault="00210111">
            <w:pPr>
              <w:spacing w:after="40"/>
            </w:pPr>
            <w:r>
              <w:t>Auction</w:t>
            </w:r>
          </w:p>
        </w:tc>
        <w:tc>
          <w:tcPr>
            <w:tcW w:w="7776" w:type="dxa"/>
          </w:tcPr>
          <w:p w14:paraId="04AFF3FB" w14:textId="77777777" w:rsidR="004271F0" w:rsidRDefault="00210111">
            <w:pPr>
              <w:spacing w:after="40"/>
            </w:pPr>
            <w:r>
              <w:t>Any online auction, bid competition, timed auction, winner-takes-item event, reverse-price event, voting-linked event, promotional item allocation or other competitive product/prize event hosted on Bidora.</w:t>
            </w:r>
          </w:p>
        </w:tc>
      </w:tr>
      <w:tr w:rsidR="004271F0" w14:paraId="0304E0CD" w14:textId="77777777">
        <w:trPr>
          <w:jc w:val="center"/>
        </w:trPr>
        <w:tc>
          <w:tcPr>
            <w:tcW w:w="2592" w:type="dxa"/>
          </w:tcPr>
          <w:p w14:paraId="563BBBAB" w14:textId="77777777" w:rsidR="004271F0" w:rsidRDefault="00210111">
            <w:pPr>
              <w:spacing w:after="40"/>
            </w:pPr>
            <w:r>
              <w:t>Bid</w:t>
            </w:r>
          </w:p>
        </w:tc>
        <w:tc>
          <w:tcPr>
            <w:tcW w:w="7776" w:type="dxa"/>
          </w:tcPr>
          <w:p w14:paraId="4C9B75D9" w14:textId="77777777" w:rsidR="004271F0" w:rsidRDefault="00210111">
            <w:pPr>
              <w:spacing w:after="40"/>
            </w:pPr>
            <w:r>
              <w:t>A verified user action, entry, vote, bid credit allocation, point submission or other platform-recorded participation event used to compete for an item, reward or prize.</w:t>
            </w:r>
          </w:p>
        </w:tc>
      </w:tr>
      <w:tr w:rsidR="004271F0" w14:paraId="5040C414" w14:textId="77777777">
        <w:trPr>
          <w:jc w:val="center"/>
        </w:trPr>
        <w:tc>
          <w:tcPr>
            <w:tcW w:w="2592" w:type="dxa"/>
          </w:tcPr>
          <w:p w14:paraId="6D30B937" w14:textId="77777777" w:rsidR="004271F0" w:rsidRDefault="00210111">
            <w:pPr>
              <w:spacing w:after="40"/>
            </w:pPr>
            <w:r>
              <w:t>Bid Credit / Point</w:t>
            </w:r>
          </w:p>
        </w:tc>
        <w:tc>
          <w:tcPr>
            <w:tcW w:w="7776" w:type="dxa"/>
          </w:tcPr>
          <w:p w14:paraId="013E5B4A" w14:textId="77777777" w:rsidR="004271F0" w:rsidRDefault="00210111">
            <w:pPr>
              <w:spacing w:after="40"/>
            </w:pPr>
            <w:r>
              <w:t>A digital credit, token, voucher, unit or point used to participate in auctions or voting. Unless expressly stated, bid credits have no cash value, are not deposit products, are not e-money and are not transferable outside Bidora.</w:t>
            </w:r>
          </w:p>
        </w:tc>
      </w:tr>
      <w:tr w:rsidR="004271F0" w14:paraId="61242D06" w14:textId="77777777">
        <w:trPr>
          <w:jc w:val="center"/>
        </w:trPr>
        <w:tc>
          <w:tcPr>
            <w:tcW w:w="2592" w:type="dxa"/>
          </w:tcPr>
          <w:p w14:paraId="5FAF14D2" w14:textId="77777777" w:rsidR="004271F0" w:rsidRDefault="00210111">
            <w:pPr>
              <w:spacing w:after="40"/>
            </w:pPr>
            <w:r>
              <w:t>Bidora / Company</w:t>
            </w:r>
          </w:p>
        </w:tc>
        <w:tc>
          <w:tcPr>
            <w:tcW w:w="7776" w:type="dxa"/>
          </w:tcPr>
          <w:p w14:paraId="5ABEB49F" w14:textId="77777777" w:rsidR="004271F0" w:rsidRDefault="00210111">
            <w:pPr>
              <w:spacing w:after="40"/>
            </w:pPr>
            <w:r>
              <w:t>Bidora, Carry Go Digital or the relevant registered Nigerian contracting entity operating the e-auction marketplace, including authorised officers, employees, contractors, vendors and permitted assigns. The final legal entity must be inserted before publication.</w:t>
            </w:r>
          </w:p>
        </w:tc>
      </w:tr>
      <w:tr w:rsidR="004271F0" w14:paraId="5AAA8DD2" w14:textId="77777777">
        <w:trPr>
          <w:jc w:val="center"/>
        </w:trPr>
        <w:tc>
          <w:tcPr>
            <w:tcW w:w="2592" w:type="dxa"/>
          </w:tcPr>
          <w:p w14:paraId="43E02349" w14:textId="77777777" w:rsidR="004271F0" w:rsidRDefault="00210111">
            <w:pPr>
              <w:spacing w:after="40"/>
            </w:pPr>
            <w:r>
              <w:t>Irregular Entry</w:t>
            </w:r>
          </w:p>
        </w:tc>
        <w:tc>
          <w:tcPr>
            <w:tcW w:w="7776" w:type="dxa"/>
          </w:tcPr>
          <w:p w14:paraId="08B674C6" w14:textId="77777777" w:rsidR="004271F0" w:rsidRDefault="00210111">
            <w:pPr>
              <w:spacing w:after="40"/>
            </w:pPr>
            <w:r>
              <w:t>Any bid, vote, account activity, payment, redemption or winner claim that appears incomplete, duplicated, manipulated, automated, fraudulent, suspicious, ineligible or inconsistent with these policies.</w:t>
            </w:r>
          </w:p>
        </w:tc>
      </w:tr>
      <w:tr w:rsidR="004271F0" w14:paraId="4B5298D1" w14:textId="77777777">
        <w:trPr>
          <w:jc w:val="center"/>
        </w:trPr>
        <w:tc>
          <w:tcPr>
            <w:tcW w:w="2592" w:type="dxa"/>
          </w:tcPr>
          <w:p w14:paraId="5C0F8C7A" w14:textId="77777777" w:rsidR="004271F0" w:rsidRDefault="00210111">
            <w:pPr>
              <w:spacing w:after="40"/>
            </w:pPr>
            <w:r>
              <w:t>Item / Prize</w:t>
            </w:r>
          </w:p>
        </w:tc>
        <w:tc>
          <w:tcPr>
            <w:tcW w:w="7776" w:type="dxa"/>
          </w:tcPr>
          <w:p w14:paraId="5B8D0055" w14:textId="77777777" w:rsidR="004271F0" w:rsidRDefault="00210111">
            <w:pPr>
              <w:spacing w:after="40"/>
            </w:pPr>
            <w:r>
              <w:t>Any product, voucher, service, digital item, reward, promotional benefit, branded item or package made available through Bidora.</w:t>
            </w:r>
          </w:p>
        </w:tc>
      </w:tr>
      <w:tr w:rsidR="004271F0" w14:paraId="0A8AB2E0" w14:textId="77777777">
        <w:trPr>
          <w:jc w:val="center"/>
        </w:trPr>
        <w:tc>
          <w:tcPr>
            <w:tcW w:w="2592" w:type="dxa"/>
          </w:tcPr>
          <w:p w14:paraId="3ABD5EE5" w14:textId="77777777" w:rsidR="004271F0" w:rsidRDefault="00210111">
            <w:pPr>
              <w:spacing w:after="40"/>
            </w:pPr>
            <w:r>
              <w:t>Marketplace</w:t>
            </w:r>
          </w:p>
        </w:tc>
        <w:tc>
          <w:tcPr>
            <w:tcW w:w="7776" w:type="dxa"/>
          </w:tcPr>
          <w:p w14:paraId="0DEE5049" w14:textId="77777777" w:rsidR="004271F0" w:rsidRDefault="00210111">
            <w:pPr>
              <w:spacing w:after="40"/>
            </w:pPr>
            <w:r>
              <w:t>The Bidora website, mobile site, mobile application, APIs, auction pages, dashboards, promotional pages, seller tools, payment pages and related services.</w:t>
            </w:r>
          </w:p>
        </w:tc>
      </w:tr>
      <w:tr w:rsidR="004271F0" w14:paraId="0536448B" w14:textId="77777777">
        <w:trPr>
          <w:jc w:val="center"/>
        </w:trPr>
        <w:tc>
          <w:tcPr>
            <w:tcW w:w="2592" w:type="dxa"/>
          </w:tcPr>
          <w:p w14:paraId="05FCF141" w14:textId="77777777" w:rsidR="004271F0" w:rsidRDefault="00210111">
            <w:pPr>
              <w:spacing w:after="40"/>
            </w:pPr>
            <w:r>
              <w:t>Participant / User / Bidder</w:t>
            </w:r>
          </w:p>
        </w:tc>
        <w:tc>
          <w:tcPr>
            <w:tcW w:w="7776" w:type="dxa"/>
          </w:tcPr>
          <w:p w14:paraId="53BFEEBA" w14:textId="77777777" w:rsidR="004271F0" w:rsidRDefault="00210111">
            <w:pPr>
              <w:spacing w:after="40"/>
            </w:pPr>
            <w:r>
              <w:t>A natural person or authorised representative who creates an account, enters an auction, votes, bids, purchases bid credits, claims a prize or otherwise interacts with Bidora.</w:t>
            </w:r>
          </w:p>
        </w:tc>
      </w:tr>
      <w:tr w:rsidR="004271F0" w14:paraId="66E189D4" w14:textId="77777777">
        <w:trPr>
          <w:jc w:val="center"/>
        </w:trPr>
        <w:tc>
          <w:tcPr>
            <w:tcW w:w="2592" w:type="dxa"/>
          </w:tcPr>
          <w:p w14:paraId="0DF03C5A" w14:textId="77777777" w:rsidR="004271F0" w:rsidRDefault="00210111">
            <w:pPr>
              <w:spacing w:after="40"/>
            </w:pPr>
            <w:r>
              <w:t>Seller / Vendor / Sponsor</w:t>
            </w:r>
          </w:p>
        </w:tc>
        <w:tc>
          <w:tcPr>
            <w:tcW w:w="7776" w:type="dxa"/>
          </w:tcPr>
          <w:p w14:paraId="5447F07B" w14:textId="77777777" w:rsidR="004271F0" w:rsidRDefault="00210111">
            <w:pPr>
              <w:spacing w:after="40"/>
            </w:pPr>
            <w:r>
              <w:t>A brand, merchant, distributor, manufacturer, advertiser, logistics-linked supplier or partner that lists, funds, supplies, fulfils or sponsors an item, prize or campaign on Bidora.</w:t>
            </w:r>
          </w:p>
        </w:tc>
      </w:tr>
      <w:tr w:rsidR="004271F0" w14:paraId="170BA50F" w14:textId="77777777">
        <w:trPr>
          <w:jc w:val="center"/>
        </w:trPr>
        <w:tc>
          <w:tcPr>
            <w:tcW w:w="2592" w:type="dxa"/>
          </w:tcPr>
          <w:p w14:paraId="75718079" w14:textId="77777777" w:rsidR="004271F0" w:rsidRDefault="00210111">
            <w:pPr>
              <w:spacing w:after="40"/>
            </w:pPr>
            <w:r>
              <w:t>Winner</w:t>
            </w:r>
          </w:p>
        </w:tc>
        <w:tc>
          <w:tcPr>
            <w:tcW w:w="7776" w:type="dxa"/>
          </w:tcPr>
          <w:p w14:paraId="1E5AA8D5" w14:textId="77777777" w:rsidR="004271F0" w:rsidRDefault="00210111">
            <w:pPr>
              <w:spacing w:after="40"/>
            </w:pPr>
            <w:r>
              <w:t>A user whose bid, vote, entry or allocation is provisionally selected by Bidora as eligible to receive an item or prize, subject to verification, compliance checks, payment, redemption and fulfilment conditions.</w:t>
            </w:r>
          </w:p>
        </w:tc>
      </w:tr>
    </w:tbl>
    <w:p w14:paraId="34C7F456" w14:textId="77777777" w:rsidR="004271F0" w:rsidRDefault="004271F0"/>
    <w:p w14:paraId="0D97A31D" w14:textId="77777777" w:rsidR="004271F0" w:rsidRDefault="00210111">
      <w:pPr>
        <w:pStyle w:val="Heading1"/>
      </w:pPr>
      <w:r>
        <w:lastRenderedPageBreak/>
        <w:t>13. Data Subject Rights Request Procedure</w:t>
      </w:r>
    </w:p>
    <w:p w14:paraId="0D59487C" w14:textId="77777777" w:rsidR="004271F0" w:rsidRDefault="00210111">
      <w:pPr>
        <w:pStyle w:val="Heading3"/>
      </w:pPr>
      <w:r>
        <w:t>13.1 Rights that may be requested</w:t>
      </w:r>
    </w:p>
    <w:p w14:paraId="353E7252" w14:textId="77777777" w:rsidR="004271F0" w:rsidRDefault="00210111">
      <w:pPr>
        <w:pStyle w:val="ListBullet"/>
      </w:pPr>
      <w:r>
        <w:t>Access to personal data processed by Bidora.</w:t>
      </w:r>
    </w:p>
    <w:p w14:paraId="37B49340" w14:textId="77777777" w:rsidR="004271F0" w:rsidRDefault="00210111">
      <w:pPr>
        <w:pStyle w:val="ListBullet"/>
      </w:pPr>
      <w:r>
        <w:t>Correction or update of inaccurate personal data.</w:t>
      </w:r>
    </w:p>
    <w:p w14:paraId="2581C176" w14:textId="77777777" w:rsidR="004271F0" w:rsidRDefault="00210111">
      <w:pPr>
        <w:pStyle w:val="ListBullet"/>
      </w:pPr>
      <w:r>
        <w:t>Deletion of personal data where legally permissible.</w:t>
      </w:r>
    </w:p>
    <w:p w14:paraId="7DE7A315" w14:textId="77777777" w:rsidR="004271F0" w:rsidRDefault="00210111">
      <w:pPr>
        <w:pStyle w:val="ListBullet"/>
      </w:pPr>
      <w:r>
        <w:t>Restriction or objection to certain processing activities.</w:t>
      </w:r>
    </w:p>
    <w:p w14:paraId="3A6846F4" w14:textId="77777777" w:rsidR="004271F0" w:rsidRDefault="00210111">
      <w:pPr>
        <w:pStyle w:val="ListBullet"/>
      </w:pPr>
      <w:r>
        <w:t>Withdrawal of consent where processing is based on consent.</w:t>
      </w:r>
    </w:p>
    <w:p w14:paraId="4D76CEE3" w14:textId="77777777" w:rsidR="004271F0" w:rsidRDefault="00210111">
      <w:pPr>
        <w:pStyle w:val="ListBullet"/>
      </w:pPr>
      <w:r>
        <w:t>Complaint review and escalation to Bidora’s data protection contact or relevant authority where applicable.</w:t>
      </w:r>
    </w:p>
    <w:p w14:paraId="61EBC8E8" w14:textId="77777777" w:rsidR="004271F0" w:rsidRDefault="00210111">
      <w:pPr>
        <w:pStyle w:val="ListNumber"/>
      </w:pPr>
      <w:r>
        <w:t>Send a request to the official privacy/support email or through the website/app support portal.</w:t>
      </w:r>
    </w:p>
    <w:p w14:paraId="2D876272" w14:textId="77777777" w:rsidR="004271F0" w:rsidRDefault="00210111">
      <w:pPr>
        <w:pStyle w:val="ListNumber"/>
      </w:pPr>
      <w:r>
        <w:t>Provide full name, registered phone number, email address, account ID where available and the specific right being exercised.</w:t>
      </w:r>
    </w:p>
    <w:p w14:paraId="3DD8740D" w14:textId="77777777" w:rsidR="004271F0" w:rsidRDefault="00210111">
      <w:pPr>
        <w:pStyle w:val="ListNumber"/>
      </w:pPr>
      <w:r>
        <w:t>Complete reasonable identity verification to protect the account from unauthorised disclosure.</w:t>
      </w:r>
    </w:p>
    <w:p w14:paraId="33E8D8E3" w14:textId="77777777" w:rsidR="004271F0" w:rsidRDefault="00210111">
      <w:pPr>
        <w:pStyle w:val="ListNumber"/>
      </w:pPr>
      <w:r>
        <w:t>Provide enough detail for Bidora to locate the relevant account, auction, payment, bid, vote, delivery, reward or complaint record.</w:t>
      </w:r>
    </w:p>
    <w:p w14:paraId="06D53EDB" w14:textId="77777777" w:rsidR="004271F0" w:rsidRDefault="00210111">
      <w:pPr>
        <w:pStyle w:val="Heading3"/>
      </w:pPr>
      <w:r>
        <w:t>13.2 Limits on deletion</w:t>
      </w:r>
    </w:p>
    <w:p w14:paraId="3DD9087D" w14:textId="77777777" w:rsidR="004271F0" w:rsidRDefault="00210111">
      <w:r>
        <w:t>Deletion may not remove records Bidora must retain for fraud prevention, auction integrity, payment reconciliation, prize fulfilment, legal claims, tax, accounting, audit, regulatory compliance, chargeback defence or law enforcement. Where complete deletion is not possible, Bidora may restrict, archive, anonymise or minimise continued processing as appropriate.</w:t>
      </w:r>
    </w:p>
    <w:p w14:paraId="4A276E57" w14:textId="77777777" w:rsidR="004271F0" w:rsidRDefault="00210111">
      <w:pPr>
        <w:pStyle w:val="Heading3"/>
      </w:pPr>
      <w:r>
        <w:t>Acceptance and Website/App Records</w:t>
      </w:r>
    </w:p>
    <w:p w14:paraId="65C0CBA8" w14:textId="77777777" w:rsidR="004271F0" w:rsidRDefault="00210111">
      <w:r>
        <w:t>By ticking the acceptance box, creating an account, placing a bid, purchasing bid credits, voting, redeeming rewards, claiming a prize, listing an item, submitting a complaint, or continuing to use Bidora after this document is displayed, the relevant user confirms that they have read, understood and agreed to this document as part of the binding service terms.</w:t>
      </w:r>
    </w:p>
    <w:p w14:paraId="655085AF" w14:textId="77777777" w:rsidR="004271F0" w:rsidRDefault="004271F0"/>
    <w:sectPr w:rsidR="004271F0"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B05BA" w14:textId="77777777" w:rsidR="00D64014" w:rsidRDefault="00D64014">
      <w:pPr>
        <w:spacing w:after="0" w:line="240" w:lineRule="auto"/>
      </w:pPr>
      <w:r>
        <w:separator/>
      </w:r>
    </w:p>
  </w:endnote>
  <w:endnote w:type="continuationSeparator" w:id="0">
    <w:p w14:paraId="5A34FBC6" w14:textId="77777777" w:rsidR="00D64014" w:rsidRDefault="00D64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A0DD" w14:textId="77777777" w:rsidR="00147E4F" w:rsidRDefault="00147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D2D4" w14:textId="7FEBDE4A" w:rsidR="004271F0" w:rsidRDefault="004271F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4B8A" w14:textId="77777777" w:rsidR="00147E4F" w:rsidRDefault="00147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EA9EA" w14:textId="77777777" w:rsidR="00D64014" w:rsidRDefault="00D64014">
      <w:pPr>
        <w:spacing w:after="0" w:line="240" w:lineRule="auto"/>
      </w:pPr>
      <w:r>
        <w:separator/>
      </w:r>
    </w:p>
  </w:footnote>
  <w:footnote w:type="continuationSeparator" w:id="0">
    <w:p w14:paraId="51EB794C" w14:textId="77777777" w:rsidR="00D64014" w:rsidRDefault="00D64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1CA0" w14:textId="77777777" w:rsidR="00147E4F" w:rsidRDefault="00147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E919" w14:textId="7187C05F" w:rsidR="004271F0" w:rsidRDefault="00210111">
    <w:pPr>
      <w:pStyle w:val="Header"/>
      <w:jc w:val="right"/>
    </w:pPr>
    <w:proofErr w:type="spellStart"/>
    <w:r>
      <w:t>Bidora</w:t>
    </w:r>
    <w:proofErr w:type="spellEnd"/>
    <w:r>
      <w:t xml:space="preserve"> | Website Legal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3867" w14:textId="77777777" w:rsidR="00147E4F" w:rsidRDefault="00147E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068498">
    <w:abstractNumId w:val="8"/>
  </w:num>
  <w:num w:numId="2" w16cid:durableId="519007084">
    <w:abstractNumId w:val="6"/>
  </w:num>
  <w:num w:numId="3" w16cid:durableId="365762276">
    <w:abstractNumId w:val="5"/>
  </w:num>
  <w:num w:numId="4" w16cid:durableId="299269742">
    <w:abstractNumId w:val="4"/>
  </w:num>
  <w:num w:numId="5" w16cid:durableId="1718162449">
    <w:abstractNumId w:val="7"/>
  </w:num>
  <w:num w:numId="6" w16cid:durableId="764614660">
    <w:abstractNumId w:val="3"/>
  </w:num>
  <w:num w:numId="7" w16cid:durableId="2013533568">
    <w:abstractNumId w:val="2"/>
  </w:num>
  <w:num w:numId="8" w16cid:durableId="1591697603">
    <w:abstractNumId w:val="1"/>
  </w:num>
  <w:num w:numId="9" w16cid:durableId="12878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099"/>
    <w:rsid w:val="00147E4F"/>
    <w:rsid w:val="0015074B"/>
    <w:rsid w:val="00160CE3"/>
    <w:rsid w:val="00210111"/>
    <w:rsid w:val="0029639D"/>
    <w:rsid w:val="00326F90"/>
    <w:rsid w:val="003561CD"/>
    <w:rsid w:val="004271F0"/>
    <w:rsid w:val="004971F2"/>
    <w:rsid w:val="00667A63"/>
    <w:rsid w:val="007100B4"/>
    <w:rsid w:val="009C1775"/>
    <w:rsid w:val="00A54B4A"/>
    <w:rsid w:val="00AA1D8D"/>
    <w:rsid w:val="00B47730"/>
    <w:rsid w:val="00CB0664"/>
    <w:rsid w:val="00D64014"/>
    <w:rsid w:val="00DE7CE1"/>
    <w:rsid w:val="00E805C9"/>
    <w:rsid w:val="00F216B9"/>
    <w:rsid w:val="00FA6C7D"/>
    <w:rsid w:val="00FC35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33427"/>
  <w14:defaultImageDpi w14:val="300"/>
  <w15:docId w15:val="{CF54FEBC-9246-4BEC-9BB8-787DD05A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6DD21-1BFC-4FE2-BF63-6E7EF5E83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2026-07-19T12:30:00Z</dcterms:created>
  <dcterms:modified xsi:type="dcterms:W3CDTF">2026-07-24T15:08:00Z</dcterms:modified>
  <cp:category/>
</cp:coreProperties>
</file>