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564C90F1" w14:textId="77777777" w:rsidR="004271F0" w:rsidRDefault="004271F0"/>
    <w:p w14:paraId="52615C25" w14:textId="77777777" w:rsidR="004271F0" w:rsidRDefault="00210111">
      <w:pPr>
        <w:pStyle w:val="Heading1"/>
      </w:pPr>
      <w:r>
        <w:t>5. Fraud Prevention, Fair Usage &amp; Account Integrity Policy</w:t>
      </w:r>
    </w:p>
    <w:p w14:paraId="7C18D52C" w14:textId="77777777" w:rsidR="004271F0" w:rsidRDefault="00210111">
      <w:pPr>
        <w:pStyle w:val="Heading3"/>
      </w:pPr>
      <w:r>
        <w:t>5.1 Prohibited conduct</w:t>
      </w:r>
    </w:p>
    <w:p w14:paraId="5FB7021A" w14:textId="77777777" w:rsidR="004271F0" w:rsidRDefault="00210111">
      <w:pPr>
        <w:pStyle w:val="ListBullet"/>
      </w:pPr>
      <w:r>
        <w:t>Creating multiple accounts to gain unfair advantage, manipulate voting, evade bid limits, re-enter restricted auctions or claim multiple rewards.</w:t>
      </w:r>
    </w:p>
    <w:p w14:paraId="0AD888DF" w14:textId="77777777" w:rsidR="004271F0" w:rsidRDefault="00210111">
      <w:pPr>
        <w:pStyle w:val="ListBullet"/>
      </w:pPr>
      <w:r>
        <w:t>Using bots, scripts, auto-clickers, emulators, device farms, proxy networks, VPN abuse, virtual machines, cloned devices, click farms or automated voting tools.</w:t>
      </w:r>
    </w:p>
    <w:p w14:paraId="30079C4B" w14:textId="77777777" w:rsidR="004271F0" w:rsidRDefault="00210111">
      <w:pPr>
        <w:pStyle w:val="ListBullet"/>
      </w:pPr>
      <w:r>
        <w:t>Colluding with other bidders, sellers, employees, agents or third parties to rig auctions, suppress bids, manipulate prices, redirect prizes or create false demand.</w:t>
      </w:r>
    </w:p>
    <w:p w14:paraId="2F03B573" w14:textId="77777777" w:rsidR="004271F0" w:rsidRDefault="00210111">
      <w:pPr>
        <w:pStyle w:val="ListBullet"/>
      </w:pPr>
      <w:r>
        <w:t>Using stolen cards, unauthorised bank accounts, chargeback fraud, false identities, fake phone numbers, SIM swaps, fake addresses or forged documents.</w:t>
      </w:r>
    </w:p>
    <w:p w14:paraId="3C54CC34" w14:textId="77777777" w:rsidR="004271F0" w:rsidRDefault="00210111">
      <w:pPr>
        <w:pStyle w:val="ListBullet"/>
      </w:pPr>
      <w:r>
        <w:t>Attempting to hack, reverse engineer, scrape, overload, tamper with, bypass or exploit Bidora systems, APIs, auction timers, payment flows or fraud controls.</w:t>
      </w:r>
    </w:p>
    <w:p w14:paraId="1C2AAF0D" w14:textId="77777777" w:rsidR="004271F0" w:rsidRDefault="00210111">
      <w:pPr>
        <w:pStyle w:val="ListBullet"/>
      </w:pPr>
      <w:r>
        <w:t>Threatening staff, logistics partners, sellers, winners or other users, or using abusive, defamatory, coercive or unlawful communications.</w:t>
      </w:r>
    </w:p>
    <w:p w14:paraId="2C8A3621" w14:textId="77777777" w:rsidR="004271F0" w:rsidRDefault="00210111">
      <w:pPr>
        <w:pStyle w:val="Heading3"/>
      </w:pPr>
      <w:r>
        <w:t>5.2 Investigation powers</w:t>
      </w:r>
    </w:p>
    <w:p w14:paraId="4D4B5080" w14:textId="77777777" w:rsidR="004271F0" w:rsidRDefault="00210111">
      <w:pPr>
        <w:pStyle w:val="ListBullet"/>
      </w:pPr>
      <w:r>
        <w:t>Review account, bid, vote, payment, device, IP, location, session, delivery and support records.</w:t>
      </w:r>
    </w:p>
    <w:p w14:paraId="5D5C2766" w14:textId="77777777" w:rsidR="004271F0" w:rsidRDefault="00210111">
      <w:pPr>
        <w:pStyle w:val="ListBullet"/>
      </w:pPr>
      <w:r>
        <w:t>Request identity, phone, address, payment, selfie, document, delivery OTP or additional verification.</w:t>
      </w:r>
    </w:p>
    <w:p w14:paraId="33605949" w14:textId="77777777" w:rsidR="004271F0" w:rsidRDefault="00210111">
      <w:pPr>
        <w:pStyle w:val="ListBullet"/>
      </w:pPr>
      <w:r>
        <w:t>Delay, withhold, reverse, reject or cancel bid credits, rewards, prizes or winner claims pending review.</w:t>
      </w:r>
    </w:p>
    <w:p w14:paraId="124E0835" w14:textId="77777777" w:rsidR="004271F0" w:rsidRDefault="00210111">
      <w:pPr>
        <w:pStyle w:val="ListBullet"/>
      </w:pPr>
      <w:r>
        <w:t>Restrict accounts, devices, addresses, payment instruments, phone numbers, IP ranges or linked accounts.</w:t>
      </w:r>
    </w:p>
    <w:p w14:paraId="569DA60E" w14:textId="77777777" w:rsidR="004271F0" w:rsidRDefault="00210111">
      <w:pPr>
        <w:pStyle w:val="ListBullet"/>
      </w:pPr>
      <w:r>
        <w:t>Share fraud signals with payment processors, sellers, logistics partners, cybersecurity vendors, regulators or law enforcement where lawful and necessary.</w:t>
      </w:r>
    </w:p>
    <w:tbl>
      <w:tblPr>
        <w:tblStyle w:val="TableGrid"/>
        <w:tblW w:w="0" w:type="auto"/>
        <w:jc w:val="center"/>
        <w:tblLook w:val="04A0" w:firstRow="1" w:lastRow="0" w:firstColumn="1" w:lastColumn="0" w:noHBand="0" w:noVBand="1"/>
      </w:tblPr>
      <w:tblGrid>
        <w:gridCol w:w="3368"/>
        <w:gridCol w:w="6702"/>
      </w:tblGrid>
      <w:tr w:rsidR="004271F0" w14:paraId="3A15F7DD" w14:textId="77777777">
        <w:trPr>
          <w:jc w:val="center"/>
        </w:trPr>
        <w:tc>
          <w:tcPr>
            <w:tcW w:w="3456" w:type="dxa"/>
            <w:shd w:val="clear" w:color="auto" w:fill="1F4E79"/>
            <w:vAlign w:val="center"/>
          </w:tcPr>
          <w:p w14:paraId="78F847E4" w14:textId="77777777" w:rsidR="004271F0" w:rsidRDefault="00210111">
            <w:pPr>
              <w:spacing w:after="40"/>
            </w:pPr>
            <w:r>
              <w:rPr>
                <w:b/>
                <w:color w:val="FFFFFF"/>
              </w:rPr>
              <w:t>Trigger</w:t>
            </w:r>
          </w:p>
        </w:tc>
        <w:tc>
          <w:tcPr>
            <w:tcW w:w="6912" w:type="dxa"/>
            <w:shd w:val="clear" w:color="auto" w:fill="1F4E79"/>
            <w:vAlign w:val="center"/>
          </w:tcPr>
          <w:p w14:paraId="67EAE9BD" w14:textId="77777777" w:rsidR="004271F0" w:rsidRDefault="00210111">
            <w:pPr>
              <w:spacing w:after="40"/>
            </w:pPr>
            <w:r>
              <w:rPr>
                <w:b/>
                <w:color w:val="FFFFFF"/>
              </w:rPr>
              <w:t>Possible action</w:t>
            </w:r>
          </w:p>
        </w:tc>
      </w:tr>
      <w:tr w:rsidR="004271F0" w14:paraId="4966BAFE" w14:textId="77777777">
        <w:trPr>
          <w:jc w:val="center"/>
        </w:trPr>
        <w:tc>
          <w:tcPr>
            <w:tcW w:w="3456" w:type="dxa"/>
          </w:tcPr>
          <w:p w14:paraId="77D2AAF4" w14:textId="77777777" w:rsidR="004271F0" w:rsidRDefault="00210111">
            <w:pPr>
              <w:spacing w:after="40"/>
            </w:pPr>
            <w:r>
              <w:t>Minor irregularity or incomplete verification</w:t>
            </w:r>
          </w:p>
        </w:tc>
        <w:tc>
          <w:tcPr>
            <w:tcW w:w="6912" w:type="dxa"/>
          </w:tcPr>
          <w:p w14:paraId="67F55264" w14:textId="77777777" w:rsidR="004271F0" w:rsidRDefault="00210111">
            <w:pPr>
              <w:spacing w:after="40"/>
            </w:pPr>
            <w:r>
              <w:t>Warning, task/bid rejection, temporary restriction or request for more evidence.</w:t>
            </w:r>
          </w:p>
        </w:tc>
      </w:tr>
      <w:tr w:rsidR="004271F0" w14:paraId="16791D09" w14:textId="77777777">
        <w:trPr>
          <w:jc w:val="center"/>
        </w:trPr>
        <w:tc>
          <w:tcPr>
            <w:tcW w:w="3456" w:type="dxa"/>
          </w:tcPr>
          <w:p w14:paraId="05207500" w14:textId="77777777" w:rsidR="004271F0" w:rsidRDefault="00210111">
            <w:pPr>
              <w:spacing w:after="40"/>
            </w:pPr>
            <w:r>
              <w:t>Repeated invalid bids/votes</w:t>
            </w:r>
          </w:p>
        </w:tc>
        <w:tc>
          <w:tcPr>
            <w:tcW w:w="6912" w:type="dxa"/>
          </w:tcPr>
          <w:p w14:paraId="4935227E" w14:textId="77777777" w:rsidR="004271F0" w:rsidRDefault="00210111">
            <w:pPr>
              <w:spacing w:after="40"/>
            </w:pPr>
            <w:r>
              <w:t>Auction ban, bid credit withholding, manual review or account limitation.</w:t>
            </w:r>
          </w:p>
        </w:tc>
      </w:tr>
      <w:tr w:rsidR="004271F0" w14:paraId="525753BD" w14:textId="77777777">
        <w:trPr>
          <w:jc w:val="center"/>
        </w:trPr>
        <w:tc>
          <w:tcPr>
            <w:tcW w:w="3456" w:type="dxa"/>
          </w:tcPr>
          <w:p w14:paraId="3F5B8CE7" w14:textId="77777777" w:rsidR="004271F0" w:rsidRDefault="00210111">
            <w:pPr>
              <w:spacing w:after="40"/>
            </w:pPr>
            <w:r>
              <w:t>Multi-accounting, identity abuse or payment fraud</w:t>
            </w:r>
          </w:p>
        </w:tc>
        <w:tc>
          <w:tcPr>
            <w:tcW w:w="6912" w:type="dxa"/>
          </w:tcPr>
          <w:p w14:paraId="36396152" w14:textId="77777777" w:rsidR="004271F0" w:rsidRDefault="00210111">
            <w:pPr>
              <w:spacing w:after="40"/>
            </w:pPr>
            <w:r>
              <w:t>Suspension, prize forfeiture, device/payment block, fraud report and recovery action.</w:t>
            </w:r>
          </w:p>
        </w:tc>
      </w:tr>
      <w:tr w:rsidR="004271F0" w14:paraId="2ECD03F2" w14:textId="77777777">
        <w:trPr>
          <w:jc w:val="center"/>
        </w:trPr>
        <w:tc>
          <w:tcPr>
            <w:tcW w:w="3456" w:type="dxa"/>
          </w:tcPr>
          <w:p w14:paraId="7B346867" w14:textId="77777777" w:rsidR="004271F0" w:rsidRDefault="00210111">
            <w:pPr>
              <w:spacing w:after="40"/>
            </w:pPr>
            <w:r>
              <w:t>Bot activity, collusion or system tampering</w:t>
            </w:r>
          </w:p>
        </w:tc>
        <w:tc>
          <w:tcPr>
            <w:tcW w:w="6912" w:type="dxa"/>
          </w:tcPr>
          <w:p w14:paraId="24962318" w14:textId="77777777" w:rsidR="004271F0" w:rsidRDefault="00210111">
            <w:pPr>
              <w:spacing w:after="40"/>
            </w:pPr>
            <w:r>
              <w:t>Permanent termination, prize cancellation, seller/user notification, law-enforcement escalation and legal action.</w:t>
            </w:r>
          </w:p>
        </w:tc>
      </w:tr>
      <w:tr w:rsidR="004271F0" w14:paraId="05DE7D9C" w14:textId="77777777">
        <w:trPr>
          <w:jc w:val="center"/>
        </w:trPr>
        <w:tc>
          <w:tcPr>
            <w:tcW w:w="3456" w:type="dxa"/>
          </w:tcPr>
          <w:p w14:paraId="0A1D258C" w14:textId="77777777" w:rsidR="004271F0" w:rsidRDefault="00210111">
            <w:pPr>
              <w:spacing w:after="40"/>
            </w:pPr>
            <w:r>
              <w:t>Confirmed insider abuse</w:t>
            </w:r>
          </w:p>
        </w:tc>
        <w:tc>
          <w:tcPr>
            <w:tcW w:w="6912" w:type="dxa"/>
          </w:tcPr>
          <w:p w14:paraId="1B361C0A" w14:textId="77777777" w:rsidR="004271F0" w:rsidRDefault="00210111">
            <w:pPr>
              <w:spacing w:after="40"/>
            </w:pPr>
            <w:r>
              <w:t>Prize reallocation, disciplinary action, external audit, regulatory/law enforcement reporting where required.</w:t>
            </w:r>
          </w:p>
        </w:tc>
      </w:tr>
    </w:tbl>
    <w:p w14:paraId="43857235" w14:textId="77777777" w:rsidR="004271F0" w:rsidRDefault="004271F0"/>
    <w:p w14:paraId="717B3F5B" w14:textId="77777777" w:rsidR="004271F0" w:rsidRDefault="00210111">
      <w:pPr>
        <w:pStyle w:val="Heading3"/>
      </w:pPr>
      <w:r>
        <w:t>5.3 Fair usage limits</w:t>
      </w:r>
    </w:p>
    <w:p w14:paraId="203A79AD" w14:textId="77777777" w:rsidR="004271F0" w:rsidRDefault="00210111">
      <w:r>
        <w:t>Bidora may impose bid limits, vote limits, redemption limits, account limits, device limits, payment limits, daily spend limits, geographic restrictions, cooldown periods and identity checks. Limits may change without prior notice where required for security, fraud prevention or commercial sustainability.</w:t>
      </w:r>
    </w:p>
    <w:p w14:paraId="7E5A9FCF" w14:textId="77777777" w:rsidR="004271F0" w:rsidRDefault="00210111">
      <w:pPr>
        <w:pStyle w:val="Heading3"/>
      </w:pPr>
      <w:r>
        <w:lastRenderedPageBreak/>
        <w:t>Acceptance and Website/App Records</w:t>
      </w:r>
    </w:p>
    <w:p w14:paraId="75B1D0B7"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621D3F37"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0D45" w14:textId="77777777" w:rsidR="0095159B" w:rsidRDefault="0095159B">
      <w:pPr>
        <w:spacing w:after="0" w:line="240" w:lineRule="auto"/>
      </w:pPr>
      <w:r>
        <w:separator/>
      </w:r>
    </w:p>
  </w:endnote>
  <w:endnote w:type="continuationSeparator" w:id="0">
    <w:p w14:paraId="62E8BD7B" w14:textId="77777777" w:rsidR="0095159B" w:rsidRDefault="00951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7F27" w14:textId="77777777" w:rsidR="0095159B" w:rsidRDefault="0095159B">
      <w:pPr>
        <w:spacing w:after="0" w:line="240" w:lineRule="auto"/>
      </w:pPr>
      <w:r>
        <w:separator/>
      </w:r>
    </w:p>
  </w:footnote>
  <w:footnote w:type="continuationSeparator" w:id="0">
    <w:p w14:paraId="12D9E803" w14:textId="77777777" w:rsidR="0095159B" w:rsidRDefault="00951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4F"/>
    <w:rsid w:val="0015074B"/>
    <w:rsid w:val="00160CE3"/>
    <w:rsid w:val="001F3432"/>
    <w:rsid w:val="00210111"/>
    <w:rsid w:val="0029639D"/>
    <w:rsid w:val="00326F90"/>
    <w:rsid w:val="003561CD"/>
    <w:rsid w:val="003628F4"/>
    <w:rsid w:val="004271F0"/>
    <w:rsid w:val="008F2F3D"/>
    <w:rsid w:val="0095159B"/>
    <w:rsid w:val="00A54B4A"/>
    <w:rsid w:val="00AA1D8D"/>
    <w:rsid w:val="00B15BE2"/>
    <w:rsid w:val="00B47730"/>
    <w:rsid w:val="00CB0664"/>
    <w:rsid w:val="00CD653A"/>
    <w:rsid w:val="00DE7CE1"/>
    <w:rsid w:val="00E805C9"/>
    <w:rsid w:val="00F216B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2026-07-24T15:10:00Z</dcterms:modified>
  <cp:category/>
</cp:coreProperties>
</file>