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512FC4DE" w14:textId="77777777" w:rsidR="004271F0" w:rsidRDefault="004271F0"/>
    <w:p w14:paraId="30A04E98" w14:textId="77777777" w:rsidR="004271F0" w:rsidRDefault="00210111">
      <w:pPr>
        <w:pStyle w:val="Heading1"/>
      </w:pPr>
      <w:r>
        <w:t>3. Rewards, Prizes, Redemption &amp; Non-Redemption Policy</w:t>
      </w:r>
    </w:p>
    <w:p w14:paraId="10F3DDCF" w14:textId="77777777" w:rsidR="004271F0" w:rsidRDefault="00210111">
      <w:pPr>
        <w:pStyle w:val="Heading3"/>
      </w:pPr>
      <w:r>
        <w:t>3.1 Prize and reward eligibility</w:t>
      </w:r>
    </w:p>
    <w:p w14:paraId="769117B3" w14:textId="77777777" w:rsidR="004271F0" w:rsidRDefault="00210111">
      <w:pPr>
        <w:pStyle w:val="ListBullet"/>
      </w:pPr>
      <w:r>
        <w:t>A user becomes eligible for a reward or prize only after Bidora confirms all conditions: valid account, eligible bid/vote, verified payment, compliance with auction rules, no fraud flag, timely claim and successful identity/delivery verification where required.</w:t>
      </w:r>
    </w:p>
    <w:p w14:paraId="37473580" w14:textId="77777777" w:rsidR="004271F0" w:rsidRDefault="00210111">
      <w:pPr>
        <w:pStyle w:val="ListBullet"/>
      </w:pPr>
      <w:r>
        <w:t>A provisional winner has no final right to an item until Bidora confirms the winner in writing or through the official platform channel.</w:t>
      </w:r>
    </w:p>
    <w:p w14:paraId="41DC3290" w14:textId="77777777" w:rsidR="004271F0" w:rsidRDefault="00210111">
      <w:pPr>
        <w:pStyle w:val="ListBullet"/>
      </w:pPr>
      <w:r>
        <w:t>Prizes and rewards are subject to stock availability, partner/seller fulfilment, item condition disclosure, delivery coverage, import/regulatory restrictions and payment of applicable charges where disclosed.</w:t>
      </w:r>
    </w:p>
    <w:p w14:paraId="378C8798" w14:textId="77777777" w:rsidR="004271F0" w:rsidRDefault="00210111">
      <w:pPr>
        <w:pStyle w:val="Heading3"/>
      </w:pPr>
      <w:r>
        <w:t>3.2 Reward/prize types</w:t>
      </w:r>
    </w:p>
    <w:p w14:paraId="253A9E6C" w14:textId="77777777" w:rsidR="004271F0" w:rsidRDefault="00210111">
      <w:pPr>
        <w:pStyle w:val="ListBullet"/>
      </w:pPr>
      <w:r>
        <w:t>Physical products such as phones, appliances, electronics, household goods, fashion, motor accessories or branded items.</w:t>
      </w:r>
    </w:p>
    <w:p w14:paraId="54DC64A8" w14:textId="77777777" w:rsidR="004271F0" w:rsidRDefault="00210111">
      <w:pPr>
        <w:pStyle w:val="ListBullet"/>
      </w:pPr>
      <w:r>
        <w:t>Digital rewards such as vouchers, coupons, discount codes, airtime, data, wallet credits or subscription access.</w:t>
      </w:r>
    </w:p>
    <w:p w14:paraId="260E6F8D" w14:textId="77777777" w:rsidR="004271F0" w:rsidRDefault="00210111">
      <w:pPr>
        <w:pStyle w:val="ListBullet"/>
      </w:pPr>
      <w:r>
        <w:t>Service prizes such as travel, logistics, health, education, insurance, entertainment or training benefits, subject to partner terms.</w:t>
      </w:r>
    </w:p>
    <w:p w14:paraId="12DA4AFE" w14:textId="77777777" w:rsidR="004271F0" w:rsidRDefault="00210111">
      <w:pPr>
        <w:pStyle w:val="ListBullet"/>
      </w:pPr>
      <w:r>
        <w:t>Cash-equivalent rewards only where expressly approved, funded and permitted under applicable law and payment partner rules.</w:t>
      </w:r>
    </w:p>
    <w:p w14:paraId="5B7BB2C9" w14:textId="77777777" w:rsidR="004271F0" w:rsidRDefault="00210111">
      <w:pPr>
        <w:pStyle w:val="Heading3"/>
      </w:pPr>
      <w:r>
        <w:t>3.3 Redemption process</w:t>
      </w:r>
    </w:p>
    <w:p w14:paraId="3386B1EC" w14:textId="77777777" w:rsidR="004271F0" w:rsidRDefault="00210111">
      <w:pPr>
        <w:pStyle w:val="ListBullet"/>
      </w:pPr>
      <w:r>
        <w:t>Winners must follow the redemption instructions within the period displayed in the auction notice or winner communication.</w:t>
      </w:r>
    </w:p>
    <w:p w14:paraId="51646999" w14:textId="77777777" w:rsidR="004271F0" w:rsidRDefault="00210111">
      <w:pPr>
        <w:pStyle w:val="ListBullet"/>
      </w:pPr>
      <w:r>
        <w:t>Bidora may request identity verification, address verification, phone verification, delivery OTP, pickup appointment, signed receipt, photograph or other reasonable evidence before fulfilment.</w:t>
      </w:r>
    </w:p>
    <w:p w14:paraId="1433FBA2" w14:textId="77777777" w:rsidR="004271F0" w:rsidRDefault="00210111">
      <w:pPr>
        <w:pStyle w:val="ListBullet"/>
      </w:pPr>
      <w:r>
        <w:t>Failure to submit required information within the redemption deadline may result in forfeiture and reallocation.</w:t>
      </w:r>
    </w:p>
    <w:p w14:paraId="294942A8" w14:textId="77777777" w:rsidR="004271F0" w:rsidRDefault="00210111">
      <w:pPr>
        <w:pStyle w:val="Heading3"/>
      </w:pPr>
      <w:r>
        <w:t>3.4 Non-redemption and forfeiture</w:t>
      </w:r>
    </w:p>
    <w:p w14:paraId="7A8EE179" w14:textId="77777777" w:rsidR="004271F0" w:rsidRDefault="00210111">
      <w:pPr>
        <w:pStyle w:val="ListBullet"/>
      </w:pPr>
      <w:r>
        <w:t>Unclaimed prizes may be forfeited after the redemption period stated on the auction page or in the winner notification.</w:t>
      </w:r>
    </w:p>
    <w:p w14:paraId="566CD2DF" w14:textId="77777777" w:rsidR="004271F0" w:rsidRDefault="00210111">
      <w:pPr>
        <w:pStyle w:val="ListBullet"/>
      </w:pPr>
      <w:r>
        <w:t>Where no specific period is stated, Bidora may apply a reasonable standard claim window, recommended as 7 days for digital rewards and 14 days for physical prizes, subject to legal review and user notice.</w:t>
      </w:r>
    </w:p>
    <w:p w14:paraId="27E28EDA" w14:textId="77777777" w:rsidR="004271F0" w:rsidRDefault="00210111">
      <w:pPr>
        <w:pStyle w:val="ListBullet"/>
      </w:pPr>
      <w:r>
        <w:t>Bidora may forfeit prizes linked to fraud, duplicate accounts, chargebacks, account suspension, false delivery details, inability to verify identity or breach of auction rules.</w:t>
      </w:r>
    </w:p>
    <w:p w14:paraId="398F12DE" w14:textId="77777777" w:rsidR="004271F0" w:rsidRDefault="00210111">
      <w:pPr>
        <w:pStyle w:val="ListBullet"/>
      </w:pPr>
      <w:r>
        <w:t>Forfeited prizes may be reallocated, returned to the seller/sponsor, re-auctioned, substituted or cancelled at Bidora’s discretion subject to applicable law and sponsor terms.</w:t>
      </w:r>
    </w:p>
    <w:p w14:paraId="40D3A80A" w14:textId="77777777" w:rsidR="004271F0" w:rsidRDefault="00210111">
      <w:pPr>
        <w:pStyle w:val="Heading3"/>
      </w:pPr>
      <w:r>
        <w:t>3.5 Substitution and item unavailability</w:t>
      </w:r>
    </w:p>
    <w:p w14:paraId="12E255DC" w14:textId="77777777" w:rsidR="004271F0" w:rsidRDefault="00210111">
      <w:pPr>
        <w:pStyle w:val="ListBullet"/>
      </w:pPr>
      <w:r>
        <w:t>If a listed item becomes unavailable, unsafe, recalled, damaged before dispatch, wrongly described, restricted by law or impossible to fulfil, Bidora may offer a comparable substitute, refund applicable bid credits where required, re-run the auction, cancel the auction or provide another remedy determined by Bidora and applicable law.</w:t>
      </w:r>
    </w:p>
    <w:p w14:paraId="1004A4AD" w14:textId="77777777" w:rsidR="004271F0" w:rsidRDefault="00210111">
      <w:pPr>
        <w:pStyle w:val="ListBullet"/>
      </w:pPr>
      <w:r>
        <w:lastRenderedPageBreak/>
        <w:t>Substitution should be of similar or higher advertised value where practicable. Where lower value is unavoidable and accepted by the winner, Bidora should record the winner’s consent.</w:t>
      </w:r>
    </w:p>
    <w:p w14:paraId="1D2E4CD4" w14:textId="77777777" w:rsidR="004271F0" w:rsidRDefault="00210111">
      <w:pPr>
        <w:pStyle w:val="Heading3"/>
      </w:pPr>
      <w:r>
        <w:t>3.6 Taxes, fees and expenses</w:t>
      </w:r>
    </w:p>
    <w:p w14:paraId="14461B8A" w14:textId="77777777" w:rsidR="004271F0" w:rsidRDefault="00210111">
      <w:pPr>
        <w:pStyle w:val="ListBullet"/>
      </w:pPr>
      <w:r>
        <w:t>Users are responsible for any personal tax, bank charge, delivery surcharge, storage fee, customs duty, insurance premium, collection cost or other charge disclosed before redemption, unless Bidora states that the item is fully sponsored.</w:t>
      </w:r>
    </w:p>
    <w:p w14:paraId="609B2B49" w14:textId="77777777" w:rsidR="004271F0" w:rsidRDefault="00210111">
      <w:pPr>
        <w:pStyle w:val="ListBullet"/>
      </w:pPr>
      <w:r>
        <w:t>Bidora may withhold or request information required for tax, accounting, audit or regulatory reporting.</w:t>
      </w:r>
    </w:p>
    <w:p w14:paraId="3BD88B87" w14:textId="77777777" w:rsidR="004271F0" w:rsidRDefault="00210111">
      <w:pPr>
        <w:pStyle w:val="Heading3"/>
      </w:pPr>
      <w:r>
        <w:t>3.7 No sale until completion</w:t>
      </w:r>
    </w:p>
    <w:p w14:paraId="7D6D851E" w14:textId="77777777" w:rsidR="004271F0" w:rsidRDefault="00210111">
      <w:r>
        <w:t>Where an item is won through an auction, the winner’s entitlement is conditional on completed verification, payment of any disclosed balance, acceptance of prize terms and successful fulfilment. Until then, no final transfer of ownership should be deemed completed.</w:t>
      </w:r>
    </w:p>
    <w:p w14:paraId="6D98D040" w14:textId="77777777" w:rsidR="004271F0" w:rsidRDefault="00210111">
      <w:pPr>
        <w:pStyle w:val="Heading3"/>
      </w:pPr>
      <w:r>
        <w:t>Acceptance and Website/App Records</w:t>
      </w:r>
    </w:p>
    <w:p w14:paraId="1A7A06F0"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03F4783D" w14:textId="3EEBB658"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97C0" w14:textId="77777777" w:rsidR="006460F0" w:rsidRDefault="006460F0">
      <w:pPr>
        <w:spacing w:after="0" w:line="240" w:lineRule="auto"/>
      </w:pPr>
      <w:r>
        <w:separator/>
      </w:r>
    </w:p>
  </w:endnote>
  <w:endnote w:type="continuationSeparator" w:id="0">
    <w:p w14:paraId="75694E86" w14:textId="77777777" w:rsidR="006460F0" w:rsidRDefault="0064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27966" w14:textId="77777777" w:rsidR="006460F0" w:rsidRDefault="006460F0">
      <w:pPr>
        <w:spacing w:after="0" w:line="240" w:lineRule="auto"/>
      </w:pPr>
      <w:r>
        <w:separator/>
      </w:r>
    </w:p>
  </w:footnote>
  <w:footnote w:type="continuationSeparator" w:id="0">
    <w:p w14:paraId="7832D1AA" w14:textId="77777777" w:rsidR="006460F0" w:rsidRDefault="00646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60CE3"/>
    <w:rsid w:val="00210111"/>
    <w:rsid w:val="0029639D"/>
    <w:rsid w:val="002B348C"/>
    <w:rsid w:val="00326F90"/>
    <w:rsid w:val="003561CD"/>
    <w:rsid w:val="003F5E60"/>
    <w:rsid w:val="004271F0"/>
    <w:rsid w:val="006460F0"/>
    <w:rsid w:val="0079430E"/>
    <w:rsid w:val="009903EB"/>
    <w:rsid w:val="00A54B4A"/>
    <w:rsid w:val="00AA1D8D"/>
    <w:rsid w:val="00B47730"/>
    <w:rsid w:val="00CB0664"/>
    <w:rsid w:val="00D3480C"/>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2026-07-24T15:18:00Z</dcterms:modified>
  <cp:category/>
</cp:coreProperties>
</file>