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76993" w14:textId="7992DE0D" w:rsidR="00831C4F" w:rsidRPr="006C0B73" w:rsidRDefault="000F16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Model</w:t>
      </w:r>
    </w:p>
    <w:p w14:paraId="16E17890" w14:textId="1F27E584" w:rsidR="004A0077" w:rsidRDefault="00C20545" w:rsidP="00F974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143A54">
        <w:rPr>
          <w:rFonts w:ascii="Arial" w:hAnsi="Arial" w:cs="Arial"/>
        </w:rPr>
        <w:t xml:space="preserve"> ERM for the Family Shopping List </w:t>
      </w:r>
      <w:r w:rsidR="00AE4B5A">
        <w:rPr>
          <w:rFonts w:ascii="Arial" w:hAnsi="Arial" w:cs="Arial"/>
        </w:rPr>
        <w:t xml:space="preserve">consists of several </w:t>
      </w:r>
      <w:r w:rsidR="00430795">
        <w:rPr>
          <w:rFonts w:ascii="Arial" w:hAnsi="Arial" w:cs="Arial"/>
        </w:rPr>
        <w:t xml:space="preserve">entities as depicted in </w:t>
      </w:r>
      <w:r w:rsidR="00430795">
        <w:rPr>
          <w:rFonts w:ascii="Arial" w:hAnsi="Arial" w:cs="Arial"/>
        </w:rPr>
        <w:fldChar w:fldCharType="begin"/>
      </w:r>
      <w:r w:rsidR="00430795">
        <w:rPr>
          <w:rFonts w:ascii="Arial" w:hAnsi="Arial" w:cs="Arial"/>
        </w:rPr>
        <w:instrText xml:space="preserve"> REF _Ref168487641 \h </w:instrText>
      </w:r>
      <w:r w:rsidR="00D52963">
        <w:rPr>
          <w:rFonts w:ascii="Arial" w:hAnsi="Arial" w:cs="Arial"/>
        </w:rPr>
        <w:instrText xml:space="preserve"> \* MERGEFORMAT </w:instrText>
      </w:r>
      <w:r w:rsidR="00430795">
        <w:rPr>
          <w:rFonts w:ascii="Arial" w:hAnsi="Arial" w:cs="Arial"/>
        </w:rPr>
      </w:r>
      <w:r w:rsidR="00430795">
        <w:rPr>
          <w:rFonts w:ascii="Arial" w:hAnsi="Arial" w:cs="Arial"/>
        </w:rPr>
        <w:fldChar w:fldCharType="separate"/>
      </w:r>
      <w:r w:rsidR="00430795" w:rsidRPr="00D52963">
        <w:rPr>
          <w:rFonts w:ascii="Arial" w:hAnsi="Arial" w:cs="Arial"/>
        </w:rPr>
        <w:t>Figure 1</w:t>
      </w:r>
      <w:r w:rsidR="00430795">
        <w:rPr>
          <w:rFonts w:ascii="Arial" w:hAnsi="Arial" w:cs="Arial"/>
        </w:rPr>
        <w:fldChar w:fldCharType="end"/>
      </w:r>
      <w:r w:rsidR="00D52963">
        <w:rPr>
          <w:rFonts w:ascii="Arial" w:hAnsi="Arial" w:cs="Arial"/>
        </w:rPr>
        <w:t xml:space="preserve">. A good starting point to walk through the model is the </w:t>
      </w:r>
      <w:r w:rsidR="002F06DD">
        <w:rPr>
          <w:rFonts w:ascii="Arial" w:hAnsi="Arial" w:cs="Arial"/>
        </w:rPr>
        <w:t>f</w:t>
      </w:r>
      <w:r w:rsidR="00D52963">
        <w:rPr>
          <w:rFonts w:ascii="Arial" w:hAnsi="Arial" w:cs="Arial"/>
        </w:rPr>
        <w:t>amily</w:t>
      </w:r>
      <w:r w:rsidR="002F06DD">
        <w:rPr>
          <w:rFonts w:ascii="Arial" w:hAnsi="Arial" w:cs="Arial"/>
        </w:rPr>
        <w:t xml:space="preserve"> entity. </w:t>
      </w:r>
      <w:r w:rsidR="00DB60B5">
        <w:rPr>
          <w:rFonts w:ascii="Arial" w:hAnsi="Arial" w:cs="Arial"/>
        </w:rPr>
        <w:t xml:space="preserve">It provides a connection to all </w:t>
      </w:r>
      <w:proofErr w:type="spellStart"/>
      <w:r w:rsidR="00DB60B5">
        <w:rPr>
          <w:rFonts w:ascii="Arial" w:hAnsi="Arial" w:cs="Arial"/>
        </w:rPr>
        <w:t>family_members</w:t>
      </w:r>
      <w:proofErr w:type="spellEnd"/>
      <w:r w:rsidR="00E066E0">
        <w:rPr>
          <w:rFonts w:ascii="Arial" w:hAnsi="Arial" w:cs="Arial"/>
        </w:rPr>
        <w:t xml:space="preserve"> </w:t>
      </w:r>
      <w:r w:rsidR="00567DCB">
        <w:rPr>
          <w:rFonts w:ascii="Arial" w:hAnsi="Arial" w:cs="Arial"/>
        </w:rPr>
        <w:t xml:space="preserve">where a family consists of at least one member. In this application the number of family </w:t>
      </w:r>
      <w:r w:rsidR="00F11765">
        <w:rPr>
          <w:rFonts w:ascii="Arial" w:hAnsi="Arial" w:cs="Arial"/>
        </w:rPr>
        <w:t>members</w:t>
      </w:r>
      <w:r w:rsidR="00567DCB">
        <w:rPr>
          <w:rFonts w:ascii="Arial" w:hAnsi="Arial" w:cs="Arial"/>
        </w:rPr>
        <w:t xml:space="preserve"> is</w:t>
      </w:r>
      <w:r w:rsidR="00F11765">
        <w:rPr>
          <w:rFonts w:ascii="Arial" w:hAnsi="Arial" w:cs="Arial"/>
        </w:rPr>
        <w:t xml:space="preserve"> capped to the number of available colors. </w:t>
      </w:r>
    </w:p>
    <w:p w14:paraId="7C16D24C" w14:textId="77777777" w:rsidR="002C5A5E" w:rsidRDefault="00942C8F" w:rsidP="002C5A5E">
      <w:pPr>
        <w:pStyle w:val="NormalWeb"/>
        <w:keepNext/>
        <w:jc w:val="center"/>
      </w:pPr>
      <w:r>
        <w:rPr>
          <w:noProof/>
        </w:rPr>
        <w:drawing>
          <wp:inline distT="0" distB="0" distL="0" distR="0" wp14:anchorId="40E4ED65" wp14:editId="2D0F073A">
            <wp:extent cx="4539968" cy="6230203"/>
            <wp:effectExtent l="0" t="0" r="0" b="0"/>
            <wp:docPr id="8492275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967" cy="625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B1399" w14:textId="21D8831C" w:rsidR="00111A38" w:rsidRDefault="002C5A5E" w:rsidP="002C5A5E">
      <w:pPr>
        <w:pStyle w:val="Caption"/>
        <w:jc w:val="center"/>
      </w:pPr>
      <w:bookmarkStart w:id="0" w:name="_Ref16848764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257AF">
        <w:rPr>
          <w:noProof/>
        </w:rPr>
        <w:t>1</w:t>
      </w:r>
      <w:r>
        <w:fldChar w:fldCharType="end"/>
      </w:r>
      <w:bookmarkEnd w:id="0"/>
      <w:r>
        <w:t>: Entity Relationship Model</w:t>
      </w:r>
      <w:r w:rsidR="00143A54">
        <w:t xml:space="preserve"> (ERM)</w:t>
      </w:r>
      <w:r>
        <w:t xml:space="preserve"> for Family Shopping List</w:t>
      </w:r>
    </w:p>
    <w:p w14:paraId="54FA6CCE" w14:textId="77777777" w:rsidR="007076FB" w:rsidRDefault="00C137D7" w:rsidP="00F974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Each family member is assigned to exactly one color</w:t>
      </w:r>
      <w:r w:rsidR="00B50F82">
        <w:rPr>
          <w:rFonts w:ascii="Arial" w:hAnsi="Arial" w:cs="Arial"/>
        </w:rPr>
        <w:t xml:space="preserve">. The color is used by the application to symbolize the member of the family as a colored dot. </w:t>
      </w:r>
      <w:r w:rsidR="00D07729">
        <w:rPr>
          <w:rFonts w:ascii="Arial" w:hAnsi="Arial" w:cs="Arial"/>
        </w:rPr>
        <w:t>Hence, the number of colors is the limit of how many members a family can have. There is no</w:t>
      </w:r>
      <w:r w:rsidR="00581CD5">
        <w:rPr>
          <w:rFonts w:ascii="Arial" w:hAnsi="Arial" w:cs="Arial"/>
        </w:rPr>
        <w:t xml:space="preserve"> immediate reason why this number cannot be increased. It is currently </w:t>
      </w:r>
      <w:r w:rsidR="00956967">
        <w:rPr>
          <w:rFonts w:ascii="Arial" w:hAnsi="Arial" w:cs="Arial"/>
        </w:rPr>
        <w:t>set to</w:t>
      </w:r>
      <w:r w:rsidR="00581CD5">
        <w:rPr>
          <w:rFonts w:ascii="Arial" w:hAnsi="Arial" w:cs="Arial"/>
        </w:rPr>
        <w:t xml:space="preserve"> </w:t>
      </w:r>
      <w:r w:rsidR="001A6B74">
        <w:rPr>
          <w:rFonts w:ascii="Arial" w:hAnsi="Arial" w:cs="Arial"/>
        </w:rPr>
        <w:t>7</w:t>
      </w:r>
      <w:r w:rsidR="00581CD5">
        <w:rPr>
          <w:rFonts w:ascii="Arial" w:hAnsi="Arial" w:cs="Arial"/>
        </w:rPr>
        <w:t xml:space="preserve"> </w:t>
      </w:r>
      <w:r w:rsidR="00911BEE">
        <w:rPr>
          <w:rFonts w:ascii="Arial" w:hAnsi="Arial" w:cs="Arial"/>
        </w:rPr>
        <w:t xml:space="preserve">during the seeding </w:t>
      </w:r>
      <w:r w:rsidR="00956967">
        <w:rPr>
          <w:rFonts w:ascii="Arial" w:hAnsi="Arial" w:cs="Arial"/>
        </w:rPr>
        <w:t xml:space="preserve">process </w:t>
      </w:r>
      <w:r w:rsidR="00911BEE">
        <w:rPr>
          <w:rFonts w:ascii="Arial" w:hAnsi="Arial" w:cs="Arial"/>
        </w:rPr>
        <w:t xml:space="preserve">of the database. </w:t>
      </w:r>
      <w:r w:rsidR="00A347DA">
        <w:rPr>
          <w:rFonts w:ascii="Arial" w:hAnsi="Arial" w:cs="Arial"/>
        </w:rPr>
        <w:t xml:space="preserve">The colors that </w:t>
      </w:r>
      <w:r w:rsidR="001A6B74">
        <w:rPr>
          <w:rFonts w:ascii="Arial" w:hAnsi="Arial" w:cs="Arial"/>
        </w:rPr>
        <w:t>the first</w:t>
      </w:r>
      <w:r w:rsidR="00A347DA">
        <w:rPr>
          <w:rFonts w:ascii="Arial" w:hAnsi="Arial" w:cs="Arial"/>
        </w:rPr>
        <w:t xml:space="preserve"> member can choose from are red, pink, green, purple, bule, </w:t>
      </w:r>
      <w:r w:rsidR="001A6B74">
        <w:rPr>
          <w:rFonts w:ascii="Arial" w:hAnsi="Arial" w:cs="Arial"/>
        </w:rPr>
        <w:t xml:space="preserve">orange, and gray. </w:t>
      </w:r>
      <w:r w:rsidR="00905E33">
        <w:rPr>
          <w:rFonts w:ascii="Arial" w:hAnsi="Arial" w:cs="Arial"/>
        </w:rPr>
        <w:t xml:space="preserve">Every following member has less to </w:t>
      </w:r>
      <w:r w:rsidR="00395EFD">
        <w:rPr>
          <w:rFonts w:ascii="Arial" w:hAnsi="Arial" w:cs="Arial"/>
        </w:rPr>
        <w:t>choose</w:t>
      </w:r>
      <w:r w:rsidR="00905E33">
        <w:rPr>
          <w:rFonts w:ascii="Arial" w:hAnsi="Arial" w:cs="Arial"/>
        </w:rPr>
        <w:t xml:space="preserve"> from, obviously.</w:t>
      </w:r>
    </w:p>
    <w:p w14:paraId="32FFE1F6" w14:textId="77777777" w:rsidR="006F2FFF" w:rsidRDefault="00D45A6E" w:rsidP="006F2FFF">
      <w:pPr>
        <w:keepNext/>
        <w:jc w:val="center"/>
      </w:pPr>
      <w:r>
        <w:object w:dxaOrig="4306" w:dyaOrig="1786" w14:anchorId="17A5FE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3pt;height:76.05pt" o:ole="">
            <v:imagedata r:id="rId8" o:title=""/>
          </v:shape>
          <o:OLEObject Type="Embed" ProgID="Visio.Drawing.15" ShapeID="_x0000_i1025" DrawAspect="Content" ObjectID="_1779277430" r:id="rId9"/>
        </w:object>
      </w:r>
    </w:p>
    <w:p w14:paraId="1528C6A0" w14:textId="6AFF6BF7" w:rsidR="007D2807" w:rsidRDefault="006F2FFF" w:rsidP="006F2FFF">
      <w:pPr>
        <w:pStyle w:val="Caption"/>
        <w:jc w:val="center"/>
        <w:rPr>
          <w:rFonts w:ascii="Arial" w:hAnsi="Arial" w:cs="Arial"/>
        </w:rPr>
      </w:pPr>
      <w:bookmarkStart w:id="1" w:name="_Ref16866421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257AF">
        <w:rPr>
          <w:noProof/>
        </w:rPr>
        <w:t>2</w:t>
      </w:r>
      <w:r>
        <w:fldChar w:fldCharType="end"/>
      </w:r>
      <w:bookmarkEnd w:id="1"/>
      <w:r>
        <w:t xml:space="preserve">: </w:t>
      </w:r>
      <w:r w:rsidR="00F36F55">
        <w:t>Family</w:t>
      </w:r>
      <w:r>
        <w:t xml:space="preserve"> entity to join all family members together</w:t>
      </w:r>
    </w:p>
    <w:p w14:paraId="20E97291" w14:textId="65E7034A" w:rsidR="00A0731A" w:rsidRDefault="0049738E" w:rsidP="00F974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 w:rsidR="009B61EA">
        <w:rPr>
          <w:rFonts w:ascii="Arial" w:hAnsi="Arial" w:cs="Arial"/>
        </w:rPr>
        <w:t>family_code</w:t>
      </w:r>
      <w:proofErr w:type="spellEnd"/>
      <w:r w:rsidR="009B61EA">
        <w:rPr>
          <w:rFonts w:ascii="Arial" w:hAnsi="Arial" w:cs="Arial"/>
        </w:rPr>
        <w:t xml:space="preserve"> attribute </w:t>
      </w:r>
      <w:r w:rsidR="00E81B14">
        <w:rPr>
          <w:rFonts w:ascii="Arial" w:hAnsi="Arial" w:cs="Arial"/>
        </w:rPr>
        <w:t xml:space="preserve">in </w:t>
      </w:r>
      <w:r w:rsidR="009B61EA">
        <w:rPr>
          <w:rFonts w:ascii="Arial" w:hAnsi="Arial" w:cs="Arial"/>
        </w:rPr>
        <w:t xml:space="preserve">family </w:t>
      </w:r>
      <w:r w:rsidR="00514908">
        <w:rPr>
          <w:rFonts w:ascii="Arial" w:hAnsi="Arial" w:cs="Arial"/>
        </w:rPr>
        <w:t>(</w:t>
      </w:r>
      <w:r w:rsidR="00514908">
        <w:rPr>
          <w:rFonts w:ascii="Arial" w:hAnsi="Arial" w:cs="Arial"/>
        </w:rPr>
        <w:fldChar w:fldCharType="begin"/>
      </w:r>
      <w:r w:rsidR="00514908">
        <w:rPr>
          <w:rFonts w:ascii="Arial" w:hAnsi="Arial" w:cs="Arial"/>
        </w:rPr>
        <w:instrText xml:space="preserve"> REF _Ref168664215 \h </w:instrText>
      </w:r>
      <w:r w:rsidR="00514908">
        <w:rPr>
          <w:rFonts w:ascii="Arial" w:hAnsi="Arial" w:cs="Arial"/>
        </w:rPr>
      </w:r>
      <w:r w:rsidR="00514908">
        <w:rPr>
          <w:rFonts w:ascii="Arial" w:hAnsi="Arial" w:cs="Arial"/>
        </w:rPr>
        <w:instrText xml:space="preserve"> \* MERGEFORMAT </w:instrText>
      </w:r>
      <w:r w:rsidR="00514908">
        <w:rPr>
          <w:rFonts w:ascii="Arial" w:hAnsi="Arial" w:cs="Arial"/>
        </w:rPr>
        <w:fldChar w:fldCharType="separate"/>
      </w:r>
      <w:r w:rsidR="00514908" w:rsidRPr="00A9784F">
        <w:rPr>
          <w:rFonts w:ascii="Arial" w:hAnsi="Arial" w:cs="Arial"/>
        </w:rPr>
        <w:t>Figure 2</w:t>
      </w:r>
      <w:r w:rsidR="00514908">
        <w:rPr>
          <w:rFonts w:ascii="Arial" w:hAnsi="Arial" w:cs="Arial"/>
        </w:rPr>
        <w:fldChar w:fldCharType="end"/>
      </w:r>
      <w:r w:rsidR="00514908">
        <w:rPr>
          <w:rFonts w:ascii="Arial" w:hAnsi="Arial" w:cs="Arial"/>
        </w:rPr>
        <w:t xml:space="preserve">) </w:t>
      </w:r>
      <w:r w:rsidR="009B61EA">
        <w:rPr>
          <w:rFonts w:ascii="Arial" w:hAnsi="Arial" w:cs="Arial"/>
        </w:rPr>
        <w:t>is used by the application to allow joining an existing family</w:t>
      </w:r>
      <w:r w:rsidR="001A0FC8">
        <w:rPr>
          <w:rFonts w:ascii="Arial" w:hAnsi="Arial" w:cs="Arial"/>
        </w:rPr>
        <w:t xml:space="preserve"> by a new</w:t>
      </w:r>
      <w:r w:rsidR="00C335A6">
        <w:rPr>
          <w:rFonts w:ascii="Arial" w:hAnsi="Arial" w:cs="Arial"/>
        </w:rPr>
        <w:t xml:space="preserve"> family member. It is created by the application when a new family signs up and a family </w:t>
      </w:r>
      <w:r w:rsidR="0004459E">
        <w:rPr>
          <w:rFonts w:ascii="Arial" w:hAnsi="Arial" w:cs="Arial"/>
        </w:rPr>
        <w:t xml:space="preserve">registration </w:t>
      </w:r>
      <w:r w:rsidR="00C335A6">
        <w:rPr>
          <w:rFonts w:ascii="Arial" w:hAnsi="Arial" w:cs="Arial"/>
        </w:rPr>
        <w:t xml:space="preserve">is </w:t>
      </w:r>
      <w:r w:rsidR="0004459E">
        <w:rPr>
          <w:rFonts w:ascii="Arial" w:hAnsi="Arial" w:cs="Arial"/>
        </w:rPr>
        <w:t>completed</w:t>
      </w:r>
      <w:r w:rsidR="005C5EE2">
        <w:rPr>
          <w:rFonts w:ascii="Arial" w:hAnsi="Arial" w:cs="Arial"/>
        </w:rPr>
        <w:t xml:space="preserve">, which </w:t>
      </w:r>
      <w:r w:rsidR="00171CB9">
        <w:rPr>
          <w:rFonts w:ascii="Arial" w:hAnsi="Arial" w:cs="Arial"/>
        </w:rPr>
        <w:t xml:space="preserve">includes a family member is signed up and this </w:t>
      </w:r>
      <w:r w:rsidR="005C5EE2">
        <w:rPr>
          <w:rFonts w:ascii="Arial" w:hAnsi="Arial" w:cs="Arial"/>
        </w:rPr>
        <w:t>is important because if no member signs up the code cannot be accessed anymore</w:t>
      </w:r>
      <w:r w:rsidR="00D92931">
        <w:rPr>
          <w:rFonts w:ascii="Arial" w:hAnsi="Arial" w:cs="Arial"/>
        </w:rPr>
        <w:t>. This is</w:t>
      </w:r>
      <w:r w:rsidR="001856C5">
        <w:rPr>
          <w:rFonts w:ascii="Arial" w:hAnsi="Arial" w:cs="Arial"/>
        </w:rPr>
        <w:t xml:space="preserve"> indicated by the </w:t>
      </w:r>
      <w:r w:rsidR="006056B2">
        <w:rPr>
          <w:rFonts w:ascii="Arial" w:hAnsi="Arial" w:cs="Arial"/>
        </w:rPr>
        <w:t xml:space="preserve">optional relationship between family and </w:t>
      </w:r>
      <w:proofErr w:type="spellStart"/>
      <w:r w:rsidR="006056B2">
        <w:rPr>
          <w:rFonts w:ascii="Arial" w:hAnsi="Arial" w:cs="Arial"/>
        </w:rPr>
        <w:t>family_member</w:t>
      </w:r>
      <w:proofErr w:type="spellEnd"/>
      <w:r w:rsidR="005C5EE2">
        <w:rPr>
          <w:rFonts w:ascii="Arial" w:hAnsi="Arial" w:cs="Arial"/>
        </w:rPr>
        <w:t xml:space="preserve">. </w:t>
      </w:r>
    </w:p>
    <w:p w14:paraId="79A88B5B" w14:textId="77777777" w:rsidR="008B52EC" w:rsidRDefault="008B52EC" w:rsidP="008B52EC">
      <w:pPr>
        <w:keepNext/>
        <w:jc w:val="center"/>
      </w:pPr>
      <w:r>
        <w:object w:dxaOrig="4275" w:dyaOrig="4590" w14:anchorId="48F10777">
          <v:shape id="_x0000_i1026" type="#_x0000_t75" style="width:171.05pt;height:183.15pt" o:ole="">
            <v:imagedata r:id="rId10" o:title=""/>
          </v:shape>
          <o:OLEObject Type="Embed" ProgID="Visio.Drawing.15" ShapeID="_x0000_i1026" DrawAspect="Content" ObjectID="_1779277431" r:id="rId11"/>
        </w:object>
      </w:r>
    </w:p>
    <w:p w14:paraId="2418B48F" w14:textId="03C502FA" w:rsidR="00F36F55" w:rsidRDefault="008B52EC" w:rsidP="008B52EC">
      <w:pPr>
        <w:pStyle w:val="Caption"/>
        <w:jc w:val="center"/>
        <w:rPr>
          <w:rFonts w:ascii="Arial" w:hAnsi="Arial" w:cs="Arial"/>
        </w:rPr>
      </w:pPr>
      <w:bookmarkStart w:id="2" w:name="_Ref16866446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257AF">
        <w:rPr>
          <w:noProof/>
        </w:rPr>
        <w:t>3</w:t>
      </w:r>
      <w:r>
        <w:fldChar w:fldCharType="end"/>
      </w:r>
      <w:bookmarkEnd w:id="2"/>
      <w:r>
        <w:t>: Family members basic data</w:t>
      </w:r>
      <w:r>
        <w:rPr>
          <w:noProof/>
        </w:rPr>
        <w:t xml:space="preserve"> attributes</w:t>
      </w:r>
    </w:p>
    <w:p w14:paraId="2C2EA1F4" w14:textId="532A6160" w:rsidR="007C609A" w:rsidRDefault="00192A0C" w:rsidP="00F974EA">
      <w:pPr>
        <w:jc w:val="both"/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family_member</w:t>
      </w:r>
      <w:proofErr w:type="spellEnd"/>
      <w:r>
        <w:rPr>
          <w:rFonts w:ascii="Arial" w:hAnsi="Arial" w:cs="Arial"/>
        </w:rPr>
        <w:t xml:space="preserve"> </w:t>
      </w:r>
      <w:r w:rsidR="006056B2">
        <w:rPr>
          <w:rFonts w:ascii="Arial" w:hAnsi="Arial" w:cs="Arial"/>
        </w:rPr>
        <w:t>entity</w:t>
      </w:r>
      <w:r>
        <w:rPr>
          <w:rFonts w:ascii="Arial" w:hAnsi="Arial" w:cs="Arial"/>
        </w:rPr>
        <w:t xml:space="preserve"> consists of basic attributes</w:t>
      </w:r>
      <w:r w:rsidR="002030DC">
        <w:rPr>
          <w:rFonts w:ascii="Arial" w:hAnsi="Arial" w:cs="Arial"/>
        </w:rPr>
        <w:t xml:space="preserve"> such as username, password, </w:t>
      </w:r>
      <w:proofErr w:type="spellStart"/>
      <w:r w:rsidR="002030DC">
        <w:rPr>
          <w:rFonts w:ascii="Arial" w:hAnsi="Arial" w:cs="Arial"/>
        </w:rPr>
        <w:t>first_name</w:t>
      </w:r>
      <w:proofErr w:type="spellEnd"/>
      <w:r w:rsidR="002030DC">
        <w:rPr>
          <w:rFonts w:ascii="Arial" w:hAnsi="Arial" w:cs="Arial"/>
        </w:rPr>
        <w:t xml:space="preserve">, and </w:t>
      </w:r>
      <w:proofErr w:type="spellStart"/>
      <w:r w:rsidR="002030DC">
        <w:rPr>
          <w:rFonts w:ascii="Arial" w:hAnsi="Arial" w:cs="Arial"/>
        </w:rPr>
        <w:t>last_nam</w:t>
      </w:r>
      <w:r w:rsidR="00812F2E">
        <w:rPr>
          <w:rFonts w:ascii="Arial" w:hAnsi="Arial" w:cs="Arial"/>
        </w:rPr>
        <w:t>e</w:t>
      </w:r>
      <w:proofErr w:type="spellEnd"/>
      <w:r w:rsidR="00623981">
        <w:rPr>
          <w:rFonts w:ascii="Arial" w:hAnsi="Arial" w:cs="Arial"/>
        </w:rPr>
        <w:t xml:space="preserve"> as shown in</w:t>
      </w:r>
      <w:r w:rsidR="00E60B81">
        <w:rPr>
          <w:rFonts w:ascii="Arial" w:hAnsi="Arial" w:cs="Arial"/>
        </w:rPr>
        <w:t xml:space="preserve"> </w:t>
      </w:r>
      <w:r w:rsidR="00E60B81">
        <w:rPr>
          <w:rFonts w:ascii="Arial" w:hAnsi="Arial" w:cs="Arial"/>
        </w:rPr>
        <w:fldChar w:fldCharType="begin"/>
      </w:r>
      <w:r w:rsidR="00E60B81">
        <w:rPr>
          <w:rFonts w:ascii="Arial" w:hAnsi="Arial" w:cs="Arial"/>
        </w:rPr>
        <w:instrText xml:space="preserve"> REF _Ref168664468 \h </w:instrText>
      </w:r>
      <w:r w:rsidR="00E60B81">
        <w:rPr>
          <w:rFonts w:ascii="Arial" w:hAnsi="Arial" w:cs="Arial"/>
        </w:rPr>
      </w:r>
      <w:r w:rsidR="00E60B81">
        <w:rPr>
          <w:rFonts w:ascii="Arial" w:hAnsi="Arial" w:cs="Arial"/>
        </w:rPr>
        <w:instrText xml:space="preserve"> \* MERGEFORMAT </w:instrText>
      </w:r>
      <w:r w:rsidR="00E60B81">
        <w:rPr>
          <w:rFonts w:ascii="Arial" w:hAnsi="Arial" w:cs="Arial"/>
        </w:rPr>
        <w:fldChar w:fldCharType="separate"/>
      </w:r>
      <w:r w:rsidR="00E60B81" w:rsidRPr="00E60B81">
        <w:rPr>
          <w:rFonts w:ascii="Arial" w:hAnsi="Arial" w:cs="Arial"/>
        </w:rPr>
        <w:t>Figure 3</w:t>
      </w:r>
      <w:r w:rsidR="00E60B81">
        <w:rPr>
          <w:rFonts w:ascii="Arial" w:hAnsi="Arial" w:cs="Arial"/>
        </w:rPr>
        <w:fldChar w:fldCharType="end"/>
      </w:r>
      <w:r w:rsidR="00812F2E">
        <w:rPr>
          <w:rFonts w:ascii="Arial" w:hAnsi="Arial" w:cs="Arial"/>
        </w:rPr>
        <w:t>. The password is store</w:t>
      </w:r>
      <w:r w:rsidR="002374CA">
        <w:rPr>
          <w:rFonts w:ascii="Arial" w:hAnsi="Arial" w:cs="Arial"/>
        </w:rPr>
        <w:t>d</w:t>
      </w:r>
      <w:r w:rsidR="00812F2E">
        <w:rPr>
          <w:rFonts w:ascii="Arial" w:hAnsi="Arial" w:cs="Arial"/>
        </w:rPr>
        <w:t xml:space="preserve"> in an encrypted way</w:t>
      </w:r>
      <w:r w:rsidR="00343D49">
        <w:rPr>
          <w:rFonts w:ascii="Arial" w:hAnsi="Arial" w:cs="Arial"/>
        </w:rPr>
        <w:t xml:space="preserve"> to follow good practice. </w:t>
      </w:r>
      <w:r w:rsidR="00F8191C">
        <w:rPr>
          <w:rFonts w:ascii="Arial" w:hAnsi="Arial" w:cs="Arial"/>
        </w:rPr>
        <w:t xml:space="preserve">The entity </w:t>
      </w:r>
      <w:proofErr w:type="spellStart"/>
      <w:r w:rsidR="00F8191C">
        <w:rPr>
          <w:rFonts w:ascii="Arial" w:hAnsi="Arial" w:cs="Arial"/>
        </w:rPr>
        <w:t>family_member</w:t>
      </w:r>
      <w:proofErr w:type="spellEnd"/>
      <w:r w:rsidR="00F8191C">
        <w:rPr>
          <w:rFonts w:ascii="Arial" w:hAnsi="Arial" w:cs="Arial"/>
        </w:rPr>
        <w:t xml:space="preserve"> is required to c</w:t>
      </w:r>
      <w:r w:rsidR="002374CA">
        <w:rPr>
          <w:rFonts w:ascii="Arial" w:hAnsi="Arial" w:cs="Arial"/>
        </w:rPr>
        <w:t xml:space="preserve">ontribute to a shopping list. The </w:t>
      </w:r>
      <w:proofErr w:type="spellStart"/>
      <w:r w:rsidR="002374CA">
        <w:rPr>
          <w:rFonts w:ascii="Arial" w:hAnsi="Arial" w:cs="Arial"/>
        </w:rPr>
        <w:t>shopping_list</w:t>
      </w:r>
      <w:proofErr w:type="spellEnd"/>
      <w:r w:rsidR="002374CA">
        <w:rPr>
          <w:rFonts w:ascii="Arial" w:hAnsi="Arial" w:cs="Arial"/>
        </w:rPr>
        <w:t xml:space="preserve"> entity</w:t>
      </w:r>
      <w:r w:rsidR="00692B95">
        <w:rPr>
          <w:rFonts w:ascii="Arial" w:hAnsi="Arial" w:cs="Arial"/>
        </w:rPr>
        <w:t xml:space="preserve"> (</w:t>
      </w:r>
      <w:r w:rsidR="00692B95">
        <w:rPr>
          <w:rFonts w:ascii="Arial" w:hAnsi="Arial" w:cs="Arial"/>
        </w:rPr>
        <w:fldChar w:fldCharType="begin"/>
      </w:r>
      <w:r w:rsidR="00692B95">
        <w:rPr>
          <w:rFonts w:ascii="Arial" w:hAnsi="Arial" w:cs="Arial"/>
        </w:rPr>
        <w:instrText xml:space="preserve"> REF _Ref168664557 \h </w:instrText>
      </w:r>
      <w:r w:rsidR="00692B95">
        <w:rPr>
          <w:rFonts w:ascii="Arial" w:hAnsi="Arial" w:cs="Arial"/>
        </w:rPr>
      </w:r>
      <w:r w:rsidR="00692B95">
        <w:rPr>
          <w:rFonts w:ascii="Arial" w:hAnsi="Arial" w:cs="Arial"/>
        </w:rPr>
        <w:instrText xml:space="preserve"> \* MERGEFORMAT </w:instrText>
      </w:r>
      <w:r w:rsidR="00692B95">
        <w:rPr>
          <w:rFonts w:ascii="Arial" w:hAnsi="Arial" w:cs="Arial"/>
        </w:rPr>
        <w:fldChar w:fldCharType="separate"/>
      </w:r>
      <w:r w:rsidR="00692B95" w:rsidRPr="00692B95">
        <w:rPr>
          <w:rFonts w:ascii="Arial" w:hAnsi="Arial" w:cs="Arial"/>
        </w:rPr>
        <w:t xml:space="preserve">Figure </w:t>
      </w:r>
      <w:r w:rsidR="00692B95">
        <w:rPr>
          <w:noProof/>
        </w:rPr>
        <w:t>4</w:t>
      </w:r>
      <w:r w:rsidR="00692B95">
        <w:rPr>
          <w:rFonts w:ascii="Arial" w:hAnsi="Arial" w:cs="Arial"/>
        </w:rPr>
        <w:fldChar w:fldCharType="end"/>
      </w:r>
      <w:r w:rsidR="00692B95">
        <w:rPr>
          <w:rFonts w:ascii="Arial" w:hAnsi="Arial" w:cs="Arial"/>
        </w:rPr>
        <w:t>)</w:t>
      </w:r>
      <w:r w:rsidR="002374CA">
        <w:rPr>
          <w:rFonts w:ascii="Arial" w:hAnsi="Arial" w:cs="Arial"/>
        </w:rPr>
        <w:t xml:space="preserve"> is </w:t>
      </w:r>
      <w:r w:rsidR="004830EE">
        <w:rPr>
          <w:rFonts w:ascii="Arial" w:hAnsi="Arial" w:cs="Arial"/>
        </w:rPr>
        <w:t xml:space="preserve">modelled as a collection of items that family members want to get from a store. </w:t>
      </w:r>
      <w:r w:rsidR="00A56575">
        <w:rPr>
          <w:rFonts w:ascii="Arial" w:hAnsi="Arial" w:cs="Arial"/>
        </w:rPr>
        <w:t xml:space="preserve">The </w:t>
      </w:r>
      <w:r w:rsidR="00E5610D">
        <w:rPr>
          <w:rFonts w:ascii="Arial" w:hAnsi="Arial" w:cs="Arial"/>
        </w:rPr>
        <w:t xml:space="preserve">primary </w:t>
      </w:r>
      <w:r w:rsidR="00A56575">
        <w:rPr>
          <w:rFonts w:ascii="Arial" w:hAnsi="Arial" w:cs="Arial"/>
        </w:rPr>
        <w:t xml:space="preserve">key of this entity is a shopping date, an inventory item and the family member. The idea is that each family member can add items independently to a </w:t>
      </w:r>
      <w:r w:rsidR="00A273D1">
        <w:rPr>
          <w:rFonts w:ascii="Arial" w:hAnsi="Arial" w:cs="Arial"/>
        </w:rPr>
        <w:t>shopping date without interfering with each other.</w:t>
      </w:r>
      <w:r w:rsidR="00384A85">
        <w:rPr>
          <w:rFonts w:ascii="Arial" w:hAnsi="Arial" w:cs="Arial"/>
        </w:rPr>
        <w:t xml:space="preserve"> The shopping list is then all inventory items for the same shopping date by </w:t>
      </w:r>
      <w:r w:rsidR="00306BF7">
        <w:rPr>
          <w:rFonts w:ascii="Arial" w:hAnsi="Arial" w:cs="Arial"/>
        </w:rPr>
        <w:t>a family, which is comprised of all family members.</w:t>
      </w:r>
      <w:r w:rsidR="00D45A6E" w:rsidRPr="00D45A6E">
        <w:t xml:space="preserve"> </w:t>
      </w:r>
    </w:p>
    <w:p w14:paraId="230FFF87" w14:textId="327631F7" w:rsidR="00B10F5C" w:rsidRDefault="00144A39" w:rsidP="00144A39">
      <w:pPr>
        <w:keepNext/>
        <w:jc w:val="center"/>
      </w:pPr>
      <w:r>
        <w:object w:dxaOrig="4095" w:dyaOrig="3466" w14:anchorId="1AD529C0">
          <v:shape id="_x0000_i1027" type="#_x0000_t75" style="width:170.5pt;height:145.15pt" o:ole="">
            <v:imagedata r:id="rId12" o:title=""/>
          </v:shape>
          <o:OLEObject Type="Embed" ProgID="Visio.Drawing.15" ShapeID="_x0000_i1027" DrawAspect="Content" ObjectID="_1779277432" r:id="rId13"/>
        </w:object>
      </w:r>
    </w:p>
    <w:p w14:paraId="5219087A" w14:textId="7F3D309F" w:rsidR="003D1D8F" w:rsidRDefault="00B10F5C" w:rsidP="00144A39">
      <w:pPr>
        <w:pStyle w:val="Caption"/>
        <w:jc w:val="center"/>
        <w:rPr>
          <w:rFonts w:ascii="Arial" w:hAnsi="Arial" w:cs="Arial"/>
        </w:rPr>
      </w:pPr>
      <w:bookmarkStart w:id="3" w:name="_Ref16866455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257AF">
        <w:rPr>
          <w:noProof/>
        </w:rPr>
        <w:t>4</w:t>
      </w:r>
      <w:r>
        <w:fldChar w:fldCharType="end"/>
      </w:r>
      <w:bookmarkEnd w:id="3"/>
      <w:r>
        <w:t>: Shopping list is a collection of inventory items for a given date</w:t>
      </w:r>
    </w:p>
    <w:p w14:paraId="510F8555" w14:textId="1EFD48DE" w:rsidR="00A0731A" w:rsidRDefault="00B405EE" w:rsidP="00F974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Each shopping list item also requires </w:t>
      </w:r>
      <w:r w:rsidR="00A2159E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quantity</w:t>
      </w:r>
      <w:r w:rsidR="00A2159E">
        <w:rPr>
          <w:rFonts w:ascii="Arial" w:hAnsi="Arial" w:cs="Arial"/>
        </w:rPr>
        <w:t xml:space="preserve"> of an inventory item. For example,</w:t>
      </w:r>
      <w:r w:rsidR="006E16BD">
        <w:rPr>
          <w:rFonts w:ascii="Arial" w:hAnsi="Arial" w:cs="Arial"/>
        </w:rPr>
        <w:t xml:space="preserve"> if the inventory item is </w:t>
      </w:r>
      <w:r w:rsidR="006E0C9D">
        <w:rPr>
          <w:rFonts w:ascii="Arial" w:hAnsi="Arial" w:cs="Arial"/>
        </w:rPr>
        <w:t>‘</w:t>
      </w:r>
      <w:r w:rsidR="006E16BD">
        <w:rPr>
          <w:rFonts w:ascii="Arial" w:hAnsi="Arial" w:cs="Arial"/>
        </w:rPr>
        <w:t>green apples</w:t>
      </w:r>
      <w:r w:rsidR="006E0C9D">
        <w:rPr>
          <w:rFonts w:ascii="Arial" w:hAnsi="Arial" w:cs="Arial"/>
        </w:rPr>
        <w:t>’</w:t>
      </w:r>
      <w:r w:rsidR="006E16BD">
        <w:rPr>
          <w:rFonts w:ascii="Arial" w:hAnsi="Arial" w:cs="Arial"/>
        </w:rPr>
        <w:t xml:space="preserve">, then the quantity could be 3 </w:t>
      </w:r>
      <w:proofErr w:type="spellStart"/>
      <w:r w:rsidR="006E16BD">
        <w:rPr>
          <w:rFonts w:ascii="Arial" w:hAnsi="Arial" w:cs="Arial"/>
        </w:rPr>
        <w:t>lbs</w:t>
      </w:r>
      <w:proofErr w:type="spellEnd"/>
      <w:r w:rsidR="006E16BD">
        <w:rPr>
          <w:rFonts w:ascii="Arial" w:hAnsi="Arial" w:cs="Arial"/>
        </w:rPr>
        <w:t xml:space="preserve"> or 6 </w:t>
      </w:r>
      <w:r w:rsidR="00964DD9">
        <w:rPr>
          <w:rFonts w:ascii="Arial" w:hAnsi="Arial" w:cs="Arial"/>
        </w:rPr>
        <w:t>apples (numbers</w:t>
      </w:r>
      <w:r w:rsidR="00984024">
        <w:rPr>
          <w:rFonts w:ascii="Arial" w:hAnsi="Arial" w:cs="Arial"/>
        </w:rPr>
        <w:t xml:space="preserve"> of apples</w:t>
      </w:r>
      <w:r w:rsidR="00964DD9">
        <w:rPr>
          <w:rFonts w:ascii="Arial" w:hAnsi="Arial" w:cs="Arial"/>
        </w:rPr>
        <w:t xml:space="preserve">). An inventory </w:t>
      </w:r>
      <w:r w:rsidR="00964DD9">
        <w:rPr>
          <w:rFonts w:ascii="Arial" w:hAnsi="Arial" w:cs="Arial"/>
        </w:rPr>
        <w:lastRenderedPageBreak/>
        <w:t xml:space="preserve">item uses the quantity entity to define </w:t>
      </w:r>
      <w:r w:rsidR="0055052D">
        <w:rPr>
          <w:rFonts w:ascii="Arial" w:hAnsi="Arial" w:cs="Arial"/>
        </w:rPr>
        <w:t xml:space="preserve">how this should be used. </w:t>
      </w:r>
      <w:r w:rsidR="00A207EA">
        <w:rPr>
          <w:rFonts w:ascii="Arial" w:hAnsi="Arial" w:cs="Arial"/>
        </w:rPr>
        <w:t xml:space="preserve">The </w:t>
      </w:r>
      <w:r w:rsidR="00F515AA">
        <w:rPr>
          <w:rFonts w:ascii="Arial" w:hAnsi="Arial" w:cs="Arial"/>
        </w:rPr>
        <w:t>shopping status is another attribute of the shopping list item that indicates whether the item is</w:t>
      </w:r>
      <w:r w:rsidR="005B3B5D">
        <w:rPr>
          <w:rFonts w:ascii="Arial" w:hAnsi="Arial" w:cs="Arial"/>
        </w:rPr>
        <w:t xml:space="preserve"> ‘open’ (only on the list), ‘</w:t>
      </w:r>
      <w:proofErr w:type="spellStart"/>
      <w:r w:rsidR="005B3B5D">
        <w:rPr>
          <w:rFonts w:ascii="Arial" w:hAnsi="Arial" w:cs="Arial"/>
        </w:rPr>
        <w:t>incart</w:t>
      </w:r>
      <w:proofErr w:type="spellEnd"/>
      <w:r w:rsidR="005B3B5D">
        <w:rPr>
          <w:rFonts w:ascii="Arial" w:hAnsi="Arial" w:cs="Arial"/>
        </w:rPr>
        <w:t>’ (</w:t>
      </w:r>
      <w:r w:rsidR="00DF64F0">
        <w:rPr>
          <w:rFonts w:ascii="Arial" w:hAnsi="Arial" w:cs="Arial"/>
        </w:rPr>
        <w:t>it is in the shopping cart), ‘purchased’ (actually paid for)</w:t>
      </w:r>
      <w:r w:rsidR="002F2BA7">
        <w:rPr>
          <w:rFonts w:ascii="Arial" w:hAnsi="Arial" w:cs="Arial"/>
        </w:rPr>
        <w:t>, and ‘closed’ (it’s done).</w:t>
      </w:r>
    </w:p>
    <w:p w14:paraId="5F7C43D0" w14:textId="46852270" w:rsidR="000257AF" w:rsidRDefault="000257AF" w:rsidP="000257AF">
      <w:pPr>
        <w:keepNext/>
        <w:jc w:val="center"/>
      </w:pPr>
      <w:r>
        <w:object w:dxaOrig="4081" w:dyaOrig="4590" w14:anchorId="4F287A41">
          <v:shape id="_x0000_i1028" type="#_x0000_t75" style="width:157.25pt;height:176.85pt" o:ole="">
            <v:imagedata r:id="rId14" o:title=""/>
          </v:shape>
          <o:OLEObject Type="Embed" ProgID="Visio.Drawing.15" ShapeID="_x0000_i1028" DrawAspect="Content" ObjectID="_1779277433" r:id="rId15"/>
        </w:object>
      </w:r>
    </w:p>
    <w:p w14:paraId="1BB65EFA" w14:textId="0AA1A51E" w:rsidR="00C66A1E" w:rsidRDefault="000257AF" w:rsidP="000257AF">
      <w:pPr>
        <w:pStyle w:val="Caption"/>
        <w:jc w:val="center"/>
        <w:rPr>
          <w:rFonts w:ascii="Arial" w:hAnsi="Arial" w:cs="Arial"/>
        </w:rPr>
      </w:pPr>
      <w:bookmarkStart w:id="4" w:name="_Ref16866463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4"/>
      <w:r>
        <w:t>: Inventory item for a store</w:t>
      </w:r>
    </w:p>
    <w:p w14:paraId="78C5ED38" w14:textId="51A15423" w:rsidR="005419AB" w:rsidRDefault="001E5280" w:rsidP="00F974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4146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inventory entity </w:t>
      </w:r>
      <w:r w:rsidR="00261B3F">
        <w:rPr>
          <w:rFonts w:ascii="Arial" w:hAnsi="Arial" w:cs="Arial"/>
        </w:rPr>
        <w:t>(</w:t>
      </w:r>
      <w:r w:rsidR="00261B3F">
        <w:rPr>
          <w:rFonts w:ascii="Arial" w:hAnsi="Arial" w:cs="Arial"/>
        </w:rPr>
        <w:fldChar w:fldCharType="begin"/>
      </w:r>
      <w:r w:rsidR="00261B3F">
        <w:rPr>
          <w:rFonts w:ascii="Arial" w:hAnsi="Arial" w:cs="Arial"/>
        </w:rPr>
        <w:instrText xml:space="preserve"> REF _Ref168664632 \h </w:instrText>
      </w:r>
      <w:r w:rsidR="00261B3F">
        <w:rPr>
          <w:rFonts w:ascii="Arial" w:hAnsi="Arial" w:cs="Arial"/>
        </w:rPr>
      </w:r>
      <w:r w:rsidR="00261B3F">
        <w:rPr>
          <w:rFonts w:ascii="Arial" w:hAnsi="Arial" w:cs="Arial"/>
        </w:rPr>
        <w:instrText xml:space="preserve"> \* MERGEFORMAT </w:instrText>
      </w:r>
      <w:r w:rsidR="00261B3F">
        <w:rPr>
          <w:rFonts w:ascii="Arial" w:hAnsi="Arial" w:cs="Arial"/>
        </w:rPr>
        <w:fldChar w:fldCharType="separate"/>
      </w:r>
      <w:r w:rsidR="00261B3F" w:rsidRPr="00261B3F">
        <w:rPr>
          <w:rFonts w:ascii="Arial" w:hAnsi="Arial" w:cs="Arial"/>
        </w:rPr>
        <w:t>Figure 5</w:t>
      </w:r>
      <w:r w:rsidR="00261B3F">
        <w:rPr>
          <w:rFonts w:ascii="Arial" w:hAnsi="Arial" w:cs="Arial"/>
        </w:rPr>
        <w:fldChar w:fldCharType="end"/>
      </w:r>
      <w:r w:rsidR="00261B3F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represents an item that can be purchased </w:t>
      </w:r>
      <w:r w:rsidR="00FA4BDC">
        <w:rPr>
          <w:rFonts w:ascii="Arial" w:hAnsi="Arial" w:cs="Arial"/>
        </w:rPr>
        <w:t>at</w:t>
      </w:r>
      <w:r>
        <w:rPr>
          <w:rFonts w:ascii="Arial" w:hAnsi="Arial" w:cs="Arial"/>
        </w:rPr>
        <w:t xml:space="preserve"> a </w:t>
      </w:r>
      <w:r w:rsidR="00FA4BDC">
        <w:rPr>
          <w:rFonts w:ascii="Arial" w:hAnsi="Arial" w:cs="Arial"/>
        </w:rPr>
        <w:t xml:space="preserve">specific </w:t>
      </w:r>
      <w:r>
        <w:rPr>
          <w:rFonts w:ascii="Arial" w:hAnsi="Arial" w:cs="Arial"/>
        </w:rPr>
        <w:t>store in a specific quantity</w:t>
      </w:r>
      <w:r w:rsidR="00305CBC">
        <w:rPr>
          <w:rFonts w:ascii="Arial" w:hAnsi="Arial" w:cs="Arial"/>
        </w:rPr>
        <w:t xml:space="preserve">. Each item is assigned to a category. The idea is that </w:t>
      </w:r>
      <w:r w:rsidR="005A2E37">
        <w:rPr>
          <w:rFonts w:ascii="Arial" w:hAnsi="Arial" w:cs="Arial"/>
        </w:rPr>
        <w:t xml:space="preserve">items within a </w:t>
      </w:r>
      <w:r w:rsidR="00147D45">
        <w:rPr>
          <w:rFonts w:ascii="Arial" w:hAnsi="Arial" w:cs="Arial"/>
        </w:rPr>
        <w:t>category are found in the same vicinity with</w:t>
      </w:r>
      <w:r w:rsidR="00F806F9">
        <w:rPr>
          <w:rFonts w:ascii="Arial" w:hAnsi="Arial" w:cs="Arial"/>
        </w:rPr>
        <w:t>in</w:t>
      </w:r>
      <w:r w:rsidR="00147D45">
        <w:rPr>
          <w:rFonts w:ascii="Arial" w:hAnsi="Arial" w:cs="Arial"/>
        </w:rPr>
        <w:t xml:space="preserve"> a store.</w:t>
      </w:r>
      <w:r w:rsidR="00F806F9">
        <w:rPr>
          <w:rFonts w:ascii="Arial" w:hAnsi="Arial" w:cs="Arial"/>
        </w:rPr>
        <w:t xml:space="preserve"> The categories</w:t>
      </w:r>
      <w:r w:rsidR="007275E4">
        <w:rPr>
          <w:rFonts w:ascii="Arial" w:hAnsi="Arial" w:cs="Arial"/>
        </w:rPr>
        <w:t xml:space="preserve"> apply to all stores but can be easily extended.</w:t>
      </w:r>
      <w:r w:rsidR="00F806F9">
        <w:rPr>
          <w:rFonts w:ascii="Arial" w:hAnsi="Arial" w:cs="Arial"/>
        </w:rPr>
        <w:t xml:space="preserve"> </w:t>
      </w:r>
      <w:r w:rsidR="00375278">
        <w:rPr>
          <w:rFonts w:ascii="Arial" w:hAnsi="Arial" w:cs="Arial"/>
        </w:rPr>
        <w:t xml:space="preserve">It also contains the name, some notes, and a picture of the item. </w:t>
      </w:r>
      <w:r w:rsidR="00166751">
        <w:rPr>
          <w:rFonts w:ascii="Arial" w:hAnsi="Arial" w:cs="Arial"/>
        </w:rPr>
        <w:t>The picture is stored as a blob (</w:t>
      </w:r>
      <w:r w:rsidR="00A66AD9">
        <w:rPr>
          <w:rFonts w:ascii="Arial" w:hAnsi="Arial" w:cs="Arial"/>
        </w:rPr>
        <w:t>binary large object)</w:t>
      </w:r>
      <w:r w:rsidR="002A2AAA">
        <w:rPr>
          <w:rFonts w:ascii="Arial" w:hAnsi="Arial" w:cs="Arial"/>
        </w:rPr>
        <w:t xml:space="preserve"> in JPEG format. </w:t>
      </w:r>
    </w:p>
    <w:p w14:paraId="147476E4" w14:textId="77777777" w:rsidR="00A0731A" w:rsidRDefault="00A0731A" w:rsidP="00F974EA">
      <w:pPr>
        <w:jc w:val="both"/>
        <w:rPr>
          <w:rFonts w:ascii="Arial" w:hAnsi="Arial" w:cs="Arial"/>
        </w:rPr>
      </w:pPr>
    </w:p>
    <w:p w14:paraId="0545A6A4" w14:textId="682FAD7D" w:rsidR="00A0731A" w:rsidRDefault="00A0731A" w:rsidP="00F974EA">
      <w:pPr>
        <w:jc w:val="both"/>
        <w:rPr>
          <w:rFonts w:ascii="Arial" w:hAnsi="Arial" w:cs="Arial"/>
        </w:rPr>
      </w:pPr>
    </w:p>
    <w:sectPr w:rsidR="00A0731A" w:rsidSect="00EE57B1">
      <w:headerReference w:type="default" r:id="rId16"/>
      <w:pgSz w:w="11909" w:h="16834" w:code="9"/>
      <w:pgMar w:top="1138" w:right="1138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4F334" w14:textId="77777777" w:rsidR="004B3689" w:rsidRDefault="004B3689" w:rsidP="00890CFD">
      <w:pPr>
        <w:spacing w:after="0" w:line="240" w:lineRule="auto"/>
      </w:pPr>
      <w:r>
        <w:separator/>
      </w:r>
    </w:p>
  </w:endnote>
  <w:endnote w:type="continuationSeparator" w:id="0">
    <w:p w14:paraId="3BD24509" w14:textId="77777777" w:rsidR="004B3689" w:rsidRDefault="004B3689" w:rsidP="00890CFD">
      <w:pPr>
        <w:spacing w:after="0" w:line="240" w:lineRule="auto"/>
      </w:pPr>
      <w:r>
        <w:continuationSeparator/>
      </w:r>
    </w:p>
  </w:endnote>
  <w:endnote w:type="continuationNotice" w:id="1">
    <w:p w14:paraId="38427576" w14:textId="77777777" w:rsidR="004B3689" w:rsidRDefault="004B36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80E65" w14:textId="77777777" w:rsidR="004B3689" w:rsidRDefault="004B3689" w:rsidP="00890CFD">
      <w:pPr>
        <w:spacing w:after="0" w:line="240" w:lineRule="auto"/>
      </w:pPr>
      <w:r>
        <w:separator/>
      </w:r>
    </w:p>
  </w:footnote>
  <w:footnote w:type="continuationSeparator" w:id="0">
    <w:p w14:paraId="48172D19" w14:textId="77777777" w:rsidR="004B3689" w:rsidRDefault="004B3689" w:rsidP="00890CFD">
      <w:pPr>
        <w:spacing w:after="0" w:line="240" w:lineRule="auto"/>
      </w:pPr>
      <w:r>
        <w:continuationSeparator/>
      </w:r>
    </w:p>
  </w:footnote>
  <w:footnote w:type="continuationNotice" w:id="1">
    <w:p w14:paraId="30F9137C" w14:textId="77777777" w:rsidR="004B3689" w:rsidRDefault="004B36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9751A" w14:textId="3E84094B" w:rsidR="00890CFD" w:rsidRPr="00A110DB" w:rsidRDefault="00FC2799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Data Model – Family Shopping List (</w:t>
    </w:r>
    <w:r w:rsidR="00A110DB" w:rsidRPr="00A110DB">
      <w:rPr>
        <w:rFonts w:ascii="Arial" w:hAnsi="Arial" w:cs="Arial"/>
        <w:sz w:val="16"/>
        <w:szCs w:val="16"/>
      </w:rPr>
      <w:t>Sassin</w:t>
    </w:r>
    <w:r>
      <w:rPr>
        <w:rFonts w:ascii="Arial" w:hAnsi="Arial" w:cs="Arial"/>
        <w:sz w:val="16"/>
        <w:szCs w:val="16"/>
      </w:rPr>
      <w:t xml:space="preserve">, </w:t>
    </w:r>
    <w:r w:rsidR="00A110DB" w:rsidRPr="00A110DB">
      <w:rPr>
        <w:rFonts w:ascii="Arial" w:hAnsi="Arial" w:cs="Arial"/>
        <w:sz w:val="16"/>
        <w:szCs w:val="16"/>
      </w:rPr>
      <w:t>Oliver</w:t>
    </w:r>
    <w:r w:rsidR="000F1606">
      <w:rPr>
        <w:rFonts w:ascii="Arial" w:hAnsi="Arial" w:cs="Arial"/>
        <w:sz w:val="16"/>
        <w:szCs w:val="16"/>
      </w:rPr>
      <w:t xml:space="preserve"> </w:t>
    </w:r>
    <w:r w:rsidR="00A110DB" w:rsidRPr="00A110DB">
      <w:rPr>
        <w:rFonts w:ascii="Arial" w:hAnsi="Arial" w:cs="Arial"/>
        <w:sz w:val="16"/>
        <w:szCs w:val="16"/>
      </w:rPr>
      <w:t>32210456</w:t>
    </w:r>
    <w:r w:rsidR="000F1606">
      <w:rPr>
        <w:rFonts w:ascii="Arial" w:hAnsi="Arial" w:cs="Arial"/>
        <w:sz w:val="16"/>
        <w:szCs w:val="16"/>
      </w:rPr>
      <w:t>)</w:t>
    </w:r>
    <w:r w:rsidR="007D08F0">
      <w:rPr>
        <w:rFonts w:ascii="Arial" w:hAnsi="Arial" w:cs="Arial"/>
        <w:sz w:val="16"/>
        <w:szCs w:val="16"/>
      </w:rPr>
      <w:tab/>
    </w:r>
    <w:r w:rsidR="007D08F0">
      <w:rPr>
        <w:rFonts w:ascii="Arial" w:hAnsi="Arial" w:cs="Arial"/>
        <w:sz w:val="16"/>
        <w:szCs w:val="16"/>
      </w:rPr>
      <w:tab/>
    </w:r>
    <w:r w:rsidR="000F1606">
      <w:rPr>
        <w:rFonts w:ascii="Arial" w:hAnsi="Arial" w:cs="Arial"/>
        <w:sz w:val="16"/>
        <w:szCs w:val="16"/>
      </w:rPr>
      <w:t>June</w:t>
    </w:r>
    <w:r w:rsidR="007D08F0">
      <w:rPr>
        <w:rFonts w:ascii="Arial" w:hAnsi="Arial" w:cs="Arial"/>
        <w:sz w:val="16"/>
        <w:szCs w:val="16"/>
      </w:rPr>
      <w:t xml:space="preserve"> </w:t>
    </w:r>
    <w:r w:rsidR="000F1606">
      <w:rPr>
        <w:rFonts w:ascii="Arial" w:hAnsi="Arial" w:cs="Arial"/>
        <w:sz w:val="16"/>
        <w:szCs w:val="16"/>
      </w:rPr>
      <w:t>5</w:t>
    </w:r>
    <w:r w:rsidR="007D08F0">
      <w:rPr>
        <w:rFonts w:ascii="Arial" w:hAnsi="Arial" w:cs="Arial"/>
        <w:sz w:val="16"/>
        <w:szCs w:val="16"/>
      </w:rPr>
      <w:t>, 2024</w:t>
    </w:r>
  </w:p>
  <w:p w14:paraId="16E7EB0C" w14:textId="77777777" w:rsidR="00890CFD" w:rsidRDefault="00890C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FD"/>
    <w:rsid w:val="00003E3E"/>
    <w:rsid w:val="0001080A"/>
    <w:rsid w:val="0001130D"/>
    <w:rsid w:val="00016B84"/>
    <w:rsid w:val="00024962"/>
    <w:rsid w:val="000257AF"/>
    <w:rsid w:val="00037989"/>
    <w:rsid w:val="00037A6A"/>
    <w:rsid w:val="00040A71"/>
    <w:rsid w:val="00041F5B"/>
    <w:rsid w:val="00042FEA"/>
    <w:rsid w:val="0004459E"/>
    <w:rsid w:val="000450A7"/>
    <w:rsid w:val="000451E3"/>
    <w:rsid w:val="0004627A"/>
    <w:rsid w:val="00047665"/>
    <w:rsid w:val="00055265"/>
    <w:rsid w:val="00070937"/>
    <w:rsid w:val="000778A0"/>
    <w:rsid w:val="000858DC"/>
    <w:rsid w:val="00087BE4"/>
    <w:rsid w:val="00090AFC"/>
    <w:rsid w:val="00096D53"/>
    <w:rsid w:val="000A172E"/>
    <w:rsid w:val="000C1290"/>
    <w:rsid w:val="000C2199"/>
    <w:rsid w:val="000C56DF"/>
    <w:rsid w:val="000D081C"/>
    <w:rsid w:val="000D2069"/>
    <w:rsid w:val="000D53DB"/>
    <w:rsid w:val="000D681C"/>
    <w:rsid w:val="000D6997"/>
    <w:rsid w:val="000E21EB"/>
    <w:rsid w:val="000E7E40"/>
    <w:rsid w:val="000F1606"/>
    <w:rsid w:val="000F4A5A"/>
    <w:rsid w:val="00100AF0"/>
    <w:rsid w:val="001016FD"/>
    <w:rsid w:val="00111A38"/>
    <w:rsid w:val="0012000C"/>
    <w:rsid w:val="00127F69"/>
    <w:rsid w:val="00132B5D"/>
    <w:rsid w:val="0013395F"/>
    <w:rsid w:val="00135DA8"/>
    <w:rsid w:val="001418B4"/>
    <w:rsid w:val="00143A54"/>
    <w:rsid w:val="001447E4"/>
    <w:rsid w:val="00144A39"/>
    <w:rsid w:val="00147D45"/>
    <w:rsid w:val="0015393F"/>
    <w:rsid w:val="00166751"/>
    <w:rsid w:val="00171CB9"/>
    <w:rsid w:val="0017476E"/>
    <w:rsid w:val="001774EE"/>
    <w:rsid w:val="0018297C"/>
    <w:rsid w:val="00184D63"/>
    <w:rsid w:val="001856C5"/>
    <w:rsid w:val="00187765"/>
    <w:rsid w:val="00192A0C"/>
    <w:rsid w:val="001A0FC8"/>
    <w:rsid w:val="001A60BC"/>
    <w:rsid w:val="001A6B74"/>
    <w:rsid w:val="001B49F3"/>
    <w:rsid w:val="001C0227"/>
    <w:rsid w:val="001C4794"/>
    <w:rsid w:val="001D5BC9"/>
    <w:rsid w:val="001D5F59"/>
    <w:rsid w:val="001E1380"/>
    <w:rsid w:val="001E5280"/>
    <w:rsid w:val="001E5DD9"/>
    <w:rsid w:val="001F3FB1"/>
    <w:rsid w:val="001F6F35"/>
    <w:rsid w:val="002018AA"/>
    <w:rsid w:val="00202ABC"/>
    <w:rsid w:val="002030DC"/>
    <w:rsid w:val="002042E1"/>
    <w:rsid w:val="00216726"/>
    <w:rsid w:val="00217D3F"/>
    <w:rsid w:val="00230A98"/>
    <w:rsid w:val="00231FE5"/>
    <w:rsid w:val="002330BB"/>
    <w:rsid w:val="002374CA"/>
    <w:rsid w:val="00237EF8"/>
    <w:rsid w:val="00243FE1"/>
    <w:rsid w:val="00247E36"/>
    <w:rsid w:val="00256AB7"/>
    <w:rsid w:val="002605E0"/>
    <w:rsid w:val="00261B3F"/>
    <w:rsid w:val="00263FE4"/>
    <w:rsid w:val="002712EE"/>
    <w:rsid w:val="00273579"/>
    <w:rsid w:val="00277736"/>
    <w:rsid w:val="00294E97"/>
    <w:rsid w:val="002A2AAA"/>
    <w:rsid w:val="002A499E"/>
    <w:rsid w:val="002B2325"/>
    <w:rsid w:val="002B7EA0"/>
    <w:rsid w:val="002C2D15"/>
    <w:rsid w:val="002C54DA"/>
    <w:rsid w:val="002C5A5E"/>
    <w:rsid w:val="002D11DF"/>
    <w:rsid w:val="002D57E8"/>
    <w:rsid w:val="002D7CEA"/>
    <w:rsid w:val="002E2CC1"/>
    <w:rsid w:val="002F06DD"/>
    <w:rsid w:val="002F10BA"/>
    <w:rsid w:val="002F146F"/>
    <w:rsid w:val="002F2BA7"/>
    <w:rsid w:val="002F4E5D"/>
    <w:rsid w:val="002F4F52"/>
    <w:rsid w:val="00305CBC"/>
    <w:rsid w:val="00306BF7"/>
    <w:rsid w:val="00315E99"/>
    <w:rsid w:val="003263BF"/>
    <w:rsid w:val="003304D0"/>
    <w:rsid w:val="003359BD"/>
    <w:rsid w:val="00343D49"/>
    <w:rsid w:val="00345412"/>
    <w:rsid w:val="00351EA7"/>
    <w:rsid w:val="00353C03"/>
    <w:rsid w:val="00353DE2"/>
    <w:rsid w:val="0035429C"/>
    <w:rsid w:val="00356B48"/>
    <w:rsid w:val="00360911"/>
    <w:rsid w:val="003747D4"/>
    <w:rsid w:val="00375278"/>
    <w:rsid w:val="00383336"/>
    <w:rsid w:val="00384A85"/>
    <w:rsid w:val="00395EFD"/>
    <w:rsid w:val="00396022"/>
    <w:rsid w:val="003A1BE3"/>
    <w:rsid w:val="003A28B2"/>
    <w:rsid w:val="003B1258"/>
    <w:rsid w:val="003B2E84"/>
    <w:rsid w:val="003B738F"/>
    <w:rsid w:val="003B744E"/>
    <w:rsid w:val="003D1924"/>
    <w:rsid w:val="003D1D8F"/>
    <w:rsid w:val="003D1DF0"/>
    <w:rsid w:val="003D1E02"/>
    <w:rsid w:val="003E1FF2"/>
    <w:rsid w:val="003E6852"/>
    <w:rsid w:val="003F605F"/>
    <w:rsid w:val="0041465C"/>
    <w:rsid w:val="004224C3"/>
    <w:rsid w:val="0042610E"/>
    <w:rsid w:val="00426A0B"/>
    <w:rsid w:val="00430795"/>
    <w:rsid w:val="004315FC"/>
    <w:rsid w:val="00437FC6"/>
    <w:rsid w:val="00441B68"/>
    <w:rsid w:val="004472E2"/>
    <w:rsid w:val="00455337"/>
    <w:rsid w:val="00461C1F"/>
    <w:rsid w:val="0046290E"/>
    <w:rsid w:val="00466B74"/>
    <w:rsid w:val="00470E0D"/>
    <w:rsid w:val="00474DBD"/>
    <w:rsid w:val="00482B22"/>
    <w:rsid w:val="004830EE"/>
    <w:rsid w:val="004859D8"/>
    <w:rsid w:val="0049738E"/>
    <w:rsid w:val="004A0077"/>
    <w:rsid w:val="004B3689"/>
    <w:rsid w:val="004B3922"/>
    <w:rsid w:val="004B5493"/>
    <w:rsid w:val="004C1407"/>
    <w:rsid w:val="004C65A1"/>
    <w:rsid w:val="004C72D1"/>
    <w:rsid w:val="004D142B"/>
    <w:rsid w:val="004D148A"/>
    <w:rsid w:val="004D21D1"/>
    <w:rsid w:val="004D376B"/>
    <w:rsid w:val="004E06DB"/>
    <w:rsid w:val="004E57E8"/>
    <w:rsid w:val="004E71A7"/>
    <w:rsid w:val="004F6D70"/>
    <w:rsid w:val="004F7B86"/>
    <w:rsid w:val="00505995"/>
    <w:rsid w:val="005066AC"/>
    <w:rsid w:val="00513EA2"/>
    <w:rsid w:val="00514908"/>
    <w:rsid w:val="005152FB"/>
    <w:rsid w:val="00521641"/>
    <w:rsid w:val="00527A44"/>
    <w:rsid w:val="00532DD1"/>
    <w:rsid w:val="005419AB"/>
    <w:rsid w:val="0055052D"/>
    <w:rsid w:val="0055288C"/>
    <w:rsid w:val="005546CF"/>
    <w:rsid w:val="00557065"/>
    <w:rsid w:val="00567DCB"/>
    <w:rsid w:val="0057369F"/>
    <w:rsid w:val="00574AAE"/>
    <w:rsid w:val="00575244"/>
    <w:rsid w:val="005753BB"/>
    <w:rsid w:val="00577CF5"/>
    <w:rsid w:val="00581CD5"/>
    <w:rsid w:val="005868B3"/>
    <w:rsid w:val="005A2E37"/>
    <w:rsid w:val="005A48B7"/>
    <w:rsid w:val="005A7B95"/>
    <w:rsid w:val="005A7C98"/>
    <w:rsid w:val="005B1C99"/>
    <w:rsid w:val="005B30AA"/>
    <w:rsid w:val="005B3B5D"/>
    <w:rsid w:val="005B5E22"/>
    <w:rsid w:val="005B78D4"/>
    <w:rsid w:val="005C1FD4"/>
    <w:rsid w:val="005C5EE2"/>
    <w:rsid w:val="005C7592"/>
    <w:rsid w:val="005D26F7"/>
    <w:rsid w:val="00602C50"/>
    <w:rsid w:val="00602DB7"/>
    <w:rsid w:val="006056B2"/>
    <w:rsid w:val="0060700D"/>
    <w:rsid w:val="00613547"/>
    <w:rsid w:val="00614445"/>
    <w:rsid w:val="00617C16"/>
    <w:rsid w:val="00623981"/>
    <w:rsid w:val="00627375"/>
    <w:rsid w:val="0062796F"/>
    <w:rsid w:val="0063572C"/>
    <w:rsid w:val="00636CD3"/>
    <w:rsid w:val="0064086E"/>
    <w:rsid w:val="006422BA"/>
    <w:rsid w:val="00652008"/>
    <w:rsid w:val="006527EB"/>
    <w:rsid w:val="00664001"/>
    <w:rsid w:val="00672E69"/>
    <w:rsid w:val="00674ED0"/>
    <w:rsid w:val="00677A1B"/>
    <w:rsid w:val="0068202F"/>
    <w:rsid w:val="00692924"/>
    <w:rsid w:val="00692B95"/>
    <w:rsid w:val="006A2F03"/>
    <w:rsid w:val="006A38F7"/>
    <w:rsid w:val="006A4E5C"/>
    <w:rsid w:val="006A7904"/>
    <w:rsid w:val="006B77BE"/>
    <w:rsid w:val="006C0B73"/>
    <w:rsid w:val="006C51E4"/>
    <w:rsid w:val="006D1DC1"/>
    <w:rsid w:val="006D29A7"/>
    <w:rsid w:val="006E06D7"/>
    <w:rsid w:val="006E0C9D"/>
    <w:rsid w:val="006E16BD"/>
    <w:rsid w:val="006E500A"/>
    <w:rsid w:val="006F2FFF"/>
    <w:rsid w:val="00703B50"/>
    <w:rsid w:val="007076FB"/>
    <w:rsid w:val="00710BA8"/>
    <w:rsid w:val="00710EDD"/>
    <w:rsid w:val="00712C70"/>
    <w:rsid w:val="007217BA"/>
    <w:rsid w:val="00725670"/>
    <w:rsid w:val="007275E4"/>
    <w:rsid w:val="007338A5"/>
    <w:rsid w:val="00737258"/>
    <w:rsid w:val="00745549"/>
    <w:rsid w:val="00747B70"/>
    <w:rsid w:val="007524E2"/>
    <w:rsid w:val="00755E15"/>
    <w:rsid w:val="007571A3"/>
    <w:rsid w:val="00757E23"/>
    <w:rsid w:val="00760110"/>
    <w:rsid w:val="00770CD8"/>
    <w:rsid w:val="007775C5"/>
    <w:rsid w:val="00787C28"/>
    <w:rsid w:val="007A31C7"/>
    <w:rsid w:val="007B6416"/>
    <w:rsid w:val="007C609A"/>
    <w:rsid w:val="007C6844"/>
    <w:rsid w:val="007D08F0"/>
    <w:rsid w:val="007D1B9B"/>
    <w:rsid w:val="007D2807"/>
    <w:rsid w:val="007D4395"/>
    <w:rsid w:val="007D62FC"/>
    <w:rsid w:val="007F24AD"/>
    <w:rsid w:val="00806A1C"/>
    <w:rsid w:val="00807184"/>
    <w:rsid w:val="00810436"/>
    <w:rsid w:val="00810962"/>
    <w:rsid w:val="00812F2E"/>
    <w:rsid w:val="00813961"/>
    <w:rsid w:val="008146FA"/>
    <w:rsid w:val="00816A90"/>
    <w:rsid w:val="00830797"/>
    <w:rsid w:val="00831C4F"/>
    <w:rsid w:val="00832910"/>
    <w:rsid w:val="00835270"/>
    <w:rsid w:val="00840478"/>
    <w:rsid w:val="00845D1B"/>
    <w:rsid w:val="00847508"/>
    <w:rsid w:val="00852330"/>
    <w:rsid w:val="008532D4"/>
    <w:rsid w:val="008546A3"/>
    <w:rsid w:val="0087174D"/>
    <w:rsid w:val="008744EF"/>
    <w:rsid w:val="008766F9"/>
    <w:rsid w:val="00886089"/>
    <w:rsid w:val="00890CFD"/>
    <w:rsid w:val="008A1B18"/>
    <w:rsid w:val="008A2585"/>
    <w:rsid w:val="008A597D"/>
    <w:rsid w:val="008B52EC"/>
    <w:rsid w:val="008B5B13"/>
    <w:rsid w:val="008B7D69"/>
    <w:rsid w:val="008C512B"/>
    <w:rsid w:val="008C5ED8"/>
    <w:rsid w:val="008E02E1"/>
    <w:rsid w:val="008F2E2F"/>
    <w:rsid w:val="008F462D"/>
    <w:rsid w:val="008F5164"/>
    <w:rsid w:val="0090212A"/>
    <w:rsid w:val="00905E33"/>
    <w:rsid w:val="00911BEE"/>
    <w:rsid w:val="00924DB0"/>
    <w:rsid w:val="009279A4"/>
    <w:rsid w:val="0093144D"/>
    <w:rsid w:val="00937A7F"/>
    <w:rsid w:val="00937E3C"/>
    <w:rsid w:val="00942C8F"/>
    <w:rsid w:val="00943B98"/>
    <w:rsid w:val="009443B8"/>
    <w:rsid w:val="00944653"/>
    <w:rsid w:val="0095030D"/>
    <w:rsid w:val="00956967"/>
    <w:rsid w:val="00964DD9"/>
    <w:rsid w:val="0096676D"/>
    <w:rsid w:val="00970FE5"/>
    <w:rsid w:val="00980F11"/>
    <w:rsid w:val="00984024"/>
    <w:rsid w:val="00992B45"/>
    <w:rsid w:val="009A64A8"/>
    <w:rsid w:val="009B251A"/>
    <w:rsid w:val="009B61EA"/>
    <w:rsid w:val="009B70DE"/>
    <w:rsid w:val="009C02D0"/>
    <w:rsid w:val="009C1EBF"/>
    <w:rsid w:val="009C4C1F"/>
    <w:rsid w:val="009C5601"/>
    <w:rsid w:val="009D7AC3"/>
    <w:rsid w:val="009E07B6"/>
    <w:rsid w:val="009E0D4A"/>
    <w:rsid w:val="009F5087"/>
    <w:rsid w:val="00A02791"/>
    <w:rsid w:val="00A0731A"/>
    <w:rsid w:val="00A110DB"/>
    <w:rsid w:val="00A14298"/>
    <w:rsid w:val="00A15334"/>
    <w:rsid w:val="00A1614A"/>
    <w:rsid w:val="00A16AC0"/>
    <w:rsid w:val="00A207EA"/>
    <w:rsid w:val="00A2159E"/>
    <w:rsid w:val="00A22179"/>
    <w:rsid w:val="00A273D1"/>
    <w:rsid w:val="00A33A3F"/>
    <w:rsid w:val="00A347DA"/>
    <w:rsid w:val="00A4056F"/>
    <w:rsid w:val="00A56575"/>
    <w:rsid w:val="00A61191"/>
    <w:rsid w:val="00A66AD9"/>
    <w:rsid w:val="00A76583"/>
    <w:rsid w:val="00A9784F"/>
    <w:rsid w:val="00AA7521"/>
    <w:rsid w:val="00AB1AE4"/>
    <w:rsid w:val="00AB2E1F"/>
    <w:rsid w:val="00AC1275"/>
    <w:rsid w:val="00AC1FF7"/>
    <w:rsid w:val="00AD61AE"/>
    <w:rsid w:val="00AD6DEC"/>
    <w:rsid w:val="00AE43FE"/>
    <w:rsid w:val="00AE4B5A"/>
    <w:rsid w:val="00AE4FB3"/>
    <w:rsid w:val="00AF6D5D"/>
    <w:rsid w:val="00B064D5"/>
    <w:rsid w:val="00B067E3"/>
    <w:rsid w:val="00B10D49"/>
    <w:rsid w:val="00B10F5C"/>
    <w:rsid w:val="00B139E0"/>
    <w:rsid w:val="00B26045"/>
    <w:rsid w:val="00B269D6"/>
    <w:rsid w:val="00B3107C"/>
    <w:rsid w:val="00B31592"/>
    <w:rsid w:val="00B37D76"/>
    <w:rsid w:val="00B37F3D"/>
    <w:rsid w:val="00B405EE"/>
    <w:rsid w:val="00B43D92"/>
    <w:rsid w:val="00B44BCB"/>
    <w:rsid w:val="00B50F82"/>
    <w:rsid w:val="00B7437C"/>
    <w:rsid w:val="00B836B4"/>
    <w:rsid w:val="00B916D3"/>
    <w:rsid w:val="00B972A4"/>
    <w:rsid w:val="00BA61EC"/>
    <w:rsid w:val="00BA727D"/>
    <w:rsid w:val="00BC23D4"/>
    <w:rsid w:val="00BC2989"/>
    <w:rsid w:val="00BC5ACF"/>
    <w:rsid w:val="00BC6AD4"/>
    <w:rsid w:val="00BC78EC"/>
    <w:rsid w:val="00BD21E5"/>
    <w:rsid w:val="00BD2490"/>
    <w:rsid w:val="00BD7BE7"/>
    <w:rsid w:val="00BE2A29"/>
    <w:rsid w:val="00BF2680"/>
    <w:rsid w:val="00C137D7"/>
    <w:rsid w:val="00C171C6"/>
    <w:rsid w:val="00C20545"/>
    <w:rsid w:val="00C335A6"/>
    <w:rsid w:val="00C33A10"/>
    <w:rsid w:val="00C35988"/>
    <w:rsid w:val="00C37C59"/>
    <w:rsid w:val="00C45CE5"/>
    <w:rsid w:val="00C649C5"/>
    <w:rsid w:val="00C66A1E"/>
    <w:rsid w:val="00C738C9"/>
    <w:rsid w:val="00C743BE"/>
    <w:rsid w:val="00C80A8E"/>
    <w:rsid w:val="00C94C7E"/>
    <w:rsid w:val="00CA49DB"/>
    <w:rsid w:val="00CC5560"/>
    <w:rsid w:val="00CC6388"/>
    <w:rsid w:val="00CE189C"/>
    <w:rsid w:val="00CE460A"/>
    <w:rsid w:val="00CF4630"/>
    <w:rsid w:val="00D05173"/>
    <w:rsid w:val="00D06602"/>
    <w:rsid w:val="00D07729"/>
    <w:rsid w:val="00D13D46"/>
    <w:rsid w:val="00D14E2A"/>
    <w:rsid w:val="00D151B5"/>
    <w:rsid w:val="00D161D4"/>
    <w:rsid w:val="00D30320"/>
    <w:rsid w:val="00D31D82"/>
    <w:rsid w:val="00D335BB"/>
    <w:rsid w:val="00D343C2"/>
    <w:rsid w:val="00D35222"/>
    <w:rsid w:val="00D45A6E"/>
    <w:rsid w:val="00D45A87"/>
    <w:rsid w:val="00D52963"/>
    <w:rsid w:val="00D5504C"/>
    <w:rsid w:val="00D83B66"/>
    <w:rsid w:val="00D8583D"/>
    <w:rsid w:val="00D85AB5"/>
    <w:rsid w:val="00D90340"/>
    <w:rsid w:val="00D90CDF"/>
    <w:rsid w:val="00D92931"/>
    <w:rsid w:val="00D94426"/>
    <w:rsid w:val="00D95789"/>
    <w:rsid w:val="00D97367"/>
    <w:rsid w:val="00DA04B8"/>
    <w:rsid w:val="00DA3C63"/>
    <w:rsid w:val="00DA3E65"/>
    <w:rsid w:val="00DB17A6"/>
    <w:rsid w:val="00DB60B5"/>
    <w:rsid w:val="00DC1CE1"/>
    <w:rsid w:val="00DC2C5B"/>
    <w:rsid w:val="00DC3E94"/>
    <w:rsid w:val="00DD14A9"/>
    <w:rsid w:val="00DD477F"/>
    <w:rsid w:val="00DF64F0"/>
    <w:rsid w:val="00DF6D57"/>
    <w:rsid w:val="00E066E0"/>
    <w:rsid w:val="00E10CC2"/>
    <w:rsid w:val="00E15661"/>
    <w:rsid w:val="00E17B33"/>
    <w:rsid w:val="00E24069"/>
    <w:rsid w:val="00E320B0"/>
    <w:rsid w:val="00E405F3"/>
    <w:rsid w:val="00E419FC"/>
    <w:rsid w:val="00E51FAA"/>
    <w:rsid w:val="00E5582E"/>
    <w:rsid w:val="00E5610D"/>
    <w:rsid w:val="00E60B81"/>
    <w:rsid w:val="00E7456D"/>
    <w:rsid w:val="00E7494F"/>
    <w:rsid w:val="00E751B8"/>
    <w:rsid w:val="00E772D3"/>
    <w:rsid w:val="00E805C5"/>
    <w:rsid w:val="00E80BEA"/>
    <w:rsid w:val="00E81B14"/>
    <w:rsid w:val="00E84EF9"/>
    <w:rsid w:val="00E8779F"/>
    <w:rsid w:val="00E93D30"/>
    <w:rsid w:val="00E94ABF"/>
    <w:rsid w:val="00EA34C6"/>
    <w:rsid w:val="00EA469D"/>
    <w:rsid w:val="00EA4DB6"/>
    <w:rsid w:val="00EB1DF1"/>
    <w:rsid w:val="00EB4328"/>
    <w:rsid w:val="00EB6BD1"/>
    <w:rsid w:val="00EC6985"/>
    <w:rsid w:val="00EC7891"/>
    <w:rsid w:val="00ED3101"/>
    <w:rsid w:val="00EE56BB"/>
    <w:rsid w:val="00EE57B1"/>
    <w:rsid w:val="00EE6FDF"/>
    <w:rsid w:val="00EF107D"/>
    <w:rsid w:val="00EF10DC"/>
    <w:rsid w:val="00EF5B25"/>
    <w:rsid w:val="00EF7998"/>
    <w:rsid w:val="00F065B7"/>
    <w:rsid w:val="00F11765"/>
    <w:rsid w:val="00F12E89"/>
    <w:rsid w:val="00F150CF"/>
    <w:rsid w:val="00F21CF4"/>
    <w:rsid w:val="00F300C0"/>
    <w:rsid w:val="00F32E72"/>
    <w:rsid w:val="00F33324"/>
    <w:rsid w:val="00F36F55"/>
    <w:rsid w:val="00F43925"/>
    <w:rsid w:val="00F442E5"/>
    <w:rsid w:val="00F515AA"/>
    <w:rsid w:val="00F51C14"/>
    <w:rsid w:val="00F556E2"/>
    <w:rsid w:val="00F566E3"/>
    <w:rsid w:val="00F6270B"/>
    <w:rsid w:val="00F73B9E"/>
    <w:rsid w:val="00F75FA9"/>
    <w:rsid w:val="00F806F9"/>
    <w:rsid w:val="00F8191C"/>
    <w:rsid w:val="00F90EFF"/>
    <w:rsid w:val="00F974EA"/>
    <w:rsid w:val="00FA0151"/>
    <w:rsid w:val="00FA2497"/>
    <w:rsid w:val="00FA45B0"/>
    <w:rsid w:val="00FA4BDC"/>
    <w:rsid w:val="00FB6FB6"/>
    <w:rsid w:val="00FC2799"/>
    <w:rsid w:val="00FC5524"/>
    <w:rsid w:val="00FC5CB7"/>
    <w:rsid w:val="00FD075E"/>
    <w:rsid w:val="00FD13FA"/>
    <w:rsid w:val="00FD1DA2"/>
    <w:rsid w:val="00FD7625"/>
    <w:rsid w:val="00FE04F5"/>
    <w:rsid w:val="00FE25A2"/>
    <w:rsid w:val="00FE4A83"/>
    <w:rsid w:val="00FF0347"/>
    <w:rsid w:val="00FF0A07"/>
    <w:rsid w:val="00FF2982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6CE4"/>
  <w15:chartTrackingRefBased/>
  <w15:docId w15:val="{67984289-A679-4DD6-96CF-85100210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E1F"/>
    <w:pPr>
      <w:keepNext/>
      <w:keepLines/>
      <w:spacing w:before="240" w:after="120" w:line="360" w:lineRule="auto"/>
      <w:jc w:val="both"/>
      <w:outlineLvl w:val="0"/>
    </w:pPr>
    <w:rPr>
      <w:rFonts w:ascii="Arial" w:eastAsiaTheme="majorEastAsia" w:hAnsi="Arial" w:cstheme="majorBidi"/>
      <w:b/>
      <w:kern w:val="0"/>
      <w:sz w:val="28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CFD"/>
  </w:style>
  <w:style w:type="paragraph" w:styleId="Footer">
    <w:name w:val="footer"/>
    <w:basedOn w:val="Normal"/>
    <w:link w:val="FooterChar"/>
    <w:uiPriority w:val="99"/>
    <w:unhideWhenUsed/>
    <w:rsid w:val="00890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CFD"/>
  </w:style>
  <w:style w:type="paragraph" w:styleId="Caption">
    <w:name w:val="caption"/>
    <w:basedOn w:val="Normal"/>
    <w:next w:val="Normal"/>
    <w:uiPriority w:val="35"/>
    <w:unhideWhenUsed/>
    <w:qFormat/>
    <w:rsid w:val="007524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75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75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759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F6D7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2E1F"/>
    <w:rPr>
      <w:rFonts w:ascii="Arial" w:eastAsiaTheme="majorEastAsia" w:hAnsi="Arial" w:cstheme="majorBidi"/>
      <w:b/>
      <w:kern w:val="0"/>
      <w:sz w:val="28"/>
      <w:szCs w:val="3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B7E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11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5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58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2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3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2.vsdx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19DE9-456C-4742-A1E4-A75F478C9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Sassin</dc:creator>
  <cp:keywords/>
  <dc:description/>
  <cp:lastModifiedBy>Oliver Sassin</cp:lastModifiedBy>
  <cp:revision>102</cp:revision>
  <cp:lastPrinted>2024-05-20T14:55:00Z</cp:lastPrinted>
  <dcterms:created xsi:type="dcterms:W3CDTF">2024-06-05T17:28:00Z</dcterms:created>
  <dcterms:modified xsi:type="dcterms:W3CDTF">2024-06-07T18:57:00Z</dcterms:modified>
</cp:coreProperties>
</file>