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D920" w14:textId="76A6E58D" w:rsidR="001A709C" w:rsidRDefault="00554252">
      <w:r>
        <w:t xml:space="preserve">My </w:t>
      </w:r>
      <w:proofErr w:type="spellStart"/>
      <w:r>
        <w:t>Wealthsimple</w:t>
      </w:r>
      <w:proofErr w:type="spellEnd"/>
      <w:r>
        <w:t xml:space="preserve"> account has $18,500.</w:t>
      </w:r>
    </w:p>
    <w:p w14:paraId="78B21CB1" w14:textId="5A36305B" w:rsidR="00554252" w:rsidRDefault="00554252">
      <w:r>
        <w:t>My SunLife account has $27,000.</w:t>
      </w:r>
    </w:p>
    <w:p w14:paraId="0C485628" w14:textId="7D5C1FA9" w:rsidR="00554252" w:rsidRDefault="00554252">
      <w:r>
        <w:t>My cryptocurrency account has $3,500.</w:t>
      </w:r>
    </w:p>
    <w:p w14:paraId="395A002D" w14:textId="59343450" w:rsidR="00554252" w:rsidRDefault="00554252">
      <w:r>
        <w:t>I have $500 in a chequing account.</w:t>
      </w:r>
    </w:p>
    <w:p w14:paraId="03BDD0F4" w14:textId="79B60F5D" w:rsidR="00554252" w:rsidRDefault="00554252">
      <w:r>
        <w:t>I have $700 in silver.</w:t>
      </w:r>
    </w:p>
    <w:p w14:paraId="1F4640F8" w14:textId="26A68DED" w:rsidR="00554252" w:rsidRDefault="00554252">
      <w:r>
        <w:t>I have $500 cash.</w:t>
      </w:r>
    </w:p>
    <w:sectPr w:rsidR="00554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52"/>
    <w:rsid w:val="00067CDB"/>
    <w:rsid w:val="001A709C"/>
    <w:rsid w:val="00316E50"/>
    <w:rsid w:val="00363A9C"/>
    <w:rsid w:val="003B488C"/>
    <w:rsid w:val="00554252"/>
    <w:rsid w:val="005B5EDB"/>
    <w:rsid w:val="00D2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CBC3"/>
  <w15:chartTrackingRefBased/>
  <w15:docId w15:val="{1A5544B6-94FA-4E03-BAA2-853DAA6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Brown</dc:creator>
  <cp:keywords/>
  <dc:description/>
  <cp:lastModifiedBy>Jesse Brown</cp:lastModifiedBy>
  <cp:revision>1</cp:revision>
  <dcterms:created xsi:type="dcterms:W3CDTF">2025-05-08T02:09:00Z</dcterms:created>
  <dcterms:modified xsi:type="dcterms:W3CDTF">2025-05-08T02:12:00Z</dcterms:modified>
</cp:coreProperties>
</file>