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базовых знаний в ОС Linux и пройти внешний курс на Stepik.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Пройти курс и получить сертификат.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Сперва прохожу первую часть программы курса - Введение. На данном этапе я осваиваю базовый функционал ОС и начинаю работать с интерфейсом, архивами, терминалом. Я освоил несколько полезных навыков с этого этапа курса, такие как запуск исполняемых файлов, скачивание файлов с интернета на Linux и поиск определенных слов в текстовых файлов. Данные навыки помогают более эффективно работать и понять, почему большинство программистов предпочитают Linux вместо Windows (рис. 1).</w:t>
      </w:r>
    </w:p>
    <w:bookmarkStart w:id="25" w:name="fig:001"/>
    <w:p>
      <w:pPr>
        <w:pStyle w:val="CaptionedFigure"/>
      </w:pPr>
      <w:r>
        <w:drawing>
          <wp:inline>
            <wp:extent cx="3733800" cy="2786481"/>
            <wp:effectExtent b="0" l="0" r="0" t="0"/>
            <wp:docPr descr="Рис. 1: 1. Введе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1. Введение</w:t>
      </w:r>
    </w:p>
    <w:bookmarkEnd w:id="25"/>
    <w:p>
      <w:pPr>
        <w:pStyle w:val="BodyText"/>
      </w:pPr>
      <w:r>
        <w:t xml:space="preserve">Приступаю ко второму этапу, который является сложнее, чем первый этап.На этом этапе курса, я освоил работу на сервере. Я научился выполнять обмен файлами, запуск определенных файлов, контролировать запускаемые программы. Также я освоил Менеджер терминалов tmux (рис. 2).</w:t>
      </w:r>
    </w:p>
    <w:bookmarkStart w:id="29" w:name="fig:002"/>
    <w:p>
      <w:pPr>
        <w:pStyle w:val="CaptionedFigure"/>
      </w:pPr>
      <w:r>
        <w:drawing>
          <wp:inline>
            <wp:extent cx="3733800" cy="2150288"/>
            <wp:effectExtent b="0" l="0" r="0" t="0"/>
            <wp:docPr descr="Рис. 2: 2. Работа на сервер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2. Работа на сервере</w:t>
      </w:r>
    </w:p>
    <w:bookmarkEnd w:id="29"/>
    <w:p>
      <w:pPr>
        <w:pStyle w:val="BodyText"/>
      </w:pPr>
      <w:r>
        <w:t xml:space="preserve">Финальный этап - продвинутые темы является самым трудным для освоения в этом курсе, но помогает новому пользователю свободно работать с ОС Linux. На этом этапе, в задачах были вопросы не только по определениям, но также работа со встроенным терминалом. Надо было писать разные скрипты, выполняющие некоторые действия. Это были скрипты на bash. Я изучил ветвления и циклы. Также научился строить графики в gnuplot. Этот этап курса является самым полезным и интересным по своему содержанию и помогает лучше освоить скрипты. (рис. 3).</w:t>
      </w:r>
    </w:p>
    <w:bookmarkStart w:id="33" w:name="fig:003"/>
    <w:p>
      <w:pPr>
        <w:pStyle w:val="CaptionedFigure"/>
      </w:pPr>
      <w:r>
        <w:drawing>
          <wp:inline>
            <wp:extent cx="3733800" cy="2153447"/>
            <wp:effectExtent b="0" l="0" r="0" t="0"/>
            <wp:docPr descr="Рис. 3: 3. Продвинутые те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3. Продвинутые темы</w:t>
      </w:r>
    </w:p>
    <w:bookmarkEnd w:id="33"/>
    <w:p>
      <w:pPr>
        <w:pStyle w:val="BodyText"/>
      </w:pPr>
      <w:r>
        <w:t xml:space="preserve">Результат (рис. 4).</w:t>
      </w:r>
    </w:p>
    <w:bookmarkStart w:id="37" w:name="fig:004"/>
    <w:p>
      <w:pPr>
        <w:pStyle w:val="CaptionedFigure"/>
      </w:pPr>
      <w:r>
        <w:drawing>
          <wp:inline>
            <wp:extent cx="3416300" cy="2870200"/>
            <wp:effectExtent b="0" l="0" r="0" t="0"/>
            <wp:docPr descr="Рис. 4: Мой результат на курсе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Мой результат на курсе.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итоге, я набрал 120 баллов из 125 за данный курс и получил свой сертификат. Этот курс был очень интересным и помог мне лучше освоить работы в ОС Linux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Савостин Олег</dc:creator>
  <dc:language>ru-RU</dc:language>
  <cp:keywords/>
  <dcterms:created xsi:type="dcterms:W3CDTF">2025-05-16T22:30:28Z</dcterms:created>
  <dcterms:modified xsi:type="dcterms:W3CDTF">2025-05-16T22:30:28Z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