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6F" w:rsidRDefault="00DB006F" w:rsidP="00DB00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301, Summer 2017</w:t>
      </w:r>
    </w:p>
    <w:p w:rsidR="00DB006F" w:rsidRPr="00515A62" w:rsidRDefault="00DB006F" w:rsidP="00DB006F">
      <w:pPr>
        <w:spacing w:after="0"/>
        <w:jc w:val="center"/>
        <w:rPr>
          <w:rFonts w:ascii="Times New Roman" w:hAnsi="Times New Roman" w:cs="Times New Roman"/>
        </w:rPr>
      </w:pPr>
      <w:r w:rsidRPr="00515A62">
        <w:rPr>
          <w:rFonts w:ascii="Times New Roman" w:hAnsi="Times New Roman" w:cs="Times New Roman"/>
          <w:b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DB006F" w:rsidRDefault="00DB006F" w:rsidP="00DB00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5A62">
        <w:rPr>
          <w:rFonts w:ascii="Times New Roman" w:hAnsi="Times New Roman" w:cs="Times New Roman"/>
          <w:b/>
          <w:sz w:val="24"/>
          <w:szCs w:val="24"/>
        </w:rPr>
        <w:t xml:space="preserve">DUE: </w:t>
      </w:r>
      <w:r>
        <w:rPr>
          <w:rFonts w:ascii="Times New Roman" w:hAnsi="Times New Roman" w:cs="Times New Roman"/>
          <w:b/>
          <w:sz w:val="24"/>
          <w:szCs w:val="24"/>
        </w:rPr>
        <w:t xml:space="preserve">11:59pm </w:t>
      </w:r>
      <w:r>
        <w:rPr>
          <w:rFonts w:ascii="Times New Roman" w:hAnsi="Times New Roman" w:cs="Times New Roman"/>
          <w:b/>
          <w:sz w:val="24"/>
          <w:szCs w:val="24"/>
        </w:rPr>
        <w:t>Sunday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515A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July 1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DB006F" w:rsidRPr="00515A62" w:rsidRDefault="00DB006F" w:rsidP="00DB006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60 Points Total</w:t>
      </w:r>
    </w:p>
    <w:p w:rsidR="00DA0D52" w:rsidRDefault="00DA0D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927D7D" w:rsidRDefault="00927D7D" w:rsidP="00DA0D5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 Racket function that prompts for an </w:t>
      </w:r>
      <w:r w:rsidR="0017362C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filename and an output filename.  For each number in the input file, the program should deliver to the output file the result of executing the functions </w:t>
      </w:r>
      <w:r w:rsidRPr="00927D7D">
        <w:rPr>
          <w:rFonts w:ascii="Times New Roman" w:hAnsi="Times New Roman" w:cs="Times New Roman"/>
          <w:b/>
        </w:rPr>
        <w:t>Two-LHS</w:t>
      </w:r>
      <w:r>
        <w:rPr>
          <w:rFonts w:ascii="Times New Roman" w:hAnsi="Times New Roman" w:cs="Times New Roman"/>
        </w:rPr>
        <w:t xml:space="preserve"> and </w:t>
      </w:r>
      <w:r w:rsidRPr="00927D7D">
        <w:rPr>
          <w:rFonts w:ascii="Times New Roman" w:hAnsi="Times New Roman" w:cs="Times New Roman"/>
          <w:b/>
        </w:rPr>
        <w:t>Two-RHS</w:t>
      </w:r>
      <w:r>
        <w:rPr>
          <w:rFonts w:ascii="Times New Roman" w:hAnsi="Times New Roman" w:cs="Times New Roman"/>
        </w:rPr>
        <w:t xml:space="preserve"> developed in last </w:t>
      </w:r>
      <w:r w:rsidR="0017362C">
        <w:rPr>
          <w:rFonts w:ascii="Times New Roman" w:hAnsi="Times New Roman" w:cs="Times New Roman"/>
        </w:rPr>
        <w:t>week’s</w:t>
      </w:r>
      <w:r>
        <w:rPr>
          <w:rFonts w:ascii="Times New Roman" w:hAnsi="Times New Roman" w:cs="Times New Roman"/>
        </w:rPr>
        <w:t xml:space="preserve"> lab.</w:t>
      </w:r>
    </w:p>
    <w:p w:rsidR="00927D7D" w:rsidRDefault="00927D7D" w:rsidP="00927D7D">
      <w:pPr>
        <w:spacing w:after="0"/>
        <w:rPr>
          <w:rFonts w:ascii="Times New Roman" w:hAnsi="Times New Roman" w:cs="Times New Roman"/>
        </w:rPr>
      </w:pPr>
    </w:p>
    <w:p w:rsidR="00927D7D" w:rsidRDefault="00927D7D" w:rsidP="00927D7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 the input file has the value</w:t>
      </w:r>
      <w:r w:rsidR="00532FF2">
        <w:rPr>
          <w:rFonts w:ascii="Times New Roman" w:hAnsi="Times New Roman" w:cs="Times New Roman"/>
        </w:rPr>
        <w:t>s</w:t>
      </w:r>
      <w:r w:rsidR="00DB006F">
        <w:rPr>
          <w:rFonts w:ascii="Times New Roman" w:hAnsi="Times New Roman" w:cs="Times New Roman"/>
        </w:rPr>
        <w:t xml:space="preserve"> 1,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3, 5, 7, the output file should have the value (and formatting):</w:t>
      </w:r>
    </w:p>
    <w:p w:rsidR="00927D7D" w:rsidRDefault="00927D7D" w:rsidP="00927D7D">
      <w:pPr>
        <w:spacing w:after="0"/>
        <w:ind w:left="720"/>
        <w:rPr>
          <w:rFonts w:ascii="Times New Roman" w:hAnsi="Times New Roman" w:cs="Times New Roman"/>
        </w:rPr>
      </w:pPr>
    </w:p>
    <w:p w:rsidR="00927D7D" w:rsidRPr="00927D7D" w:rsidRDefault="00927D7D" w:rsidP="00927D7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27D7D">
        <w:rPr>
          <w:rFonts w:ascii="Times New Roman" w:hAnsi="Times New Roman" w:cs="Times New Roman"/>
        </w:rPr>
        <w:t>1</w:t>
      </w:r>
    </w:p>
    <w:p w:rsidR="00927D7D" w:rsidRPr="00927D7D" w:rsidRDefault="0017362C" w:rsidP="00927D7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927D7D" w:rsidRDefault="00927D7D" w:rsidP="00927D7D">
      <w:pPr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  <w:t>15</w:t>
      </w:r>
    </w:p>
    <w:p w:rsidR="00927D7D" w:rsidRDefault="00927D7D" w:rsidP="00927D7D">
      <w:pPr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  <w:t>28</w:t>
      </w:r>
    </w:p>
    <w:p w:rsidR="00927D7D" w:rsidRDefault="00927D7D" w:rsidP="00927D7D">
      <w:pPr>
        <w:spacing w:after="0"/>
        <w:rPr>
          <w:rFonts w:ascii="Times New Roman" w:hAnsi="Times New Roman" w:cs="Times New Roman"/>
        </w:rPr>
      </w:pPr>
    </w:p>
    <w:p w:rsidR="00927D7D" w:rsidRDefault="00927D7D" w:rsidP="00927D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this function </w:t>
      </w:r>
      <w:r>
        <w:rPr>
          <w:rFonts w:ascii="Times New Roman" w:hAnsi="Times New Roman" w:cs="Times New Roman"/>
          <w:b/>
        </w:rPr>
        <w:t>Sum-Up</w:t>
      </w:r>
      <w:r>
        <w:rPr>
          <w:rFonts w:ascii="Times New Roman" w:hAnsi="Times New Roman" w:cs="Times New Roman"/>
        </w:rPr>
        <w:t>.</w:t>
      </w:r>
    </w:p>
    <w:p w:rsidR="00927D7D" w:rsidRPr="00927D7D" w:rsidRDefault="00927D7D" w:rsidP="00927D7D">
      <w:pPr>
        <w:spacing w:after="0"/>
        <w:rPr>
          <w:rFonts w:ascii="Times New Roman" w:hAnsi="Times New Roman" w:cs="Times New Roman"/>
        </w:rPr>
      </w:pPr>
    </w:p>
    <w:p w:rsidR="00927D7D" w:rsidRDefault="00927D7D" w:rsidP="00DA0D5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the same thing for </w:t>
      </w:r>
      <w:r w:rsidRPr="00927D7D">
        <w:rPr>
          <w:rFonts w:ascii="Times New Roman" w:hAnsi="Times New Roman" w:cs="Times New Roman"/>
          <w:b/>
        </w:rPr>
        <w:t>Three-LHS</w:t>
      </w:r>
      <w:r>
        <w:rPr>
          <w:rFonts w:ascii="Times New Roman" w:hAnsi="Times New Roman" w:cs="Times New Roman"/>
        </w:rPr>
        <w:t xml:space="preserve"> and </w:t>
      </w:r>
      <w:r w:rsidRPr="00927D7D">
        <w:rPr>
          <w:rFonts w:ascii="Times New Roman" w:hAnsi="Times New Roman" w:cs="Times New Roman"/>
          <w:b/>
        </w:rPr>
        <w:t>Three-RHS</w:t>
      </w:r>
      <w:r>
        <w:rPr>
          <w:rFonts w:ascii="Times New Roman" w:hAnsi="Times New Roman" w:cs="Times New Roman"/>
        </w:rPr>
        <w:t xml:space="preserve">.  Call this function </w:t>
      </w:r>
      <w:r>
        <w:rPr>
          <w:rFonts w:ascii="Times New Roman" w:hAnsi="Times New Roman" w:cs="Times New Roman"/>
          <w:b/>
        </w:rPr>
        <w:t>Sum-Squares</w:t>
      </w:r>
      <w:r>
        <w:rPr>
          <w:rFonts w:ascii="Times New Roman" w:hAnsi="Times New Roman" w:cs="Times New Roman"/>
        </w:rPr>
        <w:t>.</w:t>
      </w:r>
    </w:p>
    <w:p w:rsidR="00927D7D" w:rsidRDefault="00927D7D" w:rsidP="00927D7D">
      <w:pPr>
        <w:spacing w:after="0"/>
        <w:ind w:left="360"/>
        <w:rPr>
          <w:rFonts w:ascii="Times New Roman" w:hAnsi="Times New Roman" w:cs="Times New Roman"/>
        </w:rPr>
      </w:pPr>
    </w:p>
    <w:p w:rsidR="00927D7D" w:rsidRPr="00927D7D" w:rsidRDefault="00927D7D" w:rsidP="00927D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 function that prompts for an input and output filename.  The function should read the two lists in the input file and deliver to the output file their </w:t>
      </w:r>
      <w:r w:rsidRPr="0017362C">
        <w:rPr>
          <w:rFonts w:ascii="Times New Roman" w:hAnsi="Times New Roman" w:cs="Times New Roman"/>
          <w:b/>
        </w:rPr>
        <w:t>Symmetric-Difference</w:t>
      </w:r>
      <w:r>
        <w:rPr>
          <w:rFonts w:ascii="Times New Roman" w:hAnsi="Times New Roman" w:cs="Times New Roman"/>
        </w:rPr>
        <w:t xml:space="preserve"> when interpreted as sets.  You may assume that the input file contains exactly two lists and th</w:t>
      </w:r>
      <w:r w:rsidR="0017362C">
        <w:rPr>
          <w:rFonts w:ascii="Times New Roman" w:hAnsi="Times New Roman" w:cs="Times New Roman"/>
        </w:rPr>
        <w:t>at they obey the logic of sets, i.e., they contain no duplicates.</w:t>
      </w:r>
    </w:p>
    <w:p w:rsidR="00227A24" w:rsidRDefault="00227A24" w:rsidP="00227A24">
      <w:pPr>
        <w:pStyle w:val="ListParagraph"/>
        <w:spacing w:after="0"/>
        <w:rPr>
          <w:rFonts w:ascii="Times New Roman" w:hAnsi="Times New Roman" w:cs="Times New Roman"/>
        </w:rPr>
      </w:pPr>
    </w:p>
    <w:p w:rsidR="00A22CA5" w:rsidRDefault="00304AA6">
      <w:pPr>
        <w:rPr>
          <w:rFonts w:ascii="Times New Roman" w:hAnsi="Times New Roman" w:cs="Times New Roman"/>
          <w:b/>
          <w:sz w:val="24"/>
          <w:szCs w:val="24"/>
        </w:rPr>
      </w:pPr>
      <w:r w:rsidRPr="00515A62">
        <w:rPr>
          <w:rFonts w:ascii="Times New Roman" w:hAnsi="Times New Roman" w:cs="Times New Roman"/>
          <w:b/>
          <w:sz w:val="24"/>
          <w:szCs w:val="24"/>
        </w:rPr>
        <w:t>To turn this assignment in:</w:t>
      </w:r>
    </w:p>
    <w:p w:rsidR="00893BE4" w:rsidRPr="00515A62" w:rsidRDefault="00CB3DE2" w:rsidP="002E000B">
      <w:pPr>
        <w:rPr>
          <w:rFonts w:ascii="Times New Roman" w:hAnsi="Times New Roman" w:cs="Times New Roman"/>
        </w:rPr>
      </w:pPr>
      <w:r w:rsidRPr="00CB3DE2">
        <w:rPr>
          <w:rFonts w:ascii="Times New Roman" w:hAnsi="Times New Roman" w:cs="Times New Roman"/>
          <w:sz w:val="24"/>
          <w:szCs w:val="24"/>
        </w:rPr>
        <w:t xml:space="preserve">This lab will be turned in by </w:t>
      </w:r>
      <w:r w:rsidR="002E000B">
        <w:rPr>
          <w:rFonts w:ascii="Times New Roman" w:hAnsi="Times New Roman" w:cs="Times New Roman"/>
          <w:sz w:val="24"/>
          <w:szCs w:val="24"/>
        </w:rPr>
        <w:t>posting</w:t>
      </w:r>
      <w:r w:rsidRPr="00CB3DE2">
        <w:rPr>
          <w:rFonts w:ascii="Times New Roman" w:hAnsi="Times New Roman" w:cs="Times New Roman"/>
          <w:sz w:val="24"/>
          <w:szCs w:val="24"/>
        </w:rPr>
        <w:t xml:space="preserve"> </w:t>
      </w:r>
      <w:r w:rsidR="0017362C">
        <w:rPr>
          <w:rFonts w:ascii="Times New Roman" w:hAnsi="Times New Roman" w:cs="Times New Roman"/>
          <w:sz w:val="24"/>
          <w:szCs w:val="24"/>
        </w:rPr>
        <w:t xml:space="preserve">a single Racket program containing a definition of all the functions specified, (including </w:t>
      </w:r>
      <w:r w:rsidR="0017362C" w:rsidRPr="0017362C">
        <w:rPr>
          <w:rFonts w:ascii="Times New Roman" w:hAnsi="Times New Roman" w:cs="Times New Roman"/>
          <w:b/>
          <w:sz w:val="24"/>
          <w:szCs w:val="24"/>
        </w:rPr>
        <w:t>Two-LHS</w:t>
      </w:r>
      <w:r w:rsidR="0017362C">
        <w:rPr>
          <w:rFonts w:ascii="Times New Roman" w:hAnsi="Times New Roman" w:cs="Times New Roman"/>
          <w:sz w:val="24"/>
          <w:szCs w:val="24"/>
        </w:rPr>
        <w:t>, etc.)</w:t>
      </w:r>
      <w:r w:rsidR="002E000B">
        <w:rPr>
          <w:rFonts w:ascii="Times New Roman" w:hAnsi="Times New Roman" w:cs="Times New Roman"/>
          <w:sz w:val="24"/>
          <w:szCs w:val="24"/>
        </w:rPr>
        <w:t>.</w:t>
      </w:r>
    </w:p>
    <w:sectPr w:rsidR="00893BE4" w:rsidRPr="00515A62">
      <w:footerReference w:type="default" r:id="rId7"/>
      <w:pgSz w:w="12240" w:h="15840"/>
      <w:pgMar w:top="1440" w:right="1440" w:bottom="1440" w:left="1440" w:header="0" w:footer="0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A62" w:rsidRDefault="00515A62" w:rsidP="00515A62">
      <w:pPr>
        <w:spacing w:after="0" w:line="240" w:lineRule="auto"/>
      </w:pPr>
      <w:r>
        <w:separator/>
      </w:r>
    </w:p>
  </w:endnote>
  <w:endnote w:type="continuationSeparator" w:id="0">
    <w:p w:rsidR="00515A62" w:rsidRDefault="00515A62" w:rsidP="0051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8189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15A62" w:rsidRDefault="00515A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0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0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5A62" w:rsidRDefault="00515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A62" w:rsidRDefault="00515A62" w:rsidP="00515A62">
      <w:pPr>
        <w:spacing w:after="0" w:line="240" w:lineRule="auto"/>
      </w:pPr>
      <w:r>
        <w:separator/>
      </w:r>
    </w:p>
  </w:footnote>
  <w:footnote w:type="continuationSeparator" w:id="0">
    <w:p w:rsidR="00515A62" w:rsidRDefault="00515A62" w:rsidP="0051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41C"/>
    <w:multiLevelType w:val="multilevel"/>
    <w:tmpl w:val="678A7E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CE5FD9"/>
    <w:multiLevelType w:val="hybridMultilevel"/>
    <w:tmpl w:val="DDB40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306E9"/>
    <w:multiLevelType w:val="multilevel"/>
    <w:tmpl w:val="DD0A8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53813"/>
    <w:multiLevelType w:val="hybridMultilevel"/>
    <w:tmpl w:val="7328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26CF3"/>
    <w:multiLevelType w:val="multilevel"/>
    <w:tmpl w:val="DD0A8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D2310"/>
    <w:multiLevelType w:val="hybridMultilevel"/>
    <w:tmpl w:val="010C7924"/>
    <w:lvl w:ilvl="0" w:tplc="F026A9E4">
      <w:start w:val="1"/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FA24834"/>
    <w:multiLevelType w:val="hybridMultilevel"/>
    <w:tmpl w:val="ACB6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A5"/>
    <w:rsid w:val="00105246"/>
    <w:rsid w:val="00141EE0"/>
    <w:rsid w:val="0017362C"/>
    <w:rsid w:val="00227A24"/>
    <w:rsid w:val="002418C0"/>
    <w:rsid w:val="002E000B"/>
    <w:rsid w:val="00304AA6"/>
    <w:rsid w:val="004F7E9F"/>
    <w:rsid w:val="00515A62"/>
    <w:rsid w:val="00532FF2"/>
    <w:rsid w:val="005D312E"/>
    <w:rsid w:val="005D7228"/>
    <w:rsid w:val="005E6422"/>
    <w:rsid w:val="006D6913"/>
    <w:rsid w:val="00704979"/>
    <w:rsid w:val="00724C64"/>
    <w:rsid w:val="00893BE4"/>
    <w:rsid w:val="00905053"/>
    <w:rsid w:val="00925E84"/>
    <w:rsid w:val="00927D7D"/>
    <w:rsid w:val="00A22CA5"/>
    <w:rsid w:val="00A56D50"/>
    <w:rsid w:val="00B00935"/>
    <w:rsid w:val="00C173E3"/>
    <w:rsid w:val="00C675DE"/>
    <w:rsid w:val="00C95074"/>
    <w:rsid w:val="00CB3DE2"/>
    <w:rsid w:val="00D70368"/>
    <w:rsid w:val="00DA0D52"/>
    <w:rsid w:val="00DB006F"/>
    <w:rsid w:val="00F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7E0"/>
  <w15:docId w15:val="{471AF46F-C811-4BAE-8768-DEE84AE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A62"/>
    <w:rPr>
      <w:rFonts w:ascii="Calibri" w:eastAsia="DejaVu Sans" w:hAnsi="Calibri"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51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62"/>
    <w:rPr>
      <w:rFonts w:ascii="Calibri" w:eastAsia="DejaVu Sans" w:hAnsi="Calibri" w:cs="Calibri"/>
      <w:color w:val="00000A"/>
    </w:rPr>
  </w:style>
  <w:style w:type="table" w:styleId="TableGrid">
    <w:name w:val="Table Grid"/>
    <w:basedOn w:val="TableNormal"/>
    <w:uiPriority w:val="39"/>
    <w:rsid w:val="0051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4C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93BE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53"/>
    <w:rPr>
      <w:rFonts w:ascii="Segoe UI" w:eastAsia="DejaVu Sans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W. Hearne</dc:creator>
  <cp:lastModifiedBy>Yudong Liu</cp:lastModifiedBy>
  <cp:revision>3</cp:revision>
  <cp:lastPrinted>2016-04-18T15:09:00Z</cp:lastPrinted>
  <dcterms:created xsi:type="dcterms:W3CDTF">2017-07-06T04:38:00Z</dcterms:created>
  <dcterms:modified xsi:type="dcterms:W3CDTF">2017-07-06T04:40:00Z</dcterms:modified>
</cp:coreProperties>
</file>