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7A6EC4" wp14:paraId="5C1A07E2" wp14:textId="09F04B6C">
      <w:pPr>
        <w:pStyle w:val="Normal"/>
      </w:pPr>
      <w:r w:rsidR="15986AA2">
        <w:drawing>
          <wp:inline xmlns:wp14="http://schemas.microsoft.com/office/word/2010/wordprocessingDrawing" wp14:editId="607A6EC4" wp14:anchorId="01AEDA5D">
            <wp:extent cx="5676900" cy="2081530"/>
            <wp:effectExtent l="0" t="0" r="0" b="0"/>
            <wp:docPr id="181386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8ad65ed86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86AA2" w:rsidP="607A6EC4" w:rsidRDefault="15986AA2" w14:paraId="580EE872" w14:textId="084CC8E2">
      <w:pPr>
        <w:pStyle w:val="ListParagraph"/>
        <w:ind w:left="0"/>
        <w:rPr>
          <w:rFonts w:ascii="sans-serif" w:hAnsi="sans-serif" w:eastAsia="sans-serif" w:cs="sans-serif"/>
          <w:noProof w:val="0"/>
          <w:sz w:val="22"/>
          <w:szCs w:val="22"/>
          <w:lang w:val="es-ES"/>
        </w:rPr>
      </w:pP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1. D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escarga de la tarea de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 xml:space="preserve"> 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A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ule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s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 xml:space="preserve"> 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el fichero llamado A3Tunombre.zip y</w:t>
      </w:r>
      <w:r>
        <w:br/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descomprímelo en la carpeta /hombre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/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t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uusuari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o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/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 xml:space="preserve">ed. Cambia el nombre de la carpeta para que 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"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T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uNombr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e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>"</w:t>
      </w:r>
      <w:r w:rsidRPr="07476C6F" w:rsidR="40FC711B">
        <w:rPr>
          <w:rFonts w:ascii="sans-serif" w:hAnsi="sans-serif" w:eastAsia="sans-serif" w:cs="sans-serif"/>
          <w:noProof w:val="0"/>
          <w:sz w:val="22"/>
          <w:szCs w:val="22"/>
          <w:lang w:val="es-ES"/>
        </w:rPr>
        <w:t xml:space="preserve"> sea tu nombre e inicializa un repositorio dentro de ella.</w:t>
      </w:r>
    </w:p>
    <w:p w:rsidR="50E823B1" w:rsidP="607A6EC4" w:rsidRDefault="50E823B1" w14:paraId="213098C3" w14:textId="1EF75654">
      <w:pPr>
        <w:pStyle w:val="ListParagraph"/>
        <w:ind w:left="0"/>
      </w:pPr>
      <w:r w:rsidR="528BF7D9">
        <w:drawing>
          <wp:inline wp14:editId="07476C6F" wp14:anchorId="25350874">
            <wp:extent cx="5809014" cy="1863725"/>
            <wp:effectExtent l="0" t="0" r="0" b="0"/>
            <wp:docPr id="1920635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5dfc20c09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14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823B1" w:rsidP="607A6EC4" w:rsidRDefault="50E823B1" w14:paraId="133B66DE" w14:textId="66DB46C2">
      <w:pPr>
        <w:pStyle w:val="ListParagraph"/>
        <w:ind w:left="0"/>
      </w:pPr>
      <w:r w:rsidRPr="607A6EC4" w:rsidR="50E823B1">
        <w:rPr>
          <w:rFonts w:ascii="sans-serif" w:hAnsi="sans-serif" w:eastAsia="sans-serif" w:cs="sans-serif"/>
          <w:noProof w:val="0"/>
          <w:lang w:val="es-ES"/>
        </w:rPr>
        <w:t xml:space="preserve">2. Buscar información sobre qué es un alias para una instrucción en </w:t>
      </w:r>
      <w:r w:rsidRPr="607A6EC4" w:rsidR="50E823B1">
        <w:rPr>
          <w:rFonts w:ascii="sans-serif" w:hAnsi="sans-serif" w:eastAsia="sans-serif" w:cs="sans-serif"/>
          <w:noProof w:val="0"/>
          <w:lang w:val="es-ES"/>
        </w:rPr>
        <w:t>git</w:t>
      </w:r>
      <w:r w:rsidRPr="607A6EC4" w:rsidR="50E823B1">
        <w:rPr>
          <w:rFonts w:ascii="sans-serif" w:hAnsi="sans-serif" w:eastAsia="sans-serif" w:cs="sans-serif"/>
          <w:noProof w:val="0"/>
          <w:lang w:val="es-ES"/>
        </w:rPr>
        <w:t>. Explica</w:t>
      </w:r>
      <w:r>
        <w:br/>
      </w:r>
      <w:r w:rsidRPr="607A6EC4" w:rsidR="50E823B1">
        <w:rPr>
          <w:rFonts w:ascii="sans-serif" w:hAnsi="sans-serif" w:eastAsia="sans-serif" w:cs="sans-serif"/>
          <w:noProof w:val="0"/>
          <w:lang w:val="es-ES"/>
        </w:rPr>
        <w:t>qué es, como funciona y qué ventajas le encuentras.</w:t>
      </w:r>
    </w:p>
    <w:p w:rsidR="607A6EC4" w:rsidP="607A6EC4" w:rsidRDefault="607A6EC4" w14:paraId="718CE8B8" w14:textId="3BDA59EA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0E823B1" w:rsidP="607A6EC4" w:rsidRDefault="50E823B1" w14:paraId="09228201" w14:textId="6319BC3A">
      <w:pPr>
        <w:pStyle w:val="ListParagraph"/>
        <w:ind w:left="0"/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</w:pP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>Se usan para crear comandos más cortos que se asignan a comandos más largos.</w:t>
      </w:r>
    </w:p>
    <w:p w:rsidR="50E823B1" w:rsidP="607A6EC4" w:rsidRDefault="50E823B1" w14:paraId="49D59304" w14:textId="6134C7DC">
      <w:pPr>
        <w:pStyle w:val="ListParagraph"/>
        <w:ind w:left="0"/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</w:pP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 xml:space="preserve">Se usa mediante el comando </w:t>
      </w: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>git</w:t>
      </w: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 xml:space="preserve"> </w:t>
      </w: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>config</w:t>
      </w: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 xml:space="preserve"> y los archivos de configuración de Git.</w:t>
      </w:r>
    </w:p>
    <w:p w:rsidR="50E823B1" w:rsidP="607A6EC4" w:rsidRDefault="50E823B1" w14:paraId="569BA96E" w14:textId="71E0F90D">
      <w:pPr>
        <w:pStyle w:val="ListParagraph"/>
        <w:ind w:left="0"/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</w:pP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 xml:space="preserve">La mayor utilidad que le veo es para crear </w:t>
      </w:r>
      <w:r w:rsidRPr="607A6EC4" w:rsidR="308BF14E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 xml:space="preserve">los </w:t>
      </w: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 xml:space="preserve">comandos que </w:t>
      </w:r>
      <w:r w:rsidRPr="607A6EC4" w:rsidR="16F632CA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>quieras</w:t>
      </w:r>
      <w:r w:rsidRPr="607A6EC4" w:rsidR="50E823B1"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  <w:t>.</w:t>
      </w:r>
    </w:p>
    <w:p w:rsidR="607A6EC4" w:rsidP="607A6EC4" w:rsidRDefault="607A6EC4" w14:paraId="3C397FC4" w14:textId="6582FFD5">
      <w:pPr>
        <w:pStyle w:val="ListParagraph"/>
        <w:ind w:left="0"/>
        <w:rPr>
          <w:rFonts w:ascii="sans-serif" w:hAnsi="sans-serif" w:eastAsia="sans-serif" w:cs="sans-serif"/>
          <w:noProof w:val="0"/>
          <w:color w:val="4472C4" w:themeColor="accent1" w:themeTint="FF" w:themeShade="FF"/>
          <w:lang w:val="es-ES"/>
        </w:rPr>
      </w:pPr>
    </w:p>
    <w:p w:rsidR="5E0D84A4" w:rsidP="607A6EC4" w:rsidRDefault="5E0D84A4" w14:paraId="58DE011B" w14:textId="23B18F6F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607A6EC4" w:rsidR="5E0D84A4">
        <w:rPr>
          <w:rFonts w:ascii="sans-serif" w:hAnsi="sans-serif" w:eastAsia="sans-serif" w:cs="sans-serif"/>
          <w:noProof w:val="0"/>
          <w:lang w:val="es-ES"/>
        </w:rPr>
        <w:t xml:space="preserve">3. Crea un alias para la instrucción 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>git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 xml:space="preserve"> 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>add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 xml:space="preserve"> –A. La instrucción se ejecutará al</w:t>
      </w:r>
      <w:r>
        <w:br/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 xml:space="preserve">ejecutar por terminal 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>git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 xml:space="preserve"> </w:t>
      </w:r>
      <w:r w:rsidRPr="607A6EC4" w:rsidR="5E0D84A4">
        <w:rPr>
          <w:rFonts w:ascii="sans-serif" w:hAnsi="sans-serif" w:eastAsia="sans-serif" w:cs="sans-serif"/>
          <w:noProof w:val="0"/>
          <w:lang w:val="es-ES"/>
        </w:rPr>
        <w:t>aa</w:t>
      </w:r>
    </w:p>
    <w:p w:rsidR="607A6EC4" w:rsidP="607A6EC4" w:rsidRDefault="607A6EC4" w14:paraId="0B1B966F" w14:textId="00359DDF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AFFF57F" w:rsidP="607A6EC4" w:rsidRDefault="5AFFF57F" w14:paraId="4549F4E4" w14:textId="6ED2CAFC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607A6EC4" w:rsidR="5AFFF57F">
        <w:rPr>
          <w:rFonts w:ascii="sans-serif" w:hAnsi="sans-serif" w:eastAsia="sans-serif" w:cs="sans-serif"/>
          <w:noProof w:val="0"/>
          <w:lang w:val="es-ES"/>
        </w:rPr>
        <w:t>git config --global alias.aa 'add -A'</w:t>
      </w:r>
    </w:p>
    <w:p w:rsidR="5AFFF57F" w:rsidP="607A6EC4" w:rsidRDefault="5AFFF57F" w14:paraId="2FD54F17" w14:textId="20E4F58F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607A6EC4" w:rsidR="5AFFF57F">
        <w:rPr>
          <w:rFonts w:ascii="sans-serif" w:hAnsi="sans-serif" w:eastAsia="sans-serif" w:cs="sans-serif"/>
          <w:noProof w:val="0"/>
          <w:lang w:val="es-ES"/>
        </w:rPr>
        <w:t>git config --get alias.aa</w:t>
      </w:r>
    </w:p>
    <w:p w:rsidR="607A6EC4" w:rsidP="607A6EC4" w:rsidRDefault="607A6EC4" w14:paraId="4E940829" w14:textId="431CB0EC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607A6EC4" w:rsidP="607A6EC4" w:rsidRDefault="607A6EC4" w14:paraId="6625A6EF" w14:textId="42E8E454">
      <w:pPr>
        <w:pStyle w:val="ListParagraph"/>
        <w:ind w:left="0"/>
      </w:pPr>
      <w:r w:rsidR="764D5883">
        <w:drawing>
          <wp:inline wp14:editId="62F5BB65" wp14:anchorId="3DF4D43B">
            <wp:extent cx="5857875" cy="866478"/>
            <wp:effectExtent l="0" t="0" r="0" b="0"/>
            <wp:docPr id="165780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e82365e8746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875" cy="8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76C6F" w:rsidP="07476C6F" w:rsidRDefault="07476C6F" w14:paraId="573F55D7" w14:textId="6D5FF44F">
      <w:pPr>
        <w:pStyle w:val="ListParagraph"/>
        <w:ind w:left="0"/>
      </w:pPr>
    </w:p>
    <w:p w:rsidR="5E0D84A4" w:rsidP="29AC9F79" w:rsidRDefault="5E0D84A4" w14:paraId="508B1F51" w14:textId="3DF1960E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29AC9F79" w:rsidR="52D118B9">
        <w:rPr>
          <w:rFonts w:ascii="sans-serif" w:hAnsi="sans-serif" w:eastAsia="sans-serif" w:cs="sans-serif"/>
          <w:noProof w:val="0"/>
          <w:lang w:val="es-ES"/>
        </w:rPr>
        <w:t xml:space="preserve">4. Existe una forma de indicarle al </w:t>
      </w:r>
      <w:r w:rsidRPr="29AC9F79" w:rsidR="52D118B9">
        <w:rPr>
          <w:rFonts w:ascii="sans-serif" w:hAnsi="sans-serif" w:eastAsia="sans-serif" w:cs="sans-serif"/>
          <w:noProof w:val="0"/>
          <w:lang w:val="es-ES"/>
        </w:rPr>
        <w:t>gitignore</w:t>
      </w:r>
      <w:r w:rsidRPr="29AC9F79" w:rsidR="52D118B9">
        <w:rPr>
          <w:rFonts w:ascii="sans-serif" w:hAnsi="sans-serif" w:eastAsia="sans-serif" w:cs="sans-serif"/>
          <w:noProof w:val="0"/>
          <w:lang w:val="es-ES"/>
        </w:rPr>
        <w:t xml:space="preserve"> que para una carpeta determinada</w:t>
      </w:r>
      <w:r>
        <w:br/>
      </w:r>
      <w:r w:rsidRPr="29AC9F79" w:rsidR="52D118B9">
        <w:rPr>
          <w:rFonts w:ascii="sans-serif" w:hAnsi="sans-serif" w:eastAsia="sans-serif" w:cs="sans-serif"/>
          <w:noProof w:val="0"/>
          <w:lang w:val="es-ES"/>
        </w:rPr>
        <w:t>excluya cierta regla. Investiga cómo se realiza y añade la siguiente regla:</w:t>
      </w:r>
    </w:p>
    <w:p w:rsidR="5E0D84A4" w:rsidP="07476C6F" w:rsidRDefault="5E0D84A4" w14:paraId="1C92596C" w14:textId="2AA0C3FA">
      <w:pPr>
        <w:pStyle w:val="ListParagraph"/>
        <w:ind w:left="0"/>
      </w:pPr>
      <w:r w:rsidRPr="29AC9F79" w:rsidR="56E229DF">
        <w:rPr>
          <w:rFonts w:ascii="sans-serif" w:hAnsi="sans-serif" w:eastAsia="sans-serif" w:cs="sans-serif"/>
          <w:noProof w:val="0"/>
          <w:lang w:val="es-ES"/>
        </w:rPr>
        <w:t>Los ficheros con extensión .log no tienen que ser versionados, excepto los que</w:t>
      </w:r>
      <w:r>
        <w:br/>
      </w:r>
      <w:r w:rsidRPr="29AC9F79" w:rsidR="56E229DF">
        <w:rPr>
          <w:rFonts w:ascii="sans-serif" w:hAnsi="sans-serif" w:eastAsia="sans-serif" w:cs="sans-serif"/>
          <w:noProof w:val="0"/>
          <w:lang w:val="es-ES"/>
        </w:rPr>
        <w:t>se encuentran en la carpeta c3</w:t>
      </w:r>
      <w:r>
        <w:br/>
      </w:r>
      <w:r w:rsidR="58D7E5B7">
        <w:drawing>
          <wp:inline wp14:editId="58D7E5B7" wp14:anchorId="1F7554CF">
            <wp:extent cx="5514975" cy="988100"/>
            <wp:effectExtent l="0" t="0" r="0" b="0"/>
            <wp:docPr id="182385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654335bec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D84A4" w:rsidP="607A6EC4" w:rsidRDefault="5E0D84A4" w14:paraId="2BBDD3AE" w14:textId="58331588">
      <w:pPr>
        <w:pStyle w:val="ListParagraph"/>
        <w:ind w:left="0"/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5. Añade a la rama (al repositorio) todos los ficheros</w:t>
      </w:r>
    </w:p>
    <w:p w:rsidR="07476C6F" w:rsidP="07476C6F" w:rsidRDefault="07476C6F" w14:paraId="7D145B62" w14:textId="1E1321E5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210D8019" w:rsidP="07476C6F" w:rsidRDefault="210D8019" w14:paraId="48F9061E" w14:textId="57C94A70">
      <w:pPr>
        <w:pStyle w:val="ListParagraph"/>
        <w:ind w:left="0"/>
      </w:pPr>
      <w:r w:rsidR="210D8019">
        <w:drawing>
          <wp:inline wp14:editId="474C7F86" wp14:anchorId="34A4F3BF">
            <wp:extent cx="4572000" cy="3924300"/>
            <wp:effectExtent l="0" t="0" r="0" b="0"/>
            <wp:docPr id="204606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e31012e79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62A3C17C" w14:textId="11F3CEBE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63EFD4D8" w14:textId="4FE468CE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6. Modifica el fichero c1/f1.js y añade el siguiente texto: "El año que viene voy a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triunfar con PHP". Sube los cambios en la rama con el comentario "Triunfaré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con PHP"</w:t>
      </w:r>
    </w:p>
    <w:p w:rsidR="080542AB" w:rsidP="07476C6F" w:rsidRDefault="080542AB" w14:paraId="3E714CEF" w14:textId="361F72AC">
      <w:pPr>
        <w:pStyle w:val="ListParagraph"/>
        <w:ind w:left="0"/>
      </w:pPr>
      <w:r w:rsidR="080542AB">
        <w:drawing>
          <wp:inline wp14:editId="75BB6A76" wp14:anchorId="55E03730">
            <wp:extent cx="4572000" cy="2733675"/>
            <wp:effectExtent l="0" t="0" r="0" b="0"/>
            <wp:docPr id="145637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2aa01e7da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542AB" w:rsidP="07476C6F" w:rsidRDefault="080542AB" w14:paraId="1F59249E" w14:textId="7BEA3752">
      <w:pPr>
        <w:pStyle w:val="ListParagraph"/>
        <w:ind w:left="0"/>
      </w:pPr>
      <w:r w:rsidR="080542AB">
        <w:drawing>
          <wp:inline wp14:editId="20844C5E" wp14:anchorId="564B94C0">
            <wp:extent cx="4572000" cy="800100"/>
            <wp:effectExtent l="0" t="0" r="0" b="0"/>
            <wp:docPr id="2071721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63cbf237b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78F9489A" w14:textId="19C8B801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0C27AD22" w14:textId="082C0968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7. Añade al fichero c1/f1.js una línea nueva que diga "Y también con JavaScript".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Guarda los cambios en el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Workin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g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Director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y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.</w:t>
      </w:r>
    </w:p>
    <w:p w:rsidR="7364F4E1" w:rsidP="07476C6F" w:rsidRDefault="7364F4E1" w14:paraId="6099FA59" w14:textId="27300560">
      <w:pPr>
        <w:pStyle w:val="ListParagraph"/>
        <w:ind w:left="0"/>
      </w:pPr>
      <w:r w:rsidR="7364F4E1">
        <w:drawing>
          <wp:inline wp14:editId="535C2B44" wp14:anchorId="45CE76C7">
            <wp:extent cx="4053280" cy="2119528"/>
            <wp:effectExtent l="0" t="0" r="0" b="0"/>
            <wp:docPr id="8982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fa35a343a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80" cy="21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4F4E1" w:rsidP="07476C6F" w:rsidRDefault="7364F4E1" w14:paraId="7FB29C58" w14:textId="7FDFBBD2">
      <w:pPr>
        <w:pStyle w:val="ListParagraph"/>
        <w:ind w:left="0"/>
      </w:pPr>
      <w:r w:rsidR="7364F4E1">
        <w:drawing>
          <wp:inline wp14:editId="31B6C9CB" wp14:anchorId="2A07BE3E">
            <wp:extent cx="4183062" cy="418306"/>
            <wp:effectExtent l="0" t="0" r="0" b="0"/>
            <wp:docPr id="182261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72f528f42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62" cy="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156885F4" w14:textId="4B67FA14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392B91DC" w14:textId="60E81AC0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8. Como parece que te has venido un poco arriba con el de PHP, recupera en el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Working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Directory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 la última versión del fichero c1/f1.js que tenemos en la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rama.</w:t>
      </w:r>
    </w:p>
    <w:p w:rsidR="123EF06F" w:rsidP="07476C6F" w:rsidRDefault="123EF06F" w14:paraId="280A3986" w14:textId="34A6E837">
      <w:pPr>
        <w:pStyle w:val="ListParagraph"/>
        <w:ind w:left="0"/>
      </w:pPr>
      <w:r w:rsidR="123EF06F">
        <w:drawing>
          <wp:inline wp14:editId="17482B3C" wp14:anchorId="126159A2">
            <wp:extent cx="4572000" cy="285750"/>
            <wp:effectExtent l="0" t="0" r="0" b="0"/>
            <wp:docPr id="1501918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2c2a14b17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7863521A" w14:textId="143091E0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5756654C" w14:textId="11038794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9. Elimina el fichero c2/f1.js y sube los cambios a la rama con el comentario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"Eliminar c2/f1</w:t>
      </w:r>
    </w:p>
    <w:p w:rsidR="1A47606B" w:rsidP="07476C6F" w:rsidRDefault="1A47606B" w14:paraId="7C0FBC9F" w14:textId="1870D904">
      <w:pPr>
        <w:pStyle w:val="ListParagraph"/>
        <w:ind w:left="0"/>
      </w:pPr>
      <w:r w:rsidR="1A47606B">
        <w:drawing>
          <wp:inline wp14:editId="3DC281A6" wp14:anchorId="62220C08">
            <wp:extent cx="4746625" cy="484551"/>
            <wp:effectExtent l="0" t="0" r="0" b="0"/>
            <wp:docPr id="197703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0aa37d962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5EAE6188" w14:textId="2CECE0FF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7A7CF1A0" w14:textId="65DE03C0">
      <w:pPr>
        <w:pStyle w:val="ListParagraph"/>
        <w:ind w:left="0"/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10. Modifica el fichero c3/f1.js y añade una línea que diga "Con Laravel también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voy a triunfar". Sube los cambios en la rama con el comentario "Triunfare con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Laravel"</w:t>
      </w:r>
    </w:p>
    <w:p w:rsidR="6AAFC26E" w:rsidP="07476C6F" w:rsidRDefault="6AAFC26E" w14:paraId="0B2A1C04" w14:textId="74EDCAB7">
      <w:pPr>
        <w:pStyle w:val="ListParagraph"/>
        <w:ind w:left="0"/>
      </w:pPr>
      <w:r w:rsidR="6AAFC26E">
        <w:drawing>
          <wp:inline wp14:editId="129A48E1" wp14:anchorId="5216B6ED">
            <wp:extent cx="4572000" cy="2514600"/>
            <wp:effectExtent l="0" t="0" r="0" b="0"/>
            <wp:docPr id="1019323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6a04fa228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131F7" w:rsidP="07476C6F" w:rsidRDefault="696131F7" w14:paraId="35F7F160" w14:textId="7A2F57E9">
      <w:pPr>
        <w:pStyle w:val="ListParagraph"/>
        <w:ind w:left="0"/>
      </w:pPr>
      <w:r w:rsidR="696131F7">
        <w:drawing>
          <wp:inline wp14:editId="450432B7" wp14:anchorId="54417F60">
            <wp:extent cx="4572000" cy="638175"/>
            <wp:effectExtent l="0" t="0" r="0" b="0"/>
            <wp:docPr id="150781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576fa17cb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141E278A" w14:textId="72AB0990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70D84317" w14:textId="5571C7B4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>11. Haz los cambios necesarios para que el fichero c1/c1f4.readme deja de tener seguimiento al repositorio.</w:t>
      </w:r>
    </w:p>
    <w:p w:rsidR="16309C79" w:rsidP="07476C6F" w:rsidRDefault="16309C79" w14:paraId="5ACDD42D" w14:textId="3B60DFA1">
      <w:pPr>
        <w:pStyle w:val="ListParagraph"/>
        <w:ind w:left="0"/>
      </w:pPr>
      <w:r w:rsidR="16309C79">
        <w:drawing>
          <wp:inline wp14:editId="0C843723" wp14:anchorId="17CA5CBE">
            <wp:extent cx="5608544" cy="1589087"/>
            <wp:effectExtent l="0" t="0" r="0" b="0"/>
            <wp:docPr id="166704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5765b78f7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44" cy="1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6EC4" w:rsidP="607A6EC4" w:rsidRDefault="607A6EC4" w14:paraId="1DF128F9" w14:textId="4D037886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</w:p>
    <w:p w:rsidR="5E0D84A4" w:rsidP="607A6EC4" w:rsidRDefault="5E0D84A4" w14:paraId="0F371DB0" w14:textId="5285DB49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12. </w:t>
      </w:r>
      <w:r w:rsidRPr="07476C6F" w:rsidR="06EA45C1">
        <w:rPr>
          <w:rFonts w:ascii="sans-serif" w:hAnsi="sans-serif" w:eastAsia="sans-serif" w:cs="sans-serif"/>
          <w:noProof w:val="0"/>
          <w:lang w:val="es-ES"/>
        </w:rPr>
        <w:t>N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os acabamos de dar cuenta de que no vamos a triunfar con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Laravel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 pero ya lo tenemos en la rama. Haz los cambios necesarios para que la rama vuelva al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commit "Eliminar c2/f1". Lo que hemos eliminado de la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rama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se debe a quedar</w:t>
      </w:r>
      <w:r>
        <w:br/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en el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stage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.</w:t>
      </w:r>
    </w:p>
    <w:p w:rsidR="607A6EC4" w:rsidP="607A6EC4" w:rsidRDefault="607A6EC4" w14:paraId="2D25B41B" w14:textId="0516DC4C">
      <w:pPr>
        <w:pStyle w:val="ListParagraph"/>
        <w:ind w:left="0"/>
      </w:pPr>
      <w:r w:rsidR="002E2FDA">
        <w:drawing>
          <wp:inline wp14:editId="3C89FD64" wp14:anchorId="7F75440B">
            <wp:extent cx="5715000" cy="869156"/>
            <wp:effectExtent l="0" t="0" r="0" b="0"/>
            <wp:docPr id="171669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65bccaf56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D84A4" w:rsidP="607A6EC4" w:rsidRDefault="5E0D84A4" w14:paraId="03CB155C" w14:textId="1453B52E">
      <w:pPr>
        <w:pStyle w:val="ListParagraph"/>
        <w:ind w:left="0"/>
        <w:rPr>
          <w:rFonts w:ascii="sans-serif" w:hAnsi="sans-serif" w:eastAsia="sans-serif" w:cs="sans-serif"/>
          <w:noProof w:val="0"/>
          <w:lang w:val="es-ES"/>
        </w:rPr>
      </w:pP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13. Saca del 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>stage</w:t>
      </w:r>
      <w:r w:rsidRPr="07476C6F" w:rsidR="52D118B9">
        <w:rPr>
          <w:rFonts w:ascii="sans-serif" w:hAnsi="sans-serif" w:eastAsia="sans-serif" w:cs="sans-serif"/>
          <w:noProof w:val="0"/>
          <w:lang w:val="es-ES"/>
        </w:rPr>
        <w:t xml:space="preserve"> los ficheros que quedan</w:t>
      </w:r>
    </w:p>
    <w:p w:rsidR="242E384C" w:rsidP="07476C6F" w:rsidRDefault="242E384C" w14:paraId="021A0E54" w14:textId="74A20B89">
      <w:pPr>
        <w:pStyle w:val="ListParagraph"/>
        <w:ind w:left="0"/>
      </w:pPr>
      <w:r w:rsidR="242E384C">
        <w:drawing>
          <wp:inline wp14:editId="20E2769E" wp14:anchorId="528EEFFD">
            <wp:extent cx="5762625" cy="384175"/>
            <wp:effectExtent l="0" t="0" r="0" b="0"/>
            <wp:docPr id="78091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79072ea45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GgvVWSovkkTK" int2:id="HwbAQV9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ed4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E3D39"/>
    <w:rsid w:val="002E2FDA"/>
    <w:rsid w:val="03C727F7"/>
    <w:rsid w:val="0675D7F5"/>
    <w:rsid w:val="06EA45C1"/>
    <w:rsid w:val="07476C6F"/>
    <w:rsid w:val="080542AB"/>
    <w:rsid w:val="0860E16E"/>
    <w:rsid w:val="0A36697B"/>
    <w:rsid w:val="0BD239DC"/>
    <w:rsid w:val="0CB0BEA2"/>
    <w:rsid w:val="0D5B0568"/>
    <w:rsid w:val="0F7D50C7"/>
    <w:rsid w:val="0FE9D7ED"/>
    <w:rsid w:val="123EF06F"/>
    <w:rsid w:val="127CE1DD"/>
    <w:rsid w:val="135CBE8B"/>
    <w:rsid w:val="15986AA2"/>
    <w:rsid w:val="16309C79"/>
    <w:rsid w:val="16F632CA"/>
    <w:rsid w:val="1A47606B"/>
    <w:rsid w:val="1B1BD6B9"/>
    <w:rsid w:val="1E5EC89D"/>
    <w:rsid w:val="210D8019"/>
    <w:rsid w:val="242E384C"/>
    <w:rsid w:val="266A3FC8"/>
    <w:rsid w:val="27AE6B1F"/>
    <w:rsid w:val="29AC9F79"/>
    <w:rsid w:val="2ACB090E"/>
    <w:rsid w:val="2BEDABDF"/>
    <w:rsid w:val="2D8DCA78"/>
    <w:rsid w:val="301E9E9B"/>
    <w:rsid w:val="308BF14E"/>
    <w:rsid w:val="3094E92A"/>
    <w:rsid w:val="3A22A313"/>
    <w:rsid w:val="3C6E6E68"/>
    <w:rsid w:val="40FC711B"/>
    <w:rsid w:val="465918AD"/>
    <w:rsid w:val="4CC5FCF0"/>
    <w:rsid w:val="50E823B1"/>
    <w:rsid w:val="528BF7D9"/>
    <w:rsid w:val="52D118B9"/>
    <w:rsid w:val="559FA9F7"/>
    <w:rsid w:val="566C6811"/>
    <w:rsid w:val="56E229DF"/>
    <w:rsid w:val="56E25891"/>
    <w:rsid w:val="57050110"/>
    <w:rsid w:val="58D7E5B7"/>
    <w:rsid w:val="5AFFF57F"/>
    <w:rsid w:val="5BA4F384"/>
    <w:rsid w:val="5E0D84A4"/>
    <w:rsid w:val="607A6EC4"/>
    <w:rsid w:val="66E3BBFB"/>
    <w:rsid w:val="692F8750"/>
    <w:rsid w:val="696131F7"/>
    <w:rsid w:val="6AAFC26E"/>
    <w:rsid w:val="6CDF9669"/>
    <w:rsid w:val="6E3B6F50"/>
    <w:rsid w:val="6F0E3D39"/>
    <w:rsid w:val="6FE8B795"/>
    <w:rsid w:val="72AA9B04"/>
    <w:rsid w:val="7364F4E1"/>
    <w:rsid w:val="764D5883"/>
    <w:rsid w:val="76CB9EA6"/>
    <w:rsid w:val="78866B37"/>
    <w:rsid w:val="7967B4DA"/>
    <w:rsid w:val="7AC8531E"/>
    <w:rsid w:val="7CDAE331"/>
    <w:rsid w:val="7D90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D39"/>
  <w15:chartTrackingRefBased/>
  <w15:docId w15:val="{1807937D-86DF-4470-A11C-251FBE81F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1a8ad65ed86413f" /><Relationship Type="http://schemas.microsoft.com/office/2020/10/relationships/intelligence" Target="intelligence2.xml" Id="Ra72b7bcc584b48cb" /><Relationship Type="http://schemas.openxmlformats.org/officeDocument/2006/relationships/numbering" Target="numbering.xml" Id="R17330555428c4288" /><Relationship Type="http://schemas.openxmlformats.org/officeDocument/2006/relationships/image" Target="/media/image7.png" Id="R7f35dfc20c0944fa" /><Relationship Type="http://schemas.openxmlformats.org/officeDocument/2006/relationships/image" Target="/media/image8.png" Id="R997e82365e87464a" /><Relationship Type="http://schemas.openxmlformats.org/officeDocument/2006/relationships/image" Target="/media/image9.png" Id="R5f0e31012e79409b" /><Relationship Type="http://schemas.openxmlformats.org/officeDocument/2006/relationships/image" Target="/media/imagea.png" Id="R8e22aa01e7da4540" /><Relationship Type="http://schemas.openxmlformats.org/officeDocument/2006/relationships/image" Target="/media/imageb.png" Id="R72b63cbf237b4d13" /><Relationship Type="http://schemas.openxmlformats.org/officeDocument/2006/relationships/image" Target="/media/imagec.png" Id="Re61fa35a343a4fb9" /><Relationship Type="http://schemas.openxmlformats.org/officeDocument/2006/relationships/image" Target="/media/imaged.png" Id="Rdff72f528f424a93" /><Relationship Type="http://schemas.openxmlformats.org/officeDocument/2006/relationships/image" Target="/media/imagee.png" Id="R8a72c2a14b174c62" /><Relationship Type="http://schemas.openxmlformats.org/officeDocument/2006/relationships/image" Target="/media/imagef.png" Id="R96f0aa37d9624151" /><Relationship Type="http://schemas.openxmlformats.org/officeDocument/2006/relationships/image" Target="/media/image10.png" Id="R1da6a04fa22848c1" /><Relationship Type="http://schemas.openxmlformats.org/officeDocument/2006/relationships/image" Target="/media/image11.png" Id="R8a2576fa17cb4c24" /><Relationship Type="http://schemas.openxmlformats.org/officeDocument/2006/relationships/image" Target="/media/image12.png" Id="Rdbe5765b78f74708" /><Relationship Type="http://schemas.openxmlformats.org/officeDocument/2006/relationships/image" Target="/media/image13.png" Id="R72565bccaf5643ed" /><Relationship Type="http://schemas.openxmlformats.org/officeDocument/2006/relationships/image" Target="/media/image14.png" Id="Re7b79072ea4549b0" /><Relationship Type="http://schemas.openxmlformats.org/officeDocument/2006/relationships/image" Target="/media/image15.png" Id="R8c6654335bec4b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2023-11-16T14:54:36.6552537Z</dcterms:created>
  <dcterms:modified xsi:type="dcterms:W3CDTF">2023-11-23T15:22:19.4591359Z</dcterms:modified>
  <dc:creator>PASTOR PELLICER, OSCAR</dc:creator>
  <lastModifiedBy>PASTOR PELLICER, OSCAR</lastModifiedBy>
</coreProperties>
</file>