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mc:Ignorable="w14 w15 wp14">
  <w:body>
    <w:p>
      <w:pPr>
        <w:spacing w:after="0" w:before="0" w:line="240" w:lineRule="auto"/>
      </w:pPr>
      <w:drawing>
        <wp:anchor distT="0" distB="0" distL="114300" distR="114300" simplePos="0" relativeHeight="251659264" behindDoc="1" locked="0" layoutInCell="1" allowOverlap="1" wp14:anchorId="32ADB19F" wp14:editId="3EC6DC68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772400" cy="10058400"/>
          <wp:effectExtent l="0" t="0" r="0" b="0"/>
          <wp:wrapNone/>
          <wp:docPr id="9001" name="Rectangle Background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  <a:solidFill>
                    <a:srgbClr val="000F47"/>
                  </a:solidFill>
                  <a:ln>
                    <a:noFill/>
                  </a:ln>
                </wps:spPr>
                <wps:style>
                  <a:lnRef idx="2">
                    <a:schemeClr val="accent1">
                      <a:shade val="15000"/>
                    </a:schemeClr>
                  </a:lnRef>
                  <a:fillRef idx="1">
                    <a:schemeClr val="accent1"/>
                  </a:fillRef>
                  <a:effectRef idx="0">
                    <a:schemeClr val="accent1"/>
                  </a:effectRef>
                  <a:fontRef idx="minor">
                    <a:schemeClr val="lt1"/>
                  </a:fontRef>
                </wps:style>
                <wps:bodyPr rot="0" vert="horz" wrap="square" lIns="91440" tIns="45720" rIns="91440" bIns="45720" anchor="ctr" compatLnSpc="1">
                  <a:prstTxWarp prst="textNoShape">
                    <a:avLst/>
                  </a:prstTxWarp>
                  <a:noAutofit/>
                </wps:bodyPr>
              </wps:wsp>
            </a:graphicData>
          </a:graphic>
        </wp:anchor>
      </w:drawing>
    </w:p>
    <w:p>
      <w:pPr>
        <w:spacing w:after="0" w:before="0" w:line="240" w:lineRule="auto"/>
      </w:pPr>
      <w:r>
        <w:rPr>
          <w:rFonts w:ascii="Noto Sans" w:cs="Noto Sans" w:eastAsia="Noto Sans" w:hAnsi="Noto Sans"/>
          <w:color w:val="FFFFFF"/>
          <w:sz w:val="22"/>
          <w:szCs w:val="22"/>
        </w:rPr>
        <w:t xml:space="preserve"> </w:t>
      </w:r>
    </w:p>
    <w:p>
      <w:pPr>
        <w:spacing w:after="0" w:before="0" w:line="240" w:lineRule="auto"/>
      </w:pPr>
      <w:r>
        <w:rPr>
          <w:rFonts w:ascii="Noto Sans" w:cs="Noto Sans" w:eastAsia="Noto Sans" w:hAnsi="Noto Sans"/>
          <w:color w:val="FFFFFF"/>
          <w:sz w:val="22"/>
          <w:szCs w:val="22"/>
        </w:rPr>
        <w:t xml:space="preserve"> </w:t>
      </w:r>
    </w:p>
    <w:p>
      <w:pPr>
        <w:spacing w:after="0" w:before="0" w:line="240" w:lineRule="auto"/>
        <w:jc w:val="left"/>
      </w:pPr>
      <w:r>
        <w:drawing>
          <wp:inline distT="0" distB="0" distL="0" distR="0">
            <wp:extent cx="1914525" cy="419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</w:pPr>
      <w:r>
        <w:rPr>
          <w:rFonts w:ascii="Noto Sans" w:cs="Noto Sans" w:eastAsia="Noto Sans" w:hAnsi="Noto Sans"/>
          <w:color w:val="FFFFFF"/>
          <w:sz w:val="22"/>
          <w:szCs w:val="22"/>
        </w:rPr>
        <w:t xml:space="preserve"> </w:t>
      </w:r>
    </w:p>
    <w:p>
      <w:pPr>
        <w:spacing w:after="0" w:before="0" w:line="240" w:lineRule="auto"/>
      </w:pPr>
      <w:r>
        <w:rPr>
          <w:rFonts w:ascii="Noto Sans" w:cs="Noto Sans" w:eastAsia="Noto Sans" w:hAnsi="Noto Sans"/>
          <w:color w:val="FFFFFF"/>
          <w:sz w:val="22"/>
          <w:szCs w:val="22"/>
        </w:rPr>
        <w:t xml:space="preserve"> </w:t>
      </w:r>
    </w:p>
    <w:p>
      <w:pPr>
        <w:spacing w:after="0" w:before="0" w:line="240" w:lineRule="auto"/>
      </w:pPr>
      <w:r>
        <w:rPr>
          <w:rFonts w:ascii="Noto Sans" w:cs="Noto Sans" w:eastAsia="Noto Sans" w:hAnsi="Noto Sans"/>
          <w:color w:val="FFFFFF"/>
          <w:sz w:val="22"/>
          <w:szCs w:val="22"/>
        </w:rPr>
        <w:t xml:space="preserve"> </w:t>
      </w:r>
    </w:p>
    <w:p>
      <w:pPr>
        <w:spacing w:after="0" w:before="0" w:line="240" w:lineRule="auto"/>
      </w:pPr>
      <w:r>
        <w:rPr>
          <w:rFonts w:ascii="Noto Sans" w:cs="Noto Sans" w:eastAsia="Noto Sans" w:hAnsi="Noto Sans"/>
          <w:color w:val="FFFFFF"/>
          <w:sz w:val="22"/>
          <w:szCs w:val="22"/>
        </w:rPr>
        <w:t xml:space="preserve"> </w:t>
      </w:r>
    </w:p>
    <w:p>
      <w:pPr>
        <w:spacing w:after="0" w:before="0" w:line="240" w:lineRule="auto"/>
      </w:pPr>
      <w:r>
        <w:rPr>
          <w:rFonts w:ascii="Noto Sans" w:cs="Noto Sans" w:eastAsia="Noto Sans" w:hAnsi="Noto Sans"/>
          <w:color w:val="FFFFFF"/>
          <w:sz w:val="22"/>
          <w:szCs w:val="22"/>
        </w:rPr>
        <w:t xml:space="preserve"> </w:t>
      </w:r>
    </w:p>
    <w:p>
      <w:pPr>
        <w:spacing w:after="0" w:before="0" w:line="240" w:lineRule="auto"/>
      </w:pPr>
      <w:r>
        <w:rPr>
          <w:rFonts w:ascii="Noto Sans" w:cs="Noto Sans" w:eastAsia="Noto Sans" w:hAnsi="Noto Sans"/>
          <w:color w:val="FFFFFF"/>
          <w:sz w:val="22"/>
          <w:szCs w:val="22"/>
        </w:rPr>
        <w:t xml:space="preserve"> </w:t>
      </w:r>
    </w:p>
    <w:p>
      <w:pPr>
        <w:spacing w:after="0" w:before="0" w:line="240" w:lineRule="auto"/>
      </w:pPr>
      <w:r>
        <w:rPr>
          <w:rFonts w:ascii="Noto Sans" w:cs="Noto Sans" w:eastAsia="Noto Sans" w:hAnsi="Noto Sans"/>
          <w:color w:val="FFFFFF"/>
          <w:sz w:val="22"/>
          <w:szCs w:val="22"/>
        </w:rPr>
        <w:t xml:space="preserve"> </w:t>
      </w:r>
    </w:p>
    <w:p>
      <w:pPr>
        <w:spacing w:after="0" w:before="0" w:line="240" w:lineRule="auto"/>
      </w:pPr>
      <w:r>
        <w:rPr>
          <w:rFonts w:ascii="Noto Sans" w:cs="Noto Sans" w:eastAsia="Noto Sans" w:hAnsi="Noto Sans"/>
          <w:color w:val="FFFFFF"/>
          <w:sz w:val="22"/>
          <w:szCs w:val="22"/>
        </w:rPr>
        <w:t xml:space="preserve"> </w:t>
      </w:r>
    </w:p>
    <w:p>
      <w:pPr>
        <w:spacing w:after="0" w:before="0" w:line="240" w:lineRule="auto"/>
      </w:pPr>
      <w:r>
        <w:rPr>
          <w:rFonts w:ascii="Noto Sans" w:cs="Noto Sans" w:eastAsia="Noto Sans" w:hAnsi="Noto Sans"/>
          <w:color w:val="FFFFFF"/>
          <w:sz w:val="22"/>
          <w:szCs w:val="22"/>
        </w:rPr>
        <w:t xml:space="preserve"> </w:t>
      </w:r>
    </w:p>
    <w:p>
      <w:pPr>
        <w:spacing w:after="0" w:before="0" w:line="240" w:lineRule="auto"/>
      </w:pPr>
      <w:r>
        <w:rPr>
          <w:rFonts w:ascii="Noto Sans" w:cs="Noto Sans" w:eastAsia="Noto Sans" w:hAnsi="Noto Sans"/>
          <w:color w:val="FFFFFF"/>
          <w:sz w:val="22"/>
          <w:szCs w:val="22"/>
        </w:rPr>
        <w:t xml:space="preserve"> </w:t>
      </w:r>
    </w:p>
    <w:p>
      <w:pPr>
        <w:spacing w:after="0" w:before="0" w:line="240" w:lineRule="auto"/>
        <w:jc w:val="left"/>
      </w:pPr>
      <w:r>
        <w:rPr>
          <w:rFonts w:ascii="Marsh Serif" w:cs="Marsh Serif" w:eastAsia="Marsh Serif" w:hAnsi="Marsh Serif"/>
          <w:b/>
          <w:bCs/>
          <w:color w:val="FFFFFF"/>
          <w:sz w:val="64"/>
          <w:szCs w:val="64"/>
        </w:rPr>
        <w:t xml:space="preserve">Cesiones de Derecho</w:t>
      </w:r>
    </w:p>
    <w:p>
      <w:pPr>
        <w:spacing w:after="0" w:before="0" w:line="240" w:lineRule="auto"/>
      </w:pPr>
      <w:r>
        <w:rPr>
          <w:rFonts w:ascii="Noto Sans" w:cs="Noto Sans" w:eastAsia="Noto Sans" w:hAnsi="Noto Sans"/>
          <w:color w:val="FFFFFF"/>
          <w:sz w:val="22"/>
          <w:szCs w:val="22"/>
        </w:rPr>
        <w:t xml:space="preserve"> </w:t>
      </w:r>
    </w:p>
    <w:p>
      <w:pPr>
        <w:spacing w:after="0" w:before="0" w:line="240" w:lineRule="auto"/>
      </w:pPr>
      <w:r>
        <w:rPr>
          <w:rFonts w:ascii="Noto Sans" w:cs="Noto Sans" w:eastAsia="Noto Sans" w:hAnsi="Noto Sans"/>
          <w:color w:val="FFFFFF"/>
          <w:sz w:val="22"/>
          <w:szCs w:val="22"/>
        </w:rPr>
        <w:t xml:space="preserve"> </w:t>
      </w:r>
    </w:p>
    <w:p>
      <w:pPr>
        <w:spacing w:after="0" w:before="0" w:line="240" w:lineRule="auto"/>
      </w:pPr>
      <w:r>
        <w:rPr>
          <w:rFonts w:ascii="Noto Sans" w:cs="Noto Sans" w:eastAsia="Noto Sans" w:hAnsi="Noto Sans"/>
          <w:color w:val="FFFFFF"/>
          <w:sz w:val="22"/>
          <w:szCs w:val="22"/>
        </w:rPr>
        <w:t xml:space="preserve"> </w:t>
      </w:r>
    </w:p>
    <w:p>
      <w:pPr>
        <w:spacing w:after="0" w:before="0" w:line="240" w:lineRule="auto"/>
      </w:pPr>
      <w:r>
        <w:rPr>
          <w:rFonts w:ascii="Noto Sans" w:cs="Noto Sans" w:eastAsia="Noto Sans" w:hAnsi="Noto Sans"/>
          <w:color w:val="FFFFFF"/>
          <w:sz w:val="22"/>
          <w:szCs w:val="22"/>
        </w:rPr>
        <w:t xml:space="preserve"> </w:t>
      </w:r>
    </w:p>
    <w:p>
      <w:pPr>
        <w:spacing w:after="0" w:before="0" w:line="240" w:lineRule="auto"/>
      </w:pPr>
      <w:r>
        <w:rPr>
          <w:rFonts w:ascii="Noto Sans" w:cs="Noto Sans" w:eastAsia="Noto Sans" w:hAnsi="Noto Sans"/>
          <w:color w:val="FFFFFF"/>
          <w:sz w:val="22"/>
          <w:szCs w:val="22"/>
        </w:rPr>
        <w:t xml:space="preserve"> </w:t>
      </w:r>
    </w:p>
    <w:p>
      <w:pPr>
        <w:spacing w:after="0" w:before="0" w:line="240" w:lineRule="auto"/>
      </w:pPr>
      <w:r>
        <w:rPr>
          <w:rFonts w:ascii="Noto Sans" w:cs="Noto Sans" w:eastAsia="Noto Sans" w:hAnsi="Noto Sans"/>
          <w:color w:val="FFFFFF"/>
          <w:sz w:val="22"/>
          <w:szCs w:val="22"/>
        </w:rPr>
        <w:t xml:space="preserve"> </w:t>
      </w:r>
    </w:p>
    <w:p>
      <w:pPr>
        <w:spacing w:after="0" w:before="0" w:line="240" w:lineRule="auto"/>
        <w:jc w:val="left"/>
      </w:pPr>
      <w:r>
        <w:rPr>
          <w:rFonts w:ascii="Noto Sans" w:cs="Noto Sans" w:eastAsia="Noto Sans" w:hAnsi="Noto Sans"/>
          <w:b w:val="false"/>
          <w:bCs w:val="false"/>
          <w:color w:val="FFFFFF"/>
          <w:sz w:val="36"/>
          <w:szCs w:val="36"/>
        </w:rPr>
        <w:t xml:space="preserve">{{companyName}}</w:t>
      </w:r>
    </w:p>
    <w:p>
      <w:pPr>
        <w:sectPr>
          <w:type w:val="nextPage"/>
          <w:pgSz w:w="12240" w:h="15840" w:orient="portrait"/>
          <w:pgMar w:top="1440" w:right="1077" w:bottom="1440" w:left="1077" w:header="708" w:footer="708" w:gutter="0"/>
          <w:pgNumType/>
          <w:docGrid w:linePitch="360"/>
        </w:sectPr>
      </w:pPr>
    </w:p>
    <w:p>
      <w:pPr>
        <w:spacing w:after="0" w:before="0" w:line="240" w:lineRule="auto"/>
      </w:pPr>
      <w:r>
        <w:rPr>
          <w:rFonts w:ascii="Noto Sans" w:cs="Noto Sans" w:eastAsia="Noto Sans" w:hAnsi="Noto Sans"/>
          <w:sz w:val="22"/>
          <w:szCs w:val="22"/>
        </w:rPr>
        <w:t xml:space="preserve"> </w:t>
      </w:r>
    </w:p>
    <w:sectPr>
      <w:headerReference w:type="default" r:id="rId7"/>
      <w:footerReference w:type="default" r:id="rId8"/>
      <w:type w:val="nextPage"/>
      <w:pgSz w:w="12240" w:h="15840" w:orient="portrait"/>
      <w:pgMar w:top="1440" w:right="1077" w:bottom="1327" w:left="1077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40" w:lineRule="auto"/>
      <w:jc w:val="right"/>
    </w:pPr>
    <w:r>
      <w:rPr>
        <w:rFonts w:ascii="Noto Sans" w:cs="Noto Sans" w:eastAsia="Noto Sans" w:hAnsi="Noto Sans"/>
        <w:b w:val="false"/>
        <w:bCs w:val="false"/>
        <w:color w:val="000000"/>
        <w:sz w:val="21"/>
        <w:szCs w:val="21"/>
      </w:rPr>
      <w:t xml:space="preserve">Página </w:t>
    </w:r>
    <w:r>
      <w:rPr>
        <w:rFonts w:ascii="Noto Sans" w:cs="Noto Sans" w:eastAsia="Noto Sans" w:hAnsi="Noto Sans"/>
        <w:b/>
        <w:bCs/>
        <w:sz w:val="21"/>
        <w:szCs w:val="21"/>
      </w:rPr>
      <w:fldChar w:fldCharType="begin"/>
      <w:instrText xml:space="preserve">PAGE</w:instrText>
      <w:fldChar w:fldCharType="separate"/>
      <w:fldChar w:fldCharType="end"/>
    </w:r>
    <w:r>
      <w:rPr>
        <w:rFonts w:ascii="Noto Sans" w:cs="Noto Sans" w:eastAsia="Noto Sans" w:hAnsi="Noto Sans"/>
        <w:b w:val="false"/>
        <w:bCs w:val="false"/>
        <w:color w:val="000000"/>
        <w:sz w:val="21"/>
        <w:szCs w:val="21"/>
      </w:rPr>
      <w:t xml:space="preserve"> de </w:t>
    </w:r>
    <w:r>
      <w:rPr>
        <w:rFonts w:ascii="Noto Sans" w:cs="Noto Sans" w:eastAsia="Noto Sans" w:hAnsi="Noto Sans"/>
        <w:b/>
        <w:bCs/>
        <w:sz w:val="21"/>
        <w:szCs w:val="21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abstractNum w:abstractNumId="8" w15:restartNumberingAfterBreak="0">
    <w:nsid w:val="5E331BD6"/>
    <w:multiLevelType w:val="multilevel"/>
    <w:tmpl w:val="E100370E"/>
    <w:lvl w:ilvl="0">
      <w:start w:val="1"/>
      <w:numFmt w:val="decimal"/>
      <w:pStyle w:val="SectionStart"/>
      <w:lvlText w:val="%1"/>
      <w:lvlJc w:val="left"/>
      <w:pPr>
        <w:ind w:left="360" w:hanging="360"/>
      </w:pPr>
      <w:rPr>
        <w:rFonts w:hint="default"/>
        <w:b/>
        <w:bCs/>
        <w:color w:val="82BAFF"/>
        <w:kern w:val="0"/>
        <w:sz w:val="72"/>
        <w14:ligatures w14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" w15:restartNumberingAfterBreak="0">
    <w:nsid w:val="27826D54"/>
    <w:multiLevelType w:val="hybridMultilevel"/>
    <w:tmpl w:val="FCC6F90A"/>
    <w:lvl w:ilvl="0" w:tplc="BCC8B988">
      <w:start w:val="1"/>
      <w:numFmt w:val="bullet"/>
      <w:pStyle w:val="TextBody"/>
      <w:lvlText w:val="»"/>
      <w:lvlJc w:val="left"/>
      <w:pPr/>
      <w:rPr>
        <w:rFonts w:ascii="Noto Sans" w:hAnsi="Noto Sans" w:hint="default"/>
        <w:b/>
        <w:bCs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ListParagraph">
    <w:name w:val="List Paragraph"/>
    <w:aliases w:val="Text Paragraph"/>
    <w:basedOn w:val="Normal"/>
    <w:uiPriority w:val="34"/>
    <w:qFormat/>
    <w:rsid w:val="00B226D6"/>
    <w:pPr>
      <w:ind w:left="720"/>
      <w:contextualSpacing/>
    </w:pPr>
    <w:rPr>
      <w:rFonts w:ascii="Noto Sans" w:hAnsi="Noto Sans"/>
      <w:color w:val="000000" w:themeColor="text1"/>
      <w:sz w:val="22"/>
    </w:rPr>
  </w:style>
  <w:style w:type="paragraph" w:styleId="Header">
    <w:name w:val="header"/>
    <w:basedOn w:val="Normal"/>
    <w:link w:val="HeaderChar"/>
    <w:uiPriority w:val="99"/>
    <w:unhideWhenUsed/>
    <w:rsid w:val="004A2D9D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4A2D9D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SectionStart">
    <w:name w:val="Section Start"/>
    <w:basedOn w:val="ListParagraph"/>
    <w:next w:val="Normal"/>
    <w:rsid w:val="00E95A81"/>
    <w:pPr>
      <w:keepNext/>
      <w:pageBreakBefore/>
      <w:numPr>
        <w:numId w:val="1"/>
      </w:numPr>
      <w:pBdr>
        <w:bottom w:val="single" w:sz="12" w:space="1" w:color="82BAFF"/>
      </w:pBdr>
      <w:tabs>
        <w:tab w:val="left" w:pos="0"/>
      </w:tabs>
      <w:spacing w:after="380" w:line="240" w:lineRule="auto"/>
      <w:ind w:left="0" w:firstLine="0"/>
      <w:contextualSpacing w:val="0"/>
    </w:pPr>
    <w:rPr>
      <w:rFonts w:cs="Noto Sans"/>
      <w:color w:val="82BAFF"/>
      <w:kern w:val="0"/>
      <w:sz w:val="72"/>
      <w:szCs w:val="22"/>
      <w:lang w:val="es-PE"/>
      <w14:ligatures w14:val="none"/>
    </w:rPr>
  </w:style>
  <w:style w:type="paragraph" w:customStyle="1" w:styleId="Heading">
    <w:name w:val="Heading"/>
    <w:next w:val="Normal"/>
    <w:qFormat/>
    <w:rsid w:val="00550D77"/>
    <w:pPr>
      <w:spacing w:after="0" w:line="240" w:lineRule="auto"/>
      <w:outlineLvl w:val="0"/>
    </w:pPr>
    <w:rPr>
      <w:rFonts w:ascii="Noto Sans" w:hAnsi="Noto Sans" w:cs="Noto Sans"/>
      <w:b/>
      <w:color w:val="000F47"/>
      <w:sz w:val="36"/>
      <w:szCs w:val="36"/>
    </w:rPr>
  </w:style>
  <w:style w:type="paragraph" w:customStyle="1" w:styleId="TextBody">
    <w:name w:val="Text Body"/>
    <w:basedOn w:val="Normal"/>
    <w:qFormat/>
    <w:rsid w:val="00B226D6"/>
    <w:pPr>
      <w:jc w:val="both"/>
      <w:spacing w:before="0" w:after="120" w:line="240" w:lineRule="auto"/>
      <w:ind w:left="0" w:hanging="0"/>
    </w:pPr>
    <w:rPr>
      <w:rFonts w:cs="Noto Sans"/>
      <w:szCs w:val="22"/>
      <w:lang w:val="es-PE"/>
    </w:rPr>
  </w:style>
  <w:style w:type="paragraph" w:customStyle="1" w:styleId="BulletBody">
    <w:name w:val="Bullet Body"/>
    <w:basedOn w:val="Normal"/>
    <w:qFormat/>
    <w:pPr>
      <w:numPr>
        <w:numId w:val="2"/>
      </w:numPr>
      <w:spacing w:before="0" w:after="120" w:line="240" w:lineRule="auto"/>
      <w:ind w:left="567" w:hanging="227"/>
      <w:jc w:val="both"/>
      <w:contextualSpacing w:val="0"/>
    </w:pPr>
    <w:rPr>
      <w:rFonts w:ascii="Noto Sans" w:hAnsi="Noto Sans"/>
      <w:sz w:val="22"/>
    </w:rPr>
  </w:style>
  <w:style w:type="paragraph" w:customStyle="1" w:styleId="IndentedBody">
    <w:name w:val="Indented Body"/>
    <w:basedOn w:val="Normal"/>
    <w:qFormat/>
    <w:pPr>
      <w:spacing w:before="0" w:after="120" w:line="240" w:lineRule="auto"/>
      <w:ind w:left="567" w:hanging="0"/>
      <w:jc w:val="both"/>
    </w:pPr>
    <w:rPr>
      <w:rFonts w:ascii="Noto Sans" w:hAnsi="Noto Sans"/>
      <w:sz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8bf922f58764b58c54d437e2d95ba453b7d00a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2026-05-01T01:53:57.288Z</dcterms:created>
  <dcterms:modified xsi:type="dcterms:W3CDTF">2026-05-01T01:53:57.289Z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