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mc:Ignorable="w14 w15 wp14">
  <w:body>
    <w:p>
      <w:pPr>
        <w:spacing w:after="0" w:before="0" w:line="240" w:lineRule="auto"/>
      </w:pPr>
      <w:drawing>
        <wp:anchor distT="0" distB="0" distL="114300" distR="114300" simplePos="0" relativeHeight="251659264" behindDoc="1" locked="0" layoutInCell="1" allowOverlap="1" wp14:anchorId="32ADB19F" wp14:editId="3EC6DC68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772400" cy="10058400"/>
          <wp:effectExtent l="0" t="0" r="0" b="0"/>
          <wp:wrapNone/>
          <wp:docPr id="9001" name="Rectangle Background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000F47"/>
                  </a:solidFill>
                  <a:ln>
                    <a:noFill/>
                  </a:ln>
                </wps:spPr>
                <wps:style>
                  <a:lnRef idx="2">
                    <a:schemeClr val="accent1">
                      <a:shade val="15000"/>
                    </a:schemeClr>
                  </a:lnRef>
                  <a:fillRef idx="1">
                    <a:schemeClr val="accent1"/>
                  </a:fillRef>
                  <a:effectRef idx="0">
                    <a:schemeClr val="accent1"/>
                  </a:effectRef>
                  <a:fontRef idx="minor">
                    <a:schemeClr val="lt1"/>
                  </a:fontRef>
                </wps:style>
                <wps:bodyPr rot="0" vert="horz" wrap="square" lIns="91440" tIns="45720" rIns="91440" bIns="45720" anchor="ctr" compatLnSpc="1">
                  <a:prstTxWarp prst="textNoShape">
                    <a:avLst/>
                  </a:prstTxWarp>
                  <a:noAutofit/>
                </wps:bodyPr>
              </wps:wsp>
            </a:graphicData>
          </a:graphic>
        </wp:anchor>
      </w:drawing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  <w:jc w:val="left"/>
      </w:pPr>
      <w:r>
        <w:drawing>
          <wp:inline distT="0" distB="0" distL="0" distR="0">
            <wp:extent cx="1914525" cy="41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  <w:jc w:val="left"/>
      </w:pPr>
      <w:r>
        <w:rPr>
          <w:rFonts w:ascii="Marsh Serif" w:cs="Marsh Serif" w:eastAsia="Marsh Serif" w:hAnsi="Marsh Serif"/>
          <w:b/>
          <w:bCs/>
          <w:color w:val="FFFFFF"/>
          <w:sz w:val="64"/>
          <w:szCs w:val="64"/>
        </w:rPr>
        <w:t xml:space="preserve">Cesiones de Derecho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FFFFFF"/>
          <w:sz w:val="36"/>
          <w:szCs w:val="36"/>
        </w:rPr>
        <w:t xml:space="preserve">{{companyName}}</w:t>
      </w:r>
    </w:p>
    <w:p>
      <w:pPr>
        <w:sectPr>
          <w:type w:val="nextPage"/>
          <w:pgSz w:w="12240" w:h="15840" w:orient="portrait"/>
          <w:pgMar w:top="1440" w:right="1077" w:bottom="1440" w:left="1077" w:header="708" w:footer="708" w:gutter="0"/>
          <w:pgNumType/>
          <w:docGrid w:linePitch="360"/>
        </w:sectPr>
      </w:pPr>
    </w:p>
    <w:p>
      <w:pPr>
        <w:spacing w:after="0" w:before="0" w:line="240" w:lineRule="auto"/>
      </w:pPr>
      <w:r>
        <w:rPr>
          <w:rFonts w:ascii="Noto Sans" w:cs="Noto Sans" w:eastAsia="Noto Sans" w:hAnsi="Noto Sans"/>
          <w:sz w:val="22"/>
          <w:szCs w:val="22"/>
        </w:rPr>
        <w:t xml:space="preserve"> </w:t>
      </w:r>
    </w:p>
    <w:sectPr>
      <w:headerReference w:type="default" r:id="rId7"/>
      <w:footerReference w:type="default" r:id="rId8"/>
      <w:type w:val="nextPage"/>
      <w:pgSz w:w="12240" w:h="15840" w:orient="portrait"/>
      <w:pgMar w:top="1440" w:right="1077" w:bottom="1327" w:left="1077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40" w:lineRule="auto"/>
      <w:jc w:val="right"/>
    </w:pPr>
    <w:r>
      <w:rPr>
        <w:rFonts w:ascii="Noto Sans" w:cs="Noto Sans" w:eastAsia="Noto Sans" w:hAnsi="Noto Sans"/>
        <w:b w:val="false"/>
        <w:bCs w:val="false"/>
        <w:color w:val="000000"/>
        <w:sz w:val="21"/>
        <w:szCs w:val="21"/>
      </w:rPr>
      <w:t xml:space="preserve">Página </w:t>
    </w:r>
    <w:r>
      <w:rPr>
        <w:rFonts w:ascii="Noto Sans" w:cs="Noto Sans" w:eastAsia="Noto Sans" w:hAnsi="Noto Sans"/>
        <w:b/>
        <w:bCs/>
        <w:sz w:val="21"/>
        <w:szCs w:val="21"/>
      </w:rPr>
      <w:fldChar w:fldCharType="begin"/>
      <w:instrText xml:space="preserve">PAGE</w:instrText>
      <w:fldChar w:fldCharType="separate"/>
      <w:fldChar w:fldCharType="end"/>
    </w:r>
    <w:r>
      <w:rPr>
        <w:rFonts w:ascii="Noto Sans" w:cs="Noto Sans" w:eastAsia="Noto Sans" w:hAnsi="Noto Sans"/>
        <w:b w:val="false"/>
        <w:bCs w:val="false"/>
        <w:color w:val="000000"/>
        <w:sz w:val="21"/>
        <w:szCs w:val="21"/>
      </w:rPr>
      <w:t xml:space="preserve"> de </w:t>
    </w:r>
    <w:r>
      <w:rPr>
        <w:rFonts w:ascii="Noto Sans" w:cs="Noto Sans" w:eastAsia="Noto Sans" w:hAnsi="Noto Sans"/>
        <w:b/>
        <w:bCs/>
        <w:sz w:val="21"/>
        <w:szCs w:val="21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8" w15:restartNumberingAfterBreak="0">
    <w:nsid w:val="5E331BD6"/>
    <w:multiLevelType w:val="multilevel"/>
    <w:tmpl w:val="E100370E"/>
    <w:lvl w:ilvl="0">
      <w:start w:val="1"/>
      <w:numFmt w:val="decimal"/>
      <w:pStyle w:val="SectionStart"/>
      <w:lvlText w:val="%1"/>
      <w:lvlJc w:val="left"/>
      <w:pPr>
        <w:ind w:left="360" w:hanging="360"/>
      </w:pPr>
      <w:rPr>
        <w:rFonts w:hint="default"/>
        <w:b/>
        <w:bCs/>
        <w:color w:val="82BAFF"/>
        <w:kern w:val="0"/>
        <w:sz w:val="72"/>
        <w14:ligatures w14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2" w15:restartNumberingAfterBreak="0">
    <w:nsid w:val="27826D54"/>
    <w:multiLevelType w:val="hybridMultilevel"/>
    <w:tmpl w:val="FCC6F90A"/>
    <w:lvl w:ilvl="0" w:tplc="BCC8B988">
      <w:start w:val="1"/>
      <w:numFmt w:val="bullet"/>
      <w:pStyle w:val="TextBody"/>
      <w:lvlText w:val="»"/>
      <w:lvlJc w:val="left"/>
      <w:pPr/>
      <w:rPr>
        <w:rFonts w:ascii="Noto Sans" w:hAnsi="Noto Sans" w:hint="default"/>
        <w:b/>
        <w:bCs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ListParagraph">
    <w:name w:val="List Paragraph"/>
    <w:aliases w:val="Text Paragraph"/>
    <w:basedOn w:val="Normal"/>
    <w:uiPriority w:val="34"/>
    <w:qFormat/>
    <w:rsid w:val="00B226D6"/>
    <w:pPr>
      <w:ind w:left="720"/>
      <w:contextualSpacing/>
    </w:pPr>
    <w:rPr>
      <w:rFonts w:ascii="Noto Sans" w:hAnsi="Noto Sans"/>
      <w:color w:val="000000" w:themeColor="text1"/>
      <w:sz w:val="22"/>
    </w:rPr>
  </w:style>
  <w:style w:type="paragraph" w:styleId="Header">
    <w:name w:val="header"/>
    <w:basedOn w:val="Normal"/>
    <w:link w:val="HeaderChar"/>
    <w:uiPriority w:val="99"/>
    <w:unhideWhenUsed/>
    <w:rsid w:val="004A2D9D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A2D9D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SectionStart">
    <w:name w:val="Section Start"/>
    <w:basedOn w:val="ListParagraph"/>
    <w:next w:val="Normal"/>
    <w:rsid w:val="00E95A81"/>
    <w:pPr>
      <w:keepNext/>
      <w:pageBreakBefore/>
      <w:numPr>
        <w:numId w:val="1"/>
      </w:numPr>
      <w:pBdr>
        <w:bottom w:val="single" w:sz="12" w:space="1" w:color="82BAFF"/>
      </w:pBdr>
      <w:tabs>
        <w:tab w:val="left" w:pos="0"/>
      </w:tabs>
      <w:spacing w:after="380" w:line="240" w:lineRule="auto"/>
      <w:ind w:left="0" w:firstLine="0"/>
      <w:contextualSpacing w:val="0"/>
    </w:pPr>
    <w:rPr>
      <w:rFonts w:cs="Noto Sans"/>
      <w:color w:val="82BAFF"/>
      <w:kern w:val="0"/>
      <w:sz w:val="72"/>
      <w:szCs w:val="22"/>
      <w:lang w:val="es-PE"/>
      <w14:ligatures w14:val="none"/>
    </w:rPr>
  </w:style>
  <w:style w:type="paragraph" w:customStyle="1" w:styleId="Heading">
    <w:name w:val="Heading"/>
    <w:next w:val="Normal"/>
    <w:qFormat/>
    <w:rsid w:val="00550D77"/>
    <w:pPr>
      <w:spacing w:after="0" w:line="240" w:lineRule="auto"/>
      <w:outlineLvl w:val="0"/>
    </w:pPr>
    <w:rPr>
      <w:rFonts w:ascii="Noto Sans" w:hAnsi="Noto Sans" w:cs="Noto Sans"/>
      <w:b/>
      <w:color w:val="000F47"/>
      <w:sz w:val="36"/>
      <w:szCs w:val="36"/>
    </w:rPr>
  </w:style>
  <w:style w:type="paragraph" w:customStyle="1" w:styleId="TextBody">
    <w:name w:val="Text Body"/>
    <w:basedOn w:val="Normal"/>
    <w:qFormat/>
    <w:rsid w:val="00B226D6"/>
    <w:pPr>
      <w:jc w:val="both"/>
      <w:spacing w:before="0" w:after="120" w:line="240" w:lineRule="auto"/>
      <w:ind w:left="0" w:hanging="0"/>
    </w:pPr>
    <w:rPr>
      <w:rFonts w:cs="Noto Sans"/>
      <w:szCs w:val="22"/>
      <w:lang w:val="es-PE"/>
    </w:rPr>
  </w:style>
  <w:style w:type="paragraph" w:customStyle="1" w:styleId="BulletBody">
    <w:name w:val="Bullet Body"/>
    <w:basedOn w:val="Normal"/>
    <w:qFormat/>
    <w:pPr>
      <w:numPr>
        <w:numId w:val="2"/>
      </w:numPr>
      <w:spacing w:before="0" w:after="120" w:line="240" w:lineRule="auto"/>
      <w:ind w:left="567" w:hanging="227"/>
      <w:jc w:val="both"/>
      <w:contextualSpacing w:val="0"/>
    </w:pPr>
    <w:rPr>
      <w:rFonts w:ascii="Noto Sans" w:hAnsi="Noto Sans"/>
      <w:sz w:val="22"/>
    </w:rPr>
  </w:style>
  <w:style w:type="paragraph" w:customStyle="1" w:styleId="IndentedBody">
    <w:name w:val="Indented Body"/>
    <w:basedOn w:val="Normal"/>
    <w:qFormat/>
    <w:pPr>
      <w:spacing w:before="0" w:after="120" w:line="240" w:lineRule="auto"/>
      <w:ind w:left="567" w:hanging="0"/>
      <w:jc w:val="both"/>
    </w:pPr>
    <w:rPr>
      <w:rFonts w:ascii="Noto Sans" w:hAnsi="Noto Sans"/>
      <w:sz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8bf922f58764b58c54d437e2d95ba453b7d00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2026-04-27T07:07:02.621Z</dcterms:created>
  <dcterms:modified xsi:type="dcterms:W3CDTF">2026-04-27T07:07:02.622Z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