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B27FA" w14:textId="346B526B" w:rsidR="00672320" w:rsidRPr="00672320" w:rsidRDefault="003D544F" w:rsidP="00672320">
      <w:pPr>
        <w:jc w:val="center"/>
        <w:rPr>
          <w:rFonts w:ascii="Times New Roman" w:hAnsi="Times New Roman" w:cs="Times New Roman"/>
          <w:sz w:val="28"/>
          <w:szCs w:val="24"/>
        </w:rPr>
      </w:pPr>
      <w:r>
        <w:rPr>
          <w:rFonts w:ascii="Times New Roman" w:hAnsi="Times New Roman" w:cs="Times New Roman"/>
          <w:sz w:val="24"/>
          <w:szCs w:val="24"/>
        </w:rPr>
        <w:t>E</w:t>
      </w:r>
      <w:r w:rsidR="00672320" w:rsidRPr="00672320">
        <w:rPr>
          <w:rFonts w:ascii="Times New Roman" w:hAnsi="Times New Roman" w:cs="Times New Roman"/>
          <w:sz w:val="24"/>
          <w:szCs w:val="24"/>
        </w:rPr>
        <w:t>stándares o frameworks de trabajo para la gestión de requerimientos</w:t>
      </w:r>
      <w:r w:rsidR="00672320" w:rsidRPr="00672320">
        <w:rPr>
          <w:rFonts w:ascii="Times New Roman" w:hAnsi="Times New Roman" w:cs="Times New Roman"/>
          <w:sz w:val="28"/>
          <w:szCs w:val="24"/>
        </w:rPr>
        <w:t xml:space="preserve"> </w:t>
      </w:r>
    </w:p>
    <w:p w14:paraId="1331F3A1" w14:textId="0D453B28" w:rsidR="00672320" w:rsidRPr="006B0D8F" w:rsidRDefault="00672320" w:rsidP="00672320">
      <w:pPr>
        <w:jc w:val="center"/>
        <w:rPr>
          <w:rFonts w:ascii="Times New Roman" w:hAnsi="Times New Roman" w:cs="Times New Roman"/>
          <w:sz w:val="24"/>
        </w:rPr>
      </w:pPr>
      <w:r>
        <w:rPr>
          <w:rFonts w:ascii="Times New Roman" w:hAnsi="Times New Roman" w:cs="Times New Roman"/>
          <w:sz w:val="24"/>
        </w:rPr>
        <w:t>Ing. Software y Requerimientos</w:t>
      </w:r>
    </w:p>
    <w:p w14:paraId="7E5C3423" w14:textId="77777777" w:rsidR="00672320" w:rsidRPr="006B0D8F" w:rsidRDefault="00672320" w:rsidP="00672320">
      <w:pPr>
        <w:jc w:val="center"/>
        <w:rPr>
          <w:rFonts w:ascii="Times New Roman" w:hAnsi="Times New Roman" w:cs="Times New Roman"/>
          <w:sz w:val="24"/>
        </w:rPr>
      </w:pPr>
      <w:r w:rsidRPr="006B0D8F">
        <w:rPr>
          <w:rFonts w:ascii="Times New Roman" w:hAnsi="Times New Roman" w:cs="Times New Roman"/>
          <w:sz w:val="24"/>
        </w:rPr>
        <w:t>Oscar Nicolas Berrocal Hernández</w:t>
      </w:r>
    </w:p>
    <w:p w14:paraId="32491BF3" w14:textId="77777777" w:rsidR="00672320" w:rsidRPr="006B0D8F" w:rsidRDefault="00672320" w:rsidP="00672320">
      <w:pPr>
        <w:jc w:val="center"/>
        <w:rPr>
          <w:rFonts w:ascii="Times New Roman" w:hAnsi="Times New Roman" w:cs="Times New Roman"/>
          <w:sz w:val="24"/>
        </w:rPr>
      </w:pPr>
      <w:r w:rsidRPr="006B0D8F">
        <w:rPr>
          <w:rFonts w:ascii="Times New Roman" w:hAnsi="Times New Roman" w:cs="Times New Roman"/>
          <w:sz w:val="24"/>
        </w:rPr>
        <w:t>Universidad Cooperativa de Colombia – Sede Villavicencio</w:t>
      </w:r>
    </w:p>
    <w:p w14:paraId="39C20F39" w14:textId="050CC801" w:rsidR="00672320" w:rsidRPr="006B0D8F" w:rsidRDefault="00672320" w:rsidP="00672320">
      <w:pPr>
        <w:jc w:val="center"/>
        <w:rPr>
          <w:rFonts w:ascii="Times New Roman" w:hAnsi="Times New Roman" w:cs="Times New Roman"/>
          <w:sz w:val="24"/>
        </w:rPr>
      </w:pPr>
      <w:r>
        <w:rPr>
          <w:rFonts w:ascii="Times New Roman" w:hAnsi="Times New Roman" w:cs="Times New Roman"/>
          <w:sz w:val="24"/>
        </w:rPr>
        <w:t>Noviembre</w:t>
      </w:r>
      <w:r w:rsidRPr="006B0D8F">
        <w:rPr>
          <w:rFonts w:ascii="Times New Roman" w:hAnsi="Times New Roman" w:cs="Times New Roman"/>
          <w:sz w:val="24"/>
        </w:rPr>
        <w:t xml:space="preserve"> </w:t>
      </w:r>
      <w:r>
        <w:rPr>
          <w:rFonts w:ascii="Times New Roman" w:hAnsi="Times New Roman" w:cs="Times New Roman"/>
          <w:sz w:val="24"/>
        </w:rPr>
        <w:t>0</w:t>
      </w:r>
      <w:r>
        <w:rPr>
          <w:rFonts w:ascii="Times New Roman" w:hAnsi="Times New Roman" w:cs="Times New Roman"/>
          <w:sz w:val="24"/>
        </w:rPr>
        <w:t>4</w:t>
      </w:r>
      <w:r w:rsidRPr="006B0D8F">
        <w:rPr>
          <w:rFonts w:ascii="Times New Roman" w:hAnsi="Times New Roman" w:cs="Times New Roman"/>
          <w:sz w:val="24"/>
        </w:rPr>
        <w:t xml:space="preserve"> del 2020</w:t>
      </w:r>
    </w:p>
    <w:p w14:paraId="64CEBE4B" w14:textId="77777777" w:rsidR="00672320" w:rsidRPr="006B0D8F" w:rsidRDefault="00672320" w:rsidP="00672320">
      <w:pPr>
        <w:jc w:val="center"/>
        <w:rPr>
          <w:rFonts w:ascii="Times New Roman" w:hAnsi="Times New Roman" w:cs="Times New Roman"/>
          <w:sz w:val="24"/>
          <w:lang w:eastAsia="es-CO"/>
        </w:rPr>
      </w:pPr>
    </w:p>
    <w:p w14:paraId="6A67331D" w14:textId="77777777" w:rsidR="00672320" w:rsidRPr="006B0D8F" w:rsidRDefault="00672320" w:rsidP="00672320">
      <w:pPr>
        <w:jc w:val="center"/>
        <w:rPr>
          <w:rFonts w:ascii="Times New Roman" w:hAnsi="Times New Roman" w:cs="Times New Roman"/>
          <w:sz w:val="24"/>
          <w:lang w:eastAsia="es-CO"/>
        </w:rPr>
      </w:pPr>
    </w:p>
    <w:p w14:paraId="1420C0A5" w14:textId="77777777" w:rsidR="00672320" w:rsidRPr="006B0D8F" w:rsidRDefault="00672320" w:rsidP="00672320">
      <w:pPr>
        <w:jc w:val="center"/>
        <w:rPr>
          <w:rFonts w:ascii="Times New Roman" w:hAnsi="Times New Roman" w:cs="Times New Roman"/>
          <w:sz w:val="24"/>
          <w:lang w:eastAsia="es-CO"/>
        </w:rPr>
      </w:pPr>
    </w:p>
    <w:p w14:paraId="478B3D01" w14:textId="77777777" w:rsidR="00672320" w:rsidRPr="006B0D8F" w:rsidRDefault="00672320" w:rsidP="00672320">
      <w:pPr>
        <w:jc w:val="center"/>
        <w:rPr>
          <w:rFonts w:ascii="Times New Roman" w:hAnsi="Times New Roman" w:cs="Times New Roman"/>
          <w:sz w:val="24"/>
          <w:lang w:eastAsia="es-CO"/>
        </w:rPr>
      </w:pPr>
    </w:p>
    <w:p w14:paraId="43B018A5" w14:textId="77777777" w:rsidR="00672320" w:rsidRPr="006B0D8F" w:rsidRDefault="00672320" w:rsidP="00672320">
      <w:pPr>
        <w:jc w:val="center"/>
        <w:rPr>
          <w:rFonts w:ascii="Times New Roman" w:hAnsi="Times New Roman" w:cs="Times New Roman"/>
          <w:sz w:val="24"/>
          <w:lang w:eastAsia="es-CO"/>
        </w:rPr>
      </w:pPr>
    </w:p>
    <w:p w14:paraId="55AE3E24" w14:textId="77777777" w:rsidR="00672320" w:rsidRPr="006B0D8F" w:rsidRDefault="00672320" w:rsidP="00672320">
      <w:pPr>
        <w:jc w:val="center"/>
        <w:rPr>
          <w:rFonts w:ascii="Times New Roman" w:hAnsi="Times New Roman" w:cs="Times New Roman"/>
          <w:sz w:val="24"/>
          <w:lang w:eastAsia="es-CO"/>
        </w:rPr>
      </w:pPr>
    </w:p>
    <w:p w14:paraId="1892E0DE" w14:textId="77777777" w:rsidR="00672320" w:rsidRPr="006B0D8F" w:rsidRDefault="00672320" w:rsidP="00672320">
      <w:pPr>
        <w:jc w:val="center"/>
        <w:rPr>
          <w:rFonts w:ascii="Times New Roman" w:hAnsi="Times New Roman" w:cs="Times New Roman"/>
          <w:sz w:val="24"/>
          <w:lang w:eastAsia="es-CO"/>
        </w:rPr>
      </w:pPr>
    </w:p>
    <w:p w14:paraId="55C96CCE" w14:textId="77777777" w:rsidR="00672320" w:rsidRPr="006B0D8F" w:rsidRDefault="00672320" w:rsidP="00672320">
      <w:pPr>
        <w:jc w:val="center"/>
        <w:rPr>
          <w:rFonts w:ascii="Times New Roman" w:hAnsi="Times New Roman" w:cs="Times New Roman"/>
          <w:sz w:val="24"/>
          <w:lang w:eastAsia="es-CO"/>
        </w:rPr>
      </w:pPr>
    </w:p>
    <w:p w14:paraId="2B5FF19B" w14:textId="77777777" w:rsidR="00672320" w:rsidRPr="006B0D8F" w:rsidRDefault="00672320" w:rsidP="00672320">
      <w:pPr>
        <w:jc w:val="center"/>
        <w:rPr>
          <w:rFonts w:ascii="Times New Roman" w:hAnsi="Times New Roman" w:cs="Times New Roman"/>
          <w:sz w:val="24"/>
          <w:lang w:eastAsia="es-CO"/>
        </w:rPr>
      </w:pPr>
      <w:r w:rsidRPr="006B0D8F">
        <w:rPr>
          <w:rFonts w:ascii="Times New Roman" w:hAnsi="Times New Roman" w:cs="Times New Roman"/>
          <w:sz w:val="24"/>
          <w:lang w:eastAsia="es-CO"/>
        </w:rPr>
        <w:t>Docente:</w:t>
      </w:r>
    </w:p>
    <w:p w14:paraId="1AC487D3" w14:textId="77777777" w:rsidR="00672320" w:rsidRPr="00EF0F9C" w:rsidRDefault="00672320" w:rsidP="00672320">
      <w:pPr>
        <w:jc w:val="center"/>
        <w:rPr>
          <w:rFonts w:ascii="Times New Roman" w:hAnsi="Times New Roman" w:cs="Times New Roman"/>
          <w:sz w:val="24"/>
          <w:szCs w:val="24"/>
        </w:rPr>
      </w:pPr>
      <w:r w:rsidRPr="006B0D8F">
        <w:rPr>
          <w:rStyle w:val="Textoennegrita"/>
          <w:rFonts w:ascii="Times New Roman" w:hAnsi="Times New Roman" w:cs="Times New Roman"/>
          <w:color w:val="FFFFFF"/>
          <w:sz w:val="24"/>
        </w:rPr>
        <w:t xml:space="preserve">LINA </w:t>
      </w:r>
      <w:r w:rsidRPr="00EF0F9C">
        <w:rPr>
          <w:rFonts w:ascii="Times New Roman" w:hAnsi="Times New Roman" w:cs="Times New Roman"/>
          <w:sz w:val="24"/>
          <w:szCs w:val="24"/>
        </w:rPr>
        <w:t>Harold Adrián Bolaños Rodríguez</w:t>
      </w:r>
    </w:p>
    <w:p w14:paraId="009B6C31" w14:textId="77777777" w:rsidR="00672320" w:rsidRPr="006B0D8F" w:rsidRDefault="00672320" w:rsidP="00672320">
      <w:pPr>
        <w:jc w:val="center"/>
        <w:rPr>
          <w:rFonts w:ascii="Times New Roman" w:hAnsi="Times New Roman" w:cs="Times New Roman"/>
          <w:sz w:val="24"/>
          <w:lang w:eastAsia="es-CO"/>
        </w:rPr>
      </w:pPr>
    </w:p>
    <w:p w14:paraId="659252AA" w14:textId="77777777" w:rsidR="00672320" w:rsidRPr="006B0D8F" w:rsidRDefault="00672320" w:rsidP="00672320">
      <w:pPr>
        <w:rPr>
          <w:rFonts w:ascii="Times New Roman" w:hAnsi="Times New Roman" w:cs="Times New Roman"/>
          <w:sz w:val="24"/>
          <w:lang w:eastAsia="es-CO"/>
        </w:rPr>
      </w:pPr>
    </w:p>
    <w:p w14:paraId="397A2CCF" w14:textId="77777777" w:rsidR="00672320" w:rsidRPr="006B0D8F" w:rsidRDefault="00672320" w:rsidP="00672320">
      <w:pPr>
        <w:rPr>
          <w:rFonts w:ascii="Times New Roman" w:hAnsi="Times New Roman" w:cs="Times New Roman"/>
          <w:sz w:val="24"/>
          <w:lang w:eastAsia="es-CO"/>
        </w:rPr>
      </w:pPr>
    </w:p>
    <w:p w14:paraId="1F15D978" w14:textId="77777777" w:rsidR="00672320" w:rsidRPr="006B0D8F" w:rsidRDefault="00672320" w:rsidP="00672320">
      <w:pPr>
        <w:rPr>
          <w:rFonts w:ascii="Times New Roman" w:hAnsi="Times New Roman" w:cs="Times New Roman"/>
          <w:sz w:val="24"/>
          <w:lang w:eastAsia="es-CO"/>
        </w:rPr>
      </w:pPr>
    </w:p>
    <w:p w14:paraId="24448306" w14:textId="77777777" w:rsidR="00672320" w:rsidRPr="006B0D8F" w:rsidRDefault="00672320" w:rsidP="00672320">
      <w:pPr>
        <w:rPr>
          <w:rFonts w:ascii="Times New Roman" w:hAnsi="Times New Roman" w:cs="Times New Roman"/>
          <w:sz w:val="24"/>
          <w:lang w:eastAsia="es-CO"/>
        </w:rPr>
      </w:pPr>
    </w:p>
    <w:p w14:paraId="73633A05" w14:textId="77777777" w:rsidR="00672320" w:rsidRPr="006B0D8F" w:rsidRDefault="00672320" w:rsidP="00672320">
      <w:pPr>
        <w:rPr>
          <w:rFonts w:ascii="Times New Roman" w:hAnsi="Times New Roman" w:cs="Times New Roman"/>
          <w:sz w:val="24"/>
          <w:lang w:eastAsia="es-CO"/>
        </w:rPr>
      </w:pPr>
    </w:p>
    <w:p w14:paraId="40B5BE8A" w14:textId="77777777" w:rsidR="00672320" w:rsidRPr="006B0D8F" w:rsidRDefault="00672320" w:rsidP="00672320">
      <w:pPr>
        <w:rPr>
          <w:rFonts w:ascii="Times New Roman" w:hAnsi="Times New Roman" w:cs="Times New Roman"/>
          <w:sz w:val="24"/>
          <w:lang w:eastAsia="es-CO"/>
        </w:rPr>
      </w:pPr>
    </w:p>
    <w:p w14:paraId="175B7D31" w14:textId="77777777" w:rsidR="00672320" w:rsidRPr="006B0D8F" w:rsidRDefault="00672320" w:rsidP="00672320">
      <w:pPr>
        <w:rPr>
          <w:rFonts w:ascii="Times New Roman" w:hAnsi="Times New Roman" w:cs="Times New Roman"/>
          <w:sz w:val="24"/>
          <w:lang w:eastAsia="es-CO"/>
        </w:rPr>
      </w:pPr>
    </w:p>
    <w:p w14:paraId="2BDE7819" w14:textId="77777777" w:rsidR="00672320" w:rsidRPr="006B0D8F" w:rsidRDefault="00672320" w:rsidP="00672320">
      <w:pPr>
        <w:jc w:val="center"/>
        <w:rPr>
          <w:rFonts w:ascii="Times New Roman" w:hAnsi="Times New Roman" w:cs="Times New Roman"/>
          <w:sz w:val="24"/>
        </w:rPr>
      </w:pPr>
      <w:r w:rsidRPr="006B0D8F">
        <w:rPr>
          <w:rFonts w:ascii="Times New Roman" w:hAnsi="Times New Roman" w:cs="Times New Roman"/>
          <w:sz w:val="24"/>
        </w:rPr>
        <w:t>Facultad de Ingeniería de Sistemas, Universidad Cooperativa de Colombia</w:t>
      </w:r>
    </w:p>
    <w:p w14:paraId="10B232DF" w14:textId="77777777" w:rsidR="00672320" w:rsidRPr="006B0D8F" w:rsidRDefault="00672320" w:rsidP="00672320">
      <w:pPr>
        <w:jc w:val="center"/>
        <w:rPr>
          <w:rFonts w:ascii="Times New Roman" w:hAnsi="Times New Roman" w:cs="Times New Roman"/>
          <w:sz w:val="24"/>
          <w:lang w:eastAsia="es-CO"/>
        </w:rPr>
      </w:pPr>
      <w:r w:rsidRPr="006B0D8F">
        <w:rPr>
          <w:rFonts w:ascii="Times New Roman" w:hAnsi="Times New Roman" w:cs="Times New Roman"/>
          <w:sz w:val="24"/>
        </w:rPr>
        <w:t xml:space="preserve">Este documento es dirigido a </w:t>
      </w:r>
      <w:r w:rsidRPr="00EF0F9C">
        <w:rPr>
          <w:rFonts w:ascii="Times New Roman" w:hAnsi="Times New Roman" w:cs="Times New Roman"/>
          <w:sz w:val="24"/>
          <w:szCs w:val="24"/>
        </w:rPr>
        <w:t>Harold Adrián Bolaños Rodríguez</w:t>
      </w:r>
      <w:r w:rsidRPr="006B0D8F">
        <w:rPr>
          <w:rFonts w:ascii="Times New Roman" w:hAnsi="Times New Roman" w:cs="Times New Roman"/>
          <w:sz w:val="24"/>
        </w:rPr>
        <w:t xml:space="preserve">, profesor de </w:t>
      </w:r>
      <w:r>
        <w:rPr>
          <w:rFonts w:ascii="Times New Roman" w:hAnsi="Times New Roman" w:cs="Times New Roman"/>
          <w:sz w:val="24"/>
        </w:rPr>
        <w:t>Ing. Software y Requerimientos</w:t>
      </w:r>
    </w:p>
    <w:p w14:paraId="1F565C0C" w14:textId="77777777" w:rsidR="00672320" w:rsidRPr="006B0D8F" w:rsidRDefault="00672320" w:rsidP="00672320">
      <w:pPr>
        <w:jc w:val="center"/>
        <w:rPr>
          <w:rFonts w:ascii="Times New Roman" w:hAnsi="Times New Roman" w:cs="Times New Roman"/>
          <w:sz w:val="24"/>
        </w:rPr>
      </w:pPr>
      <w:r w:rsidRPr="006B0D8F">
        <w:rPr>
          <w:rFonts w:ascii="Times New Roman" w:hAnsi="Times New Roman" w:cs="Times New Roman"/>
          <w:sz w:val="24"/>
        </w:rPr>
        <w:t>V</w:t>
      </w:r>
      <w:r>
        <w:rPr>
          <w:rFonts w:ascii="Times New Roman" w:hAnsi="Times New Roman" w:cs="Times New Roman"/>
          <w:sz w:val="24"/>
        </w:rPr>
        <w:t>II</w:t>
      </w:r>
      <w:r w:rsidRPr="006B0D8F">
        <w:rPr>
          <w:rFonts w:ascii="Times New Roman" w:hAnsi="Times New Roman" w:cs="Times New Roman"/>
          <w:sz w:val="24"/>
        </w:rPr>
        <w:t xml:space="preserve"> Semestre</w:t>
      </w:r>
    </w:p>
    <w:p w14:paraId="4F15F354" w14:textId="77777777" w:rsidR="00672320" w:rsidRPr="006B0D8F" w:rsidRDefault="00672320" w:rsidP="00672320">
      <w:pPr>
        <w:jc w:val="center"/>
        <w:rPr>
          <w:rFonts w:ascii="Times New Roman" w:hAnsi="Times New Roman" w:cs="Times New Roman"/>
          <w:sz w:val="24"/>
          <w:lang w:eastAsia="es-CO"/>
        </w:rPr>
      </w:pPr>
      <w:r w:rsidRPr="006B0D8F">
        <w:rPr>
          <w:rFonts w:ascii="Times New Roman" w:hAnsi="Times New Roman" w:cs="Times New Roman"/>
          <w:sz w:val="24"/>
          <w:lang w:eastAsia="es-CO"/>
        </w:rPr>
        <w:t>2020.</w:t>
      </w:r>
    </w:p>
    <w:p w14:paraId="53DC1C01" w14:textId="030719E7" w:rsidR="00BB6063" w:rsidRDefault="00BB6063"/>
    <w:p w14:paraId="42795DC7" w14:textId="77777777" w:rsidR="00BB6063" w:rsidRDefault="00BB6063">
      <w:r>
        <w:br w:type="page"/>
      </w:r>
    </w:p>
    <w:p w14:paraId="7FA410C9" w14:textId="784D81F0" w:rsidR="00BB6063" w:rsidRPr="00672320" w:rsidRDefault="00BB6063" w:rsidP="00BB6063">
      <w:pPr>
        <w:jc w:val="center"/>
        <w:rPr>
          <w:rFonts w:ascii="Times New Roman" w:hAnsi="Times New Roman" w:cs="Times New Roman"/>
          <w:b/>
          <w:bCs/>
          <w:sz w:val="24"/>
          <w:szCs w:val="24"/>
        </w:rPr>
      </w:pPr>
      <w:r w:rsidRPr="00672320">
        <w:rPr>
          <w:rFonts w:ascii="Times New Roman" w:hAnsi="Times New Roman" w:cs="Times New Roman"/>
          <w:b/>
          <w:bCs/>
          <w:sz w:val="24"/>
          <w:szCs w:val="24"/>
        </w:rPr>
        <w:lastRenderedPageBreak/>
        <w:t>Investigar y describir estándares o frameworks de trabajo para la gestión de requerimientos.</w:t>
      </w:r>
    </w:p>
    <w:p w14:paraId="507ECEB2" w14:textId="77777777" w:rsidR="00BB6063" w:rsidRPr="00672320" w:rsidRDefault="00BB6063" w:rsidP="00BB6063">
      <w:pPr>
        <w:jc w:val="center"/>
        <w:rPr>
          <w:rFonts w:ascii="Times New Roman" w:hAnsi="Times New Roman" w:cs="Times New Roman"/>
          <w:b/>
          <w:bCs/>
          <w:sz w:val="24"/>
          <w:szCs w:val="24"/>
        </w:rPr>
      </w:pPr>
    </w:p>
    <w:p w14:paraId="0DCACCA1" w14:textId="70AD5BCF" w:rsidR="00BB6063" w:rsidRPr="00672320" w:rsidRDefault="00BB6063" w:rsidP="00BB6063">
      <w:pPr>
        <w:rPr>
          <w:rFonts w:ascii="Times New Roman" w:hAnsi="Times New Roman" w:cs="Times New Roman"/>
          <w:sz w:val="24"/>
          <w:szCs w:val="24"/>
        </w:rPr>
      </w:pPr>
      <w:r w:rsidRPr="00672320">
        <w:rPr>
          <w:rFonts w:ascii="Times New Roman" w:hAnsi="Times New Roman" w:cs="Times New Roman"/>
          <w:sz w:val="24"/>
          <w:szCs w:val="24"/>
        </w:rPr>
        <w:t>Existen numerosas metodologías, estándares y normas en el ámbito de la gestión de requisitos. Algunas de las normas más conocidas son: ISO 29148, ISO 15288, ISO 24766</w:t>
      </w:r>
      <w:r w:rsidR="0018575C">
        <w:rPr>
          <w:rFonts w:ascii="Times New Roman" w:hAnsi="Times New Roman" w:cs="Times New Roman"/>
          <w:sz w:val="24"/>
          <w:szCs w:val="24"/>
        </w:rPr>
        <w:t>, etc</w:t>
      </w:r>
      <w:r w:rsidRPr="00672320">
        <w:rPr>
          <w:rFonts w:ascii="Times New Roman" w:hAnsi="Times New Roman" w:cs="Times New Roman"/>
          <w:sz w:val="24"/>
          <w:szCs w:val="24"/>
        </w:rPr>
        <w:t>.</w:t>
      </w:r>
    </w:p>
    <w:p w14:paraId="3818E314" w14:textId="6064A281" w:rsidR="00BB6063" w:rsidRPr="00672320" w:rsidRDefault="00BB6063" w:rsidP="00BB6063">
      <w:pPr>
        <w:pStyle w:val="Prrafodelista"/>
        <w:numPr>
          <w:ilvl w:val="0"/>
          <w:numId w:val="2"/>
        </w:numPr>
        <w:rPr>
          <w:rFonts w:ascii="Times New Roman" w:hAnsi="Times New Roman" w:cs="Times New Roman"/>
          <w:sz w:val="24"/>
          <w:szCs w:val="24"/>
        </w:rPr>
      </w:pPr>
      <w:r w:rsidRPr="00672320">
        <w:rPr>
          <w:rFonts w:ascii="Times New Roman" w:hAnsi="Times New Roman" w:cs="Times New Roman"/>
          <w:b/>
          <w:bCs/>
          <w:sz w:val="24"/>
          <w:szCs w:val="24"/>
          <w:u w:val="single"/>
        </w:rPr>
        <w:t>ISO 29148</w:t>
      </w:r>
      <w:r w:rsidRPr="00672320">
        <w:rPr>
          <w:rFonts w:ascii="Times New Roman" w:hAnsi="Times New Roman" w:cs="Times New Roman"/>
          <w:sz w:val="24"/>
          <w:szCs w:val="24"/>
        </w:rPr>
        <w:t> – Systems and software engineering – Life cycle processes – Requirements engineering: Contiene destrezas para los procesos y productos relacionados con la ingeniería de requisitos para los sistemas y productos de software y servicios a lo largo del ciclo de vida.</w:t>
      </w:r>
      <w:r w:rsidRPr="00672320">
        <w:rPr>
          <w:rFonts w:ascii="Times New Roman" w:hAnsi="Times New Roman" w:cs="Times New Roman"/>
          <w:sz w:val="24"/>
          <w:szCs w:val="24"/>
        </w:rPr>
        <w:br/>
        <w:t>Define la construcción de un buen requisito, proporciona atributos y características de los requisitos, y analiza la aplicación iterativa y recursiva de los procesos de requisitos a lo largo del ciclo de vida.</w:t>
      </w:r>
      <w:r w:rsidRPr="00672320">
        <w:rPr>
          <w:rFonts w:ascii="Times New Roman" w:hAnsi="Times New Roman" w:cs="Times New Roman"/>
          <w:sz w:val="24"/>
          <w:szCs w:val="24"/>
        </w:rPr>
        <w:br/>
        <w:t>ISO 29148 proporciona una orientación adicional en la aplicación de los procesos de requisitos de ingeniería y gestión de las actividades de los requisitos relacionados en la norma ISO 15288. Además, define los elementos de información aplicables a la ingeniería de requisitos y su contenido.</w:t>
      </w:r>
    </w:p>
    <w:p w14:paraId="0FBB10DF" w14:textId="77777777" w:rsidR="00BB6063" w:rsidRPr="00672320" w:rsidRDefault="00BB6063" w:rsidP="00BB6063">
      <w:pPr>
        <w:ind w:left="360"/>
        <w:rPr>
          <w:rFonts w:ascii="Times New Roman" w:hAnsi="Times New Roman" w:cs="Times New Roman"/>
          <w:sz w:val="24"/>
          <w:szCs w:val="24"/>
        </w:rPr>
      </w:pPr>
    </w:p>
    <w:p w14:paraId="2DCC3EA6" w14:textId="0E1C1FDD" w:rsidR="00BB6063" w:rsidRPr="00672320" w:rsidRDefault="00BB6063" w:rsidP="00BB6063">
      <w:pPr>
        <w:pStyle w:val="Prrafodelista"/>
        <w:numPr>
          <w:ilvl w:val="0"/>
          <w:numId w:val="2"/>
        </w:numPr>
        <w:rPr>
          <w:rFonts w:ascii="Times New Roman" w:hAnsi="Times New Roman" w:cs="Times New Roman"/>
          <w:sz w:val="24"/>
          <w:szCs w:val="24"/>
        </w:rPr>
      </w:pPr>
      <w:r w:rsidRPr="00672320">
        <w:rPr>
          <w:rFonts w:ascii="Times New Roman" w:hAnsi="Times New Roman" w:cs="Times New Roman"/>
          <w:b/>
          <w:bCs/>
          <w:sz w:val="24"/>
          <w:szCs w:val="24"/>
          <w:u w:val="single"/>
        </w:rPr>
        <w:t>ISO 15288</w:t>
      </w:r>
      <w:r w:rsidRPr="00672320">
        <w:rPr>
          <w:rFonts w:ascii="Times New Roman" w:hAnsi="Times New Roman" w:cs="Times New Roman"/>
          <w:sz w:val="24"/>
          <w:szCs w:val="24"/>
        </w:rPr>
        <w:t> - Systems and software engineering – System life cycle processes: Establece un marco común de procesos para describir el ciclo de vida de la Ingeniería de Sistemas.</w:t>
      </w:r>
      <w:r w:rsidRPr="00672320">
        <w:rPr>
          <w:rFonts w:ascii="Times New Roman" w:hAnsi="Times New Roman" w:cs="Times New Roman"/>
          <w:sz w:val="24"/>
          <w:szCs w:val="24"/>
        </w:rPr>
        <w:br/>
        <w:t>Define un conjunto de procesos y la terminología asociada desde un punto de vista de la ingeniería. Estos procesos se pueden aplicar en cualquier nivel de la estructura jerárquica de un sistema. Algunos conjuntos seleccionados de estos procesos se pueden aplicar en todo el ciclo de vida de la gestión y la realización de las etapas del ciclo de vida de un sistema. Esto se logra a través de la participación de todas las partes interesadas, con el objetivo de lograr la satisfacción del cliente.</w:t>
      </w:r>
    </w:p>
    <w:p w14:paraId="67FF25D8" w14:textId="77777777" w:rsidR="00BB6063" w:rsidRPr="00672320" w:rsidRDefault="00BB6063" w:rsidP="00BB6063">
      <w:pPr>
        <w:ind w:left="360"/>
        <w:rPr>
          <w:rFonts w:ascii="Times New Roman" w:hAnsi="Times New Roman" w:cs="Times New Roman"/>
          <w:sz w:val="24"/>
          <w:szCs w:val="24"/>
        </w:rPr>
      </w:pPr>
    </w:p>
    <w:p w14:paraId="0F8C2B9E" w14:textId="2A873B20" w:rsidR="00BB6063" w:rsidRDefault="00BB6063" w:rsidP="00BB6063">
      <w:pPr>
        <w:pStyle w:val="Prrafodelista"/>
        <w:numPr>
          <w:ilvl w:val="0"/>
          <w:numId w:val="2"/>
        </w:numPr>
        <w:rPr>
          <w:rFonts w:ascii="Times New Roman" w:hAnsi="Times New Roman" w:cs="Times New Roman"/>
          <w:sz w:val="24"/>
          <w:szCs w:val="24"/>
        </w:rPr>
      </w:pPr>
      <w:r w:rsidRPr="00672320">
        <w:rPr>
          <w:rFonts w:ascii="Times New Roman" w:hAnsi="Times New Roman" w:cs="Times New Roman"/>
          <w:b/>
          <w:bCs/>
          <w:sz w:val="24"/>
          <w:szCs w:val="24"/>
          <w:u w:val="single"/>
        </w:rPr>
        <w:t>ISO 24766</w:t>
      </w:r>
      <w:r w:rsidRPr="00672320">
        <w:rPr>
          <w:rFonts w:ascii="Times New Roman" w:hAnsi="Times New Roman" w:cs="Times New Roman"/>
          <w:sz w:val="24"/>
          <w:szCs w:val="24"/>
        </w:rPr>
        <w:t> – Information technology – Systems and software engineering – Guide for requirements tool capabilities: La ingeniería de requisitos es un proceso esencial de los sistemas y los ciclos de vida del software de ingeniería. La ingeniería de requisitos se ha establecido como un proceso del ciclo de vida estándar ISO tanto en la norma ISO 15288, como en la norma ISO IEC 12207.</w:t>
      </w:r>
      <w:r w:rsidRPr="00672320">
        <w:rPr>
          <w:rFonts w:ascii="Times New Roman" w:hAnsi="Times New Roman" w:cs="Times New Roman"/>
          <w:sz w:val="24"/>
          <w:szCs w:val="24"/>
        </w:rPr>
        <w:br/>
        <w:t>Esta norma proporciona una orientación sobre las capacidades deseables que debería aportar una herramienta de Ingeniería de Requisitos.</w:t>
      </w:r>
    </w:p>
    <w:p w14:paraId="4D045EF3" w14:textId="77777777" w:rsidR="00CF700A" w:rsidRPr="00CF700A" w:rsidRDefault="00CF700A" w:rsidP="00CF700A">
      <w:pPr>
        <w:pStyle w:val="Prrafodelista"/>
        <w:rPr>
          <w:rFonts w:ascii="Times New Roman" w:hAnsi="Times New Roman" w:cs="Times New Roman"/>
          <w:sz w:val="24"/>
          <w:szCs w:val="24"/>
        </w:rPr>
      </w:pPr>
    </w:p>
    <w:p w14:paraId="238453BC" w14:textId="18E5D3B2" w:rsidR="0018575C" w:rsidRPr="0018575C" w:rsidRDefault="0018575C" w:rsidP="0018575C">
      <w:pPr>
        <w:pStyle w:val="Prrafodelista"/>
        <w:numPr>
          <w:ilvl w:val="0"/>
          <w:numId w:val="2"/>
        </w:numPr>
        <w:rPr>
          <w:rFonts w:ascii="Times New Roman" w:hAnsi="Times New Roman" w:cs="Times New Roman"/>
          <w:sz w:val="24"/>
          <w:szCs w:val="24"/>
        </w:rPr>
      </w:pPr>
      <w:r w:rsidRPr="0018575C">
        <w:rPr>
          <w:rFonts w:ascii="Times New Roman" w:hAnsi="Times New Roman" w:cs="Times New Roman"/>
          <w:b/>
          <w:bCs/>
          <w:sz w:val="24"/>
          <w:szCs w:val="24"/>
          <w:u w:val="single"/>
        </w:rPr>
        <w:t>ISO 12207</w:t>
      </w:r>
      <w:r w:rsidRPr="0018575C">
        <w:rPr>
          <w:rFonts w:ascii="Times New Roman" w:hAnsi="Times New Roman" w:cs="Times New Roman"/>
          <w:sz w:val="24"/>
          <w:szCs w:val="24"/>
        </w:rPr>
        <w:t xml:space="preserve"> – Modelos de Ciclos de Vida del Software.</w:t>
      </w:r>
      <w:r w:rsidRPr="0018575C">
        <w:rPr>
          <w:rFonts w:ascii="Times New Roman" w:hAnsi="Times New Roman" w:cs="Times New Roman"/>
          <w:sz w:val="24"/>
          <w:szCs w:val="24"/>
        </w:rPr>
        <w:br/>
        <w:t>Estándar para los procesos de ciclo de vida del software de la organización, Este estándar se concibió para aquellos interesados en adquisición de software, así como desarrolladores y proveedores. El estándar indica una serie de procesos desde la recopilación de requisitos hasta la culminación del software.</w:t>
      </w:r>
    </w:p>
    <w:p w14:paraId="20F408DA" w14:textId="6580B762" w:rsidR="00CF700A" w:rsidRPr="0018575C" w:rsidRDefault="0018575C" w:rsidP="0018575C">
      <w:pPr>
        <w:pStyle w:val="Prrafodelista"/>
        <w:numPr>
          <w:ilvl w:val="0"/>
          <w:numId w:val="2"/>
        </w:numPr>
        <w:rPr>
          <w:rFonts w:ascii="Times New Roman" w:hAnsi="Times New Roman" w:cs="Times New Roman"/>
          <w:sz w:val="24"/>
          <w:szCs w:val="24"/>
        </w:rPr>
      </w:pPr>
      <w:r w:rsidRPr="0018575C">
        <w:rPr>
          <w:rFonts w:ascii="Times New Roman" w:hAnsi="Times New Roman" w:cs="Times New Roman"/>
          <w:b/>
          <w:bCs/>
          <w:sz w:val="24"/>
          <w:szCs w:val="24"/>
          <w:u w:val="single"/>
        </w:rPr>
        <w:lastRenderedPageBreak/>
        <w:t>ISO/IEC 9126 de 1991:</w:t>
      </w:r>
      <w:r w:rsidRPr="0018575C">
        <w:rPr>
          <w:rFonts w:ascii="Times New Roman" w:hAnsi="Times New Roman" w:cs="Times New Roman"/>
          <w:sz w:val="24"/>
          <w:szCs w:val="24"/>
        </w:rPr>
        <w:t xml:space="preserve"> es la norma para evaluar los productos de software, esta norma nos indica las características de la calidad y los lineamientos para su uso, las características de calidad y sus métricas asociadas, pueden ser útiles tanto como para evaluar el producto como para definir los requerimientos de la calidad y otros usos. Esta norma definida por un marco conceptual basado en los factores tales como Calidad del Proceso, Calidad del Producto del Software y Calidad en Uso; según el marco conceptual, la calidad del producto, a su vez, contribuye a mejorar la calidad en uso.</w:t>
      </w:r>
    </w:p>
    <w:p w14:paraId="791E679F" w14:textId="77777777" w:rsidR="0018575C" w:rsidRPr="0018575C" w:rsidRDefault="0018575C" w:rsidP="0018575C">
      <w:pPr>
        <w:rPr>
          <w:rFonts w:ascii="Times New Roman" w:hAnsi="Times New Roman" w:cs="Times New Roman"/>
          <w:sz w:val="24"/>
          <w:szCs w:val="24"/>
        </w:rPr>
      </w:pPr>
    </w:p>
    <w:p w14:paraId="62FF9BC1" w14:textId="77777777" w:rsidR="004F294B" w:rsidRPr="0018575C" w:rsidRDefault="004F294B" w:rsidP="0018575C">
      <w:pPr>
        <w:rPr>
          <w:rFonts w:ascii="Times New Roman" w:hAnsi="Times New Roman" w:cs="Times New Roman"/>
          <w:sz w:val="24"/>
          <w:szCs w:val="24"/>
        </w:rPr>
      </w:pPr>
    </w:p>
    <w:sectPr w:rsidR="004F294B" w:rsidRPr="00185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B23E8"/>
    <w:multiLevelType w:val="multilevel"/>
    <w:tmpl w:val="7D36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D72DB"/>
    <w:multiLevelType w:val="multilevel"/>
    <w:tmpl w:val="088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F0430"/>
    <w:multiLevelType w:val="multilevel"/>
    <w:tmpl w:val="A29A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63"/>
    <w:rsid w:val="0018575C"/>
    <w:rsid w:val="003D544F"/>
    <w:rsid w:val="004F294B"/>
    <w:rsid w:val="00672320"/>
    <w:rsid w:val="00BB6063"/>
    <w:rsid w:val="00CF7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330F"/>
  <w15:chartTrackingRefBased/>
  <w15:docId w15:val="{B9E27505-D2DB-4FCC-B72D-5B6D9792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F70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B60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B6063"/>
    <w:rPr>
      <w:b/>
      <w:bCs/>
    </w:rPr>
  </w:style>
  <w:style w:type="paragraph" w:customStyle="1" w:styleId="lastitem">
    <w:name w:val="lastitem"/>
    <w:basedOn w:val="Normal"/>
    <w:rsid w:val="00BB60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B6063"/>
    <w:rPr>
      <w:i/>
      <w:iCs/>
    </w:rPr>
  </w:style>
  <w:style w:type="paragraph" w:styleId="Prrafodelista">
    <w:name w:val="List Paragraph"/>
    <w:basedOn w:val="Normal"/>
    <w:uiPriority w:val="34"/>
    <w:qFormat/>
    <w:rsid w:val="00BB6063"/>
    <w:pPr>
      <w:ind w:left="720"/>
      <w:contextualSpacing/>
    </w:pPr>
  </w:style>
  <w:style w:type="character" w:customStyle="1" w:styleId="Ttulo1Car">
    <w:name w:val="Título 1 Car"/>
    <w:basedOn w:val="Fuentedeprrafopredeter"/>
    <w:link w:val="Ttulo1"/>
    <w:uiPriority w:val="9"/>
    <w:rsid w:val="00CF700A"/>
    <w:rPr>
      <w:rFonts w:ascii="Times New Roman" w:eastAsia="Times New Roman" w:hAnsi="Times New Roman" w:cs="Times New Roman"/>
      <w:b/>
      <w:bCs/>
      <w:kern w:val="36"/>
      <w:sz w:val="48"/>
      <w:szCs w:val="48"/>
      <w:lang w:eastAsia="es-ES"/>
    </w:rPr>
  </w:style>
  <w:style w:type="paragraph" w:customStyle="1" w:styleId="amp-wp-7d27179">
    <w:name w:val="amp-wp-7d27179"/>
    <w:basedOn w:val="Normal"/>
    <w:rsid w:val="00CF700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mp-wp-00890ee">
    <w:name w:val="amp-wp-00890ee"/>
    <w:basedOn w:val="Fuentedeprrafopredeter"/>
    <w:rsid w:val="00185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581165">
      <w:bodyDiv w:val="1"/>
      <w:marLeft w:val="0"/>
      <w:marRight w:val="0"/>
      <w:marTop w:val="0"/>
      <w:marBottom w:val="0"/>
      <w:divBdr>
        <w:top w:val="none" w:sz="0" w:space="0" w:color="auto"/>
        <w:left w:val="none" w:sz="0" w:space="0" w:color="auto"/>
        <w:bottom w:val="none" w:sz="0" w:space="0" w:color="auto"/>
        <w:right w:val="none" w:sz="0" w:space="0" w:color="auto"/>
      </w:divBdr>
    </w:div>
    <w:div w:id="1365596002">
      <w:bodyDiv w:val="1"/>
      <w:marLeft w:val="0"/>
      <w:marRight w:val="0"/>
      <w:marTop w:val="0"/>
      <w:marBottom w:val="0"/>
      <w:divBdr>
        <w:top w:val="none" w:sz="0" w:space="0" w:color="auto"/>
        <w:left w:val="none" w:sz="0" w:space="0" w:color="auto"/>
        <w:bottom w:val="none" w:sz="0" w:space="0" w:color="auto"/>
        <w:right w:val="none" w:sz="0" w:space="0" w:color="auto"/>
      </w:divBdr>
    </w:div>
    <w:div w:id="189982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564</Words>
  <Characters>3103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Berrocal</dc:creator>
  <cp:keywords/>
  <dc:description/>
  <cp:lastModifiedBy>Nicolas Berrocal</cp:lastModifiedBy>
  <cp:revision>5</cp:revision>
  <dcterms:created xsi:type="dcterms:W3CDTF">2020-11-04T18:38:00Z</dcterms:created>
  <dcterms:modified xsi:type="dcterms:W3CDTF">2020-11-04T20:00:00Z</dcterms:modified>
</cp:coreProperties>
</file>