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23 feb 2026</w:t>
      </w:r>
      <w:r w:rsidDel="00000000" w:rsidR="00000000" w:rsidRPr="00000000">
        <w:rPr>
          <w:rtl w:val="0"/>
        </w:rPr>
      </w:r>
    </w:p>
    <w:p w:rsidR="00000000" w:rsidDel="00000000" w:rsidP="00000000" w:rsidRDefault="00000000" w:rsidRPr="00000000" w14:paraId="00000002">
      <w:pPr>
        <w:pStyle w:val="Heading2"/>
        <w:rPr/>
      </w:pPr>
      <w:bookmarkStart w:colFirst="0" w:colLast="0" w:name="_vf379s1j3vyw" w:id="0"/>
      <w:bookmarkEnd w:id="0"/>
      <w:r w:rsidDel="00000000" w:rsidR="00000000" w:rsidRPr="00000000">
        <w:rPr>
          <w:rtl w:val="0"/>
        </w:rPr>
        <w:t xml:space="preserve">Reunión del 23 feb 2026 a las 20:19 GMT-05:00</w:t>
      </w:r>
    </w:p>
    <w:p w:rsidR="00000000" w:rsidDel="00000000" w:rsidP="00000000" w:rsidRDefault="00000000" w:rsidRPr="00000000" w14:paraId="00000003">
      <w:pPr>
        <w:rPr/>
      </w:pPr>
      <w:r w:rsidDel="00000000" w:rsidR="00000000" w:rsidRPr="00000000">
        <w:rPr>
          <w:rtl w:val="0"/>
        </w:rPr>
        <w:t xml:space="preserve">Registros de la reunión </w:t>
      </w:r>
      <w:hyperlink r:id="rId6">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ssucjyx6a5qu" w:id="1"/>
      <w:bookmarkEnd w:id="1"/>
      <w:r w:rsidDel="00000000" w:rsidR="00000000" w:rsidRPr="00000000">
        <w:rPr>
          <w:rtl w:val="0"/>
        </w:rPr>
        <w:t xml:space="preserve">Resumen</w:t>
      </w:r>
    </w:p>
    <w:p w:rsidR="00000000" w:rsidDel="00000000" w:rsidP="00000000" w:rsidRDefault="00000000" w:rsidRPr="00000000" w14:paraId="00000006">
      <w:pPr>
        <w:rPr>
          <w:sz w:val="28"/>
          <w:szCs w:val="28"/>
        </w:rPr>
      </w:pPr>
      <w:r w:rsidDel="00000000" w:rsidR="00000000" w:rsidRPr="00000000">
        <w:rPr>
          <w:b w:val="1"/>
          <w:bCs w:val="1"/>
          <w:sz w:val="28"/>
          <w:szCs w:val="28"/>
          <w:rtl w:val="0"/>
        </w:rPr>
        <w:t xml:space="preserve">Verificación y requisitos de publicación</w:t>
      </w:r>
      <w:r w:rsidDel="00000000" w:rsidR="00000000" w:rsidRPr="00000000">
        <w:rPr>
          <w:sz w:val="28"/>
          <w:szCs w:val="28"/>
          <w:rtl w:val="0"/>
        </w:rPr>
        <w:br w:type="textWrapping"/>
        <w:t xml:space="preserve">Se enfatizó la necesidad de solicitar la escritura pública y el certificado de tradición para verificar la propiedad, evitando fraudes y el uso indebido de la plataforma por inmobiliarias. Se decidió que la publicación de propiedades requerirá aprobación manual inicial, aunque no se cobrará por la carga de documentos para generar confianza.</w:t>
        <w:br w:type="textWrapping"/>
        <w:br w:type="textWrapping"/>
      </w:r>
      <w:r w:rsidDel="00000000" w:rsidR="00000000" w:rsidRPr="00000000">
        <w:rPr>
          <w:b w:val="1"/>
          <w:bCs w:val="1"/>
          <w:sz w:val="28"/>
          <w:szCs w:val="28"/>
          <w:rtl w:val="0"/>
        </w:rPr>
        <w:t xml:space="preserve">Flujo de arrendamiento y contrato</w:t>
      </w:r>
      <w:r w:rsidDel="00000000" w:rsidR="00000000" w:rsidRPr="00000000">
        <w:rPr>
          <w:sz w:val="28"/>
          <w:szCs w:val="28"/>
          <w:rtl w:val="0"/>
        </w:rPr>
        <w:br w:type="textWrapping"/>
        <w:t xml:space="preserve">Se eliminó el concepto de "depósito" por ser ilegal, reemplazándolo por un "valor inicial" para cubrir la verificación del arrendatario en centrales de riesgo. El proceso incluirá un contrato marco genérico con firma mediante OTP, pero requiere una validación de identidad robusta para evitar el fraude.</w:t>
        <w:br w:type="textWrapping"/>
        <w:br w:type="textWrapping"/>
      </w:r>
      <w:r w:rsidDel="00000000" w:rsidR="00000000" w:rsidRPr="00000000">
        <w:rPr>
          <w:b w:val="1"/>
          <w:bCs w:val="1"/>
          <w:sz w:val="28"/>
          <w:szCs w:val="28"/>
          <w:rtl w:val="0"/>
        </w:rPr>
        <w:t xml:space="preserve">Estrategia de mercado y monetización</w:t>
      </w:r>
      <w:r w:rsidDel="00000000" w:rsidR="00000000" w:rsidRPr="00000000">
        <w:rPr>
          <w:sz w:val="28"/>
          <w:szCs w:val="28"/>
          <w:rtl w:val="0"/>
        </w:rPr>
        <w:br w:type="textWrapping"/>
        <w:t xml:space="preserve">Se acordó mantener el enfoque en el MVP y diferenciar la plataforma eliminando la necesidad de visitas físicas, similar al modelo Airbnb. La monetización inicial será mediante publicidad (pago por mejor clasificación), manteniendo la publicación gratuita y enfocándose en el caos del mercado inmobiliario tradicional</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pStyle w:val="Heading3"/>
        <w:rPr/>
      </w:pPr>
      <w:bookmarkStart w:colFirst="0" w:colLast="0" w:name="_6cqlnx4kamlh" w:id="2"/>
      <w:bookmarkEnd w:id="2"/>
      <w:r w:rsidDel="00000000" w:rsidR="00000000" w:rsidRPr="00000000">
        <w:rPr>
          <w:rtl w:val="0"/>
        </w:rPr>
        <w:t xml:space="preserve">Detalles</w:t>
      </w:r>
    </w:p>
    <w:p w:rsidR="00000000" w:rsidDel="00000000" w:rsidP="00000000" w:rsidRDefault="00000000" w:rsidRPr="00000000" w14:paraId="00000009">
      <w:pPr>
        <w:numPr>
          <w:ilvl w:val="0"/>
          <w:numId w:val="1"/>
        </w:numPr>
        <w:spacing w:after="160" w:lineRule="auto"/>
        <w:ind w:left="720" w:hanging="360"/>
        <w:jc w:val="left"/>
      </w:pPr>
      <w:r w:rsidDel="00000000" w:rsidR="00000000" w:rsidRPr="00000000">
        <w:rPr>
          <w:b w:val="1"/>
          <w:bCs w:val="1"/>
          <w:rtl w:val="0"/>
        </w:rPr>
        <w:t xml:space="preserve">Requisitos de información adicional para publicación de propiedades</w:t>
      </w:r>
      <w:r w:rsidDel="00000000" w:rsidR="00000000" w:rsidRPr="00000000">
        <w:rPr>
          <w:rtl w:val="0"/>
        </w:rPr>
        <w:t xml:space="preserve">: Diego Flórez Gaviria enfatizó que la página de publicación debe solicitar información adicional para verificar la propiedad, específicamente la escritura pública y el certificado de tradición. Estos documentos son necesarios para confirmar que la persona que publica es el verdadero propietario y para evitar que las inmobiliarias usen la plataforma en beneficio personal, en cuyo caso también se requeriría el contrato de mandato.</w:t>
      </w:r>
    </w:p>
    <w:p w:rsidR="00000000" w:rsidDel="00000000" w:rsidP="00000000" w:rsidRDefault="00000000" w:rsidRPr="00000000" w14:paraId="0000000A">
      <w:pPr>
        <w:numPr>
          <w:ilvl w:val="0"/>
          <w:numId w:val="1"/>
        </w:numPr>
        <w:spacing w:after="160" w:lineRule="auto"/>
        <w:ind w:left="720" w:hanging="360"/>
        <w:jc w:val="left"/>
      </w:pPr>
      <w:r w:rsidDel="00000000" w:rsidR="00000000" w:rsidRPr="00000000">
        <w:rPr>
          <w:b w:val="1"/>
          <w:bCs w:val="1"/>
          <w:rtl w:val="0"/>
        </w:rPr>
        <w:t xml:space="preserve">Proceso de verificación y cobro inicial</w:t>
      </w:r>
      <w:r w:rsidDel="00000000" w:rsidR="00000000" w:rsidRPr="00000000">
        <w:rPr>
          <w:rtl w:val="0"/>
        </w:rPr>
        <w:t xml:space="preserve">: Se decidió no cobrar a los usuarios por cargar inicialmente los documentos para generar confianza. El flujo inicial incluye un proceso de verificación que sirve para generar la plantilla de la mitad del contrato con los datos del arrendador o propietario del inmueble.</w:t>
      </w:r>
    </w:p>
    <w:p w:rsidR="00000000" w:rsidDel="00000000" w:rsidP="00000000" w:rsidRDefault="00000000" w:rsidRPr="00000000" w14:paraId="0000000B">
      <w:pPr>
        <w:numPr>
          <w:ilvl w:val="0"/>
          <w:numId w:val="1"/>
        </w:numPr>
        <w:spacing w:after="160" w:lineRule="auto"/>
        <w:ind w:left="720" w:hanging="360"/>
        <w:jc w:val="left"/>
      </w:pPr>
      <w:r w:rsidDel="00000000" w:rsidR="00000000" w:rsidRPr="00000000">
        <w:rPr>
          <w:b w:val="1"/>
          <w:bCs w:val="1"/>
          <w:rtl w:val="0"/>
        </w:rPr>
        <w:t xml:space="preserve">Justificación de la solicitud de documentos</w:t>
      </w:r>
      <w:r w:rsidDel="00000000" w:rsidR="00000000" w:rsidRPr="00000000">
        <w:rPr>
          <w:rtl w:val="0"/>
        </w:rPr>
        <w:t xml:space="preserve">: La solicitud de documentos tiene como objetivo evitar el fraude y la publicidad de estafas, como que alguien publique una propiedad sin ser el dueño legítimo. Esta verificación inicial es necesaria porque otras plataformas similares también solicitan estos datos para evitar una gran responsabilidad.</w:t>
      </w:r>
    </w:p>
    <w:p w:rsidR="00000000" w:rsidDel="00000000" w:rsidP="00000000" w:rsidRDefault="00000000" w:rsidRPr="00000000" w14:paraId="0000000C">
      <w:pPr>
        <w:numPr>
          <w:ilvl w:val="0"/>
          <w:numId w:val="1"/>
        </w:numPr>
        <w:spacing w:after="160" w:lineRule="auto"/>
        <w:ind w:left="720" w:hanging="360"/>
        <w:jc w:val="left"/>
      </w:pPr>
      <w:r w:rsidDel="00000000" w:rsidR="00000000" w:rsidRPr="00000000">
        <w:rPr>
          <w:b w:val="1"/>
          <w:bCs w:val="1"/>
          <w:rtl w:val="0"/>
        </w:rPr>
        <w:t xml:space="preserve">Implementación de la aprobación pendiente</w:t>
      </w:r>
      <w:r w:rsidDel="00000000" w:rsidR="00000000" w:rsidRPr="00000000">
        <w:rPr>
          <w:rtl w:val="0"/>
        </w:rPr>
        <w:t xml:space="preserve">: Oscar Ospina indicó que agregará los documentos necesarios para la verificación de propiedad y que el proceso de publicación quedaría pendiente de aprobación manual por parte de ellos. El objetivo es que más adelante el proceso de verificación pueda ser automatizado.</w:t>
      </w:r>
    </w:p>
    <w:p w:rsidR="00000000" w:rsidDel="00000000" w:rsidP="00000000" w:rsidRDefault="00000000" w:rsidRPr="00000000" w14:paraId="0000000D">
      <w:pPr>
        <w:numPr>
          <w:ilvl w:val="0"/>
          <w:numId w:val="1"/>
        </w:numPr>
        <w:spacing w:after="160" w:lineRule="auto"/>
        <w:ind w:left="720" w:hanging="360"/>
        <w:jc w:val="left"/>
      </w:pPr>
      <w:r w:rsidDel="00000000" w:rsidR="00000000" w:rsidRPr="00000000">
        <w:rPr>
          <w:b w:val="1"/>
          <w:bCs w:val="1"/>
          <w:rtl w:val="0"/>
        </w:rPr>
        <w:t xml:space="preserve">Avances y enfoque en el MVP</w:t>
      </w:r>
      <w:r w:rsidDel="00000000" w:rsidR="00000000" w:rsidRPr="00000000">
        <w:rPr>
          <w:rtl w:val="0"/>
        </w:rPr>
        <w:t xml:space="preserve">: Diego Flórez Gaviria y Oscar Ospina acordaron que el trabajo está avanzando rápidamente y que el enfoque debe mantenerse en el MVP (Producto Mínimo Viable) sin detenerse en detalles como el tipo de fuente o colores por ahora. El objetivo principal era comenzar a construir el flujo con un borrador.</w:t>
      </w:r>
    </w:p>
    <w:p w:rsidR="00000000" w:rsidDel="00000000" w:rsidP="00000000" w:rsidRDefault="00000000" w:rsidRPr="00000000" w14:paraId="0000000E">
      <w:pPr>
        <w:numPr>
          <w:ilvl w:val="0"/>
          <w:numId w:val="1"/>
        </w:numPr>
        <w:spacing w:after="160" w:lineRule="auto"/>
        <w:ind w:left="720" w:hanging="360"/>
        <w:jc w:val="left"/>
      </w:pPr>
      <w:r w:rsidDel="00000000" w:rsidR="00000000" w:rsidRPr="00000000">
        <w:rPr>
          <w:b w:val="1"/>
          <w:bCs w:val="1"/>
          <w:rtl w:val="0"/>
        </w:rPr>
        <w:t xml:space="preserve">Proceso de arrendamiento en la plataforma</w:t>
      </w:r>
      <w:r w:rsidDel="00000000" w:rsidR="00000000" w:rsidRPr="00000000">
        <w:rPr>
          <w:rtl w:val="0"/>
        </w:rPr>
        <w:t xml:space="preserve">: Oscar Ospina presentó la siguiente etapa del proceso, el flujo de arrendamiento desde la página. Este proceso permite al usuario retomar una solicitud de arrendamiento iniciada previamente que no fue finalizada.</w:t>
      </w:r>
    </w:p>
    <w:p w:rsidR="00000000" w:rsidDel="00000000" w:rsidP="00000000" w:rsidRDefault="00000000" w:rsidRPr="00000000" w14:paraId="0000000F">
      <w:pPr>
        <w:numPr>
          <w:ilvl w:val="0"/>
          <w:numId w:val="1"/>
        </w:numPr>
        <w:spacing w:after="160" w:lineRule="auto"/>
        <w:ind w:left="720" w:hanging="360"/>
        <w:jc w:val="left"/>
      </w:pPr>
      <w:r w:rsidDel="00000000" w:rsidR="00000000" w:rsidRPr="00000000">
        <w:rPr>
          <w:b w:val="1"/>
          <w:bCs w:val="1"/>
          <w:rtl w:val="0"/>
        </w:rPr>
        <w:t xml:space="preserve">Eliminación y reemplazo de la figura del depósito</w:t>
      </w:r>
      <w:r w:rsidDel="00000000" w:rsidR="00000000" w:rsidRPr="00000000">
        <w:rPr>
          <w:rtl w:val="0"/>
        </w:rPr>
        <w:t xml:space="preserve">: Se decidió eliminar el concepto de "depósito" porque son ilegales en los contratos de arrendamiento, conforme al artículo 16 de la Ley 820 del 2003, que prohíbe depósitos y cauciones adicionales. El contrato incluirá un "valor inicial" o "cargo" para cubrir el proceso de verificación del arrendatario en centrales de riesgo, que también requerirá un codeudor.</w:t>
      </w:r>
    </w:p>
    <w:p w:rsidR="00000000" w:rsidDel="00000000" w:rsidP="00000000" w:rsidRDefault="00000000" w:rsidRPr="00000000" w14:paraId="00000010">
      <w:pPr>
        <w:numPr>
          <w:ilvl w:val="0"/>
          <w:numId w:val="1"/>
        </w:numPr>
        <w:spacing w:after="160" w:lineRule="auto"/>
        <w:ind w:left="720" w:hanging="360"/>
        <w:jc w:val="left"/>
      </w:pPr>
      <w:r w:rsidDel="00000000" w:rsidR="00000000" w:rsidRPr="00000000">
        <w:rPr>
          <w:b w:val="1"/>
          <w:bCs w:val="1"/>
          <w:rtl w:val="0"/>
        </w:rPr>
        <w:t xml:space="preserve">Transparencia en el contrato de arrendamiento</w:t>
      </w:r>
      <w:r w:rsidDel="00000000" w:rsidR="00000000" w:rsidRPr="00000000">
        <w:rPr>
          <w:rtl w:val="0"/>
        </w:rPr>
        <w:t xml:space="preserve">: La finalidad del servicio será la transparencia y la educación de los usuarios sobre el contrato de arrendamiento y sus regulaciones, incluyendo la ilegalidad de los depósitos. La plataforma busca simplificar y automatizar el proceso del contrato de arrendamiento para que los usuarios puedan gestionarlo por sí mismos.</w:t>
      </w:r>
    </w:p>
    <w:p w:rsidR="00000000" w:rsidDel="00000000" w:rsidP="00000000" w:rsidRDefault="00000000" w:rsidRPr="00000000" w14:paraId="00000011">
      <w:pPr>
        <w:numPr>
          <w:ilvl w:val="0"/>
          <w:numId w:val="1"/>
        </w:numPr>
        <w:spacing w:after="160" w:lineRule="auto"/>
        <w:ind w:left="720" w:hanging="360"/>
        <w:jc w:val="left"/>
      </w:pPr>
      <w:r w:rsidDel="00000000" w:rsidR="00000000" w:rsidRPr="00000000">
        <w:rPr>
          <w:b w:val="1"/>
          <w:bCs w:val="1"/>
          <w:rtl w:val="0"/>
        </w:rPr>
        <w:t xml:space="preserve">Uso de un contrato marco y elementos esenciales</w:t>
      </w:r>
      <w:r w:rsidDel="00000000" w:rsidR="00000000" w:rsidRPr="00000000">
        <w:rPr>
          <w:rtl w:val="0"/>
        </w:rPr>
        <w:t xml:space="preserve">: El proceso de arrendamiento incluirá una sección donde el usuario revisa un borrador que será un contrato marco genérico. Los elementos esenciales del contrato de arrendamiento son la cosa y el precio, y la plataforma busca garantizar que el contrato se ejecute de manera inteligente, notificando pagos y renovaciones.</w:t>
      </w:r>
    </w:p>
    <w:p w:rsidR="00000000" w:rsidDel="00000000" w:rsidP="00000000" w:rsidRDefault="00000000" w:rsidRPr="00000000" w14:paraId="00000012">
      <w:pPr>
        <w:numPr>
          <w:ilvl w:val="0"/>
          <w:numId w:val="1"/>
        </w:numPr>
        <w:spacing w:after="160" w:lineRule="auto"/>
        <w:ind w:left="720" w:hanging="360"/>
        <w:jc w:val="left"/>
      </w:pPr>
      <w:r w:rsidDel="00000000" w:rsidR="00000000" w:rsidRPr="00000000">
        <w:rPr>
          <w:b w:val="1"/>
          <w:bCs w:val="1"/>
          <w:rtl w:val="0"/>
        </w:rPr>
        <w:t xml:space="preserve">Mecanismo de firma de contrato y verificación de identidad</w:t>
      </w:r>
      <w:r w:rsidDel="00000000" w:rsidR="00000000" w:rsidRPr="00000000">
        <w:rPr>
          <w:rtl w:val="0"/>
        </w:rPr>
        <w:t xml:space="preserve">: La firma del contrato se implementará mediante un código de seis dígitos (OTP) que se envía al celular. No obstante, se debe integrar un proceso de validación de identidad, como pedir fotos de la cédula al principio, para verificar que la persona que firma es la misma que figura en la escritura pública y evitar fraudes.</w:t>
      </w:r>
    </w:p>
    <w:p w:rsidR="00000000" w:rsidDel="00000000" w:rsidP="00000000" w:rsidRDefault="00000000" w:rsidRPr="00000000" w14:paraId="00000013">
      <w:pPr>
        <w:numPr>
          <w:ilvl w:val="0"/>
          <w:numId w:val="1"/>
        </w:numPr>
        <w:spacing w:after="160" w:lineRule="auto"/>
        <w:ind w:left="720" w:hanging="360"/>
        <w:jc w:val="left"/>
      </w:pPr>
      <w:r w:rsidDel="00000000" w:rsidR="00000000" w:rsidRPr="00000000">
        <w:rPr>
          <w:b w:val="1"/>
          <w:bCs w:val="1"/>
          <w:rtl w:val="0"/>
        </w:rPr>
        <w:t xml:space="preserve">Tarifas por servicio y modelo de seguro</w:t>
      </w:r>
      <w:r w:rsidDel="00000000" w:rsidR="00000000" w:rsidRPr="00000000">
        <w:rPr>
          <w:rtl w:val="0"/>
        </w:rPr>
        <w:t xml:space="preserve">: Oscar Ospina propuso que la tarifa por canon fuera un pago único, no un porcentaje mensual. Se discutió que un seguro podría tener un costo del 8% o 9% sobre el canon, y la plataforma podría ofrecer un valor agregado al proporcionar el contrato, a diferencia de otras empresas de seguros.</w:t>
      </w:r>
    </w:p>
    <w:p w:rsidR="00000000" w:rsidDel="00000000" w:rsidP="00000000" w:rsidRDefault="00000000" w:rsidRPr="00000000" w14:paraId="00000014">
      <w:pPr>
        <w:numPr>
          <w:ilvl w:val="0"/>
          <w:numId w:val="1"/>
        </w:numPr>
        <w:spacing w:after="160" w:lineRule="auto"/>
        <w:ind w:left="720" w:hanging="360"/>
        <w:jc w:val="left"/>
      </w:pPr>
      <w:r w:rsidDel="00000000" w:rsidR="00000000" w:rsidRPr="00000000">
        <w:rPr>
          <w:b w:val="1"/>
          <w:bCs w:val="1"/>
          <w:rtl w:val="0"/>
        </w:rPr>
        <w:t xml:space="preserve">Visualización y selección de arrendatarios</w:t>
      </w:r>
      <w:r w:rsidDel="00000000" w:rsidR="00000000" w:rsidRPr="00000000">
        <w:rPr>
          <w:rtl w:val="0"/>
        </w:rPr>
        <w:t xml:space="preserve">: Se confirmó la necesidad de permitir al propietario ver y escoger entre múltiples solicitantes de arrendamiento, incluyendo la posibilidad de ver los detalles del solicitante antes de aceptar o pagar. La plataforma debe incluir una opción para ver los detalles del solicitante antes del pago y la aprobación.</w:t>
      </w:r>
    </w:p>
    <w:p w:rsidR="00000000" w:rsidDel="00000000" w:rsidP="00000000" w:rsidRDefault="00000000" w:rsidRPr="00000000" w14:paraId="00000015">
      <w:pPr>
        <w:numPr>
          <w:ilvl w:val="0"/>
          <w:numId w:val="1"/>
        </w:numPr>
        <w:spacing w:after="160" w:lineRule="auto"/>
        <w:ind w:left="720" w:hanging="360"/>
        <w:jc w:val="left"/>
      </w:pPr>
      <w:r w:rsidDel="00000000" w:rsidR="00000000" w:rsidRPr="00000000">
        <w:rPr>
          <w:b w:val="1"/>
          <w:bCs w:val="1"/>
          <w:rtl w:val="0"/>
        </w:rPr>
        <w:t xml:space="preserve">Integración y ejecución del contrato</w:t>
      </w:r>
      <w:r w:rsidDel="00000000" w:rsidR="00000000" w:rsidRPr="00000000">
        <w:rPr>
          <w:rtl w:val="0"/>
        </w:rPr>
        <w:t xml:space="preserve">: Una vez que el arrendador apruebe a un solicitante y se realice el pago, el contrato se considerará ejecutado y la plataforma debe notificar los detalles de ejecución. El objetivo es desarrollar un "contrato inteligente" que notifique periódicamente sobre pagos, renovaciones y opciones de terminación.</w:t>
      </w:r>
    </w:p>
    <w:p w:rsidR="00000000" w:rsidDel="00000000" w:rsidP="00000000" w:rsidRDefault="00000000" w:rsidRPr="00000000" w14:paraId="00000016">
      <w:pPr>
        <w:numPr>
          <w:ilvl w:val="0"/>
          <w:numId w:val="1"/>
        </w:numPr>
        <w:spacing w:after="160" w:lineRule="auto"/>
        <w:ind w:left="720" w:hanging="360"/>
        <w:jc w:val="left"/>
      </w:pPr>
      <w:r w:rsidDel="00000000" w:rsidR="00000000" w:rsidRPr="00000000">
        <w:rPr>
          <w:b w:val="1"/>
          <w:bCs w:val="1"/>
          <w:rtl w:val="0"/>
        </w:rPr>
        <w:t xml:space="preserve">Requisitos de existencia y validez del contrato de arrendamiento</w:t>
      </w:r>
      <w:r w:rsidDel="00000000" w:rsidR="00000000" w:rsidRPr="00000000">
        <w:rPr>
          <w:rtl w:val="0"/>
        </w:rPr>
        <w:t xml:space="preserve">: Diego Flórez Gaviria realizó una explicación detallada de la teoría del negocio jurídico, enfatizando los requisitos de existencia y validez para el contrato de arrendamiento. Los sujetos del contrato son el arrendador y el arrendatario, quienes deben ser plenamente capaces, y el contrato debe tener un objeto (cosa y precio) y una causa lícita.</w:t>
      </w:r>
    </w:p>
    <w:p w:rsidR="00000000" w:rsidDel="00000000" w:rsidP="00000000" w:rsidRDefault="00000000" w:rsidRPr="00000000" w14:paraId="00000017">
      <w:pPr>
        <w:numPr>
          <w:ilvl w:val="0"/>
          <w:numId w:val="1"/>
        </w:numPr>
        <w:spacing w:after="160" w:lineRule="auto"/>
        <w:ind w:left="720" w:hanging="360"/>
        <w:jc w:val="left"/>
      </w:pPr>
      <w:r w:rsidDel="00000000" w:rsidR="00000000" w:rsidRPr="00000000">
        <w:rPr>
          <w:b w:val="1"/>
          <w:bCs w:val="1"/>
          <w:rtl w:val="0"/>
        </w:rPr>
        <w:t xml:space="preserve">Sujetos del contrato y rol de mandatario</w:t>
      </w:r>
      <w:r w:rsidDel="00000000" w:rsidR="00000000" w:rsidRPr="00000000">
        <w:rPr>
          <w:rtl w:val="0"/>
        </w:rPr>
        <w:t xml:space="preserve">: La plataforma debe preguntar explícitamente si el anunciante es propietario o mandatario, porque la renta de cosa ajena requiere la ratificación del propietario. Se debe garantizar que los sujetos sean plenamente capaces, de acuerdo con la Ley 1996 de 2019, conocida como Ley de Apoyos.</w:t>
      </w:r>
    </w:p>
    <w:p w:rsidR="00000000" w:rsidDel="00000000" w:rsidP="00000000" w:rsidRDefault="00000000" w:rsidRPr="00000000" w14:paraId="00000018">
      <w:pPr>
        <w:numPr>
          <w:ilvl w:val="0"/>
          <w:numId w:val="1"/>
        </w:numPr>
        <w:spacing w:after="160" w:lineRule="auto"/>
        <w:ind w:left="720" w:hanging="360"/>
        <w:jc w:val="left"/>
      </w:pPr>
      <w:r w:rsidDel="00000000" w:rsidR="00000000" w:rsidRPr="00000000">
        <w:rPr>
          <w:b w:val="1"/>
          <w:bCs w:val="1"/>
          <w:rtl w:val="0"/>
        </w:rPr>
        <w:t xml:space="preserve">Formalidades y riesgo de posesión</w:t>
      </w:r>
      <w:r w:rsidDel="00000000" w:rsidR="00000000" w:rsidRPr="00000000">
        <w:rPr>
          <w:rtl w:val="0"/>
        </w:rPr>
        <w:t xml:space="preserve">: El contrato de arrendamiento puede ser verbal o escrito, pero es fundamental la firma (solemnidad) para verificar su existencia y evitar el riesgo de que el arrendatario se convierta en poseedor, lo cual generaría problemas legales. Se destacó que la firma no reemplaza la validación de identidad.</w:t>
      </w:r>
    </w:p>
    <w:p w:rsidR="00000000" w:rsidDel="00000000" w:rsidP="00000000" w:rsidRDefault="00000000" w:rsidRPr="00000000" w14:paraId="00000019">
      <w:pPr>
        <w:numPr>
          <w:ilvl w:val="0"/>
          <w:numId w:val="1"/>
        </w:numPr>
        <w:spacing w:after="160" w:lineRule="auto"/>
        <w:ind w:left="720" w:hanging="360"/>
        <w:jc w:val="left"/>
      </w:pPr>
      <w:r w:rsidDel="00000000" w:rsidR="00000000" w:rsidRPr="00000000">
        <w:rPr>
          <w:b w:val="1"/>
          <w:bCs w:val="1"/>
          <w:rtl w:val="0"/>
        </w:rPr>
        <w:t xml:space="preserve">Inclusión de videos en las publicaciones de inmuebles</w:t>
      </w:r>
      <w:r w:rsidDel="00000000" w:rsidR="00000000" w:rsidRPr="00000000">
        <w:rPr>
          <w:rtl w:val="0"/>
        </w:rPr>
        <w:t xml:space="preserve">: Diego Flórez Gaviria preguntó si se pueden subir videos en las publicaciones, a lo que Oscar Ospina respondió que sí, idealmente en formato MP4, y que se puede empezar aceptando cualquier orientación (horizontal, vertical, o cuadrado). El objetivo es que la página sea visualmente atractiva.</w:t>
      </w:r>
    </w:p>
    <w:p w:rsidR="00000000" w:rsidDel="00000000" w:rsidP="00000000" w:rsidRDefault="00000000" w:rsidRPr="00000000" w14:paraId="0000001A">
      <w:pPr>
        <w:numPr>
          <w:ilvl w:val="0"/>
          <w:numId w:val="1"/>
        </w:numPr>
        <w:spacing w:after="160" w:lineRule="auto"/>
        <w:ind w:left="720" w:hanging="360"/>
        <w:jc w:val="left"/>
      </w:pPr>
      <w:r w:rsidDel="00000000" w:rsidR="00000000" w:rsidRPr="00000000">
        <w:rPr>
          <w:b w:val="1"/>
          <w:bCs w:val="1"/>
          <w:rtl w:val="0"/>
        </w:rPr>
        <w:t xml:space="preserve">Modelo de visualización y elusión de visitas</w:t>
      </w:r>
      <w:r w:rsidDel="00000000" w:rsidR="00000000" w:rsidRPr="00000000">
        <w:rPr>
          <w:rtl w:val="0"/>
        </w:rPr>
        <w:t xml:space="preserve">: La plataforma funcionará como Airbnb, donde las propiedades se ven solo por fotos y videos, eliminando la necesidad de agendar visitas. La funcionalidad de "contactar" no se permitirá, forzando a los usuarios a utilizar la herramienta para la contratación.</w:t>
      </w:r>
    </w:p>
    <w:p w:rsidR="00000000" w:rsidDel="00000000" w:rsidP="00000000" w:rsidRDefault="00000000" w:rsidRPr="00000000" w14:paraId="0000001B">
      <w:pPr>
        <w:numPr>
          <w:ilvl w:val="0"/>
          <w:numId w:val="1"/>
        </w:numPr>
        <w:spacing w:after="160" w:lineRule="auto"/>
        <w:ind w:left="720" w:hanging="360"/>
        <w:jc w:val="left"/>
      </w:pPr>
      <w:r w:rsidDel="00000000" w:rsidR="00000000" w:rsidRPr="00000000">
        <w:rPr>
          <w:b w:val="1"/>
          <w:bCs w:val="1"/>
          <w:rtl w:val="0"/>
        </w:rPr>
        <w:t xml:space="preserve">Restricciones de calidad en las publicaciones</w:t>
      </w:r>
      <w:r w:rsidDel="00000000" w:rsidR="00000000" w:rsidRPr="00000000">
        <w:rPr>
          <w:rtl w:val="0"/>
        </w:rPr>
        <w:t xml:space="preserve">: Se discutió la calidad de las publicaciones, y aunque la restricción manual de fotos y videos de baja calidad es un proceso futuro, se debe considerar para mejorar el producto. Para lograr recorridos virtuales atractivos, se necesitaría equipo especializado (trípode y cámara que gire) y licencia de software.</w:t>
      </w:r>
    </w:p>
    <w:p w:rsidR="00000000" w:rsidDel="00000000" w:rsidP="00000000" w:rsidRDefault="00000000" w:rsidRPr="00000000" w14:paraId="0000001C">
      <w:pPr>
        <w:numPr>
          <w:ilvl w:val="0"/>
          <w:numId w:val="1"/>
        </w:numPr>
        <w:spacing w:after="160" w:lineRule="auto"/>
        <w:ind w:left="720" w:hanging="360"/>
        <w:jc w:val="left"/>
      </w:pPr>
      <w:r w:rsidDel="00000000" w:rsidR="00000000" w:rsidRPr="00000000">
        <w:rPr>
          <w:b w:val="1"/>
          <w:bCs w:val="1"/>
          <w:rtl w:val="0"/>
        </w:rPr>
        <w:t xml:space="preserve">Implementación de precios dinámicos (negociación)</w:t>
      </w:r>
      <w:r w:rsidDel="00000000" w:rsidR="00000000" w:rsidRPr="00000000">
        <w:rPr>
          <w:rtl w:val="0"/>
        </w:rPr>
        <w:t xml:space="preserve">: Se propuso incluir una funcionalidad para que los usuarios puedan negociar el canon de arrendamiento, lo que se denominó "precios dinámicos". Esta característica podría ser una ventaja en el mercado, especialmente considerando la crisis inmobiliaria actual y la situación de Airbnb.</w:t>
      </w:r>
    </w:p>
    <w:p w:rsidR="00000000" w:rsidDel="00000000" w:rsidP="00000000" w:rsidRDefault="00000000" w:rsidRPr="00000000" w14:paraId="0000001D">
      <w:pPr>
        <w:numPr>
          <w:ilvl w:val="0"/>
          <w:numId w:val="1"/>
        </w:numPr>
        <w:spacing w:after="160" w:lineRule="auto"/>
        <w:ind w:left="720" w:hanging="360"/>
        <w:jc w:val="left"/>
      </w:pPr>
      <w:r w:rsidDel="00000000" w:rsidR="00000000" w:rsidRPr="00000000">
        <w:rPr>
          <w:b w:val="1"/>
          <w:bCs w:val="1"/>
          <w:rtl w:val="0"/>
        </w:rPr>
        <w:t xml:space="preserve">Necesidad de un botón de atención al cliente y sección "Quiénes somos"</w:t>
      </w:r>
      <w:r w:rsidDel="00000000" w:rsidR="00000000" w:rsidRPr="00000000">
        <w:rPr>
          <w:rtl w:val="0"/>
        </w:rPr>
        <w:t xml:space="preserve">: Diego Flórez Gaviria identificó la necesidad de un canal de atención al cliente (una burbuja en la esquina) para preguntas iniciales y una sección "Quiénes somos" en la pantalla principal para generar credibilidad y que la gente sepa quién está detrás de la plataforma.</w:t>
      </w:r>
    </w:p>
    <w:p w:rsidR="00000000" w:rsidDel="00000000" w:rsidP="00000000" w:rsidRDefault="00000000" w:rsidRPr="00000000" w14:paraId="0000001E">
      <w:pPr>
        <w:numPr>
          <w:ilvl w:val="0"/>
          <w:numId w:val="1"/>
        </w:numPr>
        <w:spacing w:after="160" w:lineRule="auto"/>
        <w:ind w:left="720" w:hanging="360"/>
        <w:jc w:val="left"/>
      </w:pPr>
      <w:r w:rsidDel="00000000" w:rsidR="00000000" w:rsidRPr="00000000">
        <w:rPr>
          <w:b w:val="1"/>
          <w:bCs w:val="1"/>
          <w:rtl w:val="0"/>
        </w:rPr>
        <w:t xml:space="preserve">Modelo de monetización inicial (publicidad)</w:t>
      </w:r>
      <w:r w:rsidDel="00000000" w:rsidR="00000000" w:rsidRPr="00000000">
        <w:rPr>
          <w:rtl w:val="0"/>
        </w:rPr>
        <w:t xml:space="preserve">: Se decidió que el modelo inicial sería de publicación gratuita, pero los usuarios podrían pagar para que sus publicaciones estén mejor clasificadas o resaltadas, lo cual es un modelo atractivo para el futuro. También se planea un modelo de suscripción intermedia con seguro que incluirá el valor de la póliza.</w:t>
      </w:r>
    </w:p>
    <w:p w:rsidR="00000000" w:rsidDel="00000000" w:rsidP="00000000" w:rsidRDefault="00000000" w:rsidRPr="00000000" w14:paraId="0000001F">
      <w:pPr>
        <w:numPr>
          <w:ilvl w:val="0"/>
          <w:numId w:val="1"/>
        </w:numPr>
        <w:spacing w:after="160" w:lineRule="auto"/>
        <w:ind w:left="720" w:hanging="360"/>
        <w:jc w:val="left"/>
      </w:pPr>
      <w:r w:rsidDel="00000000" w:rsidR="00000000" w:rsidRPr="00000000">
        <w:rPr>
          <w:b w:val="1"/>
          <w:bCs w:val="1"/>
          <w:rtl w:val="0"/>
        </w:rPr>
        <w:t xml:space="preserve">Elementos adicionales necesarios en el contrato inteligente</w:t>
      </w:r>
      <w:r w:rsidDel="00000000" w:rsidR="00000000" w:rsidRPr="00000000">
        <w:rPr>
          <w:rtl w:val="0"/>
        </w:rPr>
        <w:t xml:space="preserve">: Se identificaron elementos faltantes para el contrato inteligente que deben ser agregados, incluyendo el plazo y la fecha de vencimiento. Además, para las propiedades en propiedad horizontal, se debe solicitar al arrendador que suba una copia del contrato de propiedad horizontal y que esté a paz y salvo con la administración.</w:t>
      </w:r>
    </w:p>
    <w:p w:rsidR="00000000" w:rsidDel="00000000" w:rsidP="00000000" w:rsidRDefault="00000000" w:rsidRPr="00000000" w14:paraId="00000020">
      <w:pPr>
        <w:numPr>
          <w:ilvl w:val="0"/>
          <w:numId w:val="1"/>
        </w:numPr>
        <w:spacing w:after="160" w:lineRule="auto"/>
        <w:ind w:left="720" w:hanging="360"/>
        <w:jc w:val="left"/>
      </w:pPr>
      <w:r w:rsidDel="00000000" w:rsidR="00000000" w:rsidRPr="00000000">
        <w:rPr>
          <w:b w:val="1"/>
          <w:bCs w:val="1"/>
          <w:rtl w:val="0"/>
        </w:rPr>
        <w:t xml:space="preserve">Contratos duales y alcance legal</w:t>
      </w:r>
      <w:r w:rsidDel="00000000" w:rsidR="00000000" w:rsidRPr="00000000">
        <w:rPr>
          <w:rtl w:val="0"/>
        </w:rPr>
        <w:t xml:space="preserve">: Se manejarán dos tipos de contratos: arrendamiento de local comercial y arrendamiento de vivienda urbana, regido por la Ley 820. El proceso de verificación inicial debe determinar el tipo de inmueble para aplicar el contrato correcto y asegurar que se cumplan las formalidades legales.</w:t>
      </w:r>
    </w:p>
    <w:p w:rsidR="00000000" w:rsidDel="00000000" w:rsidP="00000000" w:rsidRDefault="00000000" w:rsidRPr="00000000" w14:paraId="00000021">
      <w:pPr>
        <w:numPr>
          <w:ilvl w:val="0"/>
          <w:numId w:val="1"/>
        </w:numPr>
        <w:spacing w:after="160" w:lineRule="auto"/>
        <w:ind w:left="720" w:hanging="360"/>
        <w:jc w:val="left"/>
      </w:pPr>
      <w:r w:rsidDel="00000000" w:rsidR="00000000" w:rsidRPr="00000000">
        <w:rPr>
          <w:b w:val="1"/>
          <w:bCs w:val="1"/>
          <w:rtl w:val="0"/>
        </w:rPr>
        <w:t xml:space="preserve">Gestión de solicitudes y notificaciones a administradores y usuarios</w:t>
      </w:r>
      <w:r w:rsidDel="00000000" w:rsidR="00000000" w:rsidRPr="00000000">
        <w:rPr>
          <w:rtl w:val="0"/>
        </w:rPr>
        <w:t xml:space="preserve">: Los administradores deben tener un panel de control (dashboard) para monitorear las solicitudes, inmuebles nuevos, y propiedades pendientes de verificación. Las notificaciones a los usuarios deben ser enviadas cuando se apruebe su solicitud, preferiblemente a través de WhatsApp, ya que se considera la vía más efectiva.</w:t>
      </w:r>
    </w:p>
    <w:p w:rsidR="00000000" w:rsidDel="00000000" w:rsidP="00000000" w:rsidRDefault="00000000" w:rsidRPr="00000000" w14:paraId="00000022">
      <w:pPr>
        <w:numPr>
          <w:ilvl w:val="0"/>
          <w:numId w:val="1"/>
        </w:numPr>
        <w:spacing w:after="160" w:lineRule="auto"/>
        <w:ind w:left="720" w:hanging="360"/>
        <w:jc w:val="left"/>
      </w:pPr>
      <w:r w:rsidDel="00000000" w:rsidR="00000000" w:rsidRPr="00000000">
        <w:rPr>
          <w:b w:val="1"/>
          <w:bCs w:val="1"/>
          <w:rtl w:val="0"/>
        </w:rPr>
        <w:t xml:space="preserve">Costos de la nube y optimización</w:t>
      </w:r>
      <w:r w:rsidDel="00000000" w:rsidR="00000000" w:rsidRPr="00000000">
        <w:rPr>
          <w:rtl w:val="0"/>
        </w:rPr>
        <w:t xml:space="preserve">: Oscar Ospina informó que la aplicación, montada en Google Cloud, ha costado muy poco (739 pesos colombianos) gracias a la optimización. Sin embargo, se estima que a máxima capacidad, con gran cantidad de imágenes y videos, el costo ascenderá a 50 o 100 dólares mensuales.</w:t>
      </w:r>
    </w:p>
    <w:p w:rsidR="00000000" w:rsidDel="00000000" w:rsidP="00000000" w:rsidRDefault="00000000" w:rsidRPr="00000000" w14:paraId="00000023">
      <w:pPr>
        <w:numPr>
          <w:ilvl w:val="0"/>
          <w:numId w:val="1"/>
        </w:numPr>
        <w:spacing w:after="160" w:lineRule="auto"/>
        <w:ind w:left="720" w:hanging="360"/>
        <w:jc w:val="left"/>
      </w:pPr>
      <w:r w:rsidDel="00000000" w:rsidR="00000000" w:rsidRPr="00000000">
        <w:rPr>
          <w:b w:val="1"/>
          <w:bCs w:val="1"/>
          <w:rtl w:val="0"/>
        </w:rPr>
        <w:t xml:space="preserve">Opciones visuales para la plataforma</w:t>
      </w:r>
      <w:r w:rsidDel="00000000" w:rsidR="00000000" w:rsidRPr="00000000">
        <w:rPr>
          <w:rtl w:val="0"/>
        </w:rPr>
        <w:t xml:space="preserve">: Se sugirió agregar la opción de "modo oscuro" y "modo blanco" en la interfaz para satisfacer las preferencias de los usuarios. Esta opción mejoraría la experiencia del usuario.</w:t>
      </w:r>
    </w:p>
    <w:p w:rsidR="00000000" w:rsidDel="00000000" w:rsidP="00000000" w:rsidRDefault="00000000" w:rsidRPr="00000000" w14:paraId="00000024">
      <w:pPr>
        <w:numPr>
          <w:ilvl w:val="0"/>
          <w:numId w:val="1"/>
        </w:numPr>
        <w:spacing w:after="160" w:lineRule="auto"/>
        <w:ind w:left="720" w:hanging="360"/>
        <w:jc w:val="left"/>
      </w:pPr>
      <w:r w:rsidDel="00000000" w:rsidR="00000000" w:rsidRPr="00000000">
        <w:rPr>
          <w:b w:val="1"/>
          <w:bCs w:val="1"/>
          <w:rtl w:val="0"/>
        </w:rPr>
        <w:t xml:space="preserve">Preocupaciones sobre la oferta hotelera y la competencia con alquileres a corto plazo</w:t>
      </w:r>
      <w:r w:rsidDel="00000000" w:rsidR="00000000" w:rsidRPr="00000000">
        <w:rPr>
          <w:rtl w:val="0"/>
        </w:rPr>
        <w:t xml:space="preserve">: Diego Flórez Gaviria mencionó que la oferta hotelera es económica, citando que un fin de semana en el Hotel 10 cuesta 600.000 pesos, y sugirió que no deberían competir con alquileres a corto plazo o con "gigantes" que podrían intentar quitarles el proyecto. Oscar Ospina destacó el servicio donde "lo han cargado y todo de la habitación a la piscina" y al jacuzzi.</w:t>
      </w:r>
    </w:p>
    <w:p w:rsidR="00000000" w:rsidDel="00000000" w:rsidP="00000000" w:rsidRDefault="00000000" w:rsidRPr="00000000" w14:paraId="00000025">
      <w:pPr>
        <w:numPr>
          <w:ilvl w:val="0"/>
          <w:numId w:val="1"/>
        </w:numPr>
        <w:spacing w:after="160" w:lineRule="auto"/>
        <w:ind w:left="720" w:hanging="360"/>
        <w:jc w:val="left"/>
      </w:pPr>
      <w:r w:rsidDel="00000000" w:rsidR="00000000" w:rsidRPr="00000000">
        <w:rPr>
          <w:b w:val="1"/>
          <w:bCs w:val="1"/>
          <w:rtl w:val="0"/>
        </w:rPr>
        <w:t xml:space="preserve">Sugerencia de enfocarse en el caos de las inmobiliarias</w:t>
      </w:r>
      <w:r w:rsidDel="00000000" w:rsidR="00000000" w:rsidRPr="00000000">
        <w:rPr>
          <w:rtl w:val="0"/>
        </w:rPr>
        <w:t xml:space="preserve">: Diego Flórez Gaviria propuso enfocarse en el sector inmobiliario, que considera caótico debido a que "hay una inmobiliaria en cada garaje". Además, mencionó una noticia sobre una crisis en Itagüí relacionada con los alquileres.</w:t>
      </w:r>
    </w:p>
    <w:p w:rsidR="00000000" w:rsidDel="00000000" w:rsidP="00000000" w:rsidRDefault="00000000" w:rsidRPr="00000000" w14:paraId="00000026">
      <w:pPr>
        <w:numPr>
          <w:ilvl w:val="0"/>
          <w:numId w:val="1"/>
        </w:numPr>
        <w:spacing w:after="160" w:lineRule="auto"/>
        <w:ind w:left="720" w:hanging="360"/>
        <w:jc w:val="left"/>
      </w:pPr>
      <w:r w:rsidDel="00000000" w:rsidR="00000000" w:rsidRPr="00000000">
        <w:rPr>
          <w:b w:val="1"/>
          <w:bCs w:val="1"/>
          <w:rtl w:val="0"/>
        </w:rPr>
        <w:t xml:space="preserve">Decisión de detener la grabación</w:t>
      </w:r>
      <w:r w:rsidDel="00000000" w:rsidR="00000000" w:rsidRPr="00000000">
        <w:rPr>
          <w:rtl w:val="0"/>
        </w:rPr>
        <w:t xml:space="preserve">: Oscar Ospina indicó que detendría la grabación del audio.</w:t>
      </w:r>
    </w:p>
    <w:p w:rsidR="00000000" w:rsidDel="00000000" w:rsidP="00000000" w:rsidRDefault="00000000" w:rsidRPr="00000000" w14:paraId="00000027">
      <w:pPr>
        <w:spacing w:after="160" w:lineRule="auto"/>
        <w:jc w:val="left"/>
        <w:rPr/>
      </w:pPr>
      <w:r w:rsidDel="00000000" w:rsidR="00000000" w:rsidRPr="00000000">
        <w:rPr>
          <w:rtl w:val="0"/>
        </w:rPr>
      </w:r>
    </w:p>
    <w:p w:rsidR="00000000" w:rsidDel="00000000" w:rsidP="00000000" w:rsidRDefault="00000000" w:rsidRPr="00000000" w14:paraId="00000028">
      <w:pPr>
        <w:pStyle w:val="Heading3"/>
        <w:rPr/>
      </w:pPr>
      <w:bookmarkStart w:colFirst="0" w:colLast="0" w:name="_dre1t4g79gwx" w:id="3"/>
      <w:bookmarkEnd w:id="3"/>
      <w:r w:rsidDel="00000000" w:rsidR="00000000" w:rsidRPr="00000000">
        <w:rPr>
          <w:rtl w:val="0"/>
        </w:rPr>
        <w:t xml:space="preserve">Pasos siguientes recomendados</w:t>
      </w:r>
    </w:p>
    <w:p w:rsidR="00000000" w:rsidDel="00000000" w:rsidP="00000000" w:rsidRDefault="00000000" w:rsidRPr="00000000" w14:paraId="00000029">
      <w:pPr>
        <w:numPr>
          <w:ilvl w:val="0"/>
          <w:numId w:val="2"/>
        </w:numPr>
        <w:spacing w:after="80" w:lineRule="auto"/>
        <w:ind w:left="720" w:hanging="360"/>
      </w:pPr>
      <w:r w:rsidDel="00000000" w:rsidR="00000000" w:rsidRPr="00000000">
        <w:rPr>
          <w:rtl w:val="0"/>
        </w:rPr>
        <w:t xml:space="preserve">Oscar Ospina va a poner los documentos (escritura pública y certificado de tradición) necesarios para verificar la propiedad del inmueble, permitiendo que el proceso de publicación continúe, pero quede pendiente de aprobación para su revisión.</w:t>
      </w:r>
    </w:p>
    <w:p w:rsidR="00000000" w:rsidDel="00000000" w:rsidP="00000000" w:rsidRDefault="00000000" w:rsidRPr="00000000" w14:paraId="0000002A">
      <w:pPr>
        <w:numPr>
          <w:ilvl w:val="0"/>
          <w:numId w:val="2"/>
        </w:numPr>
        <w:spacing w:after="80" w:lineRule="auto"/>
        <w:ind w:left="720" w:hanging="360"/>
      </w:pPr>
      <w:r w:rsidDel="00000000" w:rsidR="00000000" w:rsidRPr="00000000">
        <w:rPr>
          <w:rtl w:val="0"/>
        </w:rPr>
        <w:t xml:space="preserve">Diego Flórez Gaviria enviará un documento con la información para validar la persona y la firma, además de otros documentos durante la semana.</w:t>
      </w:r>
    </w:p>
    <w:p w:rsidR="00000000" w:rsidDel="00000000" w:rsidP="00000000" w:rsidRDefault="00000000" w:rsidRPr="00000000" w14:paraId="0000002B">
      <w:pPr>
        <w:numPr>
          <w:ilvl w:val="0"/>
          <w:numId w:val="2"/>
        </w:numPr>
        <w:spacing w:after="80" w:lineRule="auto"/>
        <w:ind w:left="720" w:hanging="360"/>
      </w:pPr>
      <w:r w:rsidDel="00000000" w:rsidR="00000000" w:rsidRPr="00000000">
        <w:rPr>
          <w:rtl w:val="0"/>
        </w:rPr>
        <w:t xml:space="preserve">Oscar Ospina activará la subida de fotos y videos (en formato MP4) para las publicaciones de propiedades.</w:t>
      </w:r>
    </w:p>
    <w:p w:rsidR="00000000" w:rsidDel="00000000" w:rsidP="00000000" w:rsidRDefault="00000000" w:rsidRPr="00000000" w14:paraId="0000002C">
      <w:pPr>
        <w:numPr>
          <w:ilvl w:val="0"/>
          <w:numId w:val="2"/>
        </w:numPr>
        <w:spacing w:after="80" w:lineRule="auto"/>
        <w:ind w:left="720" w:hanging="360"/>
      </w:pPr>
      <w:r w:rsidDel="00000000" w:rsidR="00000000" w:rsidRPr="00000000">
        <w:rPr>
          <w:rtl w:val="0"/>
        </w:rPr>
        <w:t xml:space="preserve">Oscar Ospina va a implementar precios dinámicos para permitir la negociación del canon de arrendamiento.</w:t>
      </w:r>
    </w:p>
    <w:p w:rsidR="00000000" w:rsidDel="00000000" w:rsidP="00000000" w:rsidRDefault="00000000" w:rsidRPr="00000000" w14:paraId="0000002D">
      <w:pPr>
        <w:numPr>
          <w:ilvl w:val="0"/>
          <w:numId w:val="2"/>
        </w:numPr>
        <w:spacing w:after="80" w:lineRule="auto"/>
        <w:ind w:left="720" w:hanging="360"/>
      </w:pPr>
      <w:r w:rsidDel="00000000" w:rsidR="00000000" w:rsidRPr="00000000">
        <w:rPr>
          <w:rtl w:val="0"/>
        </w:rPr>
        <w:t xml:space="preserve">Oscar Ospina va a cambiar la palabra 'arrendar' por 'contratar' en la página.</w:t>
      </w:r>
    </w:p>
    <w:p w:rsidR="00000000" w:rsidDel="00000000" w:rsidP="00000000" w:rsidRDefault="00000000" w:rsidRPr="00000000" w14:paraId="0000002E">
      <w:pPr>
        <w:numPr>
          <w:ilvl w:val="0"/>
          <w:numId w:val="2"/>
        </w:numPr>
        <w:spacing w:after="80" w:lineRule="auto"/>
        <w:ind w:left="720" w:hanging="360"/>
      </w:pPr>
      <w:r w:rsidDel="00000000" w:rsidR="00000000" w:rsidRPr="00000000">
        <w:rPr>
          <w:rtl w:val="0"/>
        </w:rPr>
        <w:t xml:space="preserve">Oscar Ospina debe agregar un botón de atención al cliente en la esquina de la pantalla y la sección 'Quiénes somos' en la pestaña superior.</w:t>
      </w:r>
    </w:p>
    <w:p w:rsidR="00000000" w:rsidDel="00000000" w:rsidP="00000000" w:rsidRDefault="00000000" w:rsidRPr="00000000" w14:paraId="0000002F">
      <w:pPr>
        <w:numPr>
          <w:ilvl w:val="0"/>
          <w:numId w:val="2"/>
        </w:numPr>
        <w:spacing w:after="80" w:lineRule="auto"/>
        <w:ind w:left="720" w:hanging="360"/>
      </w:pPr>
      <w:r w:rsidDel="00000000" w:rsidR="00000000" w:rsidRPr="00000000">
        <w:rPr>
          <w:rtl w:val="0"/>
        </w:rPr>
        <w:t xml:space="preserve">Oscar Ospina debe agregar la funcionalidad de modo oscuro y modo blanco.</w:t>
      </w:r>
    </w:p>
    <w:p w:rsidR="00000000" w:rsidDel="00000000" w:rsidP="00000000" w:rsidRDefault="00000000" w:rsidRPr="00000000" w14:paraId="00000030">
      <w:pPr>
        <w:numPr>
          <w:ilvl w:val="0"/>
          <w:numId w:val="2"/>
        </w:numPr>
        <w:spacing w:after="80" w:lineRule="auto"/>
        <w:ind w:left="720" w:hanging="360"/>
      </w:pPr>
      <w:r w:rsidDel="00000000" w:rsidR="00000000" w:rsidRPr="00000000">
        <w:rPr>
          <w:rtl w:val="0"/>
        </w:rPr>
        <w:t xml:space="preserve">Oscar Ospina resumirá la reunión, la revisará si tiene dudas y comenzará a implementar los cambios.</w:t>
      </w:r>
    </w:p>
    <w:p w:rsidR="00000000" w:rsidDel="00000000" w:rsidP="00000000" w:rsidRDefault="00000000" w:rsidRPr="00000000" w14:paraId="00000031">
      <w:pPr>
        <w:numPr>
          <w:ilvl w:val="0"/>
          <w:numId w:val="2"/>
        </w:numPr>
        <w:spacing w:after="80" w:lineRule="auto"/>
        <w:ind w:left="720" w:hanging="360"/>
      </w:pPr>
      <w:r w:rsidDel="00000000" w:rsidR="00000000" w:rsidRPr="00000000">
        <w:rPr>
          <w:rtl w:val="0"/>
        </w:rPr>
        <w:t xml:space="preserve">Diego Flórez Gaviria le enviará a Oscar Ospina la noticia sobre la crisis en Itawi con las rentas.</w:t>
      </w:r>
    </w:p>
    <w:p w:rsidR="00000000" w:rsidDel="00000000" w:rsidP="00000000" w:rsidRDefault="00000000" w:rsidRPr="00000000" w14:paraId="00000032">
      <w:pPr>
        <w:spacing w:after="80" w:lineRule="auto"/>
        <w:rPr/>
      </w:pPr>
      <w:r w:rsidDel="00000000" w:rsidR="00000000" w:rsidRPr="00000000">
        <w:rPr>
          <w:rtl w:val="0"/>
        </w:rPr>
      </w:r>
    </w:p>
    <w:p w:rsidR="00000000" w:rsidDel="00000000" w:rsidP="00000000" w:rsidRDefault="00000000" w:rsidRPr="00000000" w14:paraId="00000033">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Revisa las notas de Gemini para asegurarte de que sean correctas.</w:t>
      </w:r>
      <w:hyperlink r:id="rId7">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8">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34">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Danos tu opinión sobre el uso de Gemini para tomar notas en una</w:t>
      </w:r>
      <w:hyperlink r:id="rId9">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0">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breve encuesta.</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kC6nUhLmRiMfaPcwPXJuDxITOAIIigIgABgBCA&amp;detailid=standard" TargetMode="External"/><Relationship Id="rId9" Type="http://schemas.openxmlformats.org/officeDocument/2006/relationships/hyperlink" Target="https://google.qualtrics.com/jfe/form/SV_9vK3UZEaIQKKE7A?confid=kC6nUhLmRiMfaPcwPXJuDxITOAIIigIgABgBCA&amp;detailid=standard" TargetMode="External"/><Relationship Id="rId5" Type="http://schemas.openxmlformats.org/officeDocument/2006/relationships/styles" Target="styles.xml"/><Relationship Id="rId6" Type="http://schemas.openxmlformats.org/officeDocument/2006/relationships/hyperlink" Target="https://drive.google.com/file/d/1S900eFIp34r3bcrB6JRGdKe31KJsM_Im/view?usp=drive_web"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