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E1F" w:rsidRDefault="00362E1F">
      <w:pPr>
        <w:pStyle w:val="Puesto"/>
        <w:spacing w:before="0" w:after="60" w:line="331" w:lineRule="auto"/>
        <w:contextualSpacing w:val="0"/>
        <w:jc w:val="center"/>
      </w:pPr>
      <w:bookmarkStart w:id="0" w:name="h.1locypx3yoz5" w:colFirst="0" w:colLast="0"/>
      <w:bookmarkStart w:id="1" w:name="_GoBack"/>
      <w:bookmarkEnd w:id="0"/>
      <w:bookmarkEnd w:id="1"/>
    </w:p>
    <w:p w:rsidR="00362E1F" w:rsidRDefault="00362E1F">
      <w:pPr>
        <w:spacing w:after="0" w:line="276" w:lineRule="auto"/>
      </w:pPr>
    </w:p>
    <w:p w:rsidR="00362E1F" w:rsidRDefault="00362E1F">
      <w:pPr>
        <w:pStyle w:val="Puesto"/>
        <w:spacing w:before="0" w:after="60" w:line="331" w:lineRule="auto"/>
        <w:contextualSpacing w:val="0"/>
        <w:jc w:val="center"/>
      </w:pPr>
      <w:bookmarkStart w:id="2" w:name="h.t9f1xymsuj1u" w:colFirst="0" w:colLast="0"/>
      <w:bookmarkEnd w:id="2"/>
    </w:p>
    <w:p w:rsidR="00362E1F" w:rsidRDefault="002E35B3">
      <w:pPr>
        <w:pStyle w:val="Puesto"/>
        <w:spacing w:before="0" w:after="60" w:line="331" w:lineRule="auto"/>
        <w:contextualSpacing w:val="0"/>
        <w:jc w:val="center"/>
      </w:pPr>
      <w:bookmarkStart w:id="3" w:name="h.gkpwguhkopi7" w:colFirst="0" w:colLast="0"/>
      <w:bookmarkEnd w:id="3"/>
      <w:r>
        <w:rPr>
          <w:b w:val="0"/>
          <w:sz w:val="52"/>
          <w:szCs w:val="52"/>
        </w:rPr>
        <w:t>Lenguajes de programación</w:t>
      </w: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2E35B3">
      <w:pPr>
        <w:pStyle w:val="Ttulo1"/>
        <w:spacing w:before="400" w:line="331" w:lineRule="auto"/>
        <w:contextualSpacing w:val="0"/>
        <w:jc w:val="center"/>
      </w:pPr>
      <w:bookmarkStart w:id="4" w:name="h.158oiagmkduf" w:colFirst="0" w:colLast="0"/>
      <w:bookmarkEnd w:id="4"/>
      <w:r>
        <w:rPr>
          <w:b w:val="0"/>
          <w:sz w:val="40"/>
          <w:szCs w:val="40"/>
        </w:rPr>
        <w:t>Documentación de la</w:t>
      </w:r>
    </w:p>
    <w:p w:rsidR="00362E1F" w:rsidRDefault="002E35B3">
      <w:pPr>
        <w:pStyle w:val="Puesto"/>
        <w:spacing w:before="0" w:after="60" w:line="331" w:lineRule="auto"/>
        <w:contextualSpacing w:val="0"/>
        <w:jc w:val="center"/>
      </w:pPr>
      <w:bookmarkStart w:id="5" w:name="h.xq2zldszzqa9" w:colFirst="0" w:colLast="0"/>
      <w:bookmarkEnd w:id="5"/>
      <w:r>
        <w:rPr>
          <w:b w:val="0"/>
          <w:sz w:val="52"/>
          <w:szCs w:val="52"/>
        </w:rPr>
        <w:t>Entrega 3C</w:t>
      </w: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362E1F">
      <w:pPr>
        <w:spacing w:after="0" w:line="276" w:lineRule="auto"/>
      </w:pPr>
    </w:p>
    <w:p w:rsidR="00362E1F" w:rsidRDefault="002E35B3" w:rsidP="002E35B3">
      <w:pPr>
        <w:spacing w:after="0" w:line="331" w:lineRule="auto"/>
      </w:pPr>
      <w:r>
        <w:rPr>
          <w:rFonts w:ascii="Arial" w:eastAsia="Arial" w:hAnsi="Arial" w:cs="Arial"/>
        </w:rPr>
        <w:t>Miembros del grupo L07:</w:t>
      </w:r>
    </w:p>
    <w:p w:rsidR="00362E1F" w:rsidRDefault="002E35B3" w:rsidP="002E35B3">
      <w:pPr>
        <w:spacing w:after="0" w:line="331" w:lineRule="auto"/>
      </w:pPr>
      <w:r>
        <w:rPr>
          <w:rFonts w:ascii="Arial" w:eastAsia="Arial" w:hAnsi="Arial" w:cs="Arial"/>
        </w:rPr>
        <w:tab/>
        <w:t>Fernández Ángulo, Óscar</w:t>
      </w:r>
    </w:p>
    <w:p w:rsidR="00362E1F" w:rsidRDefault="002E35B3" w:rsidP="002E35B3">
      <w:pPr>
        <w:spacing w:after="0" w:line="331" w:lineRule="auto"/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Martinez</w:t>
      </w:r>
      <w:proofErr w:type="spellEnd"/>
      <w:r>
        <w:rPr>
          <w:rFonts w:ascii="Arial" w:eastAsia="Arial" w:hAnsi="Arial" w:cs="Arial"/>
        </w:rPr>
        <w:t xml:space="preserve"> Arias, Miguel</w:t>
      </w:r>
    </w:p>
    <w:p w:rsidR="00362E1F" w:rsidRDefault="002E35B3" w:rsidP="002E35B3">
      <w:pPr>
        <w:spacing w:after="0" w:line="331" w:lineRule="auto"/>
      </w:pPr>
      <w:r>
        <w:rPr>
          <w:rFonts w:ascii="Arial" w:eastAsia="Arial" w:hAnsi="Arial" w:cs="Arial"/>
        </w:rPr>
        <w:tab/>
        <w:t xml:space="preserve">Pastor </w:t>
      </w:r>
      <w:proofErr w:type="spellStart"/>
      <w:r>
        <w:rPr>
          <w:rFonts w:ascii="Arial" w:eastAsia="Arial" w:hAnsi="Arial" w:cs="Arial"/>
        </w:rPr>
        <w:t>Diaz</w:t>
      </w:r>
      <w:proofErr w:type="spellEnd"/>
      <w:r>
        <w:rPr>
          <w:rFonts w:ascii="Arial" w:eastAsia="Arial" w:hAnsi="Arial" w:cs="Arial"/>
        </w:rPr>
        <w:t>, Guillermo</w:t>
      </w:r>
    </w:p>
    <w:p w:rsidR="00362E1F" w:rsidRDefault="002E35B3" w:rsidP="002E35B3">
      <w:pPr>
        <w:spacing w:after="0" w:line="331" w:lineRule="auto"/>
      </w:pPr>
      <w:r>
        <w:rPr>
          <w:rFonts w:ascii="Arial" w:eastAsia="Arial" w:hAnsi="Arial" w:cs="Arial"/>
        </w:rPr>
        <w:tab/>
        <w:t>Rodríguez Ares, Silvia</w:t>
      </w:r>
    </w:p>
    <w:p w:rsidR="00362E1F" w:rsidRDefault="00362E1F"/>
    <w:p w:rsidR="00362E1F" w:rsidRDefault="00362E1F"/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r w:rsidRPr="00395E3A">
        <w:rPr>
          <w:sz w:val="32"/>
          <w:szCs w:val="36"/>
        </w:rPr>
        <w:t>Introducción</w:t>
      </w:r>
    </w:p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r w:rsidRPr="00395E3A">
        <w:rPr>
          <w:sz w:val="32"/>
          <w:szCs w:val="36"/>
        </w:rPr>
        <w:t>Entrada y salida del programa</w:t>
      </w:r>
    </w:p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r w:rsidRPr="00395E3A">
        <w:rPr>
          <w:sz w:val="32"/>
          <w:szCs w:val="36"/>
        </w:rPr>
        <w:t>Instrucciones de compilación y ejecución</w:t>
      </w:r>
    </w:p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r w:rsidRPr="00395E3A">
        <w:rPr>
          <w:sz w:val="32"/>
          <w:szCs w:val="36"/>
        </w:rPr>
        <w:t>Desarrollo del programa y aclaraciones</w:t>
      </w:r>
    </w:p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r w:rsidRPr="00395E3A">
        <w:rPr>
          <w:sz w:val="32"/>
          <w:szCs w:val="36"/>
        </w:rPr>
        <w:t>Posibles mejoras</w:t>
      </w:r>
    </w:p>
    <w:p w:rsidR="00362E1F" w:rsidRPr="00395E3A" w:rsidRDefault="002E35B3">
      <w:pPr>
        <w:numPr>
          <w:ilvl w:val="0"/>
          <w:numId w:val="1"/>
        </w:numPr>
        <w:ind w:hanging="360"/>
        <w:contextualSpacing/>
        <w:rPr>
          <w:sz w:val="32"/>
          <w:szCs w:val="36"/>
        </w:rPr>
      </w:pPr>
      <w:bookmarkStart w:id="6" w:name="h.gjdgxs" w:colFirst="0" w:colLast="0"/>
      <w:bookmarkEnd w:id="6"/>
      <w:r w:rsidRPr="00395E3A">
        <w:rPr>
          <w:sz w:val="32"/>
          <w:szCs w:val="36"/>
        </w:rPr>
        <w:t>Bibliografía</w:t>
      </w:r>
    </w:p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362E1F"/>
    <w:p w:rsidR="00362E1F" w:rsidRDefault="002E35B3">
      <w:pPr>
        <w:ind w:hanging="360"/>
      </w:pPr>
      <w:r>
        <w:rPr>
          <w:b/>
          <w:sz w:val="28"/>
          <w:szCs w:val="28"/>
        </w:rPr>
        <w:lastRenderedPageBreak/>
        <w:t>1.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Introducción</w:t>
      </w:r>
    </w:p>
    <w:p w:rsidR="00362E1F" w:rsidRDefault="002E35B3">
      <w:r>
        <w:t>El presente informe documenta el funcionamiento y desarrollo del programa de la práctica 3c. Se ha utilizado ANTLR, un potente analizador que acepta código de análisis léxico, sintáctico y semántico. Es decir, admite gramática, reglas léxicas y acciones semánticas para generar un analizador que puede leer, gestionar, ejecutar o traducir texto estructurado o archivos binarios.</w:t>
      </w:r>
    </w:p>
    <w:p w:rsidR="00362E1F" w:rsidRDefault="002E35B3">
      <w:r>
        <w:t>El programa desarrollado procesa un fichero con código fuente del lenguaje de programación C, para generar una salida de tipo texto que muestre: las funciones declaradas y la relación de llamadas que hay entre ellas, al igual que las variables declaradas, y su ámbito.</w:t>
      </w:r>
    </w:p>
    <w:p w:rsidR="00362E1F" w:rsidRDefault="002E35B3">
      <w:pPr>
        <w:ind w:hanging="360"/>
      </w:pPr>
      <w:r>
        <w:rPr>
          <w:b/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Entrada y salida del programa</w:t>
      </w:r>
    </w:p>
    <w:p w:rsidR="00362E1F" w:rsidRDefault="002E35B3">
      <w:r>
        <w:t>El programa tiene como entrada un código fuente correcto de un programa C. Es importante que el código sea correcto, ya que a la hora de desarrollar el analizador se ha tenido muy en cuenta. Aspectos como que no se puede declarar dos veces una variable con el mismo nombre o que en C puro no hay sobrecarga de funciones (mismo nombre de función con distintos parámetros), han determinado el desarrollo del programa.</w:t>
      </w:r>
    </w:p>
    <w:p w:rsidR="00362E1F" w:rsidRDefault="002E35B3">
      <w:r>
        <w:t>La salida es un fichero de texto sin extensión llamado “</w:t>
      </w:r>
      <w:r>
        <w:rPr>
          <w:i/>
        </w:rPr>
        <w:t>salida</w:t>
      </w:r>
      <w:r>
        <w:t>”. En él se muestran, en orden:</w:t>
      </w:r>
    </w:p>
    <w:p w:rsidR="00362E1F" w:rsidRDefault="002E35B3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Las variables globales encontradas.</w:t>
      </w:r>
    </w:p>
    <w:p w:rsidR="00362E1F" w:rsidRDefault="002E35B3">
      <w:pPr>
        <w:numPr>
          <w:ilvl w:val="0"/>
          <w:numId w:val="2"/>
        </w:numPr>
        <w:ind w:hanging="360"/>
        <w:contextualSpacing/>
      </w:pPr>
      <w:r>
        <w:t>El nombre de cada función con:</w:t>
      </w:r>
    </w:p>
    <w:p w:rsidR="00362E1F" w:rsidRDefault="002E35B3">
      <w:pPr>
        <w:numPr>
          <w:ilvl w:val="1"/>
          <w:numId w:val="2"/>
        </w:numPr>
        <w:ind w:hanging="360"/>
        <w:contextualSpacing/>
      </w:pPr>
      <w:r>
        <w:t>el número y nombre de sus parámetros,</w:t>
      </w:r>
    </w:p>
    <w:p w:rsidR="00362E1F" w:rsidRDefault="002E35B3">
      <w:pPr>
        <w:numPr>
          <w:ilvl w:val="1"/>
          <w:numId w:val="2"/>
        </w:numPr>
        <w:ind w:hanging="360"/>
        <w:contextualSpacing/>
      </w:pPr>
      <w:r>
        <w:t>el número y nombre de las l</w:t>
      </w:r>
      <w:r w:rsidR="00395E3A">
        <w:t>lamadas a funciones que realiza</w:t>
      </w:r>
    </w:p>
    <w:p w:rsidR="00A7273A" w:rsidRDefault="002E35B3" w:rsidP="00A7273A">
      <w:pPr>
        <w:numPr>
          <w:ilvl w:val="1"/>
          <w:numId w:val="2"/>
        </w:numPr>
        <w:ind w:hanging="360"/>
        <w:contextualSpacing/>
      </w:pPr>
      <w:r>
        <w:t>y, el número y nombre de las variables locales que tiene definidas</w:t>
      </w:r>
    </w:p>
    <w:p w:rsidR="00362E1F" w:rsidRDefault="002E35B3">
      <w:r>
        <w:t>A continuación se muestra un ejemplo de la entrada y salida del programa:</w:t>
      </w:r>
    </w:p>
    <w:tbl>
      <w:tblPr>
        <w:tblStyle w:val="a"/>
        <w:tblW w:w="850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6"/>
        <w:gridCol w:w="4367"/>
      </w:tblGrid>
      <w:tr w:rsidR="00362E1F"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73A" w:rsidRDefault="00A7273A">
            <w:pPr>
              <w:spacing w:after="0"/>
              <w:rPr>
                <w:rFonts w:ascii="Courier New" w:eastAsia="Courier New" w:hAnsi="Courier New" w:cs="Courier New"/>
              </w:rPr>
            </w:pPr>
          </w:p>
          <w:p w:rsidR="00362E1F" w:rsidRDefault="002E35B3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uno;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int dos, tres=3;</w:t>
            </w:r>
          </w:p>
          <w:p w:rsidR="00362E1F" w:rsidRDefault="002E35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2E1F" w:rsidRDefault="002E35B3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funcion1(){            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int a=2;            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(1&gt;2)                      </w:t>
            </w:r>
            <w:r>
              <w:rPr>
                <w:rFonts w:ascii="Courier New" w:eastAsia="Courier New" w:hAnsi="Courier New" w:cs="Courier New"/>
              </w:rPr>
              <w:tab/>
              <w:t>a=3;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362E1F" w:rsidRDefault="002E35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char c;</w:t>
            </w:r>
          </w:p>
          <w:p w:rsidR="00362E1F" w:rsidRDefault="002E35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funcion2(</w:t>
            </w:r>
            <w:proofErr w:type="spellStart"/>
            <w:r>
              <w:rPr>
                <w:rFonts w:ascii="Courier New" w:eastAsia="Courier New" w:hAnsi="Courier New" w:cs="Courier New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d){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>funcion1();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>int x=0;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d2;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</w:rPr>
              <w:t>(x=2;x&lt;10;x=2){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</w:rPr>
              <w:tab/>
              <w:t>d2=d/x;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>}</w:t>
            </w:r>
          </w:p>
          <w:p w:rsidR="00362E1F" w:rsidRDefault="002E35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:rsidR="00362E1F" w:rsidRDefault="002E35B3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</w:rPr>
              <w:t>(){}</w:t>
            </w:r>
          </w:p>
        </w:tc>
        <w:tc>
          <w:tcPr>
            <w:tcW w:w="4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73A" w:rsidRDefault="00A7273A" w:rsidP="00A7273A">
            <w:pPr>
              <w:spacing w:after="0"/>
            </w:pPr>
            <w:r>
              <w:t>Variables globales: 4</w:t>
            </w:r>
          </w:p>
          <w:p w:rsidR="00A7273A" w:rsidRDefault="00A7273A" w:rsidP="00A7273A">
            <w:pPr>
              <w:spacing w:after="0"/>
            </w:pPr>
            <w:r>
              <w:tab/>
              <w:t>uno 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A7273A" w:rsidRDefault="00A7273A" w:rsidP="00A7273A">
            <w:pPr>
              <w:spacing w:after="0"/>
            </w:pPr>
            <w:r>
              <w:tab/>
              <w:t>dos (int)</w:t>
            </w:r>
          </w:p>
          <w:p w:rsidR="00A7273A" w:rsidRDefault="00A7273A" w:rsidP="00A7273A">
            <w:pPr>
              <w:spacing w:after="0"/>
            </w:pPr>
            <w:r>
              <w:tab/>
              <w:t>tres (int)</w:t>
            </w:r>
          </w:p>
          <w:p w:rsidR="00A7273A" w:rsidRDefault="00A7273A" w:rsidP="00A7273A">
            <w:pPr>
              <w:spacing w:after="0"/>
            </w:pPr>
            <w:r>
              <w:tab/>
              <w:t>c (char)</w:t>
            </w:r>
          </w:p>
          <w:p w:rsidR="00A7273A" w:rsidRDefault="00A7273A" w:rsidP="00A7273A">
            <w:pPr>
              <w:spacing w:after="0"/>
            </w:pPr>
            <w:proofErr w:type="spellStart"/>
            <w:r>
              <w:t>Funcion</w:t>
            </w:r>
            <w:proofErr w:type="spellEnd"/>
            <w:r>
              <w:t>: funcion1</w:t>
            </w:r>
          </w:p>
          <w:p w:rsidR="00A7273A" w:rsidRDefault="00A7273A" w:rsidP="00A7273A">
            <w:pPr>
              <w:spacing w:after="0"/>
            </w:pPr>
            <w:r>
              <w:tab/>
            </w:r>
            <w:proofErr w:type="spellStart"/>
            <w:r>
              <w:t>Parametros</w:t>
            </w:r>
            <w:proofErr w:type="spellEnd"/>
            <w:r>
              <w:t>: 0</w:t>
            </w:r>
          </w:p>
          <w:p w:rsidR="00A7273A" w:rsidRDefault="00A7273A" w:rsidP="00A7273A">
            <w:pPr>
              <w:spacing w:after="0"/>
            </w:pPr>
            <w:r>
              <w:tab/>
              <w:t>Llamadas a funciones: 0</w:t>
            </w:r>
          </w:p>
          <w:p w:rsidR="00A7273A" w:rsidRDefault="00A7273A" w:rsidP="00A7273A">
            <w:pPr>
              <w:spacing w:after="0"/>
            </w:pPr>
            <w:r>
              <w:tab/>
              <w:t>Variables locales: 1</w:t>
            </w:r>
          </w:p>
          <w:p w:rsidR="00A7273A" w:rsidRDefault="00A7273A" w:rsidP="00A7273A">
            <w:pPr>
              <w:spacing w:after="0"/>
            </w:pPr>
            <w:r>
              <w:tab/>
            </w:r>
            <w:r>
              <w:tab/>
              <w:t>a (int)</w:t>
            </w:r>
          </w:p>
          <w:p w:rsidR="00A7273A" w:rsidRDefault="00A7273A" w:rsidP="00A7273A">
            <w:pPr>
              <w:spacing w:after="0"/>
            </w:pPr>
            <w:proofErr w:type="spellStart"/>
            <w:r>
              <w:t>Funcion</w:t>
            </w:r>
            <w:proofErr w:type="spellEnd"/>
            <w:r>
              <w:t>: funcion2</w:t>
            </w:r>
          </w:p>
          <w:p w:rsidR="00A7273A" w:rsidRDefault="00A7273A" w:rsidP="00A7273A">
            <w:pPr>
              <w:spacing w:after="0"/>
            </w:pPr>
            <w:r>
              <w:tab/>
            </w:r>
            <w:proofErr w:type="spellStart"/>
            <w:r>
              <w:t>Parametros</w:t>
            </w:r>
            <w:proofErr w:type="spellEnd"/>
            <w:r>
              <w:t>: 1</w:t>
            </w:r>
          </w:p>
          <w:p w:rsidR="00A7273A" w:rsidRDefault="00A7273A" w:rsidP="00A7273A">
            <w:pPr>
              <w:spacing w:after="0"/>
            </w:pPr>
            <w:r>
              <w:tab/>
            </w:r>
            <w:r>
              <w:tab/>
              <w:t>d 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A7273A" w:rsidRDefault="00A7273A" w:rsidP="00A7273A">
            <w:pPr>
              <w:spacing w:after="0"/>
            </w:pPr>
            <w:r>
              <w:tab/>
              <w:t>Llamadas a funciones: 1</w:t>
            </w:r>
          </w:p>
          <w:p w:rsidR="00A7273A" w:rsidRDefault="00A7273A" w:rsidP="00A7273A">
            <w:pPr>
              <w:spacing w:after="0"/>
            </w:pPr>
            <w:r>
              <w:tab/>
            </w:r>
            <w:r>
              <w:tab/>
              <w:t>funcion1</w:t>
            </w:r>
          </w:p>
          <w:p w:rsidR="00A7273A" w:rsidRDefault="00A7273A" w:rsidP="00A7273A">
            <w:pPr>
              <w:spacing w:after="0"/>
            </w:pPr>
            <w:r>
              <w:tab/>
              <w:t>Variables locales: 2</w:t>
            </w:r>
          </w:p>
          <w:p w:rsidR="00A7273A" w:rsidRDefault="00A7273A" w:rsidP="00A7273A">
            <w:pPr>
              <w:spacing w:after="0"/>
            </w:pPr>
            <w:r>
              <w:tab/>
            </w:r>
            <w:r>
              <w:tab/>
              <w:t>x (int)</w:t>
            </w:r>
          </w:p>
          <w:p w:rsidR="00A7273A" w:rsidRDefault="00A7273A" w:rsidP="00A7273A">
            <w:pPr>
              <w:spacing w:after="0"/>
            </w:pPr>
            <w:r>
              <w:tab/>
            </w:r>
            <w:r>
              <w:tab/>
              <w:t>d2 (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:rsidR="00A7273A" w:rsidRDefault="00A7273A" w:rsidP="00A7273A">
            <w:pPr>
              <w:spacing w:after="0"/>
            </w:pPr>
            <w:proofErr w:type="spellStart"/>
            <w:r>
              <w:t>Funcion</w:t>
            </w:r>
            <w:proofErr w:type="spellEnd"/>
            <w:r>
              <w:t xml:space="preserve">: </w:t>
            </w:r>
            <w:proofErr w:type="spellStart"/>
            <w:r>
              <w:t>main</w:t>
            </w:r>
            <w:proofErr w:type="spellEnd"/>
          </w:p>
          <w:p w:rsidR="00A7273A" w:rsidRDefault="00A7273A" w:rsidP="00A7273A">
            <w:pPr>
              <w:spacing w:after="0"/>
            </w:pPr>
            <w:r>
              <w:tab/>
            </w:r>
            <w:proofErr w:type="spellStart"/>
            <w:r>
              <w:t>Parametros</w:t>
            </w:r>
            <w:proofErr w:type="spellEnd"/>
            <w:r>
              <w:t>: 0</w:t>
            </w:r>
          </w:p>
          <w:p w:rsidR="00A7273A" w:rsidRDefault="00A7273A" w:rsidP="00A7273A">
            <w:pPr>
              <w:spacing w:after="0"/>
            </w:pPr>
            <w:r>
              <w:tab/>
              <w:t>Llamadas a funciones: 0</w:t>
            </w:r>
          </w:p>
          <w:p w:rsidR="00362E1F" w:rsidRDefault="00A7273A" w:rsidP="00A7273A">
            <w:pPr>
              <w:spacing w:after="0"/>
            </w:pPr>
            <w:r>
              <w:tab/>
              <w:t>Variables locales: 0</w:t>
            </w:r>
            <w:r w:rsidR="002E35B3">
              <w:t xml:space="preserve"> </w:t>
            </w:r>
          </w:p>
        </w:tc>
      </w:tr>
    </w:tbl>
    <w:p w:rsidR="00362E1F" w:rsidRDefault="002E35B3">
      <w:pPr>
        <w:ind w:hanging="360"/>
      </w:pPr>
      <w:r>
        <w:rPr>
          <w:b/>
          <w:sz w:val="28"/>
          <w:szCs w:val="28"/>
        </w:rPr>
        <w:lastRenderedPageBreak/>
        <w:t>3.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Instrucciones de ejecución y compilación</w:t>
      </w:r>
    </w:p>
    <w:p w:rsidR="00362E1F" w:rsidRDefault="002E35B3">
      <w:r>
        <w:t xml:space="preserve">Para la compilación y ejecución del programa es crucial realizar una configuración previa. Dicha configuración varía dependiendo del sistema operativo, pero a grandes rasgos se trata de configurar la variable de entorno </w:t>
      </w:r>
      <w:proofErr w:type="spellStart"/>
      <w:r>
        <w:rPr>
          <w:i/>
        </w:rPr>
        <w:t>classpath</w:t>
      </w:r>
      <w:proofErr w:type="spellEnd"/>
      <w:r>
        <w:t xml:space="preserve"> y establecer alias para el comando </w:t>
      </w:r>
      <w:r>
        <w:rPr>
          <w:i/>
        </w:rPr>
        <w:t>antlr4</w:t>
      </w:r>
      <w:r>
        <w:t xml:space="preserve"> y </w:t>
      </w:r>
      <w:proofErr w:type="spellStart"/>
      <w:r>
        <w:rPr>
          <w:i/>
        </w:rPr>
        <w:t>grun</w:t>
      </w:r>
      <w:proofErr w:type="spellEnd"/>
      <w:r>
        <w:t>.</w:t>
      </w:r>
    </w:p>
    <w:tbl>
      <w:tblPr>
        <w:tblStyle w:val="a0"/>
        <w:tblW w:w="850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8283"/>
      </w:tblGrid>
      <w:tr w:rsidR="00362E1F">
        <w:tc>
          <w:tcPr>
            <w:tcW w:w="8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>Configuración en Linux:</w:t>
            </w:r>
          </w:p>
        </w:tc>
      </w:tr>
      <w:tr w:rsidR="00362E1F">
        <w:tc>
          <w:tcPr>
            <w:tcW w:w="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 xml:space="preserve"> </w:t>
            </w:r>
          </w:p>
        </w:tc>
        <w:tc>
          <w:tcPr>
            <w:tcW w:w="83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>Se necesitar tener instalado Java (versión 1.6 o mayor).</w:t>
            </w:r>
          </w:p>
          <w:p w:rsidR="00362E1F" w:rsidRDefault="002E35B3">
            <w:pPr>
              <w:spacing w:after="0"/>
            </w:pPr>
            <w:r>
              <w:t xml:space="preserve">Descargar la librería </w:t>
            </w:r>
            <w:r>
              <w:rPr>
                <w:i/>
              </w:rPr>
              <w:t>antlr-4.5-complete.jar</w:t>
            </w:r>
            <w:r>
              <w:t xml:space="preserve">  y situarla en </w:t>
            </w:r>
            <w:r>
              <w:rPr>
                <w:i/>
              </w:rPr>
              <w:t>C:\JavaLib</w:t>
            </w:r>
            <w:r>
              <w:t>.</w:t>
            </w:r>
          </w:p>
          <w:p w:rsidR="00362E1F" w:rsidRDefault="002E35B3">
            <w:pPr>
              <w:spacing w:after="0"/>
            </w:pPr>
            <w:r>
              <w:t>Ejecutar el siguiente script:</w:t>
            </w:r>
          </w:p>
          <w:p w:rsidR="00362E1F" w:rsidRDefault="002E35B3">
            <w:pPr>
              <w:spacing w:after="0"/>
            </w:pPr>
            <w:r>
              <w:rPr>
                <w:color w:val="333333"/>
                <w:sz w:val="20"/>
                <w:szCs w:val="20"/>
                <w:shd w:val="clear" w:color="auto" w:fill="F7F7F7"/>
              </w:rPr>
              <w:t xml:space="preserve">$ </w:t>
            </w:r>
            <w:proofErr w:type="spellStart"/>
            <w:proofErr w:type="gramStart"/>
            <w:r>
              <w:rPr>
                <w:color w:val="333333"/>
                <w:sz w:val="20"/>
                <w:szCs w:val="20"/>
                <w:shd w:val="clear" w:color="auto" w:fill="F7F7F7"/>
              </w:rPr>
              <w:t>export</w:t>
            </w:r>
            <w:proofErr w:type="spellEnd"/>
            <w:proofErr w:type="gramEnd"/>
            <w:r>
              <w:rPr>
                <w:color w:val="333333"/>
                <w:sz w:val="20"/>
                <w:szCs w:val="20"/>
                <w:shd w:val="clear" w:color="auto" w:fill="F7F7F7"/>
              </w:rPr>
              <w:t xml:space="preserve"> CLASSPATH=".:/</w:t>
            </w: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usr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7F7F7"/>
              </w:rPr>
              <w:t>/local/</w:t>
            </w: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lib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7F7F7"/>
              </w:rPr>
              <w:t>/antlr-4.5-complete.jar:$CLASSPATH"</w:t>
            </w:r>
          </w:p>
          <w:p w:rsidR="00362E1F" w:rsidRDefault="002E35B3">
            <w:r>
              <w:rPr>
                <w:color w:val="333333"/>
                <w:shd w:val="clear" w:color="auto" w:fill="F7F7F7"/>
              </w:rPr>
              <w:t>$ alias antlr4='java -Xmx500M -</w:t>
            </w:r>
            <w:proofErr w:type="spellStart"/>
            <w:r>
              <w:rPr>
                <w:color w:val="333333"/>
                <w:shd w:val="clear" w:color="auto" w:fill="F7F7F7"/>
              </w:rPr>
              <w:t>cp</w:t>
            </w:r>
            <w:proofErr w:type="spellEnd"/>
            <w:r>
              <w:rPr>
                <w:color w:val="333333"/>
                <w:shd w:val="clear" w:color="auto" w:fill="F7F7F7"/>
              </w:rPr>
              <w:t xml:space="preserve"> "/</w:t>
            </w:r>
            <w:proofErr w:type="spellStart"/>
            <w:r>
              <w:rPr>
                <w:color w:val="333333"/>
                <w:shd w:val="clear" w:color="auto" w:fill="F7F7F7"/>
              </w:rPr>
              <w:t>usr</w:t>
            </w:r>
            <w:proofErr w:type="spellEnd"/>
            <w:r>
              <w:rPr>
                <w:color w:val="333333"/>
                <w:shd w:val="clear" w:color="auto" w:fill="F7F7F7"/>
              </w:rPr>
              <w:t>/local/</w:t>
            </w:r>
            <w:proofErr w:type="spellStart"/>
            <w:r>
              <w:rPr>
                <w:color w:val="333333"/>
                <w:shd w:val="clear" w:color="auto" w:fill="F7F7F7"/>
              </w:rPr>
              <w:t>lib</w:t>
            </w:r>
            <w:proofErr w:type="spellEnd"/>
            <w:r>
              <w:rPr>
                <w:color w:val="333333"/>
                <w:shd w:val="clear" w:color="auto" w:fill="F7F7F7"/>
              </w:rPr>
              <w:t>/antlr-4.5-complete.jar:$CLASSPATH" org.antlr.v4.Tool'</w:t>
            </w:r>
          </w:p>
          <w:p w:rsidR="00362E1F" w:rsidRDefault="002E35B3">
            <w:pPr>
              <w:widowControl w:val="0"/>
              <w:spacing w:after="0" w:line="276" w:lineRule="auto"/>
            </w:pPr>
            <w:r>
              <w:rPr>
                <w:color w:val="333333"/>
                <w:shd w:val="clear" w:color="auto" w:fill="F7F7F7"/>
              </w:rPr>
              <w:t xml:space="preserve">$ alias </w:t>
            </w:r>
            <w:proofErr w:type="spellStart"/>
            <w:r>
              <w:rPr>
                <w:color w:val="333333"/>
                <w:shd w:val="clear" w:color="auto" w:fill="F7F7F7"/>
              </w:rPr>
              <w:t>grun</w:t>
            </w:r>
            <w:proofErr w:type="spellEnd"/>
            <w:r>
              <w:rPr>
                <w:color w:val="333333"/>
                <w:shd w:val="clear" w:color="auto" w:fill="F7F7F7"/>
              </w:rPr>
              <w:t>='java org.antlr.v4.runtime.misc.TestRig'</w:t>
            </w:r>
          </w:p>
          <w:p w:rsidR="00362E1F" w:rsidRDefault="002E35B3">
            <w:pPr>
              <w:spacing w:after="0"/>
            </w:pPr>
            <w:r>
              <w:t xml:space="preserve"> </w:t>
            </w:r>
          </w:p>
        </w:tc>
      </w:tr>
      <w:tr w:rsidR="00362E1F">
        <w:tc>
          <w:tcPr>
            <w:tcW w:w="850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>Configuración en Windows:</w:t>
            </w:r>
          </w:p>
        </w:tc>
      </w:tr>
      <w:tr w:rsidR="00362E1F">
        <w:tc>
          <w:tcPr>
            <w:tcW w:w="1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 xml:space="preserve"> </w:t>
            </w:r>
          </w:p>
        </w:tc>
        <w:tc>
          <w:tcPr>
            <w:tcW w:w="83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>Se necesitar tener instalado Java (versión 1.6 o mayor).</w:t>
            </w:r>
          </w:p>
          <w:p w:rsidR="00362E1F" w:rsidRDefault="002E35B3">
            <w:pPr>
              <w:spacing w:after="0"/>
            </w:pPr>
            <w:r>
              <w:t xml:space="preserve">Descargar la librería </w:t>
            </w:r>
            <w:r>
              <w:rPr>
                <w:i/>
              </w:rPr>
              <w:t>antlr-4.5-complete.jar</w:t>
            </w:r>
            <w:r>
              <w:t xml:space="preserve">  y situarla en 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usr</w:t>
            </w:r>
            <w:proofErr w:type="spellEnd"/>
            <w:r>
              <w:rPr>
                <w:i/>
              </w:rPr>
              <w:t>/local/lib</w:t>
            </w:r>
            <w:r>
              <w:t>.</w:t>
            </w:r>
          </w:p>
          <w:p w:rsidR="00362E1F" w:rsidRDefault="002E35B3">
            <w:pPr>
              <w:spacing w:after="0"/>
            </w:pPr>
            <w:r>
              <w:t xml:space="preserve">Agregar la ruta </w:t>
            </w:r>
            <w:r>
              <w:rPr>
                <w:i/>
              </w:rPr>
              <w:t>C:\Javalib\antlr-4.5-complete.jar;</w:t>
            </w:r>
            <w:r>
              <w:t xml:space="preserve"> a la variable de entorno </w:t>
            </w:r>
            <w:proofErr w:type="spellStart"/>
            <w:r>
              <w:rPr>
                <w:i/>
              </w:rPr>
              <w:t>classpath</w:t>
            </w:r>
            <w:proofErr w:type="spellEnd"/>
            <w:r>
              <w:t>.</w:t>
            </w:r>
          </w:p>
          <w:p w:rsidR="00362E1F" w:rsidRDefault="002E35B3">
            <w:pPr>
              <w:spacing w:after="0"/>
            </w:pPr>
            <w:r>
              <w:t xml:space="preserve">Crear dos archivos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bat</w:t>
            </w:r>
            <w:proofErr w:type="spellEnd"/>
            <w:r>
              <w:t xml:space="preserve"> y situarlos en la carpeta del sistema:</w:t>
            </w:r>
          </w:p>
          <w:p w:rsidR="00362E1F" w:rsidRDefault="002E35B3">
            <w:pPr>
              <w:spacing w:after="0"/>
              <w:ind w:left="700"/>
            </w:pPr>
            <w:r>
              <w:rPr>
                <w:i/>
              </w:rPr>
              <w:t>Antlr4.bat:</w:t>
            </w:r>
            <w:r>
              <w:t xml:space="preserve"> </w:t>
            </w:r>
            <w:r>
              <w:rPr>
                <w:color w:val="333333"/>
                <w:sz w:val="20"/>
                <w:szCs w:val="20"/>
              </w:rPr>
              <w:t>java org.antlr.v4.Tool %*</w:t>
            </w:r>
          </w:p>
          <w:p w:rsidR="00362E1F" w:rsidRDefault="002E35B3">
            <w:pPr>
              <w:spacing w:after="0"/>
              <w:ind w:left="700"/>
            </w:pPr>
            <w:r>
              <w:rPr>
                <w:i/>
              </w:rPr>
              <w:t>Grun.bat:</w:t>
            </w:r>
            <w:r>
              <w:t xml:space="preserve"> </w:t>
            </w:r>
            <w:r>
              <w:rPr>
                <w:color w:val="333333"/>
                <w:sz w:val="20"/>
                <w:szCs w:val="20"/>
              </w:rPr>
              <w:t>java org.antlr.v4.runtime.misc.TestRig %*</w:t>
            </w:r>
          </w:p>
        </w:tc>
      </w:tr>
    </w:tbl>
    <w:p w:rsidR="00A044B4" w:rsidRDefault="002E35B3">
      <w:r>
        <w:t xml:space="preserve"> </w:t>
      </w:r>
    </w:p>
    <w:p w:rsidR="00362E1F" w:rsidRDefault="002E35B3">
      <w:r>
        <w:t>Para realizar una ejecución simple del programa hay que ejecutar los siguientes comandos:</w:t>
      </w:r>
    </w:p>
    <w:tbl>
      <w:tblPr>
        <w:tblStyle w:val="a1"/>
        <w:tblW w:w="85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4350"/>
      </w:tblGrid>
      <w:tr w:rsidR="00362E1F"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rPr>
                <w:color w:val="333333"/>
                <w:sz w:val="20"/>
                <w:szCs w:val="20"/>
                <w:shd w:val="clear" w:color="auto" w:fill="F7F7F7"/>
              </w:rPr>
              <w:t>antlr4 p3b.g4</w:t>
            </w:r>
          </w:p>
          <w:p w:rsidR="00362E1F" w:rsidRDefault="002E35B3">
            <w:pPr>
              <w:spacing w:after="0"/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javac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7F7F7"/>
              </w:rPr>
              <w:t xml:space="preserve"> *.java</w:t>
            </w:r>
          </w:p>
          <w:p w:rsidR="00362E1F" w:rsidRDefault="002E35B3">
            <w:pPr>
              <w:spacing w:after="0"/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grun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7F7F7"/>
              </w:rPr>
              <w:t xml:space="preserve"> p3b </w:t>
            </w: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prog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shd w:val="clear" w:color="auto" w:fill="F7F7F7"/>
              </w:rPr>
              <w:t>prueba.c</w:t>
            </w:r>
            <w:proofErr w:type="spellEnd"/>
          </w:p>
        </w:tc>
        <w:tc>
          <w:tcPr>
            <w:tcW w:w="4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E1F" w:rsidRDefault="002E35B3">
            <w:pPr>
              <w:spacing w:after="0"/>
            </w:pPr>
            <w:r>
              <w:t>p3b.g4 es el nombre del programa</w:t>
            </w:r>
          </w:p>
          <w:p w:rsidR="00362E1F" w:rsidRDefault="002E35B3">
            <w:pPr>
              <w:spacing w:after="0"/>
            </w:pPr>
            <w:proofErr w:type="spellStart"/>
            <w:r>
              <w:t>prog</w:t>
            </w:r>
            <w:proofErr w:type="spellEnd"/>
            <w:r>
              <w:t xml:space="preserve"> es el símbolo inicial de la gramática</w:t>
            </w:r>
          </w:p>
          <w:p w:rsidR="00362E1F" w:rsidRDefault="002E35B3">
            <w:pPr>
              <w:spacing w:after="0"/>
            </w:pPr>
            <w:proofErr w:type="spellStart"/>
            <w:r>
              <w:t>prueba.c</w:t>
            </w:r>
            <w:proofErr w:type="spellEnd"/>
            <w:r>
              <w:t xml:space="preserve"> es el fichero de entrada</w:t>
            </w:r>
          </w:p>
        </w:tc>
      </w:tr>
    </w:tbl>
    <w:p w:rsidR="00A7273A" w:rsidRDefault="002E35B3">
      <w:r>
        <w:t xml:space="preserve"> </w:t>
      </w:r>
    </w:p>
    <w:p w:rsidR="00362E1F" w:rsidRDefault="002E35B3">
      <w:r>
        <w:t xml:space="preserve">En fase de desarrollo se han utilizado otros modos de ejecución como: </w:t>
      </w:r>
      <w:r>
        <w:rPr>
          <w:i/>
        </w:rPr>
        <w:t>-</w:t>
      </w:r>
      <w:proofErr w:type="spellStart"/>
      <w:r>
        <w:rPr>
          <w:i/>
        </w:rPr>
        <w:t>tokens</w:t>
      </w:r>
      <w:proofErr w:type="spellEnd"/>
      <w:r>
        <w:t xml:space="preserve"> devuelve la información de los </w:t>
      </w:r>
      <w:proofErr w:type="spellStart"/>
      <w:r>
        <w:t>tokens</w:t>
      </w:r>
      <w:proofErr w:type="spellEnd"/>
      <w:r>
        <w:t xml:space="preserve"> detectados, </w:t>
      </w:r>
      <w:r>
        <w:rPr>
          <w:i/>
        </w:rPr>
        <w:t>-</w:t>
      </w:r>
      <w:proofErr w:type="spellStart"/>
      <w:r>
        <w:rPr>
          <w:i/>
        </w:rPr>
        <w:t>gui</w:t>
      </w:r>
      <w:proofErr w:type="spellEnd"/>
      <w:r>
        <w:t xml:space="preserve"> saca una ventana emergente java con el árbol sintáctico que ha creado.</w:t>
      </w:r>
    </w:p>
    <w:p w:rsidR="00362E1F" w:rsidRDefault="002E35B3">
      <w:r>
        <w:t>Además, se han utilizado scripts para la ejecución rápida del programa, de tal manera que no es necesaria la ejecución de los comandos uno a uno.</w:t>
      </w:r>
    </w:p>
    <w:p w:rsidR="00362E1F" w:rsidRDefault="002E35B3">
      <w:pPr>
        <w:ind w:hanging="360"/>
      </w:pPr>
      <w:r>
        <w:rPr>
          <w:b/>
          <w:sz w:val="28"/>
          <w:szCs w:val="28"/>
        </w:rPr>
        <w:t>4.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Desarrollo del programa y aclaraciones</w:t>
      </w:r>
    </w:p>
    <w:p w:rsidR="007279F1" w:rsidRDefault="007279F1">
      <w:r>
        <w:t>El programa está debidamente documentado, pero se procede a explicar algunas aclaraciones que nos parecen importantes.</w:t>
      </w:r>
    </w:p>
    <w:p w:rsidR="00362E1F" w:rsidRDefault="007279F1">
      <w:r>
        <w:t xml:space="preserve">El programa consta de un único fichero </w:t>
      </w:r>
      <w:r w:rsidRPr="007279F1">
        <w:rPr>
          <w:i/>
        </w:rPr>
        <w:t>.g4</w:t>
      </w:r>
      <w:r>
        <w:t xml:space="preserve">  en el que se encuentra la gramática, el léxico y las acciones. </w:t>
      </w:r>
      <w:r w:rsidR="002A4AE7">
        <w:t>S</w:t>
      </w:r>
      <w:r w:rsidR="00C06DCB">
        <w:t>e ha</w:t>
      </w:r>
      <w:r>
        <w:t xml:space="preserve"> implementado toda la funcionalidad introduciendo las acciones en las reglas, teniendo en cuenta el orden en el que se va generando el árbol de análisis.</w:t>
      </w:r>
    </w:p>
    <w:p w:rsidR="00362E1F" w:rsidRDefault="007279F1">
      <w:r>
        <w:lastRenderedPageBreak/>
        <w:t xml:space="preserve">Por lo tanto, </w:t>
      </w:r>
      <w:r w:rsidR="002A4AE7">
        <w:t xml:space="preserve">no se ha utilizado el patrón </w:t>
      </w:r>
      <w:proofErr w:type="spellStart"/>
      <w:r w:rsidR="002A4AE7" w:rsidRPr="007279F1">
        <w:rPr>
          <w:i/>
        </w:rPr>
        <w:t>listener</w:t>
      </w:r>
      <w:proofErr w:type="spellEnd"/>
      <w:r w:rsidR="002A4AE7">
        <w:t xml:space="preserve"> ni el </w:t>
      </w:r>
      <w:proofErr w:type="spellStart"/>
      <w:r w:rsidR="002A4AE7" w:rsidRPr="007279F1">
        <w:rPr>
          <w:i/>
        </w:rPr>
        <w:t>visitor</w:t>
      </w:r>
      <w:proofErr w:type="spellEnd"/>
      <w:r w:rsidR="002A4AE7">
        <w:t xml:space="preserve">, si no que </w:t>
      </w:r>
      <w:r>
        <w:t>el programa es un único archivo</w:t>
      </w:r>
      <w:r w:rsidR="002E35B3">
        <w:t xml:space="preserve"> </w:t>
      </w:r>
      <w:r>
        <w:t>“</w:t>
      </w:r>
      <w:r w:rsidR="002E35B3" w:rsidRPr="007279F1">
        <w:rPr>
          <w:i/>
        </w:rPr>
        <w:t>p3b.g4</w:t>
      </w:r>
      <w:r>
        <w:t>” que tiene dos partes diferenciadas: una primera parte con la gramática y las acciones intercaladas en las reglas; otra parte al final del fichero con el léxico.</w:t>
      </w:r>
    </w:p>
    <w:p w:rsidR="00925FFE" w:rsidRDefault="00925FFE">
      <w:r>
        <w:t>Para la implementación se han utilizado listas para guardar toda la información sobre las funciones y variables; y banderas para indicar en que función se está y el ámbito.</w:t>
      </w:r>
      <w:r w:rsidR="00674254">
        <w:t xml:space="preserve"> Se detallan los algoritmos seguidos: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13"/>
      </w:tblGrid>
      <w:tr w:rsidR="00AF4887" w:rsidTr="00C06DCB">
        <w:trPr>
          <w:trHeight w:val="5602"/>
          <w:jc w:val="center"/>
        </w:trPr>
        <w:tc>
          <w:tcPr>
            <w:tcW w:w="8313" w:type="dxa"/>
          </w:tcPr>
          <w:p w:rsidR="00A044B4" w:rsidRDefault="00A044B4" w:rsidP="00C06DCB"/>
          <w:p w:rsidR="00C06DCB" w:rsidRDefault="00C06DCB" w:rsidP="00C06DCB">
            <w:r>
              <w:t>Algoritmo seguido para las funciones:</w:t>
            </w:r>
          </w:p>
          <w:p w:rsidR="00C06DCB" w:rsidRDefault="00C06DCB" w:rsidP="00C06DCB">
            <w:pPr>
              <w:ind w:firstLine="360"/>
            </w:pPr>
          </w:p>
          <w:p w:rsidR="00C06DCB" w:rsidRDefault="00C06DCB" w:rsidP="00C06DCB">
            <w:pPr>
              <w:pStyle w:val="Prrafodelista"/>
              <w:numPr>
                <w:ilvl w:val="0"/>
                <w:numId w:val="4"/>
              </w:numPr>
            </w:pPr>
            <w:r>
              <w:t>Se recorre el árbol</w:t>
            </w:r>
          </w:p>
          <w:p w:rsidR="00C06DCB" w:rsidRDefault="00C06DCB" w:rsidP="00C06DCB">
            <w:pPr>
              <w:pStyle w:val="Prrafodelista"/>
              <w:numPr>
                <w:ilvl w:val="0"/>
                <w:numId w:val="4"/>
              </w:numPr>
            </w:pPr>
            <w:r>
              <w:t>Si se encuentra una declaración de función:</w:t>
            </w:r>
          </w:p>
          <w:p w:rsidR="00C06DCB" w:rsidRDefault="00C06DCB" w:rsidP="00C06DCB">
            <w:pPr>
              <w:pStyle w:val="Prrafodelista"/>
              <w:numPr>
                <w:ilvl w:val="1"/>
                <w:numId w:val="4"/>
              </w:numPr>
            </w:pPr>
            <w:r>
              <w:t>Cuando se encuentre su nombre: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añade su nombre a la lista de nombres de funciones (</w:t>
            </w:r>
            <w:r w:rsidRPr="00925FFE">
              <w:rPr>
                <w:i/>
              </w:rPr>
              <w:t>funciones</w:t>
            </w:r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crea una nueva lista donde se guardaran las llamadas a funciones (</w:t>
            </w:r>
            <w:r w:rsidRPr="00925FFE">
              <w:rPr>
                <w:i/>
              </w:rPr>
              <w:t>llamadas</w:t>
            </w:r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actualiza la bandera de la función en la que nos encontramos (</w:t>
            </w:r>
            <w:proofErr w:type="spellStart"/>
            <w:r w:rsidRPr="00925FFE">
              <w:rPr>
                <w:i/>
              </w:rPr>
              <w:t>funcionActual</w:t>
            </w:r>
            <w:proofErr w:type="spellEnd"/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actualiza la bandera del ámbito en el que nos encontramos (</w:t>
            </w:r>
            <w:proofErr w:type="spellStart"/>
            <w:r w:rsidRPr="00925FFE">
              <w:rPr>
                <w:i/>
              </w:rPr>
              <w:t>esGlobal</w:t>
            </w:r>
            <w:proofErr w:type="spellEnd"/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1"/>
                <w:numId w:val="4"/>
              </w:numPr>
            </w:pPr>
            <w:r>
              <w:t>Cuando se acabe de leer el nombre de los parámetros: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guarda el nombre y tipo del parámetro en la lista de parámetros de las funciones (</w:t>
            </w:r>
            <w:proofErr w:type="spellStart"/>
            <w:r w:rsidRPr="00925FFE">
              <w:rPr>
                <w:i/>
              </w:rPr>
              <w:t>param</w:t>
            </w:r>
            <w:proofErr w:type="spellEnd"/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1"/>
                <w:numId w:val="4"/>
              </w:numPr>
            </w:pPr>
            <w:r>
              <w:t>Cuando se recorra su bloque de sentencias, si tiene: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recorre las sentencias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si encuentra una llamada a una función, se añade el nombre de la función invocada a la lista de llamadas a funciones (</w:t>
            </w:r>
            <w:r w:rsidRPr="00674254">
              <w:rPr>
                <w:i/>
              </w:rPr>
              <w:t>llamadas</w:t>
            </w:r>
            <w:r>
              <w:t>)</w:t>
            </w:r>
          </w:p>
          <w:p w:rsidR="00C06DCB" w:rsidRDefault="00C06DCB" w:rsidP="00C06DCB">
            <w:pPr>
              <w:pStyle w:val="Prrafodelista"/>
              <w:numPr>
                <w:ilvl w:val="1"/>
                <w:numId w:val="4"/>
              </w:numPr>
            </w:pPr>
            <w:r>
              <w:t>Cuando acabe su bloque de sentencias, si le tiene:</w:t>
            </w:r>
          </w:p>
          <w:p w:rsidR="00AF4887" w:rsidRDefault="00C06DCB" w:rsidP="00C06DCB">
            <w:pPr>
              <w:pStyle w:val="Prrafodelista"/>
              <w:numPr>
                <w:ilvl w:val="2"/>
                <w:numId w:val="4"/>
              </w:numPr>
            </w:pPr>
            <w:r>
              <w:t>Se actualiza la bandera del ámbito (</w:t>
            </w:r>
            <w:proofErr w:type="spellStart"/>
            <w:r w:rsidRPr="00925FFE">
              <w:rPr>
                <w:i/>
              </w:rPr>
              <w:t>esGlobal</w:t>
            </w:r>
            <w:proofErr w:type="spellEnd"/>
            <w:r>
              <w:t>)</w:t>
            </w:r>
          </w:p>
          <w:p w:rsidR="00C06DCB" w:rsidRDefault="00C06DCB" w:rsidP="00C06DCB">
            <w:pPr>
              <w:pStyle w:val="Prrafodelista"/>
              <w:ind w:left="2160"/>
            </w:pPr>
          </w:p>
        </w:tc>
      </w:tr>
      <w:tr w:rsidR="00C06DCB" w:rsidTr="00C06DCB">
        <w:trPr>
          <w:trHeight w:val="2422"/>
          <w:jc w:val="center"/>
        </w:trPr>
        <w:tc>
          <w:tcPr>
            <w:tcW w:w="8313" w:type="dxa"/>
          </w:tcPr>
          <w:p w:rsidR="00A044B4" w:rsidRDefault="00A044B4" w:rsidP="00C06DCB"/>
          <w:p w:rsidR="00C06DCB" w:rsidRDefault="00C06DCB" w:rsidP="00C06DCB">
            <w:r>
              <w:t>Algoritmo seguido para las variables:</w:t>
            </w:r>
          </w:p>
          <w:p w:rsidR="00C06DCB" w:rsidRDefault="00C06DCB" w:rsidP="00C06DCB"/>
          <w:p w:rsidR="00C06DCB" w:rsidRDefault="00C06DCB" w:rsidP="00C06DCB">
            <w:pPr>
              <w:pStyle w:val="Prrafodelista"/>
              <w:numPr>
                <w:ilvl w:val="0"/>
                <w:numId w:val="5"/>
              </w:numPr>
            </w:pPr>
            <w:r>
              <w:t>Se recorre el árbol</w:t>
            </w:r>
          </w:p>
          <w:p w:rsidR="00C06DCB" w:rsidRDefault="00C06DCB" w:rsidP="00C06DCB">
            <w:pPr>
              <w:pStyle w:val="Prrafodelista"/>
              <w:numPr>
                <w:ilvl w:val="0"/>
                <w:numId w:val="5"/>
              </w:numPr>
            </w:pPr>
            <w:r>
              <w:t>Si se encuentra una declaración de variable:</w:t>
            </w:r>
          </w:p>
          <w:p w:rsidR="00C06DCB" w:rsidRDefault="00C06DCB" w:rsidP="00C06DCB">
            <w:pPr>
              <w:pStyle w:val="Prrafodelista"/>
              <w:numPr>
                <w:ilvl w:val="1"/>
                <w:numId w:val="5"/>
              </w:numPr>
            </w:pPr>
            <w:r>
              <w:t>Cuando se encuentre su nombre:</w:t>
            </w:r>
          </w:p>
          <w:p w:rsidR="00C06DCB" w:rsidRDefault="00C06DCB" w:rsidP="00C06DCB">
            <w:pPr>
              <w:pStyle w:val="Prrafodelista"/>
              <w:numPr>
                <w:ilvl w:val="2"/>
                <w:numId w:val="5"/>
              </w:numPr>
            </w:pPr>
            <w:r>
              <w:t>se añade el nombre de la variable a la lista de variables globales (</w:t>
            </w:r>
            <w:proofErr w:type="spellStart"/>
            <w:r w:rsidRPr="00674254">
              <w:rPr>
                <w:i/>
              </w:rPr>
              <w:t>globVar</w:t>
            </w:r>
            <w:proofErr w:type="spellEnd"/>
            <w:r>
              <w:t>) o a la de variables locales(</w:t>
            </w:r>
            <w:r w:rsidRPr="00674254">
              <w:rPr>
                <w:i/>
              </w:rPr>
              <w:t>variables</w:t>
            </w:r>
            <w:r>
              <w:t>) dependiendo de la bandera del ámbito (</w:t>
            </w:r>
            <w:proofErr w:type="spellStart"/>
            <w:r w:rsidRPr="00674254">
              <w:rPr>
                <w:i/>
              </w:rPr>
              <w:t>esGlobal</w:t>
            </w:r>
            <w:proofErr w:type="spellEnd"/>
            <w:r>
              <w:t>)</w:t>
            </w:r>
          </w:p>
          <w:p w:rsidR="00C06DCB" w:rsidRDefault="00C06DCB" w:rsidP="00C06DCB">
            <w:pPr>
              <w:ind w:firstLine="360"/>
            </w:pPr>
          </w:p>
        </w:tc>
      </w:tr>
    </w:tbl>
    <w:p w:rsidR="00F86D6F" w:rsidRDefault="00F86D6F" w:rsidP="00925FFE"/>
    <w:p w:rsidR="00A044B4" w:rsidRDefault="00F86D6F" w:rsidP="00925FFE">
      <w:r>
        <w:t>Se ha utilizado</w:t>
      </w:r>
      <w:r w:rsidR="00925FFE">
        <w:t xml:space="preserve"> </w:t>
      </w:r>
      <w:r w:rsidR="00925FFE" w:rsidRPr="00F86D6F">
        <w:rPr>
          <w:i/>
        </w:rPr>
        <w:t>@</w:t>
      </w:r>
      <w:proofErr w:type="spellStart"/>
      <w:r w:rsidR="00925FFE" w:rsidRPr="00F86D6F">
        <w:rPr>
          <w:i/>
        </w:rPr>
        <w:t>header</w:t>
      </w:r>
      <w:proofErr w:type="spellEnd"/>
      <w:r w:rsidRPr="00F86D6F">
        <w:rPr>
          <w:i/>
        </w:rPr>
        <w:t>{…}</w:t>
      </w:r>
      <w:r w:rsidR="00925FFE">
        <w:t xml:space="preserve"> para importar diferentes bibliotecas</w:t>
      </w:r>
      <w:r>
        <w:t xml:space="preserve"> utilizadas en el código</w:t>
      </w:r>
      <w:r w:rsidR="00925FFE">
        <w:t>,</w:t>
      </w:r>
      <w:r>
        <w:t xml:space="preserve"> y </w:t>
      </w:r>
      <w:r w:rsidR="00925FFE">
        <w:t xml:space="preserve"> </w:t>
      </w:r>
      <w:r w:rsidR="00925FFE" w:rsidRPr="00F86D6F">
        <w:rPr>
          <w:i/>
        </w:rPr>
        <w:t>@</w:t>
      </w:r>
      <w:proofErr w:type="spellStart"/>
      <w:r w:rsidRPr="00F86D6F">
        <w:rPr>
          <w:i/>
        </w:rPr>
        <w:t>parser</w:t>
      </w:r>
      <w:proofErr w:type="spellEnd"/>
      <w:proofErr w:type="gramStart"/>
      <w:r w:rsidRPr="00F86D6F">
        <w:rPr>
          <w:i/>
        </w:rPr>
        <w:t>::</w:t>
      </w:r>
      <w:proofErr w:type="spellStart"/>
      <w:r w:rsidR="00925FFE" w:rsidRPr="00F86D6F">
        <w:rPr>
          <w:i/>
        </w:rPr>
        <w:t>member</w:t>
      </w:r>
      <w:r w:rsidRPr="00F86D6F">
        <w:rPr>
          <w:i/>
        </w:rPr>
        <w:t>s</w:t>
      </w:r>
      <w:proofErr w:type="spellEnd"/>
      <w:proofErr w:type="gramEnd"/>
      <w:r w:rsidRPr="00F86D6F">
        <w:rPr>
          <w:i/>
        </w:rPr>
        <w:t>{…}</w:t>
      </w:r>
      <w:r w:rsidR="00925FFE">
        <w:t xml:space="preserve"> para </w:t>
      </w:r>
      <w:r>
        <w:t xml:space="preserve">introducir todo el código necesario que utilizará el </w:t>
      </w:r>
      <w:proofErr w:type="spellStart"/>
      <w:r>
        <w:t>pa</w:t>
      </w:r>
      <w:r w:rsidR="004D1634">
        <w:t>r</w:t>
      </w:r>
      <w:r>
        <w:t>ser</w:t>
      </w:r>
      <w:proofErr w:type="spellEnd"/>
      <w:r>
        <w:t xml:space="preserve">. </w:t>
      </w:r>
    </w:p>
    <w:p w:rsidR="00925FFE" w:rsidRDefault="00A044B4" w:rsidP="00925FFE">
      <w:r>
        <w:t>En ésta última sección s</w:t>
      </w:r>
      <w:r w:rsidR="00F86D6F">
        <w:t>e definen</w:t>
      </w:r>
      <w:r w:rsidR="00925FFE">
        <w:t xml:space="preserve"> todas las variables </w:t>
      </w:r>
      <w:r w:rsidR="00F86D6F">
        <w:t xml:space="preserve">y listas </w:t>
      </w:r>
      <w:r w:rsidR="00925FFE">
        <w:t xml:space="preserve">que </w:t>
      </w:r>
      <w:r w:rsidR="00F86D6F">
        <w:t>se utilizan,</w:t>
      </w:r>
      <w:r w:rsidR="00925FFE">
        <w:t xml:space="preserve"> y </w:t>
      </w:r>
      <w:r w:rsidR="00F86D6F">
        <w:t>el método</w:t>
      </w:r>
      <w:r w:rsidR="00925FFE">
        <w:t xml:space="preserve"> “</w:t>
      </w:r>
      <w:proofErr w:type="spellStart"/>
      <w:proofErr w:type="gramStart"/>
      <w:r w:rsidR="00925FFE" w:rsidRPr="00F86D6F">
        <w:rPr>
          <w:i/>
        </w:rPr>
        <w:t>salidaFichero</w:t>
      </w:r>
      <w:proofErr w:type="spellEnd"/>
      <w:r w:rsidR="00925FFE" w:rsidRPr="00F86D6F">
        <w:rPr>
          <w:i/>
        </w:rPr>
        <w:t>(</w:t>
      </w:r>
      <w:proofErr w:type="gramEnd"/>
      <w:r w:rsidR="00925FFE" w:rsidRPr="00F86D6F">
        <w:rPr>
          <w:i/>
        </w:rPr>
        <w:t>)</w:t>
      </w:r>
      <w:r w:rsidR="00925FFE">
        <w:t xml:space="preserve">”, que imprime en un fichero </w:t>
      </w:r>
      <w:r w:rsidR="00F86D6F">
        <w:t xml:space="preserve">toda la información recopilada sobre funciones y variables en </w:t>
      </w:r>
      <w:r w:rsidR="00925FFE">
        <w:t>las listas</w:t>
      </w:r>
      <w:r w:rsidR="00F86D6F">
        <w:t xml:space="preserve">. La invocación a dicho método se debe realizar al final del análisis, es decir, al acabar de procesar el documento. Para ello utilizamos </w:t>
      </w:r>
      <w:proofErr w:type="gramStart"/>
      <w:r w:rsidR="00925FFE" w:rsidRPr="00F86D6F">
        <w:rPr>
          <w:i/>
        </w:rPr>
        <w:t>@</w:t>
      </w:r>
      <w:proofErr w:type="spellStart"/>
      <w:r w:rsidR="00925FFE" w:rsidRPr="00F86D6F">
        <w:rPr>
          <w:i/>
        </w:rPr>
        <w:t>after</w:t>
      </w:r>
      <w:proofErr w:type="spellEnd"/>
      <w:r w:rsidR="00F86D6F" w:rsidRPr="00F86D6F">
        <w:rPr>
          <w:i/>
        </w:rPr>
        <w:t>{</w:t>
      </w:r>
      <w:proofErr w:type="gramEnd"/>
      <w:r w:rsidR="00F86D6F" w:rsidRPr="00F86D6F">
        <w:rPr>
          <w:i/>
        </w:rPr>
        <w:t>…}</w:t>
      </w:r>
      <w:r w:rsidR="00925FFE">
        <w:t xml:space="preserve"> </w:t>
      </w:r>
      <w:r w:rsidR="00F86D6F">
        <w:t>en el símbolo inicial</w:t>
      </w:r>
      <w:r w:rsidR="00925FFE">
        <w:t>.</w:t>
      </w:r>
    </w:p>
    <w:p w:rsidR="00A044B4" w:rsidRDefault="00A044B4" w:rsidP="00925FFE"/>
    <w:p w:rsidR="00362E1F" w:rsidRDefault="002E35B3">
      <w:pPr>
        <w:ind w:hanging="360"/>
      </w:pPr>
      <w:r>
        <w:rPr>
          <w:b/>
          <w:sz w:val="28"/>
          <w:szCs w:val="28"/>
        </w:rPr>
        <w:lastRenderedPageBreak/>
        <w:t>5.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Posibles mejoras</w:t>
      </w:r>
    </w:p>
    <w:p w:rsidR="00FF6BB1" w:rsidRDefault="00FF6BB1" w:rsidP="00FF6BB1">
      <w:r>
        <w:t xml:space="preserve">El analizador construido funciona correctamente, pero es simple y pensamos que se podría mejorar para incluirle diversas funcionalidades que consideramos interesantes: </w:t>
      </w:r>
    </w:p>
    <w:p w:rsidR="00FF6BB1" w:rsidRDefault="00FF6BB1" w:rsidP="00052814">
      <w:pPr>
        <w:pStyle w:val="Prrafodelista"/>
        <w:numPr>
          <w:ilvl w:val="0"/>
          <w:numId w:val="7"/>
        </w:numPr>
      </w:pPr>
      <w:r>
        <w:t>Mejorar la gramática para que sea capaz de an</w:t>
      </w:r>
      <w:r w:rsidR="00395E3A">
        <w:t xml:space="preserve">alizar programas complejos en C: 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perfeccionar el reconocimiento de macros,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perfeccionar las sentencias iteradoras y de selección,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mejorar la asignación de variables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y, manejo de punteros.</w:t>
      </w:r>
    </w:p>
    <w:p w:rsidR="00395E3A" w:rsidRDefault="00395E3A" w:rsidP="00052814">
      <w:pPr>
        <w:pStyle w:val="Prrafodelista"/>
        <w:numPr>
          <w:ilvl w:val="0"/>
          <w:numId w:val="7"/>
        </w:numPr>
      </w:pPr>
      <w:r>
        <w:t>Aportar más información sobre las funciones: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argumentos pasados a las funciones en su llamada</w:t>
      </w:r>
    </w:p>
    <w:p w:rsidR="00FF6BB1" w:rsidRDefault="00395E3A" w:rsidP="00395E3A">
      <w:pPr>
        <w:pStyle w:val="Prrafodelista"/>
        <w:numPr>
          <w:ilvl w:val="1"/>
          <w:numId w:val="7"/>
        </w:numPr>
      </w:pPr>
      <w:r>
        <w:t xml:space="preserve">y, tipo de dato devuelto por la función. </w:t>
      </w:r>
    </w:p>
    <w:p w:rsidR="00395E3A" w:rsidRDefault="002E35B3" w:rsidP="00395E3A">
      <w:pPr>
        <w:pStyle w:val="Prrafodelista"/>
        <w:numPr>
          <w:ilvl w:val="0"/>
          <w:numId w:val="7"/>
        </w:numPr>
      </w:pPr>
      <w:r>
        <w:t>A</w:t>
      </w:r>
      <w:r w:rsidR="00395E3A">
        <w:t>portar información sobre el uso de las variables en las funciones:</w:t>
      </w:r>
    </w:p>
    <w:p w:rsidR="00395E3A" w:rsidRDefault="00395E3A" w:rsidP="00395E3A">
      <w:pPr>
        <w:pStyle w:val="Prrafodelista"/>
        <w:numPr>
          <w:ilvl w:val="1"/>
          <w:numId w:val="7"/>
        </w:numPr>
      </w:pPr>
      <w:r>
        <w:t>nombre de la variable y su ámbito</w:t>
      </w:r>
    </w:p>
    <w:p w:rsidR="00362E1F" w:rsidRDefault="00395E3A" w:rsidP="00395E3A">
      <w:pPr>
        <w:pStyle w:val="Prrafodelista"/>
        <w:numPr>
          <w:ilvl w:val="1"/>
          <w:numId w:val="7"/>
        </w:numPr>
      </w:pPr>
      <w:r>
        <w:t>Y, si se realizan redefiniciones.</w:t>
      </w:r>
    </w:p>
    <w:p w:rsidR="00395E3A" w:rsidRDefault="00395E3A" w:rsidP="00395E3A">
      <w:r>
        <w:t xml:space="preserve">La mayoría de éstas funcionalidades las implementaríamos de la misma forma que las ya realizadas: utilizando listas y banderas, y siguiendo </w:t>
      </w:r>
      <w:proofErr w:type="gramStart"/>
      <w:r>
        <w:t>un algoritmos parecidos</w:t>
      </w:r>
      <w:proofErr w:type="gramEnd"/>
      <w:r>
        <w:t xml:space="preserve"> a los ya comentados anteriormente.</w:t>
      </w:r>
    </w:p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C45AE5" w:rsidRDefault="00C45AE5" w:rsidP="00395E3A"/>
    <w:p w:rsidR="00362E1F" w:rsidRDefault="002E35B3">
      <w:pPr>
        <w:ind w:hanging="360"/>
      </w:pPr>
      <w:r>
        <w:rPr>
          <w:b/>
          <w:sz w:val="28"/>
          <w:szCs w:val="28"/>
        </w:rPr>
        <w:lastRenderedPageBreak/>
        <w:t>6.</w:t>
      </w:r>
      <w:r>
        <w:rPr>
          <w:sz w:val="14"/>
          <w:szCs w:val="14"/>
        </w:rPr>
        <w:t xml:space="preserve">     </w:t>
      </w:r>
      <w:r>
        <w:rPr>
          <w:b/>
          <w:sz w:val="28"/>
          <w:szCs w:val="28"/>
        </w:rPr>
        <w:t>Bibliografía</w:t>
      </w:r>
    </w:p>
    <w:p w:rsidR="00362E1F" w:rsidRDefault="002E35B3">
      <w:pPr>
        <w:pStyle w:val="Ttulo1"/>
        <w:keepNext w:val="0"/>
        <w:keepLines w:val="0"/>
        <w:spacing w:before="100" w:after="240"/>
        <w:ind w:left="360"/>
        <w:contextualSpacing w:val="0"/>
      </w:pPr>
      <w:bookmarkStart w:id="7" w:name="h.iz47r3rf33yo" w:colFirst="0" w:colLast="0"/>
      <w:bookmarkEnd w:id="7"/>
      <w:r>
        <w:rPr>
          <w:b w:val="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 w:rsidRPr="00104F87">
        <w:rPr>
          <w:b w:val="0"/>
          <w:i/>
          <w:sz w:val="24"/>
          <w:szCs w:val="24"/>
        </w:rPr>
        <w:t>Configuración y ejecución: apartado “</w:t>
      </w:r>
      <w:proofErr w:type="spellStart"/>
      <w:r w:rsidRPr="00104F87">
        <w:rPr>
          <w:b w:val="0"/>
          <w:i/>
          <w:sz w:val="24"/>
          <w:szCs w:val="24"/>
        </w:rPr>
        <w:t>Getting</w:t>
      </w:r>
      <w:proofErr w:type="spellEnd"/>
      <w:r w:rsidRPr="00104F87">
        <w:rPr>
          <w:b w:val="0"/>
          <w:i/>
          <w:sz w:val="24"/>
          <w:szCs w:val="24"/>
        </w:rPr>
        <w:t xml:space="preserve"> </w:t>
      </w:r>
      <w:proofErr w:type="spellStart"/>
      <w:r w:rsidRPr="00104F87">
        <w:rPr>
          <w:b w:val="0"/>
          <w:i/>
          <w:sz w:val="24"/>
          <w:szCs w:val="24"/>
        </w:rPr>
        <w:t>Started</w:t>
      </w:r>
      <w:proofErr w:type="spellEnd"/>
      <w:r w:rsidRPr="00104F87">
        <w:rPr>
          <w:b w:val="0"/>
          <w:i/>
          <w:sz w:val="24"/>
          <w:szCs w:val="24"/>
        </w:rPr>
        <w:t xml:space="preserve"> </w:t>
      </w:r>
      <w:proofErr w:type="spellStart"/>
      <w:r w:rsidRPr="00104F87">
        <w:rPr>
          <w:b w:val="0"/>
          <w:i/>
          <w:sz w:val="24"/>
          <w:szCs w:val="24"/>
        </w:rPr>
        <w:t>with</w:t>
      </w:r>
      <w:proofErr w:type="spellEnd"/>
      <w:r w:rsidRPr="00104F87">
        <w:rPr>
          <w:b w:val="0"/>
          <w:i/>
          <w:sz w:val="24"/>
          <w:szCs w:val="24"/>
        </w:rPr>
        <w:t xml:space="preserve"> ANTLR v4” de la documentación oficial antlr4 -</w:t>
      </w:r>
      <w:hyperlink r:id="rId5">
        <w:r w:rsidRPr="00104F87">
          <w:rPr>
            <w:b w:val="0"/>
            <w:i/>
            <w:sz w:val="24"/>
            <w:szCs w:val="24"/>
          </w:rPr>
          <w:t xml:space="preserve"> </w:t>
        </w:r>
      </w:hyperlink>
      <w:hyperlink r:id="rId6">
        <w:r>
          <w:rPr>
            <w:b w:val="0"/>
            <w:color w:val="1155CC"/>
            <w:sz w:val="24"/>
            <w:szCs w:val="24"/>
            <w:u w:val="single"/>
          </w:rPr>
          <w:t>https://github.com/antlr/antlr4/blob/master/doc/getting-started.md</w:t>
        </w:r>
      </w:hyperlink>
    </w:p>
    <w:p w:rsidR="00362E1F" w:rsidRDefault="002E35B3">
      <w:pPr>
        <w:pStyle w:val="Ttulo1"/>
        <w:keepNext w:val="0"/>
        <w:keepLines w:val="0"/>
        <w:spacing w:before="100" w:after="240"/>
        <w:ind w:left="360"/>
        <w:contextualSpacing w:val="0"/>
      </w:pPr>
      <w:bookmarkStart w:id="8" w:name="h.380kztp5j8lr" w:colFirst="0" w:colLast="0"/>
      <w:bookmarkEnd w:id="8"/>
      <w:r>
        <w:rPr>
          <w:b w:val="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 w:rsidRPr="00104F87">
        <w:rPr>
          <w:b w:val="0"/>
          <w:i/>
          <w:sz w:val="24"/>
          <w:szCs w:val="24"/>
        </w:rPr>
        <w:t>Desarrollo del programa: apartados “</w:t>
      </w:r>
      <w:proofErr w:type="spellStart"/>
      <w:r w:rsidRPr="00104F87">
        <w:rPr>
          <w:b w:val="0"/>
          <w:i/>
          <w:sz w:val="24"/>
          <w:szCs w:val="24"/>
        </w:rPr>
        <w:t>Grammar</w:t>
      </w:r>
      <w:proofErr w:type="spellEnd"/>
      <w:r w:rsidRPr="00104F87">
        <w:rPr>
          <w:b w:val="0"/>
          <w:i/>
          <w:sz w:val="24"/>
          <w:szCs w:val="24"/>
        </w:rPr>
        <w:t xml:space="preserve"> </w:t>
      </w:r>
      <w:proofErr w:type="spellStart"/>
      <w:r w:rsidRPr="00104F87">
        <w:rPr>
          <w:b w:val="0"/>
          <w:i/>
          <w:sz w:val="24"/>
          <w:szCs w:val="24"/>
        </w:rPr>
        <w:t>Structure</w:t>
      </w:r>
      <w:proofErr w:type="spellEnd"/>
      <w:r w:rsidRPr="00104F87">
        <w:rPr>
          <w:b w:val="0"/>
          <w:i/>
          <w:sz w:val="24"/>
          <w:szCs w:val="24"/>
        </w:rPr>
        <w:t>”, “</w:t>
      </w:r>
      <w:proofErr w:type="spellStart"/>
      <w:r w:rsidRPr="00104F87">
        <w:rPr>
          <w:b w:val="0"/>
          <w:i/>
          <w:sz w:val="24"/>
          <w:szCs w:val="24"/>
        </w:rPr>
        <w:t>Parser</w:t>
      </w:r>
      <w:proofErr w:type="spellEnd"/>
      <w:r w:rsidRPr="00104F87">
        <w:rPr>
          <w:b w:val="0"/>
          <w:i/>
          <w:sz w:val="24"/>
          <w:szCs w:val="24"/>
        </w:rPr>
        <w:t xml:space="preserve"> Rules” y “</w:t>
      </w:r>
      <w:proofErr w:type="spellStart"/>
      <w:r w:rsidRPr="00104F87">
        <w:rPr>
          <w:b w:val="0"/>
          <w:i/>
          <w:sz w:val="24"/>
          <w:szCs w:val="24"/>
        </w:rPr>
        <w:t>Actions</w:t>
      </w:r>
      <w:proofErr w:type="spellEnd"/>
      <w:r w:rsidRPr="00104F87">
        <w:rPr>
          <w:b w:val="0"/>
          <w:i/>
          <w:sz w:val="24"/>
          <w:szCs w:val="24"/>
        </w:rPr>
        <w:t xml:space="preserve"> and </w:t>
      </w:r>
      <w:proofErr w:type="spellStart"/>
      <w:r w:rsidRPr="00104F87">
        <w:rPr>
          <w:b w:val="0"/>
          <w:i/>
          <w:sz w:val="24"/>
          <w:szCs w:val="24"/>
        </w:rPr>
        <w:t>Attributes</w:t>
      </w:r>
      <w:proofErr w:type="spellEnd"/>
      <w:r w:rsidRPr="00104F87">
        <w:rPr>
          <w:b w:val="0"/>
          <w:i/>
          <w:sz w:val="24"/>
          <w:szCs w:val="24"/>
        </w:rPr>
        <w:t>” de la documentación oficial antlr4 -</w:t>
      </w:r>
      <w:hyperlink r:id="rId7">
        <w:r>
          <w:rPr>
            <w:b w:val="0"/>
            <w:color w:val="1155CC"/>
            <w:sz w:val="24"/>
            <w:szCs w:val="24"/>
            <w:u w:val="single"/>
          </w:rPr>
          <w:t>https://github.com/antlr/antlr4/blob/master/doc/index.md</w:t>
        </w:r>
      </w:hyperlink>
    </w:p>
    <w:p w:rsidR="00362E1F" w:rsidRDefault="002E35B3">
      <w:pPr>
        <w:pStyle w:val="Ttulo1"/>
        <w:keepNext w:val="0"/>
        <w:keepLines w:val="0"/>
        <w:spacing w:before="100" w:after="240"/>
        <w:ind w:left="360"/>
        <w:contextualSpacing w:val="0"/>
      </w:pPr>
      <w:bookmarkStart w:id="9" w:name="h.9jk02fylunzz" w:colFirst="0" w:colLast="0"/>
      <w:bookmarkEnd w:id="9"/>
      <w:r>
        <w:rPr>
          <w:b w:val="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</w:t>
      </w:r>
      <w:r w:rsidRPr="00104F87">
        <w:rPr>
          <w:b w:val="0"/>
          <w:i/>
          <w:sz w:val="24"/>
          <w:szCs w:val="24"/>
        </w:rPr>
        <w:t>Gramática del programa: gramática completa de C -</w:t>
      </w:r>
      <w:hyperlink r:id="rId8">
        <w:r w:rsidRPr="00104F87">
          <w:rPr>
            <w:b w:val="0"/>
            <w:i/>
            <w:sz w:val="24"/>
            <w:szCs w:val="24"/>
          </w:rPr>
          <w:t xml:space="preserve"> </w:t>
        </w:r>
      </w:hyperlink>
      <w:hyperlink r:id="rId9">
        <w:r>
          <w:rPr>
            <w:b w:val="0"/>
            <w:color w:val="1155CC"/>
            <w:sz w:val="24"/>
            <w:szCs w:val="24"/>
            <w:u w:val="single"/>
          </w:rPr>
          <w:t>https://github.com/antlr/grammars-v4/blob/master/c/C.g4</w:t>
        </w:r>
      </w:hyperlink>
    </w:p>
    <w:sectPr w:rsidR="00362E1F"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67C7"/>
    <w:multiLevelType w:val="hybridMultilevel"/>
    <w:tmpl w:val="2556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1632"/>
    <w:multiLevelType w:val="multilevel"/>
    <w:tmpl w:val="69C637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A135661"/>
    <w:multiLevelType w:val="hybridMultilevel"/>
    <w:tmpl w:val="3B5A5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4254"/>
    <w:multiLevelType w:val="multilevel"/>
    <w:tmpl w:val="B192D4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DC95D2E"/>
    <w:multiLevelType w:val="multilevel"/>
    <w:tmpl w:val="035419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1EE70BA"/>
    <w:multiLevelType w:val="hybridMultilevel"/>
    <w:tmpl w:val="B0F2C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259B1"/>
    <w:multiLevelType w:val="hybridMultilevel"/>
    <w:tmpl w:val="29343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2E1F"/>
    <w:rsid w:val="000F3EC0"/>
    <w:rsid w:val="00104F87"/>
    <w:rsid w:val="002A4AE7"/>
    <w:rsid w:val="002E35B3"/>
    <w:rsid w:val="00362E1F"/>
    <w:rsid w:val="00395E3A"/>
    <w:rsid w:val="004D1634"/>
    <w:rsid w:val="00674254"/>
    <w:rsid w:val="007279F1"/>
    <w:rsid w:val="00925FFE"/>
    <w:rsid w:val="00A044B4"/>
    <w:rsid w:val="00A7273A"/>
    <w:rsid w:val="00AF4887"/>
    <w:rsid w:val="00C06DCB"/>
    <w:rsid w:val="00C45AE5"/>
    <w:rsid w:val="00F86D6F"/>
    <w:rsid w:val="00FE607B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4B3CD-CB9C-428F-9FD0-4B588D0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25F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lr/grammars-v4/blob/master/c/C.g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lr/antlr4/blob/master/doc/index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lr/antlr4/blob/master/doc/getting-started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tlr/antlr4/blob/master/doc/getting-started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lr/grammars-v4/blob/master/c/C.g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16</cp:revision>
  <cp:lastPrinted>2016-06-03T19:26:00Z</cp:lastPrinted>
  <dcterms:created xsi:type="dcterms:W3CDTF">2016-06-02T11:58:00Z</dcterms:created>
  <dcterms:modified xsi:type="dcterms:W3CDTF">2016-06-03T19:27:00Z</dcterms:modified>
</cp:coreProperties>
</file>