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3546475"/>
            <wp:effectExtent b="0" l="0" r="0" t="0"/>
            <wp:docPr id="10732907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Pins to connect L298N and Raspberry Pi 5</w:t>
      </w:r>
    </w:p>
    <w:tbl>
      <w:tblPr>
        <w:tblStyle w:val="Table1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905"/>
        <w:gridCol w:w="1905"/>
        <w:gridCol w:w="1905"/>
        <w:gridCol w:w="1905"/>
        <w:tblGridChange w:id="0">
          <w:tblGrid>
            <w:gridCol w:w="1905"/>
            <w:gridCol w:w="1905"/>
            <w:gridCol w:w="1905"/>
            <w:gridCol w:w="1905"/>
            <w:gridCol w:w="1905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Motor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 for Forward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 for Backward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 GPIO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 Left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GPIO9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GPIO11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GPIO25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Green, red, skin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 Right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GPIO0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GPIO5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GPIO1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Green, blue,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Left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GPIO19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GPIO26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Yellow, blue, 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Right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GPIO6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GPIO13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GPIO12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red, orange, grey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Ground: PIN 6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F049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F049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F049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F049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F049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F049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F049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F049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F049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F049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F049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F049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F049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F0491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F049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F049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F049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F0491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F049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F04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F049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F049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F049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F049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F049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F0491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F049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F0491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F0491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F04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r9uG+WX7BzHPZcZLbJMobf5tXg==">CgMxLjA4AHIhMXAzeFVrbzFXRmQ2aE01WHBBY3UzR3NmVHhqaUZOQjBC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2024-09-30T14:36:00Z</dcterms:created>
  <dc:creator>oscar ivan ramirez tinjaca</dc:creator>
</cp:coreProperties>
</file>