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E17B39" w14:textId="061B8B48" w:rsidR="00B3009F" w:rsidRDefault="00404BE9" w:rsidP="00404BE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04BE9">
        <w:rPr>
          <w:rFonts w:ascii="Arial" w:hAnsi="Arial" w:cs="Arial"/>
          <w:b/>
          <w:bCs/>
          <w:sz w:val="28"/>
          <w:szCs w:val="28"/>
        </w:rPr>
        <w:t>Capture Data</w:t>
      </w:r>
    </w:p>
    <w:p w14:paraId="56113885" w14:textId="77777777" w:rsidR="00134AC1" w:rsidRDefault="00134AC1" w:rsidP="00404BE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width of the lane is 32cm</w:t>
      </w:r>
    </w:p>
    <w:p w14:paraId="10526742" w14:textId="18CFE492" w:rsidR="00404BE9" w:rsidRPr="00404BE9" w:rsidRDefault="00134AC1" w:rsidP="00404BE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valid look ahead distance is 20cm</w:t>
      </w:r>
      <w:r w:rsidR="00404BE9">
        <w:rPr>
          <w:rFonts w:ascii="Arial" w:hAnsi="Arial" w:cs="Arial"/>
        </w:rPr>
        <w:t xml:space="preserve"> </w:t>
      </w:r>
    </w:p>
    <w:sectPr w:rsidR="00404BE9" w:rsidRPr="00404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52496"/>
    <w:multiLevelType w:val="hybridMultilevel"/>
    <w:tmpl w:val="D62021B4"/>
    <w:lvl w:ilvl="0" w:tplc="4C4A148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817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09F"/>
    <w:rsid w:val="000450AA"/>
    <w:rsid w:val="00075427"/>
    <w:rsid w:val="00134AC1"/>
    <w:rsid w:val="00231817"/>
    <w:rsid w:val="00404BE9"/>
    <w:rsid w:val="00B3009F"/>
    <w:rsid w:val="00C9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6D8D5"/>
  <w15:chartTrackingRefBased/>
  <w15:docId w15:val="{6385DE35-A298-4FDB-901A-B01206158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00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00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00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00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00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00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00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00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00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00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00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00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009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009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00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009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00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00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300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30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300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300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30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3009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3009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3009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00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009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300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Ramirez</dc:creator>
  <cp:keywords/>
  <dc:description/>
  <cp:lastModifiedBy>Oscar Ramirez</cp:lastModifiedBy>
  <cp:revision>5</cp:revision>
  <dcterms:created xsi:type="dcterms:W3CDTF">2024-07-04T20:25:00Z</dcterms:created>
  <dcterms:modified xsi:type="dcterms:W3CDTF">2024-07-23T20:54:00Z</dcterms:modified>
</cp:coreProperties>
</file>