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2D5" w:rsidRDefault="00505170" w:rsidP="00AC070F">
      <w:pPr>
        <w:jc w:val="both"/>
      </w:pPr>
      <w:r>
        <w:t xml:space="preserve">A la hora de crear los índices espaciales es requerido especificar las referencias (coordenadas) para crear el </w:t>
      </w:r>
      <w:r w:rsidRPr="00505170">
        <w:rPr>
          <w:i/>
        </w:rPr>
        <w:t>Bounding Box</w:t>
      </w:r>
      <w:r w:rsidR="00AC070F">
        <w:t xml:space="preserve"> de la geometría asociada a los</w:t>
      </w:r>
      <w:r>
        <w:t xml:space="preserve"> índice</w:t>
      </w:r>
      <w:r w:rsidR="00AC070F">
        <w:t>s</w:t>
      </w:r>
      <w:r>
        <w:t xml:space="preserve">. </w:t>
      </w:r>
      <w:r w:rsidR="009A5189">
        <w:t>El cálculo de estas referencias es explicado a continuación.</w:t>
      </w:r>
    </w:p>
    <w:p w:rsidR="002D2628" w:rsidRDefault="00162559" w:rsidP="00AC070F">
      <w:pPr>
        <w:jc w:val="both"/>
      </w:pPr>
      <w:r>
        <w:t>En el caso de nuestro proyecto, el Bounding Box para los índices espaciales fue calculado sobre la unión de las geometrías de todas las regiones</w:t>
      </w:r>
      <w:r w:rsidR="00E730BC">
        <w:t xml:space="preserve">, mediante la función </w:t>
      </w:r>
      <w:r w:rsidR="00E730BC">
        <w:rPr>
          <w:rFonts w:ascii="Courier New" w:hAnsi="Courier New" w:cs="Courier New"/>
          <w:noProof/>
          <w:color w:val="008080"/>
          <w:sz w:val="20"/>
          <w:szCs w:val="20"/>
        </w:rPr>
        <w:t>STEnvelope</w:t>
      </w:r>
      <w:r w:rsidR="00E730BC">
        <w:rPr>
          <w:rFonts w:ascii="Courier New" w:hAnsi="Courier New" w:cs="Courier New"/>
          <w:noProof/>
          <w:color w:val="808080"/>
          <w:sz w:val="20"/>
          <w:szCs w:val="20"/>
        </w:rPr>
        <w:t>()</w:t>
      </w:r>
      <w:r>
        <w:t xml:space="preserve">; se realizó de esta manera dado que esta unión comprende el área (terrestre) de todo el país. Luego de conocer el Bounding Box, para obtener el valor de las referencias basta con recurrir a un método que represente la geometría como texto; utilizamos la función </w:t>
      </w:r>
      <w:r>
        <w:rPr>
          <w:rFonts w:ascii="Courier New" w:hAnsi="Courier New" w:cs="Courier New"/>
          <w:noProof/>
          <w:color w:val="008080"/>
          <w:sz w:val="20"/>
          <w:szCs w:val="20"/>
        </w:rPr>
        <w:t>STAsText</w:t>
      </w:r>
      <w:r>
        <w:rPr>
          <w:rFonts w:ascii="Courier New" w:hAnsi="Courier New" w:cs="Courier New"/>
          <w:noProof/>
          <w:color w:val="808080"/>
          <w:sz w:val="20"/>
          <w:szCs w:val="20"/>
        </w:rPr>
        <w:t>()</w:t>
      </w:r>
      <w:r>
        <w:rPr>
          <w:rFonts w:ascii="Courier New" w:hAnsi="Courier New" w:cs="Courier New"/>
          <w:noProof/>
          <w:color w:val="808080"/>
          <w:sz w:val="20"/>
          <w:szCs w:val="20"/>
        </w:rPr>
        <w:t xml:space="preserve">, </w:t>
      </w:r>
      <w:r w:rsidRPr="00162559">
        <w:t>obteniendo como respuesta una hilera que corresponde a las coordenadas de la geometría en formato WKT.</w:t>
      </w:r>
      <w:r w:rsidR="002D2628">
        <w:t xml:space="preserve"> La implementación de este proceso se muestra a seguir.</w:t>
      </w:r>
    </w:p>
    <w:p w:rsidR="008370F0" w:rsidRDefault="008370F0" w:rsidP="00AC070F">
      <w:pPr>
        <w:jc w:val="both"/>
      </w:pPr>
    </w:p>
    <w:p w:rsidR="008370F0" w:rsidRDefault="008370F0" w:rsidP="008370F0">
      <w:pPr>
        <w:jc w:val="center"/>
      </w:pPr>
      <w:r>
        <w:rPr>
          <w:noProof/>
          <w:lang w:eastAsia="es-CR"/>
        </w:rPr>
        <w:drawing>
          <wp:inline distT="0" distB="0" distL="0" distR="0">
            <wp:extent cx="419100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1743075"/>
                    </a:xfrm>
                    <a:prstGeom prst="rect">
                      <a:avLst/>
                    </a:prstGeom>
                    <a:noFill/>
                    <a:ln>
                      <a:noFill/>
                    </a:ln>
                  </pic:spPr>
                </pic:pic>
              </a:graphicData>
            </a:graphic>
          </wp:inline>
        </w:drawing>
      </w:r>
    </w:p>
    <w:p w:rsidR="008370F0" w:rsidRPr="00E32A8C" w:rsidRDefault="008370F0" w:rsidP="007F2110">
      <w:pPr>
        <w:spacing w:after="0" w:line="240" w:lineRule="auto"/>
        <w:jc w:val="center"/>
        <w:rPr>
          <w:sz w:val="16"/>
        </w:rPr>
      </w:pPr>
      <w:r w:rsidRPr="00E32A8C">
        <w:rPr>
          <w:sz w:val="16"/>
        </w:rPr>
        <w:t>Imagen</w:t>
      </w:r>
    </w:p>
    <w:p w:rsidR="008370F0" w:rsidRPr="00E32A8C" w:rsidRDefault="008370F0" w:rsidP="007F2110">
      <w:pPr>
        <w:spacing w:after="0" w:line="240" w:lineRule="auto"/>
        <w:jc w:val="center"/>
        <w:rPr>
          <w:sz w:val="16"/>
        </w:rPr>
      </w:pPr>
      <w:r w:rsidRPr="00E32A8C">
        <w:rPr>
          <w:sz w:val="16"/>
        </w:rPr>
        <w:t>Obtención de las Referencias</w:t>
      </w:r>
    </w:p>
    <w:p w:rsidR="00D66191" w:rsidRDefault="00D66191" w:rsidP="008370F0"/>
    <w:p w:rsidR="00D66191" w:rsidRDefault="00D66191" w:rsidP="008370F0">
      <w:r>
        <w:t xml:space="preserve">El resultado de esta consulta, que corresponde a las referencias del </w:t>
      </w:r>
      <w:r w:rsidRPr="00E3300A">
        <w:rPr>
          <w:i/>
        </w:rPr>
        <w:t>Bounding Box</w:t>
      </w:r>
      <w:r>
        <w:t xml:space="preserve"> deseado, </w:t>
      </w:r>
      <w:r w:rsidR="000211BA">
        <w:t xml:space="preserve">debe ser analizado </w:t>
      </w:r>
      <w:r w:rsidR="00072E54">
        <w:t>para encontrar los valores</w:t>
      </w:r>
      <w:r w:rsidR="00072E54">
        <w:t xml:space="preserve"> menores y mayores </w:t>
      </w:r>
      <w:r w:rsidR="00072E54">
        <w:t>de los ejes de las coordenadas. La siguiente imagen muestra, cómo lo realizamos.</w:t>
      </w:r>
    </w:p>
    <w:p w:rsidR="000211BA" w:rsidRDefault="000211BA" w:rsidP="00E32A8C">
      <w:pPr>
        <w:jc w:val="center"/>
      </w:pPr>
      <w:r>
        <w:rPr>
          <w:noProof/>
          <w:lang w:eastAsia="es-CR"/>
        </w:rPr>
        <w:drawing>
          <wp:inline distT="0" distB="0" distL="0" distR="0">
            <wp:extent cx="5610225" cy="771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771525"/>
                    </a:xfrm>
                    <a:prstGeom prst="rect">
                      <a:avLst/>
                    </a:prstGeom>
                    <a:noFill/>
                    <a:ln>
                      <a:noFill/>
                    </a:ln>
                  </pic:spPr>
                </pic:pic>
              </a:graphicData>
            </a:graphic>
          </wp:inline>
        </w:drawing>
      </w:r>
    </w:p>
    <w:p w:rsidR="00E32A8C" w:rsidRPr="00E32A8C" w:rsidRDefault="00E32A8C" w:rsidP="00E32A8C">
      <w:pPr>
        <w:spacing w:after="0" w:line="240" w:lineRule="auto"/>
        <w:jc w:val="center"/>
        <w:rPr>
          <w:sz w:val="16"/>
        </w:rPr>
      </w:pPr>
      <w:r w:rsidRPr="00E32A8C">
        <w:rPr>
          <w:sz w:val="16"/>
        </w:rPr>
        <w:t>Imagen</w:t>
      </w:r>
    </w:p>
    <w:p w:rsidR="00E32A8C" w:rsidRPr="00E32A8C" w:rsidRDefault="00E32A8C" w:rsidP="00E32A8C">
      <w:pPr>
        <w:spacing w:after="0" w:line="240" w:lineRule="auto"/>
        <w:jc w:val="center"/>
        <w:rPr>
          <w:sz w:val="16"/>
        </w:rPr>
      </w:pPr>
      <w:r w:rsidRPr="00E32A8C">
        <w:rPr>
          <w:sz w:val="16"/>
        </w:rPr>
        <w:t>Obtención de Valores</w:t>
      </w:r>
    </w:p>
    <w:p w:rsidR="00E32A8C" w:rsidRDefault="00E32A8C" w:rsidP="00E32A8C"/>
    <w:p w:rsidR="00E32A8C" w:rsidRDefault="003D4C2C" w:rsidP="00E32A8C">
      <w:r>
        <w:t>A nivel visual</w:t>
      </w:r>
      <w:r w:rsidR="00512E00">
        <w:t>,</w:t>
      </w:r>
      <w:r>
        <w:t xml:space="preserve"> sobre la vista de datos espaciales proporcionada por </w:t>
      </w:r>
      <w:r w:rsidRPr="00512E00">
        <w:rPr>
          <w:i/>
        </w:rPr>
        <w:t>SQL Server</w:t>
      </w:r>
      <w:r>
        <w:t>, podemos aprecia</w:t>
      </w:r>
      <w:r w:rsidR="00094AD8">
        <w:t>r la veracidad de estos valores; las imágenes a continuación lo muestran.</w:t>
      </w:r>
    </w:p>
    <w:p w:rsidR="00526FEE" w:rsidRDefault="00526FEE" w:rsidP="008C0D27">
      <w:pPr>
        <w:jc w:val="center"/>
      </w:pPr>
      <w:r>
        <w:rPr>
          <w:noProof/>
          <w:lang w:eastAsia="es-CR"/>
        </w:rPr>
        <w:lastRenderedPageBreak/>
        <w:drawing>
          <wp:inline distT="0" distB="0" distL="0" distR="0">
            <wp:extent cx="5610225" cy="3162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inline>
        </w:drawing>
      </w:r>
    </w:p>
    <w:p w:rsidR="00526FEE" w:rsidRPr="008C0D27" w:rsidRDefault="00526FEE" w:rsidP="008C0D27">
      <w:pPr>
        <w:spacing w:after="0" w:line="240" w:lineRule="auto"/>
        <w:jc w:val="center"/>
        <w:rPr>
          <w:sz w:val="16"/>
        </w:rPr>
      </w:pPr>
      <w:r w:rsidRPr="008C0D27">
        <w:rPr>
          <w:sz w:val="16"/>
        </w:rPr>
        <w:t>Imagen</w:t>
      </w:r>
    </w:p>
    <w:p w:rsidR="00526FEE" w:rsidRPr="008C0D27" w:rsidRDefault="00526FEE" w:rsidP="008C0D27">
      <w:pPr>
        <w:spacing w:after="0" w:line="240" w:lineRule="auto"/>
        <w:jc w:val="center"/>
        <w:rPr>
          <w:sz w:val="16"/>
        </w:rPr>
      </w:pPr>
      <w:proofErr w:type="gramStart"/>
      <w:r w:rsidRPr="008C0D27">
        <w:rPr>
          <w:sz w:val="16"/>
        </w:rPr>
        <w:t>x-min</w:t>
      </w:r>
      <w:proofErr w:type="gramEnd"/>
    </w:p>
    <w:p w:rsidR="00526FEE" w:rsidRDefault="00526FEE" w:rsidP="00E32A8C"/>
    <w:p w:rsidR="000F4AB5" w:rsidRDefault="000F4AB5" w:rsidP="008C0D27">
      <w:pPr>
        <w:jc w:val="center"/>
      </w:pPr>
      <w:r>
        <w:rPr>
          <w:noProof/>
          <w:lang w:eastAsia="es-CR"/>
        </w:rPr>
        <w:drawing>
          <wp:inline distT="0" distB="0" distL="0" distR="0">
            <wp:extent cx="4051364" cy="39719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2414" cy="3972954"/>
                    </a:xfrm>
                    <a:prstGeom prst="rect">
                      <a:avLst/>
                    </a:prstGeom>
                    <a:noFill/>
                    <a:ln>
                      <a:noFill/>
                    </a:ln>
                  </pic:spPr>
                </pic:pic>
              </a:graphicData>
            </a:graphic>
          </wp:inline>
        </w:drawing>
      </w:r>
    </w:p>
    <w:p w:rsidR="00BA1322" w:rsidRPr="008C0D27" w:rsidRDefault="00BA1322" w:rsidP="008C0D27">
      <w:pPr>
        <w:spacing w:after="0" w:line="240" w:lineRule="auto"/>
        <w:jc w:val="center"/>
        <w:rPr>
          <w:sz w:val="16"/>
        </w:rPr>
      </w:pPr>
      <w:r w:rsidRPr="008C0D27">
        <w:rPr>
          <w:sz w:val="16"/>
        </w:rPr>
        <w:t>Imagen</w:t>
      </w:r>
    </w:p>
    <w:p w:rsidR="00BA1322" w:rsidRPr="008C0D27" w:rsidRDefault="00BA1322" w:rsidP="008C0D27">
      <w:pPr>
        <w:spacing w:after="0" w:line="240" w:lineRule="auto"/>
        <w:jc w:val="center"/>
        <w:rPr>
          <w:sz w:val="16"/>
        </w:rPr>
      </w:pPr>
      <w:proofErr w:type="gramStart"/>
      <w:r w:rsidRPr="008C0D27">
        <w:rPr>
          <w:sz w:val="16"/>
        </w:rPr>
        <w:t>x-</w:t>
      </w:r>
      <w:proofErr w:type="spellStart"/>
      <w:r w:rsidRPr="008C0D27">
        <w:rPr>
          <w:sz w:val="16"/>
        </w:rPr>
        <w:t>max</w:t>
      </w:r>
      <w:proofErr w:type="spellEnd"/>
      <w:proofErr w:type="gramEnd"/>
    </w:p>
    <w:p w:rsidR="00BA1322" w:rsidRDefault="00D23758" w:rsidP="00D23758">
      <w:pPr>
        <w:jc w:val="center"/>
      </w:pPr>
      <w:r>
        <w:rPr>
          <w:noProof/>
          <w:lang w:eastAsia="es-CR"/>
        </w:rPr>
        <w:lastRenderedPageBreak/>
        <w:drawing>
          <wp:inline distT="0" distB="0" distL="0" distR="0">
            <wp:extent cx="2266950" cy="3990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t="6387" b="1323"/>
                    <a:stretch/>
                  </pic:blipFill>
                  <pic:spPr bwMode="auto">
                    <a:xfrm>
                      <a:off x="0" y="0"/>
                      <a:ext cx="2266950" cy="3990975"/>
                    </a:xfrm>
                    <a:prstGeom prst="rect">
                      <a:avLst/>
                    </a:prstGeom>
                    <a:noFill/>
                    <a:ln>
                      <a:noFill/>
                    </a:ln>
                    <a:extLst>
                      <a:ext uri="{53640926-AAD7-44D8-BBD7-CCE9431645EC}">
                        <a14:shadowObscured xmlns:a14="http://schemas.microsoft.com/office/drawing/2010/main"/>
                      </a:ext>
                    </a:extLst>
                  </pic:spPr>
                </pic:pic>
              </a:graphicData>
            </a:graphic>
          </wp:inline>
        </w:drawing>
      </w:r>
    </w:p>
    <w:p w:rsidR="00D23758" w:rsidRPr="008C0D27" w:rsidRDefault="00D23758" w:rsidP="00D23758">
      <w:pPr>
        <w:spacing w:after="0" w:line="240" w:lineRule="auto"/>
        <w:jc w:val="center"/>
        <w:rPr>
          <w:sz w:val="16"/>
        </w:rPr>
      </w:pPr>
      <w:r w:rsidRPr="008C0D27">
        <w:rPr>
          <w:sz w:val="16"/>
        </w:rPr>
        <w:t>Imagen</w:t>
      </w:r>
    </w:p>
    <w:p w:rsidR="00D23758" w:rsidRPr="008C0D27" w:rsidRDefault="00D23758" w:rsidP="00D23758">
      <w:pPr>
        <w:spacing w:after="0" w:line="240" w:lineRule="auto"/>
        <w:jc w:val="center"/>
        <w:rPr>
          <w:sz w:val="16"/>
        </w:rPr>
      </w:pPr>
      <w:proofErr w:type="gramStart"/>
      <w:r>
        <w:rPr>
          <w:sz w:val="16"/>
        </w:rPr>
        <w:t>y</w:t>
      </w:r>
      <w:r w:rsidRPr="008C0D27">
        <w:rPr>
          <w:sz w:val="16"/>
        </w:rPr>
        <w:t>-</w:t>
      </w:r>
      <w:r>
        <w:rPr>
          <w:sz w:val="16"/>
        </w:rPr>
        <w:t>min</w:t>
      </w:r>
      <w:proofErr w:type="gramEnd"/>
    </w:p>
    <w:p w:rsidR="00BA1322" w:rsidRDefault="00BA1322" w:rsidP="00D23758">
      <w:pPr>
        <w:jc w:val="center"/>
      </w:pPr>
    </w:p>
    <w:p w:rsidR="00D23758" w:rsidRDefault="00247A0A" w:rsidP="00D23758">
      <w:pPr>
        <w:jc w:val="center"/>
      </w:pPr>
      <w:r>
        <w:rPr>
          <w:noProof/>
          <w:lang w:eastAsia="es-CR"/>
        </w:rPr>
        <w:drawing>
          <wp:inline distT="0" distB="0" distL="0" distR="0">
            <wp:extent cx="5610225" cy="3105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105150"/>
                    </a:xfrm>
                    <a:prstGeom prst="rect">
                      <a:avLst/>
                    </a:prstGeom>
                    <a:noFill/>
                    <a:ln>
                      <a:noFill/>
                    </a:ln>
                  </pic:spPr>
                </pic:pic>
              </a:graphicData>
            </a:graphic>
          </wp:inline>
        </w:drawing>
      </w:r>
    </w:p>
    <w:p w:rsidR="00D23758" w:rsidRPr="008C0D27" w:rsidRDefault="00D23758" w:rsidP="00D23758">
      <w:pPr>
        <w:spacing w:after="0" w:line="240" w:lineRule="auto"/>
        <w:jc w:val="center"/>
        <w:rPr>
          <w:sz w:val="16"/>
        </w:rPr>
      </w:pPr>
      <w:r w:rsidRPr="008C0D27">
        <w:rPr>
          <w:sz w:val="16"/>
        </w:rPr>
        <w:t>Imagen</w:t>
      </w:r>
    </w:p>
    <w:p w:rsidR="00D23758" w:rsidRPr="008C0D27" w:rsidRDefault="00D23758" w:rsidP="00D23758">
      <w:pPr>
        <w:spacing w:after="0" w:line="240" w:lineRule="auto"/>
        <w:jc w:val="center"/>
        <w:rPr>
          <w:sz w:val="16"/>
        </w:rPr>
      </w:pPr>
      <w:proofErr w:type="gramStart"/>
      <w:r>
        <w:rPr>
          <w:sz w:val="16"/>
        </w:rPr>
        <w:t>y</w:t>
      </w:r>
      <w:r w:rsidRPr="008C0D27">
        <w:rPr>
          <w:sz w:val="16"/>
        </w:rPr>
        <w:t>-</w:t>
      </w:r>
      <w:proofErr w:type="spellStart"/>
      <w:r w:rsidRPr="008C0D27">
        <w:rPr>
          <w:sz w:val="16"/>
        </w:rPr>
        <w:t>max</w:t>
      </w:r>
      <w:bookmarkStart w:id="0" w:name="_GoBack"/>
      <w:bookmarkEnd w:id="0"/>
      <w:proofErr w:type="spellEnd"/>
      <w:proofErr w:type="gramEnd"/>
    </w:p>
    <w:sectPr w:rsidR="00D23758" w:rsidRPr="008C0D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4E3"/>
    <w:rsid w:val="000211BA"/>
    <w:rsid w:val="000649BD"/>
    <w:rsid w:val="00072E54"/>
    <w:rsid w:val="00080EAF"/>
    <w:rsid w:val="00082C2D"/>
    <w:rsid w:val="00094AD8"/>
    <w:rsid w:val="000B0E26"/>
    <w:rsid w:val="000F4AB5"/>
    <w:rsid w:val="000F521D"/>
    <w:rsid w:val="00114756"/>
    <w:rsid w:val="00126234"/>
    <w:rsid w:val="0012785E"/>
    <w:rsid w:val="00135771"/>
    <w:rsid w:val="001479F8"/>
    <w:rsid w:val="00162559"/>
    <w:rsid w:val="00166C57"/>
    <w:rsid w:val="00177B98"/>
    <w:rsid w:val="001A7F5B"/>
    <w:rsid w:val="001C1CFF"/>
    <w:rsid w:val="001D4E28"/>
    <w:rsid w:val="001E479B"/>
    <w:rsid w:val="001E6DE6"/>
    <w:rsid w:val="0024545B"/>
    <w:rsid w:val="00247A0A"/>
    <w:rsid w:val="00255A6A"/>
    <w:rsid w:val="00264A73"/>
    <w:rsid w:val="00266BC4"/>
    <w:rsid w:val="0029438B"/>
    <w:rsid w:val="002B602B"/>
    <w:rsid w:val="002D2628"/>
    <w:rsid w:val="002D7C22"/>
    <w:rsid w:val="002F493A"/>
    <w:rsid w:val="002F72D5"/>
    <w:rsid w:val="00312E4D"/>
    <w:rsid w:val="00313D06"/>
    <w:rsid w:val="003612DE"/>
    <w:rsid w:val="00376487"/>
    <w:rsid w:val="00385F79"/>
    <w:rsid w:val="0039510D"/>
    <w:rsid w:val="003C3F24"/>
    <w:rsid w:val="003D2407"/>
    <w:rsid w:val="003D4C2C"/>
    <w:rsid w:val="003E2E23"/>
    <w:rsid w:val="003E479B"/>
    <w:rsid w:val="003F1F28"/>
    <w:rsid w:val="003F6810"/>
    <w:rsid w:val="00415554"/>
    <w:rsid w:val="0041657D"/>
    <w:rsid w:val="00435BEC"/>
    <w:rsid w:val="004430C7"/>
    <w:rsid w:val="00454C0D"/>
    <w:rsid w:val="004762F6"/>
    <w:rsid w:val="00481501"/>
    <w:rsid w:val="004A630C"/>
    <w:rsid w:val="004D1902"/>
    <w:rsid w:val="004D7646"/>
    <w:rsid w:val="004E04F9"/>
    <w:rsid w:val="004E2EA9"/>
    <w:rsid w:val="00504713"/>
    <w:rsid w:val="00505170"/>
    <w:rsid w:val="00507DC5"/>
    <w:rsid w:val="00512E00"/>
    <w:rsid w:val="005138C5"/>
    <w:rsid w:val="005145A2"/>
    <w:rsid w:val="00514C60"/>
    <w:rsid w:val="00526FEE"/>
    <w:rsid w:val="00543495"/>
    <w:rsid w:val="00551768"/>
    <w:rsid w:val="00563933"/>
    <w:rsid w:val="00564B4E"/>
    <w:rsid w:val="00566C79"/>
    <w:rsid w:val="00580B11"/>
    <w:rsid w:val="00580C13"/>
    <w:rsid w:val="0058306E"/>
    <w:rsid w:val="005962DA"/>
    <w:rsid w:val="005B0685"/>
    <w:rsid w:val="005B2282"/>
    <w:rsid w:val="005B5DA1"/>
    <w:rsid w:val="005D5474"/>
    <w:rsid w:val="005E25A7"/>
    <w:rsid w:val="00626AD2"/>
    <w:rsid w:val="006413D0"/>
    <w:rsid w:val="00670688"/>
    <w:rsid w:val="00691D0F"/>
    <w:rsid w:val="0069416D"/>
    <w:rsid w:val="006B7AC8"/>
    <w:rsid w:val="006C52D1"/>
    <w:rsid w:val="006D6989"/>
    <w:rsid w:val="006F0344"/>
    <w:rsid w:val="006F435A"/>
    <w:rsid w:val="006F59CD"/>
    <w:rsid w:val="007013B9"/>
    <w:rsid w:val="007051AA"/>
    <w:rsid w:val="007065FA"/>
    <w:rsid w:val="0071071B"/>
    <w:rsid w:val="007138BE"/>
    <w:rsid w:val="007434F5"/>
    <w:rsid w:val="0076004E"/>
    <w:rsid w:val="00786283"/>
    <w:rsid w:val="007B38A4"/>
    <w:rsid w:val="007F2110"/>
    <w:rsid w:val="007F3331"/>
    <w:rsid w:val="0081195A"/>
    <w:rsid w:val="0083573C"/>
    <w:rsid w:val="008370F0"/>
    <w:rsid w:val="00855229"/>
    <w:rsid w:val="008715A7"/>
    <w:rsid w:val="00891CA7"/>
    <w:rsid w:val="00895514"/>
    <w:rsid w:val="008A23A6"/>
    <w:rsid w:val="008C0D27"/>
    <w:rsid w:val="008F008A"/>
    <w:rsid w:val="008F04E3"/>
    <w:rsid w:val="008F257F"/>
    <w:rsid w:val="008F3EFA"/>
    <w:rsid w:val="00902952"/>
    <w:rsid w:val="009039BE"/>
    <w:rsid w:val="00912939"/>
    <w:rsid w:val="00915CDA"/>
    <w:rsid w:val="00921757"/>
    <w:rsid w:val="00965400"/>
    <w:rsid w:val="00984B1C"/>
    <w:rsid w:val="0099232B"/>
    <w:rsid w:val="00997F56"/>
    <w:rsid w:val="009A5189"/>
    <w:rsid w:val="009B5074"/>
    <w:rsid w:val="009C056A"/>
    <w:rsid w:val="009C1D29"/>
    <w:rsid w:val="009D1F57"/>
    <w:rsid w:val="009F5E18"/>
    <w:rsid w:val="00A00DBF"/>
    <w:rsid w:val="00A25D0A"/>
    <w:rsid w:val="00A437E1"/>
    <w:rsid w:val="00A46DC7"/>
    <w:rsid w:val="00A56D59"/>
    <w:rsid w:val="00A610AA"/>
    <w:rsid w:val="00A7163E"/>
    <w:rsid w:val="00A77FDF"/>
    <w:rsid w:val="00A851B2"/>
    <w:rsid w:val="00A91315"/>
    <w:rsid w:val="00A9566A"/>
    <w:rsid w:val="00A95EA5"/>
    <w:rsid w:val="00AB037B"/>
    <w:rsid w:val="00AB048B"/>
    <w:rsid w:val="00AB2FD0"/>
    <w:rsid w:val="00AC070F"/>
    <w:rsid w:val="00AC1EFC"/>
    <w:rsid w:val="00AF343E"/>
    <w:rsid w:val="00AF5169"/>
    <w:rsid w:val="00B03532"/>
    <w:rsid w:val="00B63F5F"/>
    <w:rsid w:val="00B64D83"/>
    <w:rsid w:val="00B7449D"/>
    <w:rsid w:val="00B83DF5"/>
    <w:rsid w:val="00B92AEE"/>
    <w:rsid w:val="00BA1322"/>
    <w:rsid w:val="00BA6835"/>
    <w:rsid w:val="00BD2DA5"/>
    <w:rsid w:val="00BE15BC"/>
    <w:rsid w:val="00BE23BA"/>
    <w:rsid w:val="00BE6010"/>
    <w:rsid w:val="00BF34B1"/>
    <w:rsid w:val="00C04336"/>
    <w:rsid w:val="00C12EDC"/>
    <w:rsid w:val="00C15F98"/>
    <w:rsid w:val="00C30575"/>
    <w:rsid w:val="00C44AB6"/>
    <w:rsid w:val="00C44D23"/>
    <w:rsid w:val="00C65DAC"/>
    <w:rsid w:val="00C724C8"/>
    <w:rsid w:val="00C772E2"/>
    <w:rsid w:val="00C81315"/>
    <w:rsid w:val="00C829C7"/>
    <w:rsid w:val="00CB16E7"/>
    <w:rsid w:val="00CC3645"/>
    <w:rsid w:val="00CD5CFF"/>
    <w:rsid w:val="00D06100"/>
    <w:rsid w:val="00D11D3A"/>
    <w:rsid w:val="00D23758"/>
    <w:rsid w:val="00D26DD4"/>
    <w:rsid w:val="00D271A9"/>
    <w:rsid w:val="00D3369F"/>
    <w:rsid w:val="00D66191"/>
    <w:rsid w:val="00D7541C"/>
    <w:rsid w:val="00D95977"/>
    <w:rsid w:val="00DB38CB"/>
    <w:rsid w:val="00DD1375"/>
    <w:rsid w:val="00DD2DF5"/>
    <w:rsid w:val="00DD3A5A"/>
    <w:rsid w:val="00DD3D4A"/>
    <w:rsid w:val="00DD5B67"/>
    <w:rsid w:val="00E12732"/>
    <w:rsid w:val="00E23350"/>
    <w:rsid w:val="00E32A8C"/>
    <w:rsid w:val="00E3300A"/>
    <w:rsid w:val="00E41272"/>
    <w:rsid w:val="00E43FDB"/>
    <w:rsid w:val="00E730BC"/>
    <w:rsid w:val="00E96B06"/>
    <w:rsid w:val="00ED0BB0"/>
    <w:rsid w:val="00EE06B1"/>
    <w:rsid w:val="00EE1CB8"/>
    <w:rsid w:val="00EE58D6"/>
    <w:rsid w:val="00F3467F"/>
    <w:rsid w:val="00F3763A"/>
    <w:rsid w:val="00F44FE6"/>
    <w:rsid w:val="00F607B8"/>
    <w:rsid w:val="00F90982"/>
    <w:rsid w:val="00F9567E"/>
    <w:rsid w:val="00FB6BCC"/>
    <w:rsid w:val="00FC1DBB"/>
    <w:rsid w:val="00FC6AC6"/>
    <w:rsid w:val="00FC75C9"/>
    <w:rsid w:val="00FD612C"/>
    <w:rsid w:val="00FF45C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5C9E0-0D38-45F8-9304-4C5C84E8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211</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oscar19d@hotmail.es</dc:creator>
  <cp:keywords/>
  <dc:description/>
  <cp:lastModifiedBy>oscar19d@hotmail.es</cp:lastModifiedBy>
  <cp:revision>24</cp:revision>
  <dcterms:created xsi:type="dcterms:W3CDTF">2014-11-22T06:57:00Z</dcterms:created>
  <dcterms:modified xsi:type="dcterms:W3CDTF">2014-11-22T07:33:00Z</dcterms:modified>
</cp:coreProperties>
</file>