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串口通信部分：</w:t>
      </w:r>
    </w:p>
    <w:p>
      <w:pPr>
        <w:ind w:firstLine="420" w:firstLineChars="0"/>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传输速率其实就是波形前进方向上的速率，由波形的传播知识可以知道其实波形每秒的振荡数目跟其速率在数值上相等。而波特率就是理解为每秒传输多少个bit位（二进制）的数据。在数据不处于压缩状态下两者相等，而我们知道通常数据进行压缩后其实每秒钟传输的数据量必然大于不压缩时，故而在该种状态下传输速度大于波特率。</w:t>
      </w:r>
    </w:p>
    <w:p>
      <w:pPr>
        <w:ind w:firstLine="420" w:firstLineChars="0"/>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奇偶校验通常来讲就是在传输数据的左边或右边加上一位，然后进行该组数据的1进行统计，若采用奇校验则1的个数为奇数个，偶校验则必须为偶数个1即可。在计算机内有一种运算它的定义为，1+1=0; 1+0=1; 0+1=1; 0+0=0;可以理解为异或运算，例如我们把传送过来的1100111000逐位相加就会得到一个1，故而在传送中1100111000变成为0000111000，通过上面的运算也将得到1，所以接收方（校验方）可以基本认为该组数据正确。</w:t>
      </w:r>
    </w:p>
    <w:p>
      <w:pPr>
        <w:ind w:firstLine="420" w:firstLineChars="0"/>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接线特点即为VCC和GND需要共接，而发送端要和另一方的接收段相连不可以发送接发送此为错误接法。</w:t>
      </w:r>
      <w:r>
        <w:rPr>
          <w:rFonts w:ascii="Arial" w:hAnsi="Arial" w:eastAsia="Arial" w:cs="Arial"/>
          <w:i w:val="0"/>
          <w:iCs w:val="0"/>
          <w:caps w:val="0"/>
          <w:color w:val="4D4D4D"/>
          <w:spacing w:val="0"/>
          <w:sz w:val="24"/>
          <w:szCs w:val="24"/>
          <w:shd w:val="clear" w:fill="FFFFFF"/>
        </w:rPr>
        <w:t>对于两个芯片之间的连接，两个芯片GND共地，同时TXD和RXD交叉连接。这里的交叉连接的意思就是，芯片1的RxD连接芯片2的TXD，芯片2的RXD连接芯片1的TXD。</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正确的接法如下图所示：</w:t>
      </w:r>
    </w:p>
    <w:p>
      <w:pPr>
        <w:ind w:firstLine="420" w:firstLineChars="0"/>
        <w:rPr>
          <w:rFonts w:hint="default" w:asciiTheme="majorEastAsia" w:hAnsiTheme="majorEastAsia" w:eastAsiaTheme="majorEastAsia" w:cstheme="majorEastAsia"/>
          <w:i w:val="0"/>
          <w:iCs w:val="0"/>
          <w:caps w:val="0"/>
          <w:color w:val="333333"/>
          <w:spacing w:val="0"/>
          <w:sz w:val="24"/>
          <w:szCs w:val="24"/>
          <w:shd w:val="clear" w:fill="FFFFFF"/>
          <w:lang w:val="en-US" w:eastAsia="zh-CN"/>
        </w:rPr>
      </w:pPr>
      <w:r>
        <w:rPr>
          <w:rFonts w:ascii="宋体" w:hAnsi="宋体" w:eastAsia="宋体" w:cs="宋体"/>
          <w:sz w:val="24"/>
          <w:szCs w:val="24"/>
        </w:rPr>
        <w:drawing>
          <wp:inline distT="0" distB="0" distL="114300" distR="114300">
            <wp:extent cx="2400300" cy="1389380"/>
            <wp:effectExtent l="0" t="0" r="0"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2400300" cy="1389380"/>
                    </a:xfrm>
                    <a:prstGeom prst="rect">
                      <a:avLst/>
                    </a:prstGeom>
                    <a:noFill/>
                    <a:ln w="9525">
                      <a:noFill/>
                    </a:ln>
                  </pic:spPr>
                </pic:pic>
              </a:graphicData>
            </a:graphic>
          </wp:inline>
        </w:drawing>
      </w:r>
    </w:p>
    <w:p>
      <w:pPr>
        <w:ind w:firstLine="420" w:firstLineChars="0"/>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当然在stm32中其实我们与串口经常连在一起用的是RS485/RS232所以在不同设备之间其实我们更加常用的接线方法应该是如下图所示：</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3081020" cy="1241425"/>
            <wp:effectExtent l="0" t="0" r="5080" b="1587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3081020" cy="1241425"/>
                    </a:xfrm>
                    <a:prstGeom prst="rect">
                      <a:avLst/>
                    </a:prstGeom>
                    <a:noFill/>
                    <a:ln w="9525">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串口通信的具体流程我们可以根据下图所示更好的理解</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243705" cy="1440180"/>
            <wp:effectExtent l="0" t="0" r="4445" b="762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4243705" cy="1440180"/>
                    </a:xfrm>
                    <a:prstGeom prst="rect">
                      <a:avLst/>
                    </a:prstGeom>
                    <a:noFill/>
                    <a:ln w="9525">
                      <a:noFill/>
                    </a:ln>
                  </pic:spPr>
                </pic:pic>
              </a:graphicData>
            </a:graphic>
          </wp:inline>
        </w:drawing>
      </w:r>
    </w:p>
    <w:p>
      <w:pPr>
        <w:ind w:firstLine="420" w:firstLineChars="0"/>
        <w:rPr>
          <w:rFonts w:hint="default" w:ascii="宋体" w:hAnsi="宋体" w:eastAsia="宋体" w:cs="宋体"/>
          <w:b w:val="0"/>
          <w:bCs w:val="0"/>
          <w:sz w:val="24"/>
          <w:szCs w:val="24"/>
          <w:lang w:val="en-US" w:eastAsia="zh-CN"/>
        </w:rPr>
      </w:pPr>
      <w:r>
        <w:rPr>
          <w:rFonts w:hint="eastAsia" w:ascii="宋体" w:hAnsi="宋体" w:eastAsia="宋体" w:cs="宋体"/>
          <w:sz w:val="24"/>
          <w:szCs w:val="24"/>
          <w:lang w:val="en-US" w:eastAsia="zh-CN"/>
        </w:rPr>
        <w:t>其实主要就是涉及到寄存器和数据缓冲器将数据读入或者写出，串口发送中只需要注意串口是一帧一帧的发送数据，每一帧的组成一般是</w:t>
      </w:r>
      <w:r>
        <w:rPr>
          <w:rStyle w:val="5"/>
          <w:rFonts w:ascii="Arial" w:hAnsi="Arial" w:eastAsia="Arial" w:cs="Arial"/>
          <w:b w:val="0"/>
          <w:bCs w:val="0"/>
          <w:i w:val="0"/>
          <w:iCs w:val="0"/>
          <w:caps w:val="0"/>
          <w:color w:val="4D4D4D"/>
          <w:spacing w:val="0"/>
          <w:sz w:val="24"/>
          <w:szCs w:val="24"/>
          <w:shd w:val="clear" w:fill="FFFFFF"/>
        </w:rPr>
        <w:t>1位起始位+8位数据位+1位奇偶校验位（可选）+1位停止位</w:t>
      </w:r>
      <w:r>
        <w:rPr>
          <w:rStyle w:val="5"/>
          <w:rFonts w:hint="eastAsia" w:ascii="Arial" w:hAnsi="Arial" w:eastAsia="宋体" w:cs="Arial"/>
          <w:b w:val="0"/>
          <w:bCs w:val="0"/>
          <w:i w:val="0"/>
          <w:iCs w:val="0"/>
          <w:caps w:val="0"/>
          <w:color w:val="4D4D4D"/>
          <w:spacing w:val="0"/>
          <w:sz w:val="24"/>
          <w:szCs w:val="24"/>
          <w:shd w:val="clear" w:fill="FFFFFF"/>
          <w:lang w:eastAsia="zh-CN"/>
        </w:rPr>
        <w:t>，</w:t>
      </w:r>
      <w:r>
        <w:rPr>
          <w:rStyle w:val="5"/>
          <w:rFonts w:hint="eastAsia" w:ascii="Arial" w:hAnsi="Arial" w:eastAsia="宋体" w:cs="Arial"/>
          <w:b w:val="0"/>
          <w:bCs w:val="0"/>
          <w:i w:val="0"/>
          <w:iCs w:val="0"/>
          <w:caps w:val="0"/>
          <w:color w:val="4D4D4D"/>
          <w:spacing w:val="0"/>
          <w:sz w:val="24"/>
          <w:szCs w:val="24"/>
          <w:shd w:val="clear" w:fill="FFFFFF"/>
          <w:lang w:val="en-US" w:eastAsia="zh-CN"/>
        </w:rPr>
        <w:t>只需要在每次编程前利用库函数对相应需求配置好即可，当然在配置过程中也要注意波特率和时钟的设置。</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740275" cy="5249545"/>
            <wp:effectExtent l="0" t="0" r="317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740275" cy="5249545"/>
                    </a:xfrm>
                    <a:prstGeom prst="rect">
                      <a:avLst/>
                    </a:prstGeom>
                    <a:noFill/>
                    <a:ln w="9525">
                      <a:noFill/>
                    </a:ln>
                  </pic:spPr>
                </pic:pic>
              </a:graphicData>
            </a:graphic>
          </wp:inline>
        </w:drawing>
      </w:r>
    </w:p>
    <w:p>
      <w:pPr>
        <w:ind w:firstLine="420" w:firstLineChars="0"/>
        <w:rPr>
          <w:rFonts w:ascii="宋体" w:hAnsi="宋体" w:eastAsia="宋体" w:cs="宋体"/>
          <w:sz w:val="24"/>
          <w:szCs w:val="24"/>
        </w:rPr>
      </w:pPr>
    </w:p>
    <w:p>
      <w:pPr>
        <w:ind w:firstLine="420" w:firstLineChars="0"/>
        <w:rPr>
          <w:rFonts w:ascii="宋体" w:hAnsi="宋体" w:eastAsia="宋体" w:cs="宋体"/>
          <w:sz w:val="24"/>
          <w:szCs w:val="24"/>
        </w:rPr>
      </w:pPr>
    </w:p>
    <w:p>
      <w:pPr>
        <w:ind w:firstLine="420" w:firstLineChars="0"/>
        <w:rPr>
          <w:rFonts w:ascii="宋体" w:hAnsi="宋体" w:eastAsia="宋体" w:cs="宋体"/>
          <w:sz w:val="24"/>
          <w:szCs w:val="24"/>
        </w:rPr>
      </w:pPr>
    </w:p>
    <w:p>
      <w:p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IIC部分</w:t>
      </w:r>
    </w:p>
    <w:p>
      <w:pPr>
        <w:ind w:firstLine="420" w:firstLineChars="0"/>
        <w:rPr>
          <w:rStyle w:val="5"/>
          <w:rFonts w:hint="default" w:ascii="Arial" w:hAnsi="Arial" w:eastAsia="宋体" w:cs="Arial"/>
          <w:b w:val="0"/>
          <w:bCs w:val="0"/>
          <w:i w:val="0"/>
          <w:iCs w:val="0"/>
          <w:caps w:val="0"/>
          <w:color w:val="4D4D4D"/>
          <w:spacing w:val="0"/>
          <w:sz w:val="24"/>
          <w:szCs w:val="24"/>
          <w:shd w:val="clear" w:fill="FFFFFF"/>
          <w:lang w:val="en-US" w:eastAsia="zh-CN"/>
        </w:rPr>
      </w:pPr>
      <w:r>
        <w:rPr>
          <w:rStyle w:val="5"/>
          <w:rFonts w:hint="eastAsia" w:ascii="Arial" w:hAnsi="Arial" w:eastAsia="宋体" w:cs="Arial"/>
          <w:b w:val="0"/>
          <w:bCs w:val="0"/>
          <w:i w:val="0"/>
          <w:iCs w:val="0"/>
          <w:caps w:val="0"/>
          <w:color w:val="4D4D4D"/>
          <w:spacing w:val="0"/>
          <w:sz w:val="24"/>
          <w:szCs w:val="24"/>
          <w:shd w:val="clear" w:fill="FFFFFF"/>
          <w:lang w:val="en-US" w:eastAsia="zh-CN"/>
        </w:rPr>
        <w:t>IIC为两线式串行总线，通信线为SCL、SDA，数据线为SDA，时钟线为SCL。</w:t>
      </w:r>
    </w:p>
    <w:p>
      <w:pPr>
        <w:ind w:firstLine="420" w:firstLineChars="0"/>
        <w:rPr>
          <w:rStyle w:val="5"/>
          <w:rFonts w:hint="eastAsia" w:ascii="Arial" w:hAnsi="Arial" w:eastAsia="宋体" w:cs="Arial"/>
          <w:b w:val="0"/>
          <w:bCs w:val="0"/>
          <w:i w:val="0"/>
          <w:iCs w:val="0"/>
          <w:caps w:val="0"/>
          <w:color w:val="4D4D4D"/>
          <w:spacing w:val="0"/>
          <w:sz w:val="24"/>
          <w:szCs w:val="24"/>
          <w:shd w:val="clear" w:fill="FFFFFF"/>
          <w:lang w:val="en-US" w:eastAsia="zh-CN"/>
        </w:rPr>
      </w:pPr>
      <w:r>
        <w:rPr>
          <w:rStyle w:val="5"/>
          <w:rFonts w:hint="eastAsia" w:ascii="Arial" w:hAnsi="Arial" w:eastAsia="宋体" w:cs="Arial"/>
          <w:b w:val="0"/>
          <w:bCs w:val="0"/>
          <w:i w:val="0"/>
          <w:iCs w:val="0"/>
          <w:caps w:val="0"/>
          <w:color w:val="4D4D4D"/>
          <w:spacing w:val="0"/>
          <w:sz w:val="24"/>
          <w:szCs w:val="24"/>
          <w:shd w:val="clear" w:fill="FFFFFF"/>
          <w:lang w:val="en-US" w:eastAsia="zh-CN"/>
        </w:rPr>
        <w:t>优点是接线简单且通讯时序只要正确通过特定的代码即可实现不同设备之间的通信，而串口通信则必须要相同的波特率下才能互相通信。IIC的通信线为双向的，这就可以证明其更具有简便可行性，当然缺点就是传输速度一般，对于传输速率较高的设备一般不采用（但是也可以用硬件IIC进行尝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5" w:lineRule="atLeast"/>
        <w:ind w:left="0" w:right="0" w:firstLine="420" w:firstLineChars="0"/>
        <w:rPr>
          <w:rFonts w:hint="eastAsia" w:asciiTheme="majorEastAsia" w:hAnsiTheme="majorEastAsia" w:eastAsiaTheme="majorEastAsia" w:cstheme="majorEastAsia"/>
          <w:b w:val="0"/>
          <w:bCs w:val="0"/>
          <w:i w:val="0"/>
          <w:iCs w:val="0"/>
          <w:caps w:val="0"/>
          <w:color w:val="4D4D4D"/>
          <w:spacing w:val="0"/>
          <w:sz w:val="24"/>
          <w:szCs w:val="24"/>
          <w:shd w:val="clear" w:fill="FFFFFF"/>
          <w:lang w:val="en-US" w:eastAsia="zh-CN"/>
        </w:rPr>
      </w:pPr>
      <w:r>
        <w:rPr>
          <w:rFonts w:hint="eastAsia" w:asciiTheme="majorEastAsia" w:hAnsiTheme="majorEastAsia" w:eastAsiaTheme="majorEastAsia" w:cstheme="majorEastAsia"/>
          <w:b w:val="0"/>
          <w:bCs w:val="0"/>
          <w:i w:val="0"/>
          <w:iCs w:val="0"/>
          <w:caps w:val="0"/>
          <w:color w:val="4D4D4D"/>
          <w:spacing w:val="0"/>
          <w:sz w:val="24"/>
          <w:szCs w:val="24"/>
          <w:shd w:val="clear" w:fill="FFFFFF"/>
          <w:lang w:val="en-US" w:eastAsia="zh-CN"/>
        </w:rPr>
        <w:t>IIC</w:t>
      </w:r>
      <w:r>
        <w:rPr>
          <w:rFonts w:hint="eastAsia" w:asciiTheme="majorEastAsia" w:hAnsiTheme="majorEastAsia" w:eastAsiaTheme="majorEastAsia" w:cstheme="majorEastAsia"/>
          <w:b w:val="0"/>
          <w:bCs w:val="0"/>
          <w:i w:val="0"/>
          <w:iCs w:val="0"/>
          <w:caps w:val="0"/>
          <w:color w:val="4D4D4D"/>
          <w:spacing w:val="0"/>
          <w:sz w:val="24"/>
          <w:szCs w:val="24"/>
          <w:shd w:val="clear" w:fill="FFFFFF"/>
        </w:rPr>
        <w:t>的两个引脚SDA与SCL都要求既能输出又能输入。引脚是始终连着IDR寄存器的，在开漏模式时，对输入数据寄存器的读访问可得到I/O状态。SDA线是由不同的器件分时控制的，这就造成一个问题：当一个器件主动置高或者置低时，若另一个器件若发出相反的电平，会短路。这就决定将引脚配置成推挽</w:t>
      </w:r>
      <w:r>
        <w:rPr>
          <w:rFonts w:hint="eastAsia" w:asciiTheme="majorEastAsia" w:hAnsiTheme="majorEastAsia" w:eastAsiaTheme="majorEastAsia" w:cstheme="majorEastAsia"/>
          <w:b w:val="0"/>
          <w:bCs w:val="0"/>
          <w:i w:val="0"/>
          <w:iCs w:val="0"/>
          <w:caps w:val="0"/>
          <w:color w:val="4D4D4D"/>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4D4D4D"/>
          <w:spacing w:val="0"/>
          <w:sz w:val="24"/>
          <w:szCs w:val="24"/>
          <w:shd w:val="clear" w:fill="FFFFFF"/>
          <w:lang w:val="en-US" w:eastAsia="zh-CN"/>
        </w:rPr>
        <w:t>IIC的SDA线功能主要是用来传输数据，其传输流程类似于串口通信，而SCL主要负责对应的时序，控制好时序就可以很好的完成数据的传输。具体传输的流程为首先我们通过一张时序图进行分析。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5" w:lineRule="atLeast"/>
        <w:ind w:left="0" w:right="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304800" cy="304800"/>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4606925" cy="1649095"/>
            <wp:effectExtent l="0" t="0" r="3175" b="825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9"/>
                    <a:stretch>
                      <a:fillRect/>
                    </a:stretch>
                  </pic:blipFill>
                  <pic:spPr>
                    <a:xfrm>
                      <a:off x="0" y="0"/>
                      <a:ext cx="4606925" cy="164909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5" w:lineRule="atLeast"/>
        <w:ind w:left="0" w:right="0" w:firstLine="420" w:firstLineChars="0"/>
        <w:rPr>
          <w:rFonts w:hint="default" w:ascii="Arial" w:hAnsi="Arial" w:eastAsia="Arial" w:cs="Arial"/>
          <w:i w:val="0"/>
          <w:iCs w:val="0"/>
          <w:caps w:val="0"/>
          <w:color w:val="4D4D4D"/>
          <w:spacing w:val="0"/>
          <w:sz w:val="24"/>
          <w:szCs w:val="24"/>
          <w:shd w:val="clear" w:fill="FFFFFF"/>
          <w:lang w:val="en-US" w:eastAsia="zh-CN"/>
        </w:rPr>
      </w:pPr>
      <w:r>
        <w:rPr>
          <w:rFonts w:hint="eastAsia" w:ascii="Arial" w:hAnsi="Arial" w:eastAsia="宋体" w:cs="Arial"/>
          <w:i w:val="0"/>
          <w:iCs w:val="0"/>
          <w:caps w:val="0"/>
          <w:color w:val="4D4D4D"/>
          <w:spacing w:val="0"/>
          <w:sz w:val="24"/>
          <w:szCs w:val="24"/>
          <w:shd w:val="clear" w:fill="FFFFFF"/>
          <w:lang w:val="en-US" w:eastAsia="zh-CN"/>
        </w:rPr>
        <w:t>如图示，</w:t>
      </w:r>
      <w:r>
        <w:rPr>
          <w:rFonts w:ascii="Arial" w:hAnsi="Arial" w:eastAsia="Arial" w:cs="Arial"/>
          <w:i w:val="0"/>
          <w:iCs w:val="0"/>
          <w:caps w:val="0"/>
          <w:color w:val="4D4D4D"/>
          <w:spacing w:val="0"/>
          <w:sz w:val="24"/>
          <w:szCs w:val="24"/>
          <w:shd w:val="clear" w:fill="FFFFFF"/>
        </w:rPr>
        <w:t>IIC总线进行数据传送时，时钟信号为高电平期间，数据线上的数据必须保持稳定，只有在时钟线上的信号变为低电平时，数据线上的高低点评状态才允许变化。</w:t>
      </w:r>
      <w:r>
        <w:rPr>
          <w:rFonts w:hint="eastAsia" w:ascii="Arial" w:hAnsi="Arial" w:eastAsia="宋体" w:cs="Arial"/>
          <w:i w:val="0"/>
          <w:iCs w:val="0"/>
          <w:caps w:val="0"/>
          <w:color w:val="4D4D4D"/>
          <w:spacing w:val="0"/>
          <w:sz w:val="24"/>
          <w:szCs w:val="24"/>
          <w:shd w:val="clear" w:fill="FFFFFF"/>
          <w:lang w:val="en-US" w:eastAsia="zh-CN"/>
        </w:rPr>
        <w:t>IIC通信必要要求有起始和结尾的标准，</w:t>
      </w:r>
      <w:r>
        <w:rPr>
          <w:rFonts w:hint="default" w:ascii="Arial" w:hAnsi="Arial" w:eastAsia="Arial" w:cs="Arial"/>
          <w:i w:val="0"/>
          <w:iCs w:val="0"/>
          <w:caps w:val="0"/>
          <w:color w:val="4D4D4D"/>
          <w:spacing w:val="0"/>
          <w:sz w:val="24"/>
          <w:szCs w:val="24"/>
          <w:bdr w:val="none" w:color="auto" w:sz="0" w:space="0"/>
          <w:shd w:val="clear" w:fill="FFFFFF"/>
        </w:rPr>
        <w:t>在时钟信号为高电平期间，当数据线状态由高变低，表示一个起始信号。在时钟信号为低电平期间，当数据线状态由低变高，表示一个终止信号。</w:t>
      </w:r>
      <w:r>
        <w:rPr>
          <w:rFonts w:hint="eastAsia" w:ascii="Arial" w:hAnsi="Arial" w:eastAsia="宋体" w:cs="Arial"/>
          <w:i w:val="0"/>
          <w:iCs w:val="0"/>
          <w:caps w:val="0"/>
          <w:color w:val="4D4D4D"/>
          <w:spacing w:val="0"/>
          <w:sz w:val="24"/>
          <w:szCs w:val="24"/>
          <w:bdr w:val="none" w:color="auto" w:sz="0" w:space="0"/>
          <w:shd w:val="clear" w:fill="FFFFFF"/>
          <w:lang w:val="en-US" w:eastAsia="zh-CN"/>
        </w:rPr>
        <w:t>并且在起始信号产生后总线就是BUSY的状态只有在终止信号产生和总线才空闲，并且不能直接继续发送，</w:t>
      </w:r>
      <w:r>
        <w:rPr>
          <w:rFonts w:hint="default" w:ascii="Arial" w:hAnsi="Arial" w:eastAsia="Arial" w:cs="Arial"/>
          <w:i w:val="0"/>
          <w:iCs w:val="0"/>
          <w:caps w:val="0"/>
          <w:color w:val="4D4D4D"/>
          <w:spacing w:val="0"/>
          <w:sz w:val="24"/>
          <w:szCs w:val="24"/>
          <w:shd w:val="clear" w:fill="FFFFFF"/>
          <w:lang w:val="en-US" w:eastAsia="zh-CN"/>
        </w:rPr>
        <w:t>每当发送端发送完一字节的数据后，发送端会等待一定的时间，等待接收方的应答信号，接收端通过拉低SDA数据线，给发送端发送一个应答信号，以提醒发送端接受完成，数据可以继续传输，接下来，发送端就可以继续发送数据了。每一个字节必须保证是8个bit位，数据传送时</w:t>
      </w:r>
      <w:r>
        <w:rPr>
          <w:rFonts w:hint="eastAsia" w:ascii="Arial" w:hAnsi="Arial" w:eastAsia="Arial" w:cs="Arial"/>
          <w:i w:val="0"/>
          <w:iCs w:val="0"/>
          <w:caps w:val="0"/>
          <w:color w:val="4D4D4D"/>
          <w:spacing w:val="0"/>
          <w:sz w:val="24"/>
          <w:szCs w:val="24"/>
          <w:shd w:val="clear" w:fill="FFFFFF"/>
          <w:lang w:val="en-US" w:eastAsia="zh-CN"/>
        </w:rPr>
        <w:t>先高后低位且每个传送字节后必须有应答。</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48747C"/>
    <w:rsid w:val="3DA148F4"/>
    <w:rsid w:val="3DC56E22"/>
    <w:rsid w:val="4A3D6111"/>
    <w:rsid w:val="70D759A0"/>
    <w:rsid w:val="78870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NUL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86182</dc:creator>
  <cp:lastModifiedBy>HR7</cp:lastModifiedBy>
  <dcterms:modified xsi:type="dcterms:W3CDTF">2021-06-08T04:14:00Z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F2CDC76D2F754089A2C84CEE01BAFF6D</vt:lpwstr>
  </property>
</Properties>
</file>