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</w:tabs>
        <w:bidi w:val="0"/>
        <w:spacing w:lineRule="auto" w:line="240" w:before="114" w:after="114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  <w:lang w:val="es-ES"/>
        </w:rPr>
        <w:t>A</w:t>
      </w:r>
      <w:r>
        <w:rPr>
          <w:rFonts w:ascii="Arial" w:hAnsi="Arial"/>
          <w:b/>
          <w:bCs/>
          <w:sz w:val="20"/>
          <w:szCs w:val="20"/>
          <w:lang w:val="es-ES"/>
        </w:rPr>
        <w:t>nexo 5</w:t>
      </w:r>
    </w:p>
    <w:p>
      <w:pPr>
        <w:pStyle w:val="Normal"/>
        <w:tabs>
          <w:tab w:val="clear" w:pos="709"/>
        </w:tabs>
        <w:bidi w:val="0"/>
        <w:spacing w:lineRule="auto" w:line="240" w:before="114" w:after="114"/>
        <w:jc w:val="both"/>
        <w:rPr>
          <w:b/>
          <w:b/>
          <w:bCs/>
          <w:lang w:val="es-ES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tabs>
          <w:tab w:val="clear" w:pos="709"/>
        </w:tabs>
        <w:bidi w:val="0"/>
        <w:spacing w:lineRule="auto" w:line="240" w:before="114" w:after="114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  <w:lang w:val="es-ES"/>
        </w:rPr>
        <w:t xml:space="preserve">Tabla </w:t>
      </w:r>
      <w:r>
        <w:rPr>
          <w:rFonts w:ascii="Arial" w:hAnsi="Arial"/>
          <w:b/>
          <w:bCs/>
          <w:sz w:val="20"/>
          <w:szCs w:val="20"/>
          <w:lang w:val="es-ES"/>
        </w:rPr>
        <w:t>5</w:t>
      </w:r>
      <w:r>
        <w:rPr>
          <w:rFonts w:ascii="Arial" w:hAnsi="Arial"/>
          <w:b w:val="false"/>
          <w:bCs w:val="false"/>
          <w:sz w:val="20"/>
          <w:szCs w:val="20"/>
          <w:lang w:val="es-ES"/>
        </w:rPr>
        <w:t xml:space="preserve">. Resultados del ajuste de los </w:t>
      </w:r>
      <w:r>
        <w:rPr>
          <w:rFonts w:ascii="Arial" w:hAnsi="Arial"/>
          <w:b w:val="false"/>
          <w:bCs w:val="false"/>
          <w:sz w:val="20"/>
          <w:szCs w:val="20"/>
          <w:lang w:val="es-ES"/>
        </w:rPr>
        <w:t xml:space="preserve">modelos </w:t>
      </w:r>
      <w:r>
        <w:rPr>
          <w:rFonts w:ascii="Arial" w:hAnsi="Arial"/>
          <w:b w:val="false"/>
          <w:bCs w:val="false"/>
          <w:sz w:val="20"/>
          <w:szCs w:val="20"/>
          <w:lang w:val="es-ES"/>
        </w:rPr>
        <w:t>filogenéticos mixtos y su comparación según el criterio de desviación (DIC). b</w:t>
      </w:r>
      <w:r>
        <w:rPr>
          <w:rFonts w:ascii="Arial" w:hAnsi="Arial"/>
          <w:b w:val="false"/>
          <w:bCs w:val="false"/>
          <w:sz w:val="20"/>
          <w:szCs w:val="20"/>
          <w:vertAlign w:val="subscript"/>
          <w:lang w:val="es-ES"/>
        </w:rPr>
        <w:t>0</w:t>
      </w:r>
      <w:r>
        <w:rPr>
          <w:rFonts w:ascii="Arial" w:hAnsi="Arial"/>
          <w:b w:val="false"/>
          <w:bCs w:val="false"/>
          <w:sz w:val="20"/>
          <w:szCs w:val="20"/>
          <w:lang w:val="es-ES"/>
        </w:rPr>
        <w:t xml:space="preserve"> y </w:t>
      </w:r>
      <w:r>
        <w:rPr>
          <w:rFonts w:ascii="Arial" w:hAnsi="Arial"/>
          <w:b w:val="false"/>
          <w:bCs w:val="false"/>
          <w:sz w:val="20"/>
          <w:szCs w:val="20"/>
          <w:lang w:val="es-ES"/>
        </w:rPr>
        <w:t>b</w:t>
      </w:r>
      <w:r>
        <w:rPr>
          <w:rFonts w:ascii="Arial" w:hAnsi="Arial"/>
          <w:b w:val="false"/>
          <w:bCs w:val="false"/>
          <w:sz w:val="20"/>
          <w:szCs w:val="20"/>
          <w:vertAlign w:val="subscript"/>
          <w:lang w:val="es-ES"/>
        </w:rPr>
        <w:t>i</w:t>
      </w:r>
      <w:r>
        <w:rPr>
          <w:rFonts w:ascii="Arial" w:hAnsi="Arial"/>
          <w:b w:val="false"/>
          <w:bCs w:val="false"/>
          <w:sz w:val="20"/>
          <w:szCs w:val="20"/>
          <w:lang w:val="es-ES"/>
        </w:rPr>
        <w:t xml:space="preserve">: interceptos de los modelos generales y aleatorios (por Orden taxonómico), </w:t>
      </w:r>
      <w:r>
        <w:rPr>
          <w:rFonts w:ascii="Arial" w:hAnsi="Arial"/>
          <w:b w:val="false"/>
          <w:bCs w:val="false"/>
          <w:sz w:val="20"/>
          <w:szCs w:val="20"/>
          <w:lang w:val="es-ES"/>
        </w:rPr>
        <w:t>respectivamente; B</w:t>
      </w:r>
      <w:r>
        <w:rPr>
          <w:rFonts w:ascii="Arial" w:hAnsi="Arial"/>
          <w:b w:val="false"/>
          <w:bCs w:val="false"/>
          <w:sz w:val="20"/>
          <w:szCs w:val="20"/>
          <w:vertAlign w:val="subscript"/>
          <w:lang w:val="es-ES"/>
        </w:rPr>
        <w:t>1</w:t>
      </w:r>
      <w:r>
        <w:rPr>
          <w:rFonts w:ascii="Arial" w:hAnsi="Arial"/>
          <w:b w:val="false"/>
          <w:bCs w:val="false"/>
          <w:sz w:val="20"/>
          <w:szCs w:val="20"/>
          <w:lang w:val="es-ES"/>
        </w:rPr>
        <w:t xml:space="preserve"> y B</w:t>
      </w:r>
      <w:r>
        <w:rPr>
          <w:rFonts w:ascii="Arial" w:hAnsi="Arial"/>
          <w:b w:val="false"/>
          <w:bCs w:val="false"/>
          <w:sz w:val="20"/>
          <w:szCs w:val="20"/>
          <w:vertAlign w:val="subscript"/>
          <w:lang w:val="es-ES"/>
        </w:rPr>
        <w:t>i</w:t>
      </w:r>
      <w:r>
        <w:rPr>
          <w:rFonts w:ascii="Arial" w:hAnsi="Arial"/>
          <w:b w:val="false"/>
          <w:bCs w:val="false"/>
          <w:sz w:val="20"/>
          <w:szCs w:val="20"/>
          <w:lang w:val="es-ES"/>
        </w:rPr>
        <w:t xml:space="preserve">: pendientes de los modelos generales y aleatorios </w:t>
      </w:r>
      <w:r>
        <w:rPr>
          <w:rFonts w:ascii="Arial" w:hAnsi="Arial"/>
          <w:b w:val="false"/>
          <w:bCs w:val="false"/>
          <w:sz w:val="20"/>
          <w:szCs w:val="20"/>
          <w:lang w:val="es-ES"/>
        </w:rPr>
        <w:t>(por Orden taxonómico),</w:t>
      </w:r>
      <w:r>
        <w:rPr>
          <w:rFonts w:ascii="Arial" w:hAnsi="Arial"/>
          <w:b w:val="false"/>
          <w:bCs w:val="false"/>
          <w:sz w:val="20"/>
          <w:szCs w:val="20"/>
          <w:lang w:val="es-ES"/>
        </w:rPr>
        <w:t>res</w:t>
      </w:r>
      <w:r>
        <w:rPr>
          <w:rFonts w:ascii="Arial" w:hAnsi="Arial"/>
          <w:b w:val="false"/>
          <w:bCs w:val="false"/>
          <w:sz w:val="20"/>
          <w:szCs w:val="20"/>
          <w:lang w:val="es-ES"/>
        </w:rPr>
        <w:t xml:space="preserve">pectivamente. </w:t>
      </w:r>
      <w:r>
        <w:rPr>
          <w:rFonts w:ascii="Arial" w:hAnsi="Arial"/>
          <w:b w:val="false"/>
          <w:bCs w:val="false"/>
          <w:sz w:val="20"/>
          <w:szCs w:val="20"/>
          <w:lang w:val="es-ES"/>
        </w:rPr>
        <w:t xml:space="preserve">pMCMC </w:t>
      </w:r>
      <w:r>
        <w:rPr>
          <w:rFonts w:ascii="Arial" w:hAnsi="Arial"/>
          <w:b w:val="false"/>
          <w:bCs w:val="false"/>
          <w:sz w:val="20"/>
          <w:szCs w:val="20"/>
          <w:lang w:val="es-ES"/>
        </w:rPr>
        <w:t>indica l</w:t>
      </w:r>
      <w:r>
        <w:rPr>
          <w:rFonts w:ascii="Arial" w:hAnsi="Arial"/>
          <w:b w:val="false"/>
          <w:bCs w:val="false"/>
          <w:sz w:val="20"/>
          <w:szCs w:val="20"/>
          <w:lang w:val="es-ES"/>
        </w:rPr>
        <w:t xml:space="preserve">a probabilidad de que el efecto fijo no difiere de 0 es, siendo modelos probables </w:t>
      </w:r>
      <w:r>
        <w:rPr>
          <w:rFonts w:ascii="Arial" w:hAnsi="Arial"/>
          <w:b w:val="false"/>
          <w:bCs w:val="false"/>
          <w:sz w:val="20"/>
          <w:szCs w:val="20"/>
          <w:lang w:val="es-ES"/>
        </w:rPr>
        <w:t>(significativos en términos frecuentistas)</w:t>
      </w:r>
      <w:r>
        <w:rPr>
          <w:rFonts w:ascii="Arial" w:hAnsi="Arial"/>
          <w:b w:val="false"/>
          <w:bCs w:val="false"/>
          <w:sz w:val="20"/>
          <w:szCs w:val="20"/>
          <w:lang w:val="es-ES"/>
        </w:rPr>
        <w:t xml:space="preserve"> aquellos con pMCM</w:t>
      </w:r>
      <w:r>
        <w:rPr>
          <w:rFonts w:ascii="Arial" w:hAnsi="Arial"/>
          <w:b w:val="false"/>
          <w:bCs w:val="false"/>
          <w:sz w:val="20"/>
          <w:szCs w:val="20"/>
          <w:lang w:val="es-ES"/>
        </w:rPr>
        <w:t xml:space="preserve">C </w:t>
      </w:r>
      <w:r>
        <w:rPr>
          <w:rFonts w:ascii="Arial" w:hAnsi="Arial"/>
          <w:b w:val="false"/>
          <w:bCs w:val="false"/>
          <w:sz w:val="20"/>
          <w:szCs w:val="20"/>
          <w:lang w:val="es-ES"/>
        </w:rPr>
        <w:t xml:space="preserve">&lt; 0.05. </w:t>
      </w:r>
      <w:r>
        <w:rPr>
          <w:rFonts w:ascii="Arial" w:hAnsi="Arial"/>
          <w:b w:val="false"/>
          <w:bCs w:val="false"/>
          <w:sz w:val="20"/>
          <w:szCs w:val="20"/>
          <w:lang w:val="es-ES"/>
        </w:rPr>
        <w:t>Variables definidas en el texto principal.</w:t>
      </w:r>
    </w:p>
    <w:p>
      <w:pPr>
        <w:pStyle w:val="Normal"/>
        <w:tabs>
          <w:tab w:val="clear" w:pos="709"/>
        </w:tabs>
        <w:bidi w:val="0"/>
        <w:spacing w:lineRule="auto" w:line="240" w:before="114" w:after="114"/>
        <w:jc w:val="both"/>
        <w:rPr>
          <w:b w:val="false"/>
          <w:b w:val="false"/>
          <w:bCs w:val="false"/>
          <w:lang w:val="es-ES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tabs>
          <w:tab w:val="clear" w:pos="709"/>
        </w:tabs>
        <w:bidi w:val="0"/>
        <w:spacing w:lineRule="auto" w:line="240" w:before="114" w:after="114"/>
        <w:jc w:val="both"/>
        <w:rPr>
          <w:b w:val="false"/>
          <w:b w:val="false"/>
          <w:bCs w:val="false"/>
          <w:lang w:val="es-ES"/>
        </w:rPr>
      </w:pPr>
      <w:r>
        <w:rPr>
          <w:rFonts w:ascii="Arial" w:hAnsi="Arial"/>
          <w:sz w:val="20"/>
          <w:szCs w:val="20"/>
        </w:rPr>
        <w:object w:dxaOrig="6303" w:dyaOrig="6061">
          <v:shape id="ole_rId2" style="width:315.15pt;height:303.05pt" o:ole="">
            <v:imagedata r:id="rId3" o:title=""/>
          </v:shape>
          <o:OLEObject Type="Embed" ProgID="Excel.Sheet.12" ShapeID="ole_rId2" DrawAspect="Content" ObjectID="_1126689267" r:id="rId2"/>
        </w:object>
      </w:r>
    </w:p>
    <w:p>
      <w:pPr>
        <w:pStyle w:val="Normal"/>
        <w:tabs>
          <w:tab w:val="clear" w:pos="709"/>
        </w:tabs>
        <w:bidi w:val="0"/>
        <w:spacing w:lineRule="auto" w:line="240" w:before="114" w:after="114"/>
        <w:jc w:val="both"/>
        <w:rPr>
          <w:b w:val="false"/>
          <w:b w:val="false"/>
          <w:bCs w:val="false"/>
          <w:lang w:val="es-ES"/>
        </w:rPr>
      </w:pPr>
      <w:r>
        <w:rPr>
          <w:rFonts w:ascii="Arial" w:hAnsi="Arial"/>
          <w:sz w:val="20"/>
          <w:szCs w:val="2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Times New Roman" w:hAnsi="Times New Roman"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LibreOffice/6.3.5.2$Linux_X86_64 LibreOffice_project/30$Build-2</Application>
  <Pages>1</Pages>
  <Words>80</Words>
  <Characters>458</Characters>
  <CharactersWithSpaces>536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2020-03-31T02:42:23Z</dcterms:created>
  <dc:creator>Oscar Inostroza-Michael</dc:creator>
  <dc:description/>
  <dc:language>en-US</dc:language>
  <cp:lastModifiedBy>Oscar Inostroza-Michael</cp:lastModifiedBy>
  <dcterms:modified xsi:type="dcterms:W3CDTF">2020-03-31T03:37:04Z</dcterms:modified>
  <cp:revision>1</cp:revision>
  <dc:subject/>
  <dc:title/>
</cp:coreProperties>
</file>