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B3A80" w:rsidRPr="00234944" w:rsidRDefault="00234944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Fases de la gestión tecnológica</w:t>
      </w:r>
    </w:p>
    <w:p w14:paraId="00000002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03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04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05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06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07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08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09" w14:textId="77777777" w:rsidR="003B3A80" w:rsidRPr="00234944" w:rsidRDefault="00234944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Oscar Torres Pinto</w:t>
      </w:r>
    </w:p>
    <w:p w14:paraId="0000000A" w14:textId="77777777" w:rsidR="003B3A80" w:rsidRPr="00234944" w:rsidRDefault="00234944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20152020044</w:t>
      </w:r>
    </w:p>
    <w:p w14:paraId="0000000B" w14:textId="77777777" w:rsidR="003B3A80" w:rsidRPr="00234944" w:rsidRDefault="00234944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Yohan Almonacid Ortiz</w:t>
      </w:r>
    </w:p>
    <w:p w14:paraId="0000000C" w14:textId="77777777" w:rsidR="003B3A80" w:rsidRPr="00234944" w:rsidRDefault="00234944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20152020916</w:t>
      </w:r>
    </w:p>
    <w:p w14:paraId="0000000D" w14:textId="4C7711B2" w:rsidR="003B3A80" w:rsidRPr="00234944" w:rsidRDefault="00234944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 xml:space="preserve">Brian Alfonso </w:t>
      </w:r>
      <w:r w:rsidR="00B94783"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Rodríguez</w:t>
      </w: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 xml:space="preserve"> </w:t>
      </w: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br/>
        <w:t>20151020600</w:t>
      </w:r>
    </w:p>
    <w:p w14:paraId="0000000E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0F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10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11" w14:textId="0EEEB23C" w:rsidR="003B3A80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76384FBB" w14:textId="77777777" w:rsidR="00B94783" w:rsidRPr="00234944" w:rsidRDefault="00B94783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12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13" w14:textId="77777777" w:rsidR="003B3A80" w:rsidRPr="00234944" w:rsidRDefault="00234944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Alejandro Daza Corredor</w:t>
      </w:r>
    </w:p>
    <w:p w14:paraId="00000014" w14:textId="77777777" w:rsidR="003B3A80" w:rsidRPr="00234944" w:rsidRDefault="00234944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Docente</w:t>
      </w:r>
    </w:p>
    <w:p w14:paraId="00000015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16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17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18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19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1A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1B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1C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1D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1E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1F" w14:textId="77777777" w:rsidR="003B3A80" w:rsidRPr="00234944" w:rsidRDefault="003B3A80">
      <w:pPr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20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21" w14:textId="77777777" w:rsidR="003B3A80" w:rsidRPr="00234944" w:rsidRDefault="003B3A80">
      <w:pPr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23" w14:textId="6957B204" w:rsidR="003B3A80" w:rsidRPr="00234944" w:rsidRDefault="003B3A80">
      <w:pPr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24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25" w14:textId="77777777" w:rsidR="003B3A80" w:rsidRPr="00234944" w:rsidRDefault="00234944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UNIVERSIDAD DISTRITAL FRANCISCO JOSÉ DE CALDAS</w:t>
      </w:r>
    </w:p>
    <w:p w14:paraId="00000026" w14:textId="77777777" w:rsidR="003B3A80" w:rsidRPr="00234944" w:rsidRDefault="00234944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GESTIÓN TECNOLÓGICA</w:t>
      </w:r>
    </w:p>
    <w:p w14:paraId="00000027" w14:textId="77777777" w:rsidR="003B3A80" w:rsidRPr="00234944" w:rsidRDefault="00234944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BOGOTÁ D.C</w:t>
      </w:r>
    </w:p>
    <w:p w14:paraId="0000002B" w14:textId="5E768E7F" w:rsidR="003B3A80" w:rsidRPr="00234944" w:rsidRDefault="00234944" w:rsidP="00234944">
      <w:pPr>
        <w:jc w:val="center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2019</w:t>
      </w:r>
    </w:p>
    <w:p w14:paraId="0000002C" w14:textId="77777777" w:rsidR="003B3A80" w:rsidRPr="00234944" w:rsidRDefault="00234944">
      <w:pPr>
        <w:jc w:val="center"/>
        <w:rPr>
          <w:rFonts w:ascii="Century Gothic" w:eastAsia="Century Gothic" w:hAnsi="Century Gothic" w:cs="Century Gothic"/>
          <w:b/>
          <w:sz w:val="32"/>
          <w:szCs w:val="32"/>
          <w:lang w:val="es-CO"/>
        </w:rPr>
      </w:pPr>
      <w:r w:rsidRPr="00234944">
        <w:rPr>
          <w:rFonts w:ascii="Century Gothic" w:eastAsia="Century Gothic" w:hAnsi="Century Gothic" w:cs="Century Gothic"/>
          <w:b/>
          <w:sz w:val="32"/>
          <w:szCs w:val="32"/>
          <w:lang w:val="es-CO"/>
        </w:rPr>
        <w:lastRenderedPageBreak/>
        <w:t>Introducción</w:t>
      </w:r>
    </w:p>
    <w:p w14:paraId="0000002D" w14:textId="77777777" w:rsidR="003B3A80" w:rsidRPr="00234944" w:rsidRDefault="003B3A80">
      <w:pPr>
        <w:jc w:val="center"/>
        <w:rPr>
          <w:rFonts w:ascii="Century Gothic" w:eastAsia="Century Gothic" w:hAnsi="Century Gothic" w:cs="Century Gothic"/>
          <w:b/>
          <w:sz w:val="24"/>
          <w:szCs w:val="24"/>
          <w:lang w:val="es-CO"/>
        </w:rPr>
      </w:pPr>
    </w:p>
    <w:p w14:paraId="0000002E" w14:textId="5105990A" w:rsidR="003B3A80" w:rsidRPr="00234944" w:rsidRDefault="00234944">
      <w:pPr>
        <w:jc w:val="both"/>
        <w:rPr>
          <w:rFonts w:ascii="Century Gothic" w:eastAsia="Century Gothic" w:hAnsi="Century Gothic" w:cs="Century Gothic"/>
          <w:b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En el presente documento se habla de la caracterización de las fases de gestión tecnológica, listando las diferentes características que dichas fases deben tener.</w:t>
      </w:r>
    </w:p>
    <w:p w14:paraId="0000002F" w14:textId="77777777" w:rsidR="003B3A80" w:rsidRPr="00234944" w:rsidRDefault="00234944">
      <w:pPr>
        <w:jc w:val="center"/>
        <w:rPr>
          <w:rFonts w:ascii="Century Gothic" w:eastAsia="Century Gothic" w:hAnsi="Century Gothic" w:cs="Century Gothic"/>
          <w:b/>
          <w:sz w:val="32"/>
          <w:szCs w:val="32"/>
          <w:lang w:val="es-CO"/>
        </w:rPr>
      </w:pPr>
      <w:r w:rsidRPr="00234944">
        <w:rPr>
          <w:rFonts w:ascii="Century Gothic" w:eastAsia="Century Gothic" w:hAnsi="Century Gothic" w:cs="Century Gothic"/>
          <w:b/>
          <w:sz w:val="32"/>
          <w:szCs w:val="32"/>
          <w:lang w:val="es-CO"/>
        </w:rPr>
        <w:t>Desarrollo</w:t>
      </w:r>
    </w:p>
    <w:p w14:paraId="00000030" w14:textId="77777777" w:rsidR="003B3A80" w:rsidRPr="00234944" w:rsidRDefault="003B3A80">
      <w:p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31" w14:textId="77777777" w:rsidR="003B3A80" w:rsidRPr="00234944" w:rsidRDefault="00234944">
      <w:p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Caracterización de las fases de la gestión tecnológica.</w:t>
      </w:r>
    </w:p>
    <w:p w14:paraId="00000032" w14:textId="77777777" w:rsidR="003B3A80" w:rsidRPr="00234944" w:rsidRDefault="003B3A80">
      <w:p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33" w14:textId="77777777" w:rsidR="003B3A80" w:rsidRPr="00234944" w:rsidRDefault="00234944">
      <w:p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La gestión tecnológica se compone por las siguientes fases:</w:t>
      </w:r>
    </w:p>
    <w:p w14:paraId="00000034" w14:textId="77777777" w:rsidR="003B3A80" w:rsidRPr="00234944" w:rsidRDefault="003B3A80">
      <w:p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35" w14:textId="77777777" w:rsidR="003B3A80" w:rsidRPr="00234944" w:rsidRDefault="00234944">
      <w:pPr>
        <w:numPr>
          <w:ilvl w:val="0"/>
          <w:numId w:val="7"/>
        </w:num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b/>
          <w:sz w:val="24"/>
          <w:szCs w:val="24"/>
          <w:lang w:val="es-CO"/>
        </w:rPr>
        <w:t>Inventariar:</w:t>
      </w: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 xml:space="preserve"> Esta fase es la de recopilación de datos acerca de las tecnologías disponibles a un nivel mundial y a un nivel local, esto con el objetivo de analizar el patrimonio empresarial y el potencial del mundo que se puede tomar.</w:t>
      </w:r>
    </w:p>
    <w:p w14:paraId="00000036" w14:textId="77777777" w:rsidR="003B3A80" w:rsidRPr="00234944" w:rsidRDefault="003B3A80">
      <w:pPr>
        <w:ind w:left="720"/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37" w14:textId="77777777" w:rsidR="003B3A80" w:rsidRPr="00234944" w:rsidRDefault="00234944">
      <w:pPr>
        <w:numPr>
          <w:ilvl w:val="1"/>
          <w:numId w:val="7"/>
        </w:num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Entradas: Datos de tecnologías locales y mundiales.</w:t>
      </w:r>
    </w:p>
    <w:p w14:paraId="00000038" w14:textId="77777777" w:rsidR="003B3A80" w:rsidRPr="00234944" w:rsidRDefault="00234944">
      <w:pPr>
        <w:numPr>
          <w:ilvl w:val="1"/>
          <w:numId w:val="7"/>
        </w:num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Salidas: Conocimiento del patrimonio Tecnológico.</w:t>
      </w:r>
    </w:p>
    <w:p w14:paraId="00000039" w14:textId="77777777" w:rsidR="003B3A80" w:rsidRPr="00234944" w:rsidRDefault="003B3A80">
      <w:pPr>
        <w:ind w:left="1440"/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3A" w14:textId="35445A42" w:rsidR="003B3A80" w:rsidRDefault="00234944">
      <w:pPr>
        <w:numPr>
          <w:ilvl w:val="0"/>
          <w:numId w:val="5"/>
        </w:num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b/>
          <w:sz w:val="24"/>
          <w:szCs w:val="24"/>
          <w:lang w:val="es-CO"/>
        </w:rPr>
        <w:t>Vigilar:</w:t>
      </w: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 xml:space="preserve"> En esta fase se está pendiente de la evolución de las tecnologías y de las competencias, también se sistematiza las fuentes de información y se evalúa el impacto de dicha evolución sobre la misma empr</w:t>
      </w:r>
      <w:r>
        <w:rPr>
          <w:rFonts w:ascii="Century Gothic" w:eastAsia="Century Gothic" w:hAnsi="Century Gothic" w:cs="Century Gothic"/>
          <w:sz w:val="24"/>
          <w:szCs w:val="24"/>
          <w:lang w:val="es-CO"/>
        </w:rPr>
        <w:t>esa y sus fuentes tecnológicas.</w:t>
      </w:r>
    </w:p>
    <w:p w14:paraId="1A476D92" w14:textId="77777777" w:rsidR="00234944" w:rsidRPr="00234944" w:rsidRDefault="00234944" w:rsidP="00234944">
      <w:pPr>
        <w:ind w:left="720"/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3B" w14:textId="77777777" w:rsidR="003B3A80" w:rsidRPr="00234944" w:rsidRDefault="00234944">
      <w:pPr>
        <w:numPr>
          <w:ilvl w:val="1"/>
          <w:numId w:val="5"/>
        </w:num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Entradas: Datos de evolución tecnologías.</w:t>
      </w:r>
    </w:p>
    <w:p w14:paraId="0000003C" w14:textId="3B3F4C9A" w:rsidR="003B3A80" w:rsidRDefault="00234944">
      <w:pPr>
        <w:numPr>
          <w:ilvl w:val="1"/>
          <w:numId w:val="5"/>
        </w:num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Salida: Evaluación impa</w:t>
      </w:r>
      <w:r>
        <w:rPr>
          <w:rFonts w:ascii="Century Gothic" w:eastAsia="Century Gothic" w:hAnsi="Century Gothic" w:cs="Century Gothic"/>
          <w:sz w:val="24"/>
          <w:szCs w:val="24"/>
          <w:lang w:val="es-CO"/>
        </w:rPr>
        <w:t>cto y sistematización de datos.</w:t>
      </w:r>
    </w:p>
    <w:p w14:paraId="066A7243" w14:textId="77777777" w:rsidR="00234944" w:rsidRPr="00234944" w:rsidRDefault="00234944" w:rsidP="00234944">
      <w:pPr>
        <w:ind w:left="1440"/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3D" w14:textId="284EDB87" w:rsidR="003B3A80" w:rsidRDefault="00234944">
      <w:pPr>
        <w:numPr>
          <w:ilvl w:val="0"/>
          <w:numId w:val="1"/>
        </w:num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b/>
          <w:sz w:val="24"/>
          <w:szCs w:val="24"/>
          <w:lang w:val="es-CO"/>
        </w:rPr>
        <w:t>Evaluar:</w:t>
      </w: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 xml:space="preserve"> Determinar una evaluación acerca del propio potencial tecnológico y el de las competencias directas con el fin de evaluar diferentes estrategias de innovación para crear alianzas te</w:t>
      </w:r>
      <w:r>
        <w:rPr>
          <w:rFonts w:ascii="Century Gothic" w:eastAsia="Century Gothic" w:hAnsi="Century Gothic" w:cs="Century Gothic"/>
          <w:sz w:val="24"/>
          <w:szCs w:val="24"/>
          <w:lang w:val="es-CO"/>
        </w:rPr>
        <w:t>cnológicas o desarrollo propio.</w:t>
      </w:r>
    </w:p>
    <w:p w14:paraId="74489664" w14:textId="77777777" w:rsidR="00234944" w:rsidRPr="00234944" w:rsidRDefault="00234944" w:rsidP="00234944">
      <w:pPr>
        <w:ind w:left="720"/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3E" w14:textId="77777777" w:rsidR="003B3A80" w:rsidRPr="00234944" w:rsidRDefault="00234944">
      <w:pPr>
        <w:numPr>
          <w:ilvl w:val="1"/>
          <w:numId w:val="1"/>
        </w:num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Entradas: Anteriores fases.</w:t>
      </w:r>
    </w:p>
    <w:p w14:paraId="0000003F" w14:textId="3C2F0322" w:rsidR="003B3A80" w:rsidRPr="00234944" w:rsidRDefault="00234944">
      <w:pPr>
        <w:numPr>
          <w:ilvl w:val="1"/>
          <w:numId w:val="1"/>
        </w:num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Salidas: Estrategias, alianzas e innovación.</w:t>
      </w:r>
    </w:p>
    <w:p w14:paraId="72980717" w14:textId="77777777" w:rsidR="00234944" w:rsidRPr="00234944" w:rsidRDefault="00234944" w:rsidP="00234944">
      <w:pPr>
        <w:ind w:left="1440"/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40" w14:textId="39FC8BDC" w:rsidR="003B3A80" w:rsidRDefault="00234944">
      <w:pPr>
        <w:numPr>
          <w:ilvl w:val="0"/>
          <w:numId w:val="6"/>
        </w:num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b/>
          <w:sz w:val="24"/>
          <w:szCs w:val="24"/>
          <w:lang w:val="es-CO"/>
        </w:rPr>
        <w:t>Enriquecer:</w:t>
      </w: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 xml:space="preserve"> Esta etapa ya enfatiza el diseño de las estrategias que se plantearon en la etapa de evaluación de acuerdo a criterios de priorización de tecnologías emergentes, adquisición de equipo, alianzas estratégicas</w:t>
      </w:r>
      <w:r>
        <w:rPr>
          <w:rFonts w:ascii="Century Gothic" w:eastAsia="Century Gothic" w:hAnsi="Century Gothic" w:cs="Century Gothic"/>
          <w:sz w:val="24"/>
          <w:szCs w:val="24"/>
          <w:lang w:val="es-CO"/>
        </w:rPr>
        <w:t xml:space="preserve"> y financiamiento de proyectos.</w:t>
      </w:r>
    </w:p>
    <w:p w14:paraId="44714EB1" w14:textId="77777777" w:rsidR="00234944" w:rsidRPr="00234944" w:rsidRDefault="00234944" w:rsidP="00234944">
      <w:pPr>
        <w:ind w:left="720"/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41" w14:textId="77777777" w:rsidR="003B3A80" w:rsidRPr="00234944" w:rsidRDefault="00234944">
      <w:pPr>
        <w:numPr>
          <w:ilvl w:val="1"/>
          <w:numId w:val="6"/>
        </w:num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lastRenderedPageBreak/>
        <w:t>Entradas: Evaluación y datos recopilados en la fase de vigilar.</w:t>
      </w:r>
    </w:p>
    <w:p w14:paraId="00000042" w14:textId="77777777" w:rsidR="003B3A80" w:rsidRPr="00234944" w:rsidRDefault="00234944">
      <w:pPr>
        <w:numPr>
          <w:ilvl w:val="1"/>
          <w:numId w:val="6"/>
        </w:num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Salidas: Diseño de las estrategias planteadas en la etapa de evaluación.</w:t>
      </w: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br/>
      </w:r>
    </w:p>
    <w:p w14:paraId="00000043" w14:textId="77D4A963" w:rsidR="003B3A80" w:rsidRDefault="00234944">
      <w:pPr>
        <w:numPr>
          <w:ilvl w:val="0"/>
          <w:numId w:val="4"/>
        </w:num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b/>
          <w:sz w:val="24"/>
          <w:szCs w:val="24"/>
          <w:lang w:val="es-CO"/>
        </w:rPr>
        <w:t>Asimilar:</w:t>
      </w: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 xml:space="preserve"> En esta etapa se plasma lo realizado de diferentes maneras sea documental o en forma de capacitación a los integrantes de la empresa. Así mismo esto comprende la aplicación de las anter</w:t>
      </w:r>
      <w:r>
        <w:rPr>
          <w:rFonts w:ascii="Century Gothic" w:eastAsia="Century Gothic" w:hAnsi="Century Gothic" w:cs="Century Gothic"/>
          <w:sz w:val="24"/>
          <w:szCs w:val="24"/>
          <w:lang w:val="es-CO"/>
        </w:rPr>
        <w:t>iores fases de manera práctica.</w:t>
      </w:r>
    </w:p>
    <w:p w14:paraId="34734236" w14:textId="77777777" w:rsidR="00234944" w:rsidRPr="00234944" w:rsidRDefault="00234944" w:rsidP="00234944">
      <w:pPr>
        <w:ind w:left="720"/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44" w14:textId="77777777" w:rsidR="003B3A80" w:rsidRPr="00234944" w:rsidRDefault="00234944">
      <w:pPr>
        <w:numPr>
          <w:ilvl w:val="1"/>
          <w:numId w:val="4"/>
        </w:num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Entradas: Conocimiento de todo el proceso.</w:t>
      </w:r>
    </w:p>
    <w:p w14:paraId="00000045" w14:textId="5D63AB9F" w:rsidR="003B3A80" w:rsidRDefault="00234944">
      <w:pPr>
        <w:numPr>
          <w:ilvl w:val="1"/>
          <w:numId w:val="4"/>
        </w:num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Salidas: Apli</w:t>
      </w:r>
      <w:r>
        <w:rPr>
          <w:rFonts w:ascii="Century Gothic" w:eastAsia="Century Gothic" w:hAnsi="Century Gothic" w:cs="Century Gothic"/>
          <w:sz w:val="24"/>
          <w:szCs w:val="24"/>
          <w:lang w:val="es-CO"/>
        </w:rPr>
        <w:t>caciones y gestión de recursos.</w:t>
      </w:r>
    </w:p>
    <w:p w14:paraId="53BBCC26" w14:textId="77777777" w:rsidR="00234944" w:rsidRPr="00234944" w:rsidRDefault="00234944" w:rsidP="00234944">
      <w:pPr>
        <w:ind w:left="1440"/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46" w14:textId="77777777" w:rsidR="003B3A80" w:rsidRPr="00234944" w:rsidRDefault="00234944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b/>
          <w:sz w:val="24"/>
          <w:szCs w:val="24"/>
          <w:lang w:val="es-CO"/>
        </w:rPr>
        <w:t>Proteger:</w:t>
      </w: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 xml:space="preserve"> En esta fase se implementa la protección de la información y patrimonio logrado durante las fases anteriores, esto significa realizar patentes, derechos de autor y todos los trámites legales encargados de resguardar y hacer propia la información y avances.</w:t>
      </w:r>
    </w:p>
    <w:p w14:paraId="00000047" w14:textId="77777777" w:rsidR="003B3A80" w:rsidRPr="00234944" w:rsidRDefault="003B3A80">
      <w:pPr>
        <w:ind w:left="720"/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48" w14:textId="77777777" w:rsidR="003B3A80" w:rsidRPr="00234944" w:rsidRDefault="00234944">
      <w:pPr>
        <w:numPr>
          <w:ilvl w:val="1"/>
          <w:numId w:val="2"/>
        </w:num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Entradas: Información obtenida de las anteriores fases.</w:t>
      </w:r>
    </w:p>
    <w:p w14:paraId="00000049" w14:textId="77777777" w:rsidR="003B3A80" w:rsidRPr="00234944" w:rsidRDefault="00234944">
      <w:pPr>
        <w:numPr>
          <w:ilvl w:val="1"/>
          <w:numId w:val="2"/>
        </w:numPr>
        <w:jc w:val="both"/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sz w:val="24"/>
          <w:szCs w:val="24"/>
          <w:lang w:val="es-CO"/>
        </w:rPr>
        <w:t>Salidas: Patentes, registros legales.</w:t>
      </w:r>
    </w:p>
    <w:p w14:paraId="0000004A" w14:textId="77777777" w:rsidR="003B3A80" w:rsidRPr="00234944" w:rsidRDefault="003B3A80">
      <w:pPr>
        <w:jc w:val="both"/>
        <w:rPr>
          <w:rFonts w:ascii="Century Gothic" w:eastAsia="Century Gothic" w:hAnsi="Century Gothic" w:cs="Century Gothic"/>
          <w:b/>
          <w:sz w:val="24"/>
          <w:szCs w:val="24"/>
          <w:lang w:val="es-CO"/>
        </w:rPr>
      </w:pPr>
      <w:bookmarkStart w:id="0" w:name="_GoBack"/>
      <w:bookmarkEnd w:id="0"/>
    </w:p>
    <w:p w14:paraId="0000004B" w14:textId="77777777" w:rsidR="003B3A80" w:rsidRPr="00234944" w:rsidRDefault="003B3A80">
      <w:pPr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4C" w14:textId="77777777" w:rsidR="003B3A80" w:rsidRPr="00234944" w:rsidRDefault="00234944">
      <w:pPr>
        <w:rPr>
          <w:rFonts w:ascii="Century Gothic" w:eastAsia="Century Gothic" w:hAnsi="Century Gothic" w:cs="Century Gothic"/>
          <w:b/>
          <w:sz w:val="24"/>
          <w:szCs w:val="24"/>
          <w:lang w:val="es-CO"/>
        </w:rPr>
      </w:pPr>
      <w:r w:rsidRPr="00234944">
        <w:rPr>
          <w:rFonts w:ascii="Century Gothic" w:eastAsia="Century Gothic" w:hAnsi="Century Gothic" w:cs="Century Gothic"/>
          <w:b/>
          <w:sz w:val="24"/>
          <w:szCs w:val="24"/>
          <w:lang w:val="es-CO"/>
        </w:rPr>
        <w:t>Referencias:</w:t>
      </w:r>
    </w:p>
    <w:p w14:paraId="0000004D" w14:textId="77777777" w:rsidR="003B3A80" w:rsidRPr="00234944" w:rsidRDefault="003B3A80">
      <w:pPr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4E" w14:textId="3E4E10B6" w:rsidR="003B3A80" w:rsidRPr="0056195C" w:rsidRDefault="00234944">
      <w:pPr>
        <w:numPr>
          <w:ilvl w:val="0"/>
          <w:numId w:val="3"/>
        </w:numPr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56195C">
        <w:rPr>
          <w:rFonts w:ascii="Century Gothic" w:eastAsia="Century Gothic" w:hAnsi="Century Gothic" w:cs="Century Gothic"/>
          <w:sz w:val="24"/>
          <w:szCs w:val="24"/>
          <w:lang w:val="es-CO"/>
        </w:rPr>
        <w:t>https://www.ecured.cu/Gesti%C3%B3n_Tecnol%C3%B3gica</w:t>
      </w:r>
    </w:p>
    <w:p w14:paraId="0000004F" w14:textId="6C004A16" w:rsidR="003B3A80" w:rsidRPr="0056195C" w:rsidRDefault="00234944">
      <w:pPr>
        <w:numPr>
          <w:ilvl w:val="0"/>
          <w:numId w:val="3"/>
        </w:numPr>
        <w:rPr>
          <w:rFonts w:ascii="Century Gothic" w:eastAsia="Century Gothic" w:hAnsi="Century Gothic" w:cs="Century Gothic"/>
          <w:sz w:val="24"/>
          <w:szCs w:val="24"/>
          <w:lang w:val="es-CO"/>
        </w:rPr>
      </w:pPr>
      <w:r w:rsidRPr="0056195C">
        <w:rPr>
          <w:rFonts w:ascii="Century Gothic" w:eastAsia="Century Gothic" w:hAnsi="Century Gothic" w:cs="Century Gothic"/>
          <w:sz w:val="24"/>
          <w:szCs w:val="24"/>
          <w:lang w:val="es-CO"/>
        </w:rPr>
        <w:t>https://www.eoi.es/wiki/index.php/Fases_de_la_gesti%C3%B3n_tecnol%C3%B3gica_en_Oportunidades_de_negocio_para_la_ecoinnovaci%C3%B3n</w:t>
      </w:r>
    </w:p>
    <w:p w14:paraId="00000050" w14:textId="77777777" w:rsidR="003B3A80" w:rsidRPr="00234944" w:rsidRDefault="003B3A80">
      <w:pPr>
        <w:ind w:left="720"/>
        <w:rPr>
          <w:rFonts w:ascii="Century Gothic" w:eastAsia="Century Gothic" w:hAnsi="Century Gothic" w:cs="Century Gothic"/>
          <w:sz w:val="24"/>
          <w:szCs w:val="24"/>
          <w:lang w:val="es-CO"/>
        </w:rPr>
      </w:pPr>
    </w:p>
    <w:p w14:paraId="00000051" w14:textId="77777777" w:rsidR="003B3A80" w:rsidRPr="00234944" w:rsidRDefault="003B3A80">
      <w:pPr>
        <w:rPr>
          <w:rFonts w:ascii="Century Gothic" w:eastAsia="Century Gothic" w:hAnsi="Century Gothic" w:cs="Century Gothic"/>
          <w:b/>
          <w:sz w:val="24"/>
          <w:szCs w:val="24"/>
          <w:lang w:val="es-CO"/>
        </w:rPr>
      </w:pPr>
    </w:p>
    <w:sectPr w:rsidR="003B3A80" w:rsidRPr="002349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112C"/>
    <w:multiLevelType w:val="multilevel"/>
    <w:tmpl w:val="DC88D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D1208F"/>
    <w:multiLevelType w:val="multilevel"/>
    <w:tmpl w:val="7BD63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811722"/>
    <w:multiLevelType w:val="multilevel"/>
    <w:tmpl w:val="34DEA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4655F1"/>
    <w:multiLevelType w:val="multilevel"/>
    <w:tmpl w:val="A6823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6D7675"/>
    <w:multiLevelType w:val="multilevel"/>
    <w:tmpl w:val="8DEE4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F111EC"/>
    <w:multiLevelType w:val="multilevel"/>
    <w:tmpl w:val="6E2CE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875B82"/>
    <w:multiLevelType w:val="multilevel"/>
    <w:tmpl w:val="88000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0"/>
    <w:rsid w:val="00234944"/>
    <w:rsid w:val="003B3A80"/>
    <w:rsid w:val="0056195C"/>
    <w:rsid w:val="00B9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80C6"/>
  <w15:docId w15:val="{24798F75-886F-4D77-BA9D-8AA23872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435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Torres</cp:lastModifiedBy>
  <cp:revision>4</cp:revision>
  <dcterms:created xsi:type="dcterms:W3CDTF">2019-04-10T00:20:00Z</dcterms:created>
  <dcterms:modified xsi:type="dcterms:W3CDTF">2019-04-10T00:47:00Z</dcterms:modified>
</cp:coreProperties>
</file>