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ECHO</w:t>
      </w:r>
    </w:p>
    <w:p>
      <w:pPr>
        <w:pStyle w:val="Subtitle"/>
      </w:pPr>
      <w:r>
        <w:t>Puzzle Bible / Environmental Puzzle Design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LAST UPDATED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</w:tr>
    </w:tbl>
    <w:p>
      <w:pPr>
        <w:pStyle w:val="Subtitle"/>
      </w:pPr>
      <w:r>
        <w:t>Purpose: a controlled, cross-referenced source of truth for Project Echo pre-production.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Working baseline.  </w:t>
            </w:r>
            <w:r>
              <w:t>Defines puzzle logic, clue quality, and dependency control. Individual puzzle solutions remain development content until authored and tested.</w:t>
            </w:r>
          </w:p>
        </w:tc>
      </w:tr>
    </w:tbl>
    <w:p/>
    <w:p>
      <w:pPr>
        <w:pStyle w:val="Heading1"/>
      </w:pPr>
      <w:r>
        <w:t>1. Puzzle Principles</w:t>
      </w:r>
    </w:p>
    <w:p>
      <w:pPr>
        <w:pStyle w:val="ListBullet"/>
      </w:pPr>
      <w:r>
        <w:t>Puzzles belong to the facility’s real function and use understandable cause and effect.</w:t>
      </w:r>
    </w:p>
    <w:p>
      <w:pPr>
        <w:pStyle w:val="ListBullet"/>
      </w:pPr>
      <w:r>
        <w:t>A solution should be discoverable through observation, not random combination.</w:t>
      </w:r>
    </w:p>
    <w:p>
      <w:pPr>
        <w:pStyle w:val="ListBullet"/>
      </w:pPr>
      <w:r>
        <w:t>Every puzzle advances access, changes a space, reveals evidence, or changes threat conditions.</w:t>
      </w:r>
    </w:p>
    <w:p>
      <w:pPr>
        <w:pStyle w:val="ListBullet"/>
      </w:pPr>
      <w:r>
        <w:t>Avoid combining two unlearned mechanics in the same early puzzle.</w:t>
      </w:r>
    </w:p>
    <w:p>
      <w:pPr>
        <w:pStyle w:val="ListBullet"/>
      </w:pPr>
      <w:r>
        <w:t>Failure should be safe, readable, and quick to recover from.</w:t>
      </w:r>
    </w:p>
    <w:p>
      <w:pPr>
        <w:pStyle w:val="Heading1"/>
      </w:pPr>
      <w:r>
        <w:t>2. Puzzle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Power / utility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Fuse box, generator repair, electrical circuit.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Route gates and environmental state change.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Mechanical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Valve pressure, lock mechanism, access panel.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Tactile interaction and spatial observation.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Research / logic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Chemical mixing, safe combination, record comparison.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Connect evidence to a plausible task.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Memory / Echo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Reconstructing a changed room or following replayed sound.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Signature-mechanic puzzle; must remain truthful and readable.</w:t>
            </w:r>
          </w:p>
        </w:tc>
      </w:tr>
    </w:tbl>
    <w:p/>
    <w:p>
      <w:pPr>
        <w:pStyle w:val="Heading1"/>
      </w:pPr>
      <w:r>
        <w:t>3. Puzzle Specification Template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69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entry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 / area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Unique identifier and room/route.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Objective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What changes when solved.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Player knowledge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What the player already knows.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Clues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Where, how, and in what order clues appear.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Interaction steps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Expected sequence and alternate attempts.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Failure feedback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What happens when the player is wrong.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Narrative value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What it reveals or reinforces.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Threat integration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Whether The Witness can pressure the puzzle and how fairness is preserved.</w:t>
            </w:r>
          </w:p>
        </w:tc>
      </w:tr>
    </w:tbl>
    <w:p/>
    <w:p>
      <w:pPr>
        <w:pStyle w:val="Heading1"/>
      </w:pPr>
      <w:r>
        <w:t>4. First Puzzle Candidates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Candidate</w:t>
            </w:r>
          </w:p>
        </w:tc>
        <w:tc>
          <w:tcPr>
            <w:tcW w:type="dxa" w:w="61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Learning goal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Fuse box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 inspection, key item use, and local power state.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Valve pressure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 cause/effect and environmental feedback.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Safe combination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 reading records and connecting locations.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Echo return route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 that the facility can replay or alter a familiar space.</w:t>
            </w:r>
          </w:p>
        </w:tc>
      </w:tr>
    </w:tbl>
    <w:p/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Professional documentation architecture created. Content retained and redistributed across governance, canon, and gameplay documents.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Foundation drafts: Development Bible, Story Bible Expansion, and Game Design Document.</w:t>
            </w:r>
          </w:p>
        </w:tc>
      </w:tr>
    </w:tbl>
    <w:p/>
    <w:p>
      <w:pPr>
        <w:pStyle w:val="Heading1"/>
      </w:pPr>
      <w:r>
        <w:t>Migration Note</w:t>
      </w:r>
    </w:p>
    <w:p>
      <w:r>
        <w:rPr>
          <w:b/>
        </w:rPr>
        <w:t xml:space="preserve">Source coverage: </w:t>
      </w:r>
      <w:r>
        <w:t xml:space="preserve">This document preserves and reorganizes material from the three v0.1 foundation drafts. </w:t>
      </w:r>
    </w:p>
    <w:p>
      <w:r>
        <w:t>New v0.1 puzzle design baseline derived from GDD examples, Level Design flow, and Narrative Bible discovery standards.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Project Echo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PROJECT ECHO  /  PUZZLE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