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ECHO</w:t>
      </w:r>
    </w:p>
    <w:p>
      <w:pPr>
        <w:pStyle w:val="Subtitle"/>
      </w:pPr>
      <w:r>
        <w:t>Production Bible / Milestones and Risk Control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6"/>
              </w:rPr>
              <w:t>VERSION</w:t>
            </w:r>
          </w:p>
        </w:tc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6"/>
              </w:rPr>
              <w:t>LAST UPDATED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v0.2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Working foundation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 July 2026</w:t>
            </w:r>
          </w:p>
        </w:tc>
      </w:tr>
    </w:tbl>
    <w:p>
      <w:pPr>
        <w:pStyle w:val="Subtitle"/>
      </w:pPr>
      <w:r>
        <w:t>Purpose: a controlled, cross-referenced source of truth for Project Echo pre-production.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D78"/>
              </w:rPr>
              <w:t xml:space="preserve">Working baseline.  </w:t>
            </w:r>
            <w:r>
              <w:t>Defines the production process for a small, disciplined project. It is a planning baseline, not a promise of dates.</w:t>
            </w:r>
          </w:p>
        </w:tc>
      </w:tr>
    </w:tbl>
    <w:p/>
    <w:p>
      <w:pPr>
        <w:pStyle w:val="Heading1"/>
      </w:pPr>
      <w:r>
        <w:t>1. Production Strategy</w:t>
      </w:r>
    </w:p>
    <w:p>
      <w:r>
        <w:t>Prove the game before scaling it. Build a vertical slice first, review it against the Project Constitution, then authorize full production only if its systems, atmosphere, and performance are credible.</w:t>
      </w:r>
    </w:p>
    <w:p>
      <w:pPr>
        <w:pStyle w:val="Heading1"/>
      </w:pPr>
      <w:r>
        <w:t>2. Milestone Sequence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72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Exit criteria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Pre-production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Constitution, Canon, Narrative, GDD, technical baseline, and vertical-slice brief approved.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Prototype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Movement, interaction, flashlight, basic puzzle, sound stimulus, and basic AI validated.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Vertical slice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15-20 minutes polished enough to represent final quality.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Production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Approved systems expand into complete areas and content.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Alpha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Feature complete; all critical content playable end to end.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Beta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Content locked; bug fixing, balancing, accessibility, performance.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Release candidate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Store, build, legal, and launch checks complete.</w:t>
            </w:r>
          </w:p>
        </w:tc>
      </w:tr>
    </w:tbl>
    <w:p/>
    <w:p>
      <w:pPr>
        <w:pStyle w:val="Heading1"/>
      </w:pPr>
      <w:r>
        <w:t>3. Backlog Rules</w:t>
      </w:r>
    </w:p>
    <w:p>
      <w:pPr>
        <w:pStyle w:val="ListBullet"/>
      </w:pPr>
      <w:r>
        <w:t>Every task has a clear outcome, owner, acceptance criteria, and linked document.</w:t>
      </w:r>
    </w:p>
    <w:p>
      <w:pPr>
        <w:pStyle w:val="ListBullet"/>
      </w:pPr>
      <w:r>
        <w:t>Classify work as Must, Should, Could, or Won’t for the current milestone.</w:t>
      </w:r>
    </w:p>
    <w:p>
      <w:pPr>
        <w:pStyle w:val="ListBullet"/>
      </w:pPr>
      <w:r>
        <w:t>New feature requests require a scope review against the Constitution.</w:t>
      </w:r>
    </w:p>
    <w:p>
      <w:pPr>
        <w:pStyle w:val="ListBullet"/>
      </w:pPr>
      <w:r>
        <w:t>Keep a visible risk register for technical unknowns, asset licensing, performance, time, and skill gaps.</w:t>
      </w:r>
    </w:p>
    <w:p>
      <w:pPr>
        <w:pStyle w:val="Heading1"/>
      </w:pPr>
      <w:r>
        <w:t>4. Review Cadence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Cadence</w:t>
            </w:r>
          </w:p>
        </w:tc>
        <w:tc>
          <w:tcPr>
            <w:tcW w:type="dxa" w:w="70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Weekly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Update backlog, risks, decisions, and next playable goal.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Milestone review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Approve/reject expansion based on exit criteria.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Playtest review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Record observations, severity, reproduction, and action.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Document review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Confirm changes are reflected in their owning document and Decision Log.</w:t>
            </w:r>
          </w:p>
        </w:tc>
      </w:tr>
    </w:tbl>
    <w:p/>
    <w:p>
      <w:pPr>
        <w:pStyle w:val="Heading1"/>
      </w:pPr>
      <w:r>
        <w:t>Change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Date</w:t>
            </w:r>
          </w:p>
        </w:tc>
        <w:tc>
          <w:tcPr>
            <w:tcW w:type="dxa" w:w="60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Summary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v0.2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 July 2026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Professional documentation architecture created. Content retained and redistributed across governance, canon, and gameplay documents.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v0.1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 July 2026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Foundation drafts: Development Bible, Story Bible Expansion, and Game Design Document.</w:t>
            </w:r>
          </w:p>
        </w:tc>
      </w:tr>
    </w:tbl>
    <w:p/>
    <w:p>
      <w:pPr>
        <w:pStyle w:val="Heading1"/>
      </w:pPr>
      <w:r>
        <w:t>Migration Note</w:t>
      </w:r>
    </w:p>
    <w:p>
      <w:r>
        <w:rPr>
          <w:b/>
        </w:rPr>
        <w:t xml:space="preserve">Source coverage: </w:t>
      </w:r>
      <w:r>
        <w:t xml:space="preserve">This document preserves and reorganizes material from the three v0.1 foundation drafts. </w:t>
      </w:r>
    </w:p>
    <w:p>
      <w:r>
        <w:t>New v0.1 production baseline derived from the Development Bible’s staged pre-production, vertical-slice, and scope-control approach.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Project Echo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PROJECT ECHO  /  PRODUCTION BIBLE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 w:eastAsia="Calibri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