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F62E42" w14:textId="0695625B" w:rsidR="000D687A" w:rsidRPr="00DB0BAB" w:rsidRDefault="000D687A" w:rsidP="000D687A">
      <w:pPr>
        <w:spacing w:line="480" w:lineRule="auto"/>
        <w:jc w:val="center"/>
        <w:rPr>
          <w:rFonts w:ascii="Times New Roman" w:hAnsi="Times New Roman" w:cs="Times New Roman"/>
          <w:b/>
          <w:bCs/>
          <w:sz w:val="24"/>
          <w:szCs w:val="24"/>
        </w:rPr>
      </w:pPr>
      <w:r w:rsidRPr="00DB0BAB">
        <w:rPr>
          <w:rFonts w:ascii="Times New Roman" w:hAnsi="Times New Roman" w:cs="Times New Roman"/>
          <w:b/>
          <w:bCs/>
          <w:sz w:val="24"/>
          <w:szCs w:val="24"/>
        </w:rPr>
        <w:t>KWAME NKRUMAH UNIVERSITY OF SCIENCE AND TECHNOLOGY</w:t>
      </w:r>
    </w:p>
    <w:p w14:paraId="47599010" w14:textId="77777777" w:rsidR="000D687A" w:rsidRPr="00DB0BAB" w:rsidRDefault="000D687A" w:rsidP="000D687A">
      <w:pPr>
        <w:spacing w:line="480" w:lineRule="auto"/>
        <w:jc w:val="center"/>
        <w:rPr>
          <w:rFonts w:ascii="Times New Roman" w:hAnsi="Times New Roman" w:cs="Times New Roman"/>
          <w:b/>
          <w:bCs/>
          <w:sz w:val="24"/>
          <w:szCs w:val="24"/>
        </w:rPr>
      </w:pPr>
      <w:r w:rsidRPr="00DB0BAB">
        <w:rPr>
          <w:rFonts w:ascii="Times New Roman" w:hAnsi="Times New Roman" w:cs="Times New Roman"/>
          <w:b/>
          <w:bCs/>
          <w:sz w:val="24"/>
          <w:szCs w:val="24"/>
        </w:rPr>
        <w:t xml:space="preserve">KUMASI-GHANA </w:t>
      </w:r>
    </w:p>
    <w:p w14:paraId="51F899D7" w14:textId="77777777" w:rsidR="000D687A" w:rsidRPr="00DB0BAB" w:rsidRDefault="000D687A" w:rsidP="000D687A">
      <w:pPr>
        <w:spacing w:line="480" w:lineRule="auto"/>
        <w:jc w:val="center"/>
        <w:rPr>
          <w:rFonts w:ascii="Times New Roman" w:hAnsi="Times New Roman" w:cs="Times New Roman"/>
          <w:b/>
          <w:bCs/>
          <w:sz w:val="24"/>
          <w:szCs w:val="24"/>
        </w:rPr>
      </w:pPr>
      <w:r w:rsidRPr="00DB0BAB">
        <w:rPr>
          <w:rFonts w:ascii="Times New Roman" w:hAnsi="Times New Roman" w:cs="Times New Roman"/>
          <w:b/>
          <w:bCs/>
          <w:sz w:val="24"/>
          <w:szCs w:val="24"/>
        </w:rPr>
        <w:t xml:space="preserve">COLLEGE OF SCIENCE </w:t>
      </w:r>
    </w:p>
    <w:p w14:paraId="4932B9C0" w14:textId="77777777" w:rsidR="000D687A" w:rsidRPr="00DB0BAB" w:rsidRDefault="000D687A" w:rsidP="000D687A">
      <w:pPr>
        <w:spacing w:line="480" w:lineRule="auto"/>
        <w:jc w:val="center"/>
        <w:rPr>
          <w:rFonts w:ascii="Times New Roman" w:hAnsi="Times New Roman" w:cs="Times New Roman"/>
          <w:b/>
          <w:bCs/>
          <w:sz w:val="24"/>
          <w:szCs w:val="24"/>
        </w:rPr>
      </w:pPr>
      <w:r w:rsidRPr="00DB0BAB">
        <w:rPr>
          <w:rFonts w:ascii="Times New Roman" w:hAnsi="Times New Roman" w:cs="Times New Roman"/>
          <w:b/>
          <w:bCs/>
          <w:sz w:val="24"/>
          <w:szCs w:val="24"/>
        </w:rPr>
        <w:t>DEPARTMENT OF CHEMISTRY</w:t>
      </w:r>
    </w:p>
    <w:p w14:paraId="3A0CE320" w14:textId="77777777" w:rsidR="000D687A" w:rsidRDefault="000D687A" w:rsidP="000D687A">
      <w:pPr>
        <w:spacing w:after="0" w:line="480" w:lineRule="auto"/>
        <w:contextualSpacing/>
        <w:jc w:val="center"/>
        <w:rPr>
          <w:rFonts w:ascii="Times New Roman" w:hAnsi="Times New Roman" w:cs="Times New Roman"/>
          <w:b/>
          <w:sz w:val="24"/>
          <w:szCs w:val="24"/>
        </w:rPr>
      </w:pPr>
    </w:p>
    <w:p w14:paraId="1B721D71" w14:textId="3984122B" w:rsidR="000D687A" w:rsidRDefault="000D687A" w:rsidP="000D687A">
      <w:pPr>
        <w:spacing w:after="0" w:line="480" w:lineRule="auto"/>
        <w:contextualSpacing/>
        <w:jc w:val="center"/>
        <w:rPr>
          <w:rFonts w:ascii="Times New Roman" w:hAnsi="Times New Roman" w:cs="Times New Roman"/>
          <w:b/>
          <w:sz w:val="24"/>
          <w:szCs w:val="24"/>
        </w:rPr>
      </w:pPr>
    </w:p>
    <w:p w14:paraId="1AB9E114" w14:textId="77777777" w:rsidR="001426D0" w:rsidRDefault="001426D0" w:rsidP="000D687A">
      <w:pPr>
        <w:spacing w:after="0" w:line="480" w:lineRule="auto"/>
        <w:contextualSpacing/>
        <w:jc w:val="center"/>
        <w:rPr>
          <w:rFonts w:ascii="Times New Roman" w:hAnsi="Times New Roman" w:cs="Times New Roman"/>
          <w:b/>
          <w:sz w:val="24"/>
          <w:szCs w:val="24"/>
        </w:rPr>
      </w:pPr>
    </w:p>
    <w:p w14:paraId="3A99D490" w14:textId="3802FBF1" w:rsidR="000D687A" w:rsidRPr="000866D7" w:rsidRDefault="00DA3E49" w:rsidP="001804D5">
      <w:pPr>
        <w:spacing w:line="480" w:lineRule="auto"/>
        <w:jc w:val="center"/>
        <w:rPr>
          <w:rFonts w:ascii="Times New Roman" w:hAnsi="Times New Roman" w:cs="Times New Roman"/>
          <w:sz w:val="24"/>
          <w:szCs w:val="24"/>
        </w:rPr>
      </w:pPr>
      <w:r w:rsidRPr="000866D7">
        <w:rPr>
          <w:rFonts w:ascii="Times New Roman" w:hAnsi="Times New Roman" w:cs="Times New Roman"/>
          <w:sz w:val="24"/>
          <w:szCs w:val="24"/>
        </w:rPr>
        <w:t xml:space="preserve">INVESTIGATION OF THE MECHANISM OF FORMATION OF NITRO-SUBSTITUTED NICOTINE ANALOG VIA THE (3 + 2) CYCLOADDITION REACTION OF (E)-SUBSTITUTED NITROETHENE DERIVATIVES AND </w:t>
      </w:r>
      <w:r w:rsidRPr="000866D7">
        <w:rPr>
          <w:rFonts w:ascii="Times New Roman" w:hAnsi="Times New Roman" w:cs="Times New Roman"/>
          <w:i/>
          <w:sz w:val="24"/>
          <w:szCs w:val="24"/>
        </w:rPr>
        <w:t>C, N</w:t>
      </w:r>
      <w:r w:rsidRPr="000866D7">
        <w:rPr>
          <w:rFonts w:ascii="Times New Roman" w:hAnsi="Times New Roman" w:cs="Times New Roman"/>
          <w:sz w:val="24"/>
          <w:szCs w:val="24"/>
        </w:rPr>
        <w:t>-DISUBSTITUTED PYRIDINYL NITRONES: A DENSITY FUNCTIONAL THEORY STUDY</w:t>
      </w:r>
    </w:p>
    <w:p w14:paraId="6588263D" w14:textId="77777777" w:rsidR="00DA3E49" w:rsidRPr="000866D7" w:rsidRDefault="00DA3E49" w:rsidP="009101C3">
      <w:pPr>
        <w:spacing w:line="480" w:lineRule="auto"/>
        <w:jc w:val="both"/>
        <w:rPr>
          <w:rFonts w:ascii="Times New Roman" w:hAnsi="Times New Roman" w:cs="Times New Roman"/>
          <w:sz w:val="24"/>
          <w:szCs w:val="24"/>
        </w:rPr>
      </w:pPr>
    </w:p>
    <w:p w14:paraId="21703BBE" w14:textId="77777777" w:rsidR="00DA3E49" w:rsidRDefault="00DA3E49" w:rsidP="000D687A">
      <w:pPr>
        <w:spacing w:line="480" w:lineRule="auto"/>
        <w:jc w:val="center"/>
        <w:rPr>
          <w:rFonts w:ascii="Times New Roman" w:hAnsi="Times New Roman" w:cs="Times New Roman"/>
          <w:sz w:val="24"/>
          <w:szCs w:val="24"/>
        </w:rPr>
      </w:pPr>
    </w:p>
    <w:p w14:paraId="4FFB18F5" w14:textId="312988C2" w:rsidR="000D687A" w:rsidRPr="00DA3E49" w:rsidRDefault="00DA3E49" w:rsidP="000D687A">
      <w:pPr>
        <w:spacing w:line="480" w:lineRule="auto"/>
        <w:jc w:val="center"/>
        <w:rPr>
          <w:rFonts w:ascii="Times New Roman" w:hAnsi="Times New Roman" w:cs="Times New Roman"/>
          <w:b/>
          <w:sz w:val="24"/>
          <w:szCs w:val="24"/>
        </w:rPr>
      </w:pPr>
      <w:r w:rsidRPr="00DA3E49">
        <w:rPr>
          <w:rFonts w:ascii="Times New Roman" w:hAnsi="Times New Roman" w:cs="Times New Roman"/>
          <w:b/>
          <w:sz w:val="24"/>
          <w:szCs w:val="24"/>
        </w:rPr>
        <w:t xml:space="preserve">BY </w:t>
      </w:r>
    </w:p>
    <w:p w14:paraId="6EF941DF" w14:textId="343DBE3A" w:rsidR="000D687A" w:rsidRPr="00DA3E49" w:rsidRDefault="00DA3E49" w:rsidP="000D687A">
      <w:pPr>
        <w:spacing w:line="480" w:lineRule="auto"/>
        <w:jc w:val="center"/>
        <w:rPr>
          <w:rFonts w:ascii="Times New Roman" w:hAnsi="Times New Roman" w:cs="Times New Roman"/>
          <w:b/>
          <w:sz w:val="24"/>
          <w:szCs w:val="24"/>
        </w:rPr>
      </w:pPr>
      <w:r w:rsidRPr="00DA3E49">
        <w:rPr>
          <w:rFonts w:ascii="Times New Roman" w:hAnsi="Times New Roman" w:cs="Times New Roman"/>
          <w:b/>
          <w:sz w:val="24"/>
          <w:szCs w:val="24"/>
        </w:rPr>
        <w:t>APPIAH, OSCAR</w:t>
      </w:r>
    </w:p>
    <w:p w14:paraId="1C407730" w14:textId="5968DF43" w:rsidR="00DA3E49" w:rsidRDefault="00DA3E49" w:rsidP="000D687A">
      <w:pPr>
        <w:spacing w:line="480" w:lineRule="auto"/>
        <w:jc w:val="center"/>
        <w:rPr>
          <w:rFonts w:ascii="Times New Roman" w:hAnsi="Times New Roman" w:cs="Times New Roman"/>
          <w:b/>
          <w:sz w:val="24"/>
          <w:szCs w:val="24"/>
        </w:rPr>
      </w:pPr>
    </w:p>
    <w:p w14:paraId="2749EB4D" w14:textId="578E1CBA" w:rsidR="00DA3E49" w:rsidRDefault="00DA3E49" w:rsidP="000D687A">
      <w:pPr>
        <w:spacing w:line="480" w:lineRule="auto"/>
        <w:jc w:val="center"/>
        <w:rPr>
          <w:rFonts w:ascii="Times New Roman" w:hAnsi="Times New Roman" w:cs="Times New Roman"/>
          <w:b/>
          <w:sz w:val="24"/>
          <w:szCs w:val="24"/>
        </w:rPr>
      </w:pPr>
    </w:p>
    <w:p w14:paraId="01F0FF6A" w14:textId="0A1E28C6" w:rsidR="00DA3E49" w:rsidRDefault="00DA3E49" w:rsidP="000D687A">
      <w:pPr>
        <w:spacing w:line="480" w:lineRule="auto"/>
        <w:jc w:val="center"/>
        <w:rPr>
          <w:rFonts w:ascii="Times New Roman" w:hAnsi="Times New Roman" w:cs="Times New Roman"/>
          <w:b/>
          <w:sz w:val="24"/>
          <w:szCs w:val="24"/>
        </w:rPr>
      </w:pPr>
    </w:p>
    <w:p w14:paraId="420EF8CA" w14:textId="178F64D7" w:rsidR="00DA3E49" w:rsidRDefault="00DA3E49" w:rsidP="000D687A">
      <w:pPr>
        <w:spacing w:line="480" w:lineRule="auto"/>
        <w:jc w:val="center"/>
        <w:rPr>
          <w:rFonts w:ascii="Times New Roman" w:hAnsi="Times New Roman" w:cs="Times New Roman"/>
          <w:b/>
          <w:sz w:val="24"/>
          <w:szCs w:val="24"/>
        </w:rPr>
      </w:pPr>
    </w:p>
    <w:p w14:paraId="731C4A71" w14:textId="77777777" w:rsidR="00DA3E49" w:rsidRDefault="00DA3E49" w:rsidP="000D687A">
      <w:pPr>
        <w:spacing w:line="480" w:lineRule="auto"/>
        <w:jc w:val="center"/>
        <w:rPr>
          <w:rFonts w:ascii="Times New Roman" w:hAnsi="Times New Roman" w:cs="Times New Roman"/>
          <w:b/>
          <w:sz w:val="24"/>
          <w:szCs w:val="24"/>
        </w:rPr>
      </w:pPr>
    </w:p>
    <w:p w14:paraId="58F5FE8C" w14:textId="330D31E9" w:rsidR="000D687A" w:rsidRPr="00DA3E49" w:rsidRDefault="00DA3E49" w:rsidP="000D687A">
      <w:pPr>
        <w:spacing w:line="480" w:lineRule="auto"/>
        <w:jc w:val="center"/>
        <w:rPr>
          <w:rFonts w:ascii="Times New Roman" w:hAnsi="Times New Roman" w:cs="Times New Roman"/>
          <w:b/>
          <w:sz w:val="24"/>
          <w:szCs w:val="24"/>
        </w:rPr>
      </w:pPr>
      <w:r w:rsidRPr="00DA3E49">
        <w:rPr>
          <w:rFonts w:ascii="Times New Roman" w:hAnsi="Times New Roman" w:cs="Times New Roman"/>
          <w:b/>
          <w:sz w:val="24"/>
          <w:szCs w:val="24"/>
        </w:rPr>
        <w:t>SEPTEMBER, 2021</w:t>
      </w:r>
    </w:p>
    <w:p w14:paraId="7033178C" w14:textId="77777777" w:rsidR="000D687A" w:rsidRPr="00551629" w:rsidRDefault="000D687A" w:rsidP="000D687A">
      <w:pPr>
        <w:spacing w:line="480" w:lineRule="auto"/>
        <w:contextualSpacing/>
        <w:jc w:val="center"/>
        <w:rPr>
          <w:rFonts w:ascii="Times New Roman" w:hAnsi="Times New Roman" w:cs="Times New Roman"/>
          <w:b/>
          <w:sz w:val="24"/>
          <w:szCs w:val="24"/>
        </w:rPr>
      </w:pPr>
    </w:p>
    <w:p w14:paraId="731B5C21" w14:textId="77777777" w:rsidR="000D687A" w:rsidRDefault="000D687A" w:rsidP="000D687A">
      <w:pPr>
        <w:spacing w:after="0" w:line="360" w:lineRule="auto"/>
        <w:rPr>
          <w:rFonts w:ascii="Times New Roman" w:hAnsi="Times New Roman" w:cs="Times New Roman"/>
          <w:sz w:val="24"/>
          <w:szCs w:val="24"/>
        </w:rPr>
      </w:pPr>
    </w:p>
    <w:p w14:paraId="7BAA4B01" w14:textId="77777777" w:rsidR="000D687A" w:rsidRDefault="000D687A" w:rsidP="000D687A">
      <w:pPr>
        <w:spacing w:after="0" w:line="360" w:lineRule="auto"/>
        <w:jc w:val="center"/>
        <w:rPr>
          <w:rFonts w:ascii="Times New Roman" w:hAnsi="Times New Roman" w:cs="Times New Roman"/>
          <w:sz w:val="24"/>
          <w:szCs w:val="24"/>
        </w:rPr>
      </w:pPr>
    </w:p>
    <w:p w14:paraId="186731D6" w14:textId="3B3107C2" w:rsidR="00E85E7C" w:rsidRDefault="00E85E7C" w:rsidP="000D687A">
      <w:pPr>
        <w:spacing w:after="0" w:line="360" w:lineRule="auto"/>
        <w:jc w:val="center"/>
        <w:rPr>
          <w:rFonts w:ascii="Times New Roman" w:hAnsi="Times New Roman" w:cs="Times New Roman"/>
          <w:sz w:val="24"/>
          <w:szCs w:val="24"/>
        </w:rPr>
      </w:pPr>
    </w:p>
    <w:p w14:paraId="536F9497" w14:textId="77777777" w:rsidR="00E85E7C" w:rsidRPr="00403BB8" w:rsidRDefault="00E85E7C" w:rsidP="00E85E7C">
      <w:pPr>
        <w:spacing w:line="480" w:lineRule="auto"/>
        <w:jc w:val="center"/>
        <w:rPr>
          <w:rFonts w:ascii="Times New Roman" w:hAnsi="Times New Roman" w:cs="Times New Roman"/>
          <w:bCs/>
          <w:sz w:val="24"/>
          <w:szCs w:val="24"/>
        </w:rPr>
      </w:pPr>
      <w:r w:rsidRPr="00403BB8">
        <w:rPr>
          <w:rFonts w:ascii="Times New Roman" w:hAnsi="Times New Roman" w:cs="Times New Roman"/>
          <w:bCs/>
          <w:sz w:val="24"/>
          <w:szCs w:val="24"/>
        </w:rPr>
        <w:lastRenderedPageBreak/>
        <w:t>KWAME NKRUMAH UNIVERSITY OF SCIENCE AND TECHNOLOGY</w:t>
      </w:r>
    </w:p>
    <w:p w14:paraId="7AA44E20" w14:textId="77777777" w:rsidR="00E85E7C" w:rsidRPr="00403BB8" w:rsidRDefault="00E85E7C" w:rsidP="00E85E7C">
      <w:pPr>
        <w:spacing w:line="480" w:lineRule="auto"/>
        <w:jc w:val="center"/>
        <w:rPr>
          <w:rFonts w:ascii="Times New Roman" w:hAnsi="Times New Roman" w:cs="Times New Roman"/>
          <w:bCs/>
          <w:sz w:val="24"/>
          <w:szCs w:val="24"/>
        </w:rPr>
      </w:pPr>
      <w:r w:rsidRPr="00403BB8">
        <w:rPr>
          <w:rFonts w:ascii="Times New Roman" w:hAnsi="Times New Roman" w:cs="Times New Roman"/>
          <w:bCs/>
          <w:sz w:val="24"/>
          <w:szCs w:val="24"/>
        </w:rPr>
        <w:t xml:space="preserve">KUMASI-GHANA </w:t>
      </w:r>
    </w:p>
    <w:p w14:paraId="0C5629B3" w14:textId="77777777" w:rsidR="00E85E7C" w:rsidRPr="00403BB8" w:rsidRDefault="00E85E7C" w:rsidP="00E85E7C">
      <w:pPr>
        <w:spacing w:line="480" w:lineRule="auto"/>
        <w:jc w:val="center"/>
        <w:rPr>
          <w:rFonts w:ascii="Times New Roman" w:hAnsi="Times New Roman" w:cs="Times New Roman"/>
          <w:bCs/>
          <w:sz w:val="24"/>
          <w:szCs w:val="24"/>
        </w:rPr>
      </w:pPr>
      <w:r w:rsidRPr="00403BB8">
        <w:rPr>
          <w:rFonts w:ascii="Times New Roman" w:hAnsi="Times New Roman" w:cs="Times New Roman"/>
          <w:bCs/>
          <w:sz w:val="24"/>
          <w:szCs w:val="24"/>
        </w:rPr>
        <w:t xml:space="preserve">COLLEGE OF SCIENCE </w:t>
      </w:r>
    </w:p>
    <w:p w14:paraId="608A661B" w14:textId="77777777" w:rsidR="00E85E7C" w:rsidRPr="00403BB8" w:rsidRDefault="00E85E7C" w:rsidP="00E85E7C">
      <w:pPr>
        <w:spacing w:line="480" w:lineRule="auto"/>
        <w:jc w:val="center"/>
        <w:rPr>
          <w:rFonts w:ascii="Times New Roman" w:hAnsi="Times New Roman" w:cs="Times New Roman"/>
          <w:bCs/>
          <w:sz w:val="24"/>
          <w:szCs w:val="24"/>
        </w:rPr>
      </w:pPr>
      <w:r w:rsidRPr="00403BB8">
        <w:rPr>
          <w:rFonts w:ascii="Times New Roman" w:hAnsi="Times New Roman" w:cs="Times New Roman"/>
          <w:bCs/>
          <w:sz w:val="24"/>
          <w:szCs w:val="24"/>
        </w:rPr>
        <w:t>DEPARTMENT OF CHEMISTRY</w:t>
      </w:r>
    </w:p>
    <w:p w14:paraId="387C0ED9" w14:textId="77777777" w:rsidR="00E85E7C" w:rsidRDefault="00E85E7C" w:rsidP="00E85E7C">
      <w:pPr>
        <w:spacing w:after="0" w:line="480" w:lineRule="auto"/>
        <w:contextualSpacing/>
        <w:jc w:val="center"/>
        <w:rPr>
          <w:rFonts w:ascii="Times New Roman" w:hAnsi="Times New Roman" w:cs="Times New Roman"/>
          <w:b/>
          <w:sz w:val="24"/>
          <w:szCs w:val="24"/>
        </w:rPr>
      </w:pPr>
    </w:p>
    <w:p w14:paraId="0A526A09" w14:textId="77777777" w:rsidR="00E85E7C" w:rsidRDefault="00E85E7C" w:rsidP="00E85E7C">
      <w:pPr>
        <w:spacing w:after="0" w:line="480" w:lineRule="auto"/>
        <w:contextualSpacing/>
        <w:jc w:val="center"/>
        <w:rPr>
          <w:rFonts w:ascii="Times New Roman" w:hAnsi="Times New Roman" w:cs="Times New Roman"/>
          <w:b/>
          <w:sz w:val="24"/>
          <w:szCs w:val="24"/>
        </w:rPr>
      </w:pPr>
    </w:p>
    <w:p w14:paraId="16BA8E86" w14:textId="7CF47A59" w:rsidR="00E85E7C" w:rsidRDefault="00504C58" w:rsidP="00376E53">
      <w:pPr>
        <w:spacing w:line="480" w:lineRule="auto"/>
        <w:jc w:val="both"/>
        <w:rPr>
          <w:rFonts w:ascii="Times New Roman" w:hAnsi="Times New Roman" w:cs="Times New Roman"/>
          <w:sz w:val="24"/>
          <w:szCs w:val="24"/>
        </w:rPr>
      </w:pPr>
      <w:r>
        <w:rPr>
          <w:rFonts w:ascii="Times New Roman" w:hAnsi="Times New Roman" w:cs="Times New Roman"/>
          <w:b/>
          <w:sz w:val="24"/>
          <w:szCs w:val="24"/>
        </w:rPr>
        <w:t>I</w:t>
      </w:r>
      <w:r w:rsidRPr="00551629">
        <w:rPr>
          <w:rFonts w:ascii="Times New Roman" w:hAnsi="Times New Roman" w:cs="Times New Roman"/>
          <w:b/>
          <w:sz w:val="24"/>
          <w:szCs w:val="24"/>
        </w:rPr>
        <w:t xml:space="preserve">NVESTIGATION OF THE </w:t>
      </w:r>
      <w:r>
        <w:rPr>
          <w:rFonts w:ascii="Times New Roman" w:hAnsi="Times New Roman" w:cs="Times New Roman"/>
          <w:b/>
          <w:sz w:val="24"/>
          <w:szCs w:val="24"/>
        </w:rPr>
        <w:t xml:space="preserve">MECHANISM OF </w:t>
      </w:r>
      <w:r w:rsidRPr="00551629">
        <w:rPr>
          <w:rFonts w:ascii="Times New Roman" w:hAnsi="Times New Roman" w:cs="Times New Roman"/>
          <w:b/>
          <w:sz w:val="24"/>
          <w:szCs w:val="24"/>
        </w:rPr>
        <w:t>FORMATION OF NITRO-SUBS</w:t>
      </w:r>
      <w:r>
        <w:rPr>
          <w:rFonts w:ascii="Times New Roman" w:hAnsi="Times New Roman" w:cs="Times New Roman"/>
          <w:b/>
          <w:sz w:val="24"/>
          <w:szCs w:val="24"/>
        </w:rPr>
        <w:t xml:space="preserve">TITUTED NICOTINE ANALOG VIA THE </w:t>
      </w:r>
      <w:r w:rsidRPr="00551629">
        <w:rPr>
          <w:rFonts w:ascii="Times New Roman" w:hAnsi="Times New Roman" w:cs="Times New Roman"/>
          <w:b/>
          <w:sz w:val="24"/>
          <w:szCs w:val="24"/>
        </w:rPr>
        <w:t xml:space="preserve">(3 + 2) CYCLOADDITION REACTION OF (E)-SUBSTITUTED NITROETHENE DERIVATIVES AND </w:t>
      </w:r>
      <w:r w:rsidRPr="00551629">
        <w:rPr>
          <w:rFonts w:ascii="Times New Roman" w:hAnsi="Times New Roman" w:cs="Times New Roman"/>
          <w:b/>
          <w:i/>
          <w:sz w:val="24"/>
          <w:szCs w:val="24"/>
        </w:rPr>
        <w:t>C, N</w:t>
      </w:r>
      <w:r w:rsidRPr="00551629">
        <w:rPr>
          <w:rFonts w:ascii="Times New Roman" w:hAnsi="Times New Roman" w:cs="Times New Roman"/>
          <w:b/>
          <w:sz w:val="24"/>
          <w:szCs w:val="24"/>
        </w:rPr>
        <w:t>-DISUBSTITUTED PYRIDINYL NITRONES: A DENSIT</w:t>
      </w:r>
      <w:r>
        <w:rPr>
          <w:rFonts w:ascii="Times New Roman" w:hAnsi="Times New Roman" w:cs="Times New Roman"/>
          <w:b/>
          <w:sz w:val="24"/>
          <w:szCs w:val="24"/>
        </w:rPr>
        <w:t>Y FUNCTIONAL THEORY STUDY</w:t>
      </w:r>
    </w:p>
    <w:p w14:paraId="7C0AA807" w14:textId="77777777" w:rsidR="00504C58" w:rsidRDefault="00504C58" w:rsidP="00E85E7C">
      <w:pPr>
        <w:spacing w:line="480" w:lineRule="auto"/>
        <w:jc w:val="center"/>
        <w:rPr>
          <w:rFonts w:ascii="Times New Roman" w:hAnsi="Times New Roman" w:cs="Times New Roman"/>
          <w:sz w:val="24"/>
          <w:szCs w:val="24"/>
        </w:rPr>
      </w:pPr>
    </w:p>
    <w:p w14:paraId="0DFA6773" w14:textId="3B3BB139" w:rsidR="00E85E7C" w:rsidRPr="00DB0BAB" w:rsidRDefault="00E85E7C" w:rsidP="00E85E7C">
      <w:pPr>
        <w:spacing w:line="480" w:lineRule="auto"/>
        <w:jc w:val="center"/>
        <w:rPr>
          <w:rFonts w:ascii="Times New Roman" w:hAnsi="Times New Roman" w:cs="Times New Roman"/>
          <w:sz w:val="24"/>
          <w:szCs w:val="24"/>
        </w:rPr>
      </w:pPr>
      <w:r w:rsidRPr="00DB0BAB">
        <w:rPr>
          <w:rFonts w:ascii="Times New Roman" w:hAnsi="Times New Roman" w:cs="Times New Roman"/>
          <w:sz w:val="24"/>
          <w:szCs w:val="24"/>
        </w:rPr>
        <w:t>A Thesis Submitted to the Department of Chemistry, Kwame Nkrumah University of Science and Technology in Partial Fulfillment of the Requirements for the Degree of BSc. (Hons) in Chemistry</w:t>
      </w:r>
    </w:p>
    <w:p w14:paraId="5A5F662A" w14:textId="4F1CC776" w:rsidR="00E85E7C" w:rsidRPr="00CA5773" w:rsidRDefault="00DA3E49" w:rsidP="00E85E7C">
      <w:pPr>
        <w:spacing w:line="480" w:lineRule="auto"/>
        <w:jc w:val="center"/>
        <w:rPr>
          <w:rFonts w:ascii="Times New Roman" w:hAnsi="Times New Roman" w:cs="Times New Roman"/>
          <w:b/>
          <w:sz w:val="24"/>
          <w:szCs w:val="24"/>
        </w:rPr>
      </w:pPr>
      <w:r w:rsidRPr="00CA5773">
        <w:rPr>
          <w:rFonts w:ascii="Times New Roman" w:hAnsi="Times New Roman" w:cs="Times New Roman"/>
          <w:b/>
          <w:sz w:val="24"/>
          <w:szCs w:val="24"/>
        </w:rPr>
        <w:t xml:space="preserve">BY </w:t>
      </w:r>
    </w:p>
    <w:p w14:paraId="747079D7" w14:textId="18F1DD8E" w:rsidR="00DA3E49" w:rsidRPr="00CA5773" w:rsidRDefault="00DA3E49" w:rsidP="00D15A63">
      <w:pPr>
        <w:spacing w:line="480" w:lineRule="auto"/>
        <w:jc w:val="center"/>
        <w:rPr>
          <w:rFonts w:ascii="Times New Roman" w:hAnsi="Times New Roman" w:cs="Times New Roman"/>
          <w:b/>
          <w:sz w:val="24"/>
          <w:szCs w:val="24"/>
        </w:rPr>
      </w:pPr>
      <w:r w:rsidRPr="00CA5773">
        <w:rPr>
          <w:rFonts w:ascii="Times New Roman" w:hAnsi="Times New Roman" w:cs="Times New Roman"/>
          <w:b/>
          <w:sz w:val="24"/>
          <w:szCs w:val="24"/>
        </w:rPr>
        <w:t>APPIAH, OSCAR</w:t>
      </w:r>
    </w:p>
    <w:p w14:paraId="1806534C" w14:textId="77777777" w:rsidR="00403BB8" w:rsidRPr="00CA5773" w:rsidRDefault="00403BB8" w:rsidP="00E85E7C">
      <w:pPr>
        <w:spacing w:line="480" w:lineRule="auto"/>
        <w:jc w:val="center"/>
        <w:rPr>
          <w:rFonts w:ascii="Times New Roman" w:hAnsi="Times New Roman" w:cs="Times New Roman"/>
          <w:b/>
          <w:sz w:val="24"/>
          <w:szCs w:val="24"/>
        </w:rPr>
      </w:pPr>
    </w:p>
    <w:p w14:paraId="1485971D" w14:textId="7E0FC6F6" w:rsidR="00E85E7C" w:rsidRPr="00CA5773" w:rsidRDefault="00DA3E49" w:rsidP="00E85E7C">
      <w:pPr>
        <w:spacing w:line="480" w:lineRule="auto"/>
        <w:jc w:val="center"/>
        <w:rPr>
          <w:rFonts w:ascii="Times New Roman" w:hAnsi="Times New Roman" w:cs="Times New Roman"/>
          <w:b/>
          <w:sz w:val="24"/>
          <w:szCs w:val="24"/>
        </w:rPr>
      </w:pPr>
      <w:r w:rsidRPr="00CA5773">
        <w:rPr>
          <w:rFonts w:ascii="Times New Roman" w:hAnsi="Times New Roman" w:cs="Times New Roman"/>
          <w:b/>
          <w:sz w:val="24"/>
          <w:szCs w:val="24"/>
        </w:rPr>
        <w:t>SUPERVISORS:</w:t>
      </w:r>
    </w:p>
    <w:p w14:paraId="6402E86F" w14:textId="3B932A09" w:rsidR="00E85E7C" w:rsidRPr="00CA5773" w:rsidRDefault="00DA3E49" w:rsidP="00E85E7C">
      <w:pPr>
        <w:spacing w:line="480" w:lineRule="auto"/>
        <w:jc w:val="center"/>
        <w:rPr>
          <w:rFonts w:ascii="Times New Roman" w:hAnsi="Times New Roman" w:cs="Times New Roman"/>
          <w:b/>
          <w:sz w:val="24"/>
          <w:szCs w:val="24"/>
        </w:rPr>
      </w:pPr>
      <w:r w:rsidRPr="00CA5773">
        <w:rPr>
          <w:rFonts w:ascii="Times New Roman" w:hAnsi="Times New Roman" w:cs="Times New Roman"/>
          <w:b/>
          <w:sz w:val="24"/>
          <w:szCs w:val="24"/>
        </w:rPr>
        <w:t>PROF. RICHARD TIA</w:t>
      </w:r>
    </w:p>
    <w:p w14:paraId="5E9BCD4E" w14:textId="4A710657" w:rsidR="00E85E7C" w:rsidRPr="00CA5773" w:rsidRDefault="00DA3E49" w:rsidP="00E85E7C">
      <w:pPr>
        <w:spacing w:line="480" w:lineRule="auto"/>
        <w:jc w:val="center"/>
        <w:rPr>
          <w:rFonts w:ascii="Times New Roman" w:hAnsi="Times New Roman" w:cs="Times New Roman"/>
          <w:b/>
          <w:sz w:val="24"/>
          <w:szCs w:val="24"/>
        </w:rPr>
      </w:pPr>
      <w:r w:rsidRPr="00CA5773">
        <w:rPr>
          <w:rFonts w:ascii="Times New Roman" w:hAnsi="Times New Roman" w:cs="Times New Roman"/>
          <w:b/>
          <w:sz w:val="24"/>
          <w:szCs w:val="24"/>
        </w:rPr>
        <w:t>&amp;</w:t>
      </w:r>
    </w:p>
    <w:p w14:paraId="1A200128" w14:textId="284C40A2" w:rsidR="00E85E7C" w:rsidRPr="00CA5773" w:rsidRDefault="00DA3E49" w:rsidP="00E85E7C">
      <w:pPr>
        <w:spacing w:line="480" w:lineRule="auto"/>
        <w:jc w:val="center"/>
        <w:rPr>
          <w:rFonts w:ascii="Times New Roman" w:hAnsi="Times New Roman" w:cs="Times New Roman"/>
          <w:b/>
          <w:sz w:val="24"/>
          <w:szCs w:val="24"/>
        </w:rPr>
      </w:pPr>
      <w:r w:rsidRPr="00CA5773">
        <w:rPr>
          <w:rFonts w:ascii="Times New Roman" w:hAnsi="Times New Roman" w:cs="Times New Roman"/>
          <w:b/>
          <w:sz w:val="24"/>
          <w:szCs w:val="24"/>
        </w:rPr>
        <w:t>PROF. EVANS ADEI</w:t>
      </w:r>
    </w:p>
    <w:p w14:paraId="353837CA" w14:textId="0CEE3D13" w:rsidR="00E85E7C" w:rsidRDefault="00E85E7C" w:rsidP="000D687A">
      <w:pPr>
        <w:spacing w:after="0" w:line="360" w:lineRule="auto"/>
        <w:jc w:val="center"/>
        <w:rPr>
          <w:rFonts w:ascii="Times New Roman" w:hAnsi="Times New Roman" w:cs="Times New Roman"/>
          <w:sz w:val="24"/>
          <w:szCs w:val="24"/>
        </w:rPr>
      </w:pPr>
    </w:p>
    <w:p w14:paraId="2AA9CB09" w14:textId="68484B8B" w:rsidR="00E85E7C" w:rsidRDefault="00E85E7C" w:rsidP="000D687A">
      <w:pPr>
        <w:spacing w:after="0" w:line="360" w:lineRule="auto"/>
        <w:jc w:val="center"/>
        <w:rPr>
          <w:rFonts w:ascii="Times New Roman" w:hAnsi="Times New Roman" w:cs="Times New Roman"/>
          <w:sz w:val="24"/>
          <w:szCs w:val="24"/>
        </w:rPr>
      </w:pPr>
    </w:p>
    <w:p w14:paraId="3886F7E7" w14:textId="77777777" w:rsidR="00E85E7C" w:rsidRDefault="00E85E7C" w:rsidP="000D687A">
      <w:pPr>
        <w:spacing w:after="0" w:line="360" w:lineRule="auto"/>
        <w:jc w:val="center"/>
        <w:rPr>
          <w:rFonts w:ascii="Times New Roman" w:hAnsi="Times New Roman" w:cs="Times New Roman"/>
          <w:sz w:val="24"/>
          <w:szCs w:val="24"/>
        </w:rPr>
      </w:pPr>
    </w:p>
    <w:p w14:paraId="6A737068" w14:textId="77777777" w:rsidR="000D687A" w:rsidRPr="00EF0730" w:rsidRDefault="000D687A" w:rsidP="00EF0730">
      <w:pPr>
        <w:pStyle w:val="Heading1"/>
      </w:pPr>
      <w:bookmarkStart w:id="0" w:name="_Toc83907091"/>
      <w:r w:rsidRPr="00EF0730">
        <w:lastRenderedPageBreak/>
        <w:t>DECLARATION</w:t>
      </w:r>
      <w:bookmarkEnd w:id="0"/>
    </w:p>
    <w:p w14:paraId="69AC4754" w14:textId="77777777" w:rsidR="000D687A" w:rsidRPr="00DB0BAB" w:rsidRDefault="000D687A" w:rsidP="000D687A">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 I, Appiah Oscar</w:t>
      </w:r>
      <w:r w:rsidRPr="00DB0BAB">
        <w:rPr>
          <w:rFonts w:ascii="Times New Roman" w:hAnsi="Times New Roman" w:cs="Times New Roman"/>
          <w:sz w:val="24"/>
          <w:szCs w:val="24"/>
        </w:rPr>
        <w:t xml:space="preserve">, hereby declare that this submission is my own work towards BSc. Degree in Chemistry and that, to the best of my knowledge, it contains neither material previously published by another person nor material which has been accepted for the award of any other degree of the University, except where due acknowledgement has been made in the text. </w:t>
      </w:r>
    </w:p>
    <w:p w14:paraId="113963E5" w14:textId="77777777" w:rsidR="000D687A" w:rsidRPr="00DB0BAB" w:rsidRDefault="000D687A" w:rsidP="000D687A">
      <w:pPr>
        <w:spacing w:line="480" w:lineRule="auto"/>
        <w:rPr>
          <w:rFonts w:ascii="Times New Roman" w:hAnsi="Times New Roman" w:cs="Times New Roman"/>
          <w:sz w:val="24"/>
          <w:szCs w:val="24"/>
        </w:rPr>
      </w:pPr>
      <w:r>
        <w:rPr>
          <w:rFonts w:ascii="Times New Roman" w:hAnsi="Times New Roman" w:cs="Times New Roman"/>
          <w:sz w:val="24"/>
          <w:szCs w:val="24"/>
        </w:rPr>
        <w:t>Appiah Oscar</w:t>
      </w:r>
      <w:r>
        <w:rPr>
          <w:rFonts w:ascii="Times New Roman" w:hAnsi="Times New Roman" w:cs="Times New Roman"/>
          <w:sz w:val="24"/>
          <w:szCs w:val="24"/>
        </w:rPr>
        <w:tab/>
      </w:r>
      <w:r>
        <w:rPr>
          <w:rFonts w:ascii="Times New Roman" w:hAnsi="Times New Roman" w:cs="Times New Roman"/>
          <w:sz w:val="24"/>
          <w:szCs w:val="24"/>
        </w:rPr>
        <w:tab/>
      </w:r>
      <w:r w:rsidRPr="00DB0BAB">
        <w:rPr>
          <w:rFonts w:ascii="Times New Roman" w:hAnsi="Times New Roman" w:cs="Times New Roman"/>
          <w:sz w:val="24"/>
          <w:szCs w:val="24"/>
        </w:rPr>
        <w:t xml:space="preserve">……………………. </w:t>
      </w:r>
      <w:r>
        <w:rPr>
          <w:rFonts w:ascii="Times New Roman" w:hAnsi="Times New Roman" w:cs="Times New Roman"/>
          <w:sz w:val="24"/>
          <w:szCs w:val="24"/>
        </w:rPr>
        <w:tab/>
      </w:r>
      <w:r>
        <w:rPr>
          <w:rFonts w:ascii="Times New Roman" w:hAnsi="Times New Roman" w:cs="Times New Roman"/>
          <w:sz w:val="24"/>
          <w:szCs w:val="24"/>
        </w:rPr>
        <w:tab/>
      </w:r>
      <w:r w:rsidRPr="00DB0BAB">
        <w:rPr>
          <w:rFonts w:ascii="Times New Roman" w:hAnsi="Times New Roman" w:cs="Times New Roman"/>
          <w:sz w:val="24"/>
          <w:szCs w:val="24"/>
        </w:rPr>
        <w:t>…………………….</w:t>
      </w:r>
      <w:r>
        <w:rPr>
          <w:rFonts w:ascii="Times New Roman" w:hAnsi="Times New Roman" w:cs="Times New Roman"/>
          <w:sz w:val="24"/>
          <w:szCs w:val="24"/>
        </w:rPr>
        <w:tab/>
      </w:r>
      <w:r w:rsidRPr="00DB0BAB">
        <w:rPr>
          <w:rFonts w:ascii="Times New Roman" w:hAnsi="Times New Roman" w:cs="Times New Roman"/>
          <w:sz w:val="24"/>
          <w:szCs w:val="24"/>
        </w:rPr>
        <w:t xml:space="preserve"> </w:t>
      </w:r>
    </w:p>
    <w:p w14:paraId="61B9FDC3" w14:textId="77777777" w:rsidR="000D687A" w:rsidRPr="00DB0BAB" w:rsidRDefault="000D687A" w:rsidP="000D687A">
      <w:pPr>
        <w:spacing w:line="480" w:lineRule="auto"/>
        <w:rPr>
          <w:rFonts w:ascii="Times New Roman" w:hAnsi="Times New Roman" w:cs="Times New Roman"/>
          <w:sz w:val="24"/>
          <w:szCs w:val="24"/>
        </w:rPr>
      </w:pPr>
      <w:r w:rsidRPr="00DB0BAB">
        <w:rPr>
          <w:rFonts w:ascii="Times New Roman" w:hAnsi="Times New Roman" w:cs="Times New Roman"/>
          <w:sz w:val="24"/>
          <w:szCs w:val="24"/>
        </w:rPr>
        <w:t xml:space="preserve"> (Candidate) </w:t>
      </w:r>
      <w:r w:rsidRPr="00DB0BAB">
        <w:rPr>
          <w:rFonts w:ascii="Times New Roman" w:hAnsi="Times New Roman" w:cs="Times New Roman"/>
          <w:sz w:val="24"/>
          <w:szCs w:val="24"/>
        </w:rPr>
        <w:tab/>
      </w:r>
      <w:r w:rsidRPr="00DB0BAB">
        <w:rPr>
          <w:rFonts w:ascii="Times New Roman" w:hAnsi="Times New Roman" w:cs="Times New Roman"/>
          <w:sz w:val="24"/>
          <w:szCs w:val="24"/>
        </w:rPr>
        <w:tab/>
      </w:r>
      <w:r w:rsidRPr="00DB0BAB">
        <w:rPr>
          <w:rFonts w:ascii="Times New Roman" w:hAnsi="Times New Roman" w:cs="Times New Roman"/>
          <w:sz w:val="24"/>
          <w:szCs w:val="24"/>
        </w:rPr>
        <w:tab/>
      </w:r>
      <w:r w:rsidRPr="00DB0BAB">
        <w:rPr>
          <w:rFonts w:ascii="Times New Roman" w:hAnsi="Times New Roman" w:cs="Times New Roman"/>
          <w:sz w:val="24"/>
          <w:szCs w:val="24"/>
        </w:rPr>
        <w:tab/>
        <w:t xml:space="preserve">Signature </w:t>
      </w:r>
      <w:r w:rsidRPr="00DB0BAB">
        <w:rPr>
          <w:rFonts w:ascii="Times New Roman" w:hAnsi="Times New Roman" w:cs="Times New Roman"/>
          <w:sz w:val="24"/>
          <w:szCs w:val="24"/>
        </w:rPr>
        <w:tab/>
      </w:r>
      <w:r w:rsidRPr="00DB0BAB">
        <w:rPr>
          <w:rFonts w:ascii="Times New Roman" w:hAnsi="Times New Roman" w:cs="Times New Roman"/>
          <w:sz w:val="24"/>
          <w:szCs w:val="24"/>
        </w:rPr>
        <w:tab/>
      </w:r>
      <w:r>
        <w:rPr>
          <w:rFonts w:ascii="Times New Roman" w:hAnsi="Times New Roman" w:cs="Times New Roman"/>
          <w:sz w:val="24"/>
          <w:szCs w:val="24"/>
        </w:rPr>
        <w:tab/>
      </w:r>
      <w:r w:rsidRPr="00DB0BAB">
        <w:rPr>
          <w:rFonts w:ascii="Times New Roman" w:hAnsi="Times New Roman" w:cs="Times New Roman"/>
          <w:sz w:val="24"/>
          <w:szCs w:val="24"/>
        </w:rPr>
        <w:t xml:space="preserve">Date </w:t>
      </w:r>
    </w:p>
    <w:p w14:paraId="37491D2C" w14:textId="77777777" w:rsidR="000D687A" w:rsidRPr="00DB0BAB" w:rsidRDefault="000D687A" w:rsidP="000D687A">
      <w:pPr>
        <w:spacing w:line="480" w:lineRule="auto"/>
        <w:rPr>
          <w:rFonts w:ascii="Times New Roman" w:hAnsi="Times New Roman" w:cs="Times New Roman"/>
          <w:sz w:val="24"/>
          <w:szCs w:val="24"/>
        </w:rPr>
      </w:pPr>
      <w:r w:rsidRPr="00DB0BAB">
        <w:rPr>
          <w:rFonts w:ascii="Times New Roman" w:hAnsi="Times New Roman" w:cs="Times New Roman"/>
          <w:sz w:val="24"/>
          <w:szCs w:val="24"/>
        </w:rPr>
        <w:t>Certified by:</w:t>
      </w:r>
    </w:p>
    <w:p w14:paraId="0AF0FA14" w14:textId="77777777" w:rsidR="000D687A" w:rsidRPr="00DB0BAB" w:rsidRDefault="000D687A" w:rsidP="000D687A">
      <w:pPr>
        <w:spacing w:line="480" w:lineRule="auto"/>
        <w:rPr>
          <w:rFonts w:ascii="Times New Roman" w:hAnsi="Times New Roman" w:cs="Times New Roman"/>
          <w:sz w:val="24"/>
          <w:szCs w:val="24"/>
        </w:rPr>
      </w:pPr>
      <w:r>
        <w:rPr>
          <w:rFonts w:ascii="Times New Roman" w:hAnsi="Times New Roman" w:cs="Times New Roman"/>
          <w:sz w:val="24"/>
          <w:szCs w:val="24"/>
        </w:rPr>
        <w:t xml:space="preserve"> Richard Tia,</w:t>
      </w:r>
      <w:r w:rsidRPr="00DB0BAB">
        <w:rPr>
          <w:rFonts w:ascii="Times New Roman" w:hAnsi="Times New Roman" w:cs="Times New Roman"/>
          <w:sz w:val="24"/>
          <w:szCs w:val="24"/>
        </w:rPr>
        <w:t xml:space="preserve"> PhD</w:t>
      </w:r>
      <w:r w:rsidRPr="00DB0BAB">
        <w:rPr>
          <w:rFonts w:ascii="Times New Roman" w:hAnsi="Times New Roman" w:cs="Times New Roman"/>
          <w:sz w:val="24"/>
          <w:szCs w:val="24"/>
        </w:rPr>
        <w:tab/>
      </w:r>
      <w:r w:rsidRPr="00DB0BAB">
        <w:rPr>
          <w:rFonts w:ascii="Times New Roman" w:hAnsi="Times New Roman" w:cs="Times New Roman"/>
          <w:sz w:val="24"/>
          <w:szCs w:val="24"/>
        </w:rPr>
        <w:tab/>
        <w:t xml:space="preserve"> ……………………. </w:t>
      </w:r>
      <w:r>
        <w:rPr>
          <w:rFonts w:ascii="Times New Roman" w:hAnsi="Times New Roman" w:cs="Times New Roman"/>
          <w:sz w:val="24"/>
          <w:szCs w:val="24"/>
        </w:rPr>
        <w:tab/>
      </w:r>
      <w:r>
        <w:rPr>
          <w:rFonts w:ascii="Times New Roman" w:hAnsi="Times New Roman" w:cs="Times New Roman"/>
          <w:sz w:val="24"/>
          <w:szCs w:val="24"/>
        </w:rPr>
        <w:tab/>
      </w:r>
      <w:r w:rsidRPr="00DB0BAB">
        <w:rPr>
          <w:rFonts w:ascii="Times New Roman" w:hAnsi="Times New Roman" w:cs="Times New Roman"/>
          <w:sz w:val="24"/>
          <w:szCs w:val="24"/>
        </w:rPr>
        <w:t xml:space="preserve">……………………. </w:t>
      </w:r>
    </w:p>
    <w:p w14:paraId="59B6839E" w14:textId="77777777" w:rsidR="000D687A" w:rsidRPr="00DB0BAB" w:rsidRDefault="000D687A" w:rsidP="000D687A">
      <w:pPr>
        <w:spacing w:line="480" w:lineRule="auto"/>
        <w:rPr>
          <w:rFonts w:ascii="Times New Roman" w:hAnsi="Times New Roman" w:cs="Times New Roman"/>
          <w:sz w:val="24"/>
          <w:szCs w:val="24"/>
        </w:rPr>
      </w:pPr>
      <w:r w:rsidRPr="00DB0BAB">
        <w:rPr>
          <w:rFonts w:ascii="Times New Roman" w:hAnsi="Times New Roman" w:cs="Times New Roman"/>
          <w:sz w:val="24"/>
          <w:szCs w:val="24"/>
        </w:rPr>
        <w:t xml:space="preserve">(Supervisor) </w:t>
      </w:r>
      <w:r w:rsidRPr="00DB0BAB">
        <w:rPr>
          <w:rFonts w:ascii="Times New Roman" w:hAnsi="Times New Roman" w:cs="Times New Roman"/>
          <w:sz w:val="24"/>
          <w:szCs w:val="24"/>
        </w:rPr>
        <w:tab/>
      </w:r>
      <w:r w:rsidRPr="00DB0BAB">
        <w:rPr>
          <w:rFonts w:ascii="Times New Roman" w:hAnsi="Times New Roman" w:cs="Times New Roman"/>
          <w:sz w:val="24"/>
          <w:szCs w:val="24"/>
        </w:rPr>
        <w:tab/>
      </w:r>
      <w:r w:rsidRPr="00DB0BAB">
        <w:rPr>
          <w:rFonts w:ascii="Times New Roman" w:hAnsi="Times New Roman" w:cs="Times New Roman"/>
          <w:sz w:val="24"/>
          <w:szCs w:val="24"/>
        </w:rPr>
        <w:tab/>
      </w:r>
      <w:r w:rsidRPr="00DB0BAB">
        <w:rPr>
          <w:rFonts w:ascii="Times New Roman" w:hAnsi="Times New Roman" w:cs="Times New Roman"/>
          <w:sz w:val="24"/>
          <w:szCs w:val="24"/>
        </w:rPr>
        <w:tab/>
        <w:t xml:space="preserve">Signature </w:t>
      </w:r>
      <w:r w:rsidRPr="00DB0BAB">
        <w:rPr>
          <w:rFonts w:ascii="Times New Roman" w:hAnsi="Times New Roman" w:cs="Times New Roman"/>
          <w:sz w:val="24"/>
          <w:szCs w:val="24"/>
        </w:rPr>
        <w:tab/>
      </w:r>
      <w:r w:rsidRPr="00DB0BAB">
        <w:rPr>
          <w:rFonts w:ascii="Times New Roman" w:hAnsi="Times New Roman" w:cs="Times New Roman"/>
          <w:sz w:val="24"/>
          <w:szCs w:val="24"/>
        </w:rPr>
        <w:tab/>
      </w:r>
      <w:r>
        <w:rPr>
          <w:rFonts w:ascii="Times New Roman" w:hAnsi="Times New Roman" w:cs="Times New Roman"/>
          <w:sz w:val="24"/>
          <w:szCs w:val="24"/>
        </w:rPr>
        <w:tab/>
      </w:r>
      <w:r w:rsidRPr="00DB0BAB">
        <w:rPr>
          <w:rFonts w:ascii="Times New Roman" w:hAnsi="Times New Roman" w:cs="Times New Roman"/>
          <w:sz w:val="24"/>
          <w:szCs w:val="24"/>
        </w:rPr>
        <w:t xml:space="preserve">Date </w:t>
      </w:r>
    </w:p>
    <w:p w14:paraId="49E420A3" w14:textId="77777777" w:rsidR="000D687A" w:rsidRPr="00DB0BAB" w:rsidRDefault="000D687A" w:rsidP="000D687A">
      <w:pPr>
        <w:spacing w:line="480" w:lineRule="auto"/>
        <w:rPr>
          <w:rFonts w:ascii="Times New Roman" w:hAnsi="Times New Roman" w:cs="Times New Roman"/>
          <w:sz w:val="24"/>
          <w:szCs w:val="24"/>
        </w:rPr>
      </w:pPr>
      <w:r w:rsidRPr="00DB0BAB">
        <w:rPr>
          <w:rFonts w:ascii="Times New Roman" w:hAnsi="Times New Roman" w:cs="Times New Roman"/>
          <w:sz w:val="24"/>
          <w:szCs w:val="24"/>
        </w:rPr>
        <w:t>Certified by:</w:t>
      </w:r>
    </w:p>
    <w:p w14:paraId="4FC4D7B1" w14:textId="77777777" w:rsidR="000D687A" w:rsidRPr="00DB0BAB" w:rsidRDefault="000D687A" w:rsidP="000D687A">
      <w:pPr>
        <w:spacing w:line="480" w:lineRule="auto"/>
        <w:rPr>
          <w:rFonts w:ascii="Times New Roman" w:hAnsi="Times New Roman" w:cs="Times New Roman"/>
          <w:sz w:val="24"/>
          <w:szCs w:val="24"/>
        </w:rPr>
      </w:pPr>
      <w:r w:rsidRPr="00DB0BAB">
        <w:rPr>
          <w:rFonts w:ascii="Times New Roman" w:hAnsi="Times New Roman" w:cs="Times New Roman"/>
          <w:sz w:val="24"/>
          <w:szCs w:val="24"/>
        </w:rPr>
        <w:t xml:space="preserve"> </w:t>
      </w:r>
      <w:r w:rsidRPr="00D02991">
        <w:rPr>
          <w:rFonts w:ascii="Times New Roman" w:hAnsi="Times New Roman" w:cs="Times New Roman"/>
          <w:sz w:val="24"/>
          <w:szCs w:val="24"/>
        </w:rPr>
        <w:t>Evans Adei</w:t>
      </w:r>
      <w:r>
        <w:rPr>
          <w:rFonts w:ascii="Times New Roman" w:hAnsi="Times New Roman" w:cs="Times New Roman"/>
          <w:sz w:val="24"/>
          <w:szCs w:val="24"/>
        </w:rPr>
        <w:t>,</w:t>
      </w:r>
      <w:r w:rsidRPr="00DB0BAB">
        <w:rPr>
          <w:rFonts w:ascii="Times New Roman" w:hAnsi="Times New Roman" w:cs="Times New Roman"/>
          <w:sz w:val="24"/>
          <w:szCs w:val="24"/>
        </w:rPr>
        <w:t xml:space="preserve"> PhD</w:t>
      </w:r>
      <w:r w:rsidRPr="00DB0BAB">
        <w:rPr>
          <w:rFonts w:ascii="Times New Roman" w:hAnsi="Times New Roman" w:cs="Times New Roman"/>
          <w:sz w:val="24"/>
          <w:szCs w:val="24"/>
        </w:rPr>
        <w:tab/>
      </w:r>
      <w:r w:rsidRPr="00DB0BAB">
        <w:rPr>
          <w:rFonts w:ascii="Times New Roman" w:hAnsi="Times New Roman" w:cs="Times New Roman"/>
          <w:sz w:val="24"/>
          <w:szCs w:val="24"/>
        </w:rPr>
        <w:tab/>
        <w:t xml:space="preserve"> ……………………. </w:t>
      </w:r>
      <w:r>
        <w:rPr>
          <w:rFonts w:ascii="Times New Roman" w:hAnsi="Times New Roman" w:cs="Times New Roman"/>
          <w:sz w:val="24"/>
          <w:szCs w:val="24"/>
        </w:rPr>
        <w:tab/>
      </w:r>
      <w:r>
        <w:rPr>
          <w:rFonts w:ascii="Times New Roman" w:hAnsi="Times New Roman" w:cs="Times New Roman"/>
          <w:sz w:val="24"/>
          <w:szCs w:val="24"/>
        </w:rPr>
        <w:tab/>
      </w:r>
      <w:r w:rsidRPr="00DB0BAB">
        <w:rPr>
          <w:rFonts w:ascii="Times New Roman" w:hAnsi="Times New Roman" w:cs="Times New Roman"/>
          <w:sz w:val="24"/>
          <w:szCs w:val="24"/>
        </w:rPr>
        <w:t xml:space="preserve">……………………. </w:t>
      </w:r>
    </w:p>
    <w:p w14:paraId="4D939045" w14:textId="77777777" w:rsidR="000D687A" w:rsidRPr="00DB0BAB" w:rsidRDefault="000D687A" w:rsidP="000D687A">
      <w:pPr>
        <w:spacing w:line="480" w:lineRule="auto"/>
        <w:rPr>
          <w:rFonts w:ascii="Times New Roman" w:hAnsi="Times New Roman" w:cs="Times New Roman"/>
          <w:sz w:val="24"/>
          <w:szCs w:val="24"/>
        </w:rPr>
      </w:pPr>
      <w:r w:rsidRPr="00DB0BAB">
        <w:rPr>
          <w:rFonts w:ascii="Times New Roman" w:hAnsi="Times New Roman" w:cs="Times New Roman"/>
          <w:sz w:val="24"/>
          <w:szCs w:val="24"/>
        </w:rPr>
        <w:t xml:space="preserve">(Supervisor) </w:t>
      </w:r>
      <w:r w:rsidRPr="00DB0BAB">
        <w:rPr>
          <w:rFonts w:ascii="Times New Roman" w:hAnsi="Times New Roman" w:cs="Times New Roman"/>
          <w:sz w:val="24"/>
          <w:szCs w:val="24"/>
        </w:rPr>
        <w:tab/>
      </w:r>
      <w:r w:rsidRPr="00DB0BAB">
        <w:rPr>
          <w:rFonts w:ascii="Times New Roman" w:hAnsi="Times New Roman" w:cs="Times New Roman"/>
          <w:sz w:val="24"/>
          <w:szCs w:val="24"/>
        </w:rPr>
        <w:tab/>
      </w:r>
      <w:r w:rsidRPr="00DB0BAB">
        <w:rPr>
          <w:rFonts w:ascii="Times New Roman" w:hAnsi="Times New Roman" w:cs="Times New Roman"/>
          <w:sz w:val="24"/>
          <w:szCs w:val="24"/>
        </w:rPr>
        <w:tab/>
      </w:r>
      <w:r w:rsidRPr="00DB0BAB">
        <w:rPr>
          <w:rFonts w:ascii="Times New Roman" w:hAnsi="Times New Roman" w:cs="Times New Roman"/>
          <w:sz w:val="24"/>
          <w:szCs w:val="24"/>
        </w:rPr>
        <w:tab/>
        <w:t xml:space="preserve">Signature </w:t>
      </w:r>
      <w:r w:rsidRPr="00DB0BAB">
        <w:rPr>
          <w:rFonts w:ascii="Times New Roman" w:hAnsi="Times New Roman" w:cs="Times New Roman"/>
          <w:sz w:val="24"/>
          <w:szCs w:val="24"/>
        </w:rPr>
        <w:tab/>
      </w:r>
      <w:r w:rsidRPr="00DB0BAB">
        <w:rPr>
          <w:rFonts w:ascii="Times New Roman" w:hAnsi="Times New Roman" w:cs="Times New Roman"/>
          <w:sz w:val="24"/>
          <w:szCs w:val="24"/>
        </w:rPr>
        <w:tab/>
      </w:r>
      <w:r>
        <w:rPr>
          <w:rFonts w:ascii="Times New Roman" w:hAnsi="Times New Roman" w:cs="Times New Roman"/>
          <w:sz w:val="24"/>
          <w:szCs w:val="24"/>
        </w:rPr>
        <w:tab/>
      </w:r>
      <w:r w:rsidRPr="00DB0BAB">
        <w:rPr>
          <w:rFonts w:ascii="Times New Roman" w:hAnsi="Times New Roman" w:cs="Times New Roman"/>
          <w:sz w:val="24"/>
          <w:szCs w:val="24"/>
        </w:rPr>
        <w:t xml:space="preserve">Date </w:t>
      </w:r>
    </w:p>
    <w:p w14:paraId="31128148" w14:textId="77777777" w:rsidR="000D687A" w:rsidRDefault="000D687A" w:rsidP="000D687A">
      <w:pPr>
        <w:spacing w:after="0" w:line="360" w:lineRule="auto"/>
        <w:jc w:val="center"/>
        <w:rPr>
          <w:rFonts w:ascii="Times New Roman" w:hAnsi="Times New Roman" w:cs="Times New Roman"/>
          <w:sz w:val="24"/>
          <w:szCs w:val="24"/>
        </w:rPr>
      </w:pPr>
    </w:p>
    <w:p w14:paraId="2DF6754F" w14:textId="77777777" w:rsidR="000D687A" w:rsidRDefault="000D687A" w:rsidP="000D687A">
      <w:pPr>
        <w:spacing w:after="0" w:line="360" w:lineRule="auto"/>
        <w:jc w:val="center"/>
        <w:rPr>
          <w:rFonts w:ascii="Times New Roman" w:hAnsi="Times New Roman" w:cs="Times New Roman"/>
          <w:sz w:val="24"/>
          <w:szCs w:val="24"/>
        </w:rPr>
      </w:pPr>
    </w:p>
    <w:p w14:paraId="62FF1C7B" w14:textId="77777777" w:rsidR="000D687A" w:rsidRDefault="000D687A" w:rsidP="000D687A">
      <w:pPr>
        <w:spacing w:after="0" w:line="360" w:lineRule="auto"/>
        <w:jc w:val="center"/>
        <w:rPr>
          <w:rFonts w:ascii="Times New Roman" w:hAnsi="Times New Roman" w:cs="Times New Roman"/>
          <w:sz w:val="24"/>
          <w:szCs w:val="24"/>
        </w:rPr>
      </w:pPr>
    </w:p>
    <w:p w14:paraId="6FF49125" w14:textId="77777777" w:rsidR="000D687A" w:rsidRDefault="000D687A" w:rsidP="000D687A">
      <w:pPr>
        <w:spacing w:after="0" w:line="360" w:lineRule="auto"/>
        <w:jc w:val="center"/>
        <w:rPr>
          <w:rFonts w:ascii="Times New Roman" w:hAnsi="Times New Roman" w:cs="Times New Roman"/>
          <w:sz w:val="24"/>
          <w:szCs w:val="24"/>
        </w:rPr>
      </w:pPr>
    </w:p>
    <w:p w14:paraId="147118F4" w14:textId="77777777" w:rsidR="000D687A" w:rsidRDefault="000D687A" w:rsidP="000D687A">
      <w:pPr>
        <w:spacing w:after="0" w:line="360" w:lineRule="auto"/>
        <w:jc w:val="center"/>
        <w:rPr>
          <w:rFonts w:ascii="Times New Roman" w:hAnsi="Times New Roman" w:cs="Times New Roman"/>
          <w:sz w:val="24"/>
          <w:szCs w:val="24"/>
        </w:rPr>
      </w:pPr>
    </w:p>
    <w:p w14:paraId="51D6FA51" w14:textId="77777777" w:rsidR="000D687A" w:rsidRDefault="000D687A" w:rsidP="000D687A">
      <w:pPr>
        <w:spacing w:after="0" w:line="360" w:lineRule="auto"/>
        <w:jc w:val="center"/>
        <w:rPr>
          <w:rFonts w:ascii="Times New Roman" w:hAnsi="Times New Roman" w:cs="Times New Roman"/>
          <w:sz w:val="24"/>
          <w:szCs w:val="24"/>
        </w:rPr>
      </w:pPr>
    </w:p>
    <w:p w14:paraId="3F4DDFAD" w14:textId="77777777" w:rsidR="000D687A" w:rsidRDefault="000D687A" w:rsidP="000D687A">
      <w:pPr>
        <w:spacing w:after="0" w:line="360" w:lineRule="auto"/>
        <w:jc w:val="center"/>
        <w:rPr>
          <w:rFonts w:ascii="Times New Roman" w:hAnsi="Times New Roman" w:cs="Times New Roman"/>
          <w:sz w:val="24"/>
          <w:szCs w:val="24"/>
        </w:rPr>
      </w:pPr>
    </w:p>
    <w:p w14:paraId="298AB90E" w14:textId="77777777" w:rsidR="000D687A" w:rsidRDefault="000D687A" w:rsidP="000D687A">
      <w:pPr>
        <w:spacing w:after="0" w:line="360" w:lineRule="auto"/>
        <w:jc w:val="center"/>
        <w:rPr>
          <w:rFonts w:ascii="Times New Roman" w:hAnsi="Times New Roman" w:cs="Times New Roman"/>
          <w:sz w:val="24"/>
          <w:szCs w:val="24"/>
        </w:rPr>
      </w:pPr>
    </w:p>
    <w:p w14:paraId="49EA1352" w14:textId="77777777" w:rsidR="000D687A" w:rsidRDefault="000D687A" w:rsidP="000D687A">
      <w:pPr>
        <w:spacing w:after="0" w:line="360" w:lineRule="auto"/>
        <w:jc w:val="center"/>
        <w:rPr>
          <w:rFonts w:ascii="Times New Roman" w:hAnsi="Times New Roman" w:cs="Times New Roman"/>
          <w:sz w:val="24"/>
          <w:szCs w:val="24"/>
        </w:rPr>
      </w:pPr>
    </w:p>
    <w:p w14:paraId="33F40456" w14:textId="77777777" w:rsidR="000D687A" w:rsidRDefault="000D687A" w:rsidP="000D687A">
      <w:pPr>
        <w:spacing w:after="0" w:line="360" w:lineRule="auto"/>
        <w:jc w:val="center"/>
        <w:rPr>
          <w:rFonts w:ascii="Times New Roman" w:hAnsi="Times New Roman" w:cs="Times New Roman"/>
          <w:sz w:val="24"/>
          <w:szCs w:val="24"/>
        </w:rPr>
      </w:pPr>
    </w:p>
    <w:p w14:paraId="33571F06" w14:textId="77777777" w:rsidR="000D687A" w:rsidRDefault="000D687A" w:rsidP="000D687A">
      <w:pPr>
        <w:spacing w:after="0" w:line="360" w:lineRule="auto"/>
        <w:jc w:val="center"/>
        <w:rPr>
          <w:rFonts w:ascii="Times New Roman" w:hAnsi="Times New Roman" w:cs="Times New Roman"/>
          <w:sz w:val="24"/>
          <w:szCs w:val="24"/>
        </w:rPr>
      </w:pPr>
    </w:p>
    <w:p w14:paraId="304E0378" w14:textId="77777777" w:rsidR="000D687A" w:rsidRDefault="000D687A" w:rsidP="000D687A">
      <w:pPr>
        <w:spacing w:after="0" w:line="360" w:lineRule="auto"/>
        <w:jc w:val="center"/>
        <w:rPr>
          <w:rFonts w:ascii="Times New Roman" w:hAnsi="Times New Roman" w:cs="Times New Roman"/>
          <w:sz w:val="24"/>
          <w:szCs w:val="24"/>
        </w:rPr>
      </w:pPr>
    </w:p>
    <w:p w14:paraId="3BE7E7B6" w14:textId="77777777" w:rsidR="000D687A" w:rsidRDefault="000D687A" w:rsidP="000D687A">
      <w:pPr>
        <w:spacing w:after="0" w:line="360" w:lineRule="auto"/>
        <w:jc w:val="center"/>
        <w:rPr>
          <w:rFonts w:ascii="Times New Roman" w:hAnsi="Times New Roman" w:cs="Times New Roman"/>
          <w:sz w:val="24"/>
          <w:szCs w:val="24"/>
        </w:rPr>
      </w:pPr>
    </w:p>
    <w:p w14:paraId="4AB11825" w14:textId="77777777" w:rsidR="000D687A" w:rsidRDefault="000D687A" w:rsidP="000D687A">
      <w:pPr>
        <w:spacing w:after="0" w:line="360" w:lineRule="auto"/>
        <w:jc w:val="center"/>
        <w:rPr>
          <w:rFonts w:ascii="Times New Roman" w:hAnsi="Times New Roman" w:cs="Times New Roman"/>
          <w:sz w:val="24"/>
          <w:szCs w:val="24"/>
        </w:rPr>
      </w:pPr>
    </w:p>
    <w:p w14:paraId="06F813EB" w14:textId="77777777" w:rsidR="000D687A" w:rsidRDefault="000D687A" w:rsidP="000D687A">
      <w:pPr>
        <w:spacing w:after="0" w:line="360" w:lineRule="auto"/>
        <w:jc w:val="center"/>
        <w:rPr>
          <w:rFonts w:ascii="Times New Roman" w:hAnsi="Times New Roman" w:cs="Times New Roman"/>
          <w:sz w:val="24"/>
          <w:szCs w:val="24"/>
        </w:rPr>
      </w:pPr>
    </w:p>
    <w:p w14:paraId="7620D4FE" w14:textId="77777777" w:rsidR="000D687A" w:rsidRDefault="000D687A" w:rsidP="000D687A">
      <w:pPr>
        <w:spacing w:after="0" w:line="360" w:lineRule="auto"/>
        <w:jc w:val="center"/>
        <w:rPr>
          <w:rFonts w:ascii="Times New Roman" w:hAnsi="Times New Roman" w:cs="Times New Roman"/>
          <w:sz w:val="24"/>
          <w:szCs w:val="24"/>
        </w:rPr>
      </w:pPr>
    </w:p>
    <w:p w14:paraId="6497FE12" w14:textId="77777777" w:rsidR="000D687A" w:rsidRDefault="000D687A" w:rsidP="000D687A">
      <w:pPr>
        <w:spacing w:after="0" w:line="360" w:lineRule="auto"/>
        <w:jc w:val="center"/>
        <w:rPr>
          <w:rFonts w:ascii="Times New Roman" w:hAnsi="Times New Roman" w:cs="Times New Roman"/>
          <w:sz w:val="24"/>
          <w:szCs w:val="24"/>
        </w:rPr>
      </w:pPr>
    </w:p>
    <w:p w14:paraId="35FAE4A9" w14:textId="77777777" w:rsidR="000D687A" w:rsidRDefault="000D687A" w:rsidP="000D687A">
      <w:pPr>
        <w:spacing w:after="0" w:line="360" w:lineRule="auto"/>
        <w:jc w:val="center"/>
        <w:rPr>
          <w:rFonts w:ascii="Times New Roman" w:hAnsi="Times New Roman" w:cs="Times New Roman"/>
          <w:sz w:val="24"/>
          <w:szCs w:val="24"/>
        </w:rPr>
      </w:pPr>
    </w:p>
    <w:p w14:paraId="7523055A" w14:textId="77777777" w:rsidR="000D687A" w:rsidRPr="006C31B3" w:rsidRDefault="000D687A" w:rsidP="00EF0730">
      <w:pPr>
        <w:pStyle w:val="Heading1"/>
      </w:pPr>
      <w:bookmarkStart w:id="1" w:name="_Toc83907092"/>
      <w:r>
        <w:lastRenderedPageBreak/>
        <w:t>DEDICATION</w:t>
      </w:r>
      <w:bookmarkEnd w:id="1"/>
    </w:p>
    <w:p w14:paraId="5B91455B" w14:textId="163633B3" w:rsidR="000D687A" w:rsidRPr="00684640" w:rsidRDefault="00684640" w:rsidP="00DA6FD8">
      <w:pPr>
        <w:spacing w:after="0" w:line="480" w:lineRule="auto"/>
        <w:rPr>
          <w:rFonts w:ascii="Times New Roman" w:hAnsi="Times New Roman" w:cs="Times New Roman"/>
          <w:sz w:val="24"/>
          <w:szCs w:val="24"/>
        </w:rPr>
      </w:pPr>
      <w:r w:rsidRPr="00684640">
        <w:rPr>
          <w:rFonts w:ascii="Times New Roman" w:hAnsi="Times New Roman" w:cs="Times New Roman"/>
          <w:sz w:val="24"/>
          <w:szCs w:val="24"/>
        </w:rPr>
        <w:t>I dedicate my di</w:t>
      </w:r>
      <w:r>
        <w:rPr>
          <w:rFonts w:ascii="Times New Roman" w:hAnsi="Times New Roman" w:cs="Times New Roman"/>
          <w:sz w:val="24"/>
          <w:szCs w:val="24"/>
        </w:rPr>
        <w:t>ssertation work to my lovely parents</w:t>
      </w:r>
      <w:r w:rsidRPr="00684640">
        <w:rPr>
          <w:rFonts w:ascii="Times New Roman" w:hAnsi="Times New Roman" w:cs="Times New Roman"/>
          <w:sz w:val="24"/>
          <w:szCs w:val="24"/>
        </w:rPr>
        <w:t xml:space="preserve">, </w:t>
      </w:r>
      <w:r>
        <w:rPr>
          <w:rFonts w:ascii="Times New Roman" w:hAnsi="Times New Roman" w:cs="Times New Roman"/>
          <w:sz w:val="24"/>
          <w:szCs w:val="24"/>
        </w:rPr>
        <w:t xml:space="preserve">Mr. Sampson Appiah and Mrs. Comfort Appiah </w:t>
      </w:r>
      <w:r w:rsidRPr="00684640">
        <w:rPr>
          <w:rFonts w:ascii="Times New Roman" w:hAnsi="Times New Roman" w:cs="Times New Roman"/>
          <w:sz w:val="24"/>
          <w:szCs w:val="24"/>
        </w:rPr>
        <w:t xml:space="preserve">for </w:t>
      </w:r>
      <w:r w:rsidR="00DA6FD8">
        <w:rPr>
          <w:rFonts w:ascii="Times New Roman" w:hAnsi="Times New Roman" w:cs="Times New Roman"/>
          <w:sz w:val="24"/>
          <w:szCs w:val="24"/>
        </w:rPr>
        <w:t>t</w:t>
      </w:r>
      <w:r w:rsidRPr="00684640">
        <w:rPr>
          <w:rFonts w:ascii="Times New Roman" w:hAnsi="Times New Roman" w:cs="Times New Roman"/>
          <w:sz w:val="24"/>
          <w:szCs w:val="24"/>
        </w:rPr>
        <w:t>he</w:t>
      </w:r>
      <w:r w:rsidR="00DA6FD8">
        <w:rPr>
          <w:rFonts w:ascii="Times New Roman" w:hAnsi="Times New Roman" w:cs="Times New Roman"/>
          <w:sz w:val="24"/>
          <w:szCs w:val="24"/>
        </w:rPr>
        <w:t>i</w:t>
      </w:r>
      <w:r w:rsidRPr="00684640">
        <w:rPr>
          <w:rFonts w:ascii="Times New Roman" w:hAnsi="Times New Roman" w:cs="Times New Roman"/>
          <w:sz w:val="24"/>
          <w:szCs w:val="24"/>
        </w:rPr>
        <w:t>r unflinching love and support towards my academic carrier.</w:t>
      </w:r>
      <w:r>
        <w:rPr>
          <w:rFonts w:ascii="Times New Roman" w:hAnsi="Times New Roman" w:cs="Times New Roman"/>
          <w:sz w:val="24"/>
          <w:szCs w:val="24"/>
        </w:rPr>
        <w:t xml:space="preserve"> May the good lord continue to bless them in all their endeavors. </w:t>
      </w:r>
    </w:p>
    <w:p w14:paraId="6F1E910B" w14:textId="77777777" w:rsidR="000D687A" w:rsidRDefault="000D687A" w:rsidP="000D687A">
      <w:pPr>
        <w:spacing w:after="0" w:line="360" w:lineRule="auto"/>
        <w:jc w:val="center"/>
        <w:rPr>
          <w:rFonts w:ascii="Times New Roman" w:hAnsi="Times New Roman" w:cs="Times New Roman"/>
          <w:sz w:val="24"/>
          <w:szCs w:val="24"/>
        </w:rPr>
      </w:pPr>
    </w:p>
    <w:p w14:paraId="02AF3CCD" w14:textId="77777777" w:rsidR="000D687A" w:rsidRDefault="000D687A" w:rsidP="000D687A">
      <w:pPr>
        <w:spacing w:after="0" w:line="360" w:lineRule="auto"/>
        <w:jc w:val="center"/>
        <w:rPr>
          <w:rFonts w:ascii="Times New Roman" w:hAnsi="Times New Roman" w:cs="Times New Roman"/>
          <w:sz w:val="24"/>
          <w:szCs w:val="24"/>
        </w:rPr>
      </w:pPr>
    </w:p>
    <w:p w14:paraId="17BC23DF" w14:textId="77777777" w:rsidR="000D687A" w:rsidRDefault="000D687A" w:rsidP="000D687A">
      <w:pPr>
        <w:spacing w:after="0" w:line="360" w:lineRule="auto"/>
        <w:jc w:val="center"/>
        <w:rPr>
          <w:rFonts w:ascii="Times New Roman" w:hAnsi="Times New Roman" w:cs="Times New Roman"/>
          <w:sz w:val="24"/>
          <w:szCs w:val="24"/>
        </w:rPr>
      </w:pPr>
    </w:p>
    <w:p w14:paraId="27B8D99D" w14:textId="77777777" w:rsidR="000D687A" w:rsidRDefault="000D687A" w:rsidP="000D687A">
      <w:pPr>
        <w:spacing w:after="0" w:line="360" w:lineRule="auto"/>
        <w:jc w:val="center"/>
        <w:rPr>
          <w:rFonts w:ascii="Times New Roman" w:hAnsi="Times New Roman" w:cs="Times New Roman"/>
          <w:sz w:val="24"/>
          <w:szCs w:val="24"/>
        </w:rPr>
      </w:pPr>
    </w:p>
    <w:p w14:paraId="79811DF8" w14:textId="77777777" w:rsidR="000D687A" w:rsidRDefault="000D687A" w:rsidP="000D687A">
      <w:pPr>
        <w:spacing w:after="0" w:line="360" w:lineRule="auto"/>
        <w:jc w:val="center"/>
        <w:rPr>
          <w:rFonts w:ascii="Times New Roman" w:hAnsi="Times New Roman" w:cs="Times New Roman"/>
          <w:sz w:val="24"/>
          <w:szCs w:val="24"/>
        </w:rPr>
      </w:pPr>
    </w:p>
    <w:p w14:paraId="6967AD4D" w14:textId="77777777" w:rsidR="000D687A" w:rsidRDefault="000D687A" w:rsidP="000D687A">
      <w:pPr>
        <w:spacing w:after="0" w:line="360" w:lineRule="auto"/>
        <w:rPr>
          <w:rFonts w:ascii="Times New Roman" w:hAnsi="Times New Roman" w:cs="Times New Roman"/>
          <w:sz w:val="24"/>
          <w:szCs w:val="24"/>
        </w:rPr>
      </w:pPr>
    </w:p>
    <w:p w14:paraId="497046B4" w14:textId="77777777" w:rsidR="000D687A" w:rsidRDefault="000D687A" w:rsidP="000D687A">
      <w:pPr>
        <w:spacing w:after="0" w:line="360" w:lineRule="auto"/>
        <w:rPr>
          <w:rFonts w:ascii="Times New Roman" w:hAnsi="Times New Roman" w:cs="Times New Roman"/>
          <w:sz w:val="24"/>
          <w:szCs w:val="24"/>
        </w:rPr>
      </w:pPr>
    </w:p>
    <w:p w14:paraId="73553829" w14:textId="77777777" w:rsidR="000D687A" w:rsidRDefault="000D687A" w:rsidP="000D687A">
      <w:pPr>
        <w:spacing w:after="0" w:line="360" w:lineRule="auto"/>
        <w:rPr>
          <w:rFonts w:ascii="Times New Roman" w:hAnsi="Times New Roman" w:cs="Times New Roman"/>
          <w:sz w:val="24"/>
          <w:szCs w:val="24"/>
        </w:rPr>
      </w:pPr>
    </w:p>
    <w:p w14:paraId="275875C1" w14:textId="77777777" w:rsidR="000D687A" w:rsidRDefault="000D687A" w:rsidP="000D687A">
      <w:pPr>
        <w:spacing w:after="0" w:line="360" w:lineRule="auto"/>
        <w:rPr>
          <w:rFonts w:ascii="Times New Roman" w:hAnsi="Times New Roman" w:cs="Times New Roman"/>
          <w:sz w:val="24"/>
          <w:szCs w:val="24"/>
        </w:rPr>
      </w:pPr>
    </w:p>
    <w:p w14:paraId="07AA4682" w14:textId="77777777" w:rsidR="000D687A" w:rsidRDefault="000D687A" w:rsidP="000D687A">
      <w:pPr>
        <w:spacing w:after="0" w:line="360" w:lineRule="auto"/>
        <w:rPr>
          <w:rFonts w:ascii="Times New Roman" w:hAnsi="Times New Roman" w:cs="Times New Roman"/>
          <w:sz w:val="24"/>
          <w:szCs w:val="24"/>
        </w:rPr>
      </w:pPr>
    </w:p>
    <w:p w14:paraId="2A5F9117" w14:textId="77777777" w:rsidR="000D687A" w:rsidRDefault="000D687A" w:rsidP="000D687A">
      <w:pPr>
        <w:spacing w:after="0" w:line="360" w:lineRule="auto"/>
        <w:rPr>
          <w:rFonts w:ascii="Times New Roman" w:hAnsi="Times New Roman" w:cs="Times New Roman"/>
          <w:sz w:val="24"/>
          <w:szCs w:val="24"/>
        </w:rPr>
      </w:pPr>
    </w:p>
    <w:p w14:paraId="2F4DEB1C" w14:textId="77777777" w:rsidR="000D687A" w:rsidRDefault="000D687A" w:rsidP="000D687A">
      <w:pPr>
        <w:spacing w:after="0" w:line="360" w:lineRule="auto"/>
        <w:rPr>
          <w:rFonts w:ascii="Times New Roman" w:hAnsi="Times New Roman" w:cs="Times New Roman"/>
          <w:sz w:val="24"/>
          <w:szCs w:val="24"/>
        </w:rPr>
      </w:pPr>
    </w:p>
    <w:p w14:paraId="5B415D26" w14:textId="77777777" w:rsidR="000D687A" w:rsidRDefault="000D687A" w:rsidP="000D687A">
      <w:pPr>
        <w:spacing w:after="0" w:line="360" w:lineRule="auto"/>
        <w:rPr>
          <w:rFonts w:ascii="Times New Roman" w:hAnsi="Times New Roman" w:cs="Times New Roman"/>
          <w:sz w:val="24"/>
          <w:szCs w:val="24"/>
        </w:rPr>
      </w:pPr>
    </w:p>
    <w:p w14:paraId="759F5BAF" w14:textId="77777777" w:rsidR="000D687A" w:rsidRDefault="000D687A" w:rsidP="000D687A">
      <w:pPr>
        <w:spacing w:after="0" w:line="360" w:lineRule="auto"/>
        <w:rPr>
          <w:rFonts w:ascii="Times New Roman" w:hAnsi="Times New Roman" w:cs="Times New Roman"/>
          <w:sz w:val="24"/>
          <w:szCs w:val="24"/>
        </w:rPr>
      </w:pPr>
    </w:p>
    <w:p w14:paraId="7D8D4374" w14:textId="77777777" w:rsidR="000D687A" w:rsidRDefault="000D687A" w:rsidP="000D687A">
      <w:pPr>
        <w:spacing w:after="0" w:line="360" w:lineRule="auto"/>
        <w:rPr>
          <w:rFonts w:ascii="Times New Roman" w:hAnsi="Times New Roman" w:cs="Times New Roman"/>
          <w:sz w:val="24"/>
          <w:szCs w:val="24"/>
        </w:rPr>
      </w:pPr>
    </w:p>
    <w:p w14:paraId="2F61B526" w14:textId="77777777" w:rsidR="000D687A" w:rsidRDefault="000D687A" w:rsidP="000D687A">
      <w:pPr>
        <w:spacing w:after="0" w:line="360" w:lineRule="auto"/>
        <w:rPr>
          <w:rFonts w:ascii="Times New Roman" w:hAnsi="Times New Roman" w:cs="Times New Roman"/>
          <w:sz w:val="24"/>
          <w:szCs w:val="24"/>
        </w:rPr>
      </w:pPr>
    </w:p>
    <w:p w14:paraId="526F3DF5" w14:textId="77777777" w:rsidR="000D687A" w:rsidRDefault="000D687A" w:rsidP="000D687A">
      <w:pPr>
        <w:spacing w:after="0" w:line="360" w:lineRule="auto"/>
        <w:rPr>
          <w:rFonts w:ascii="Times New Roman" w:hAnsi="Times New Roman" w:cs="Times New Roman"/>
          <w:sz w:val="24"/>
          <w:szCs w:val="24"/>
        </w:rPr>
      </w:pPr>
    </w:p>
    <w:p w14:paraId="10A8C0F7" w14:textId="77777777" w:rsidR="000D687A" w:rsidRDefault="000D687A" w:rsidP="000D687A">
      <w:pPr>
        <w:spacing w:after="0" w:line="360" w:lineRule="auto"/>
        <w:rPr>
          <w:rFonts w:ascii="Times New Roman" w:hAnsi="Times New Roman" w:cs="Times New Roman"/>
          <w:sz w:val="24"/>
          <w:szCs w:val="24"/>
        </w:rPr>
      </w:pPr>
    </w:p>
    <w:p w14:paraId="34FF78DB" w14:textId="77777777" w:rsidR="000D687A" w:rsidRDefault="000D687A" w:rsidP="000D687A">
      <w:pPr>
        <w:spacing w:after="0" w:line="360" w:lineRule="auto"/>
        <w:rPr>
          <w:rFonts w:ascii="Times New Roman" w:hAnsi="Times New Roman" w:cs="Times New Roman"/>
          <w:sz w:val="24"/>
          <w:szCs w:val="24"/>
        </w:rPr>
      </w:pPr>
    </w:p>
    <w:p w14:paraId="47CC3B15" w14:textId="77777777" w:rsidR="000D687A" w:rsidRDefault="000D687A" w:rsidP="000D687A">
      <w:pPr>
        <w:spacing w:after="0" w:line="360" w:lineRule="auto"/>
        <w:rPr>
          <w:rFonts w:ascii="Times New Roman" w:hAnsi="Times New Roman" w:cs="Times New Roman"/>
          <w:sz w:val="24"/>
          <w:szCs w:val="24"/>
        </w:rPr>
      </w:pPr>
    </w:p>
    <w:p w14:paraId="01036016" w14:textId="77777777" w:rsidR="000D687A" w:rsidRDefault="000D687A" w:rsidP="000D687A">
      <w:pPr>
        <w:spacing w:after="0" w:line="360" w:lineRule="auto"/>
        <w:rPr>
          <w:rFonts w:ascii="Times New Roman" w:hAnsi="Times New Roman" w:cs="Times New Roman"/>
          <w:sz w:val="24"/>
          <w:szCs w:val="24"/>
        </w:rPr>
      </w:pPr>
    </w:p>
    <w:p w14:paraId="7989DC18" w14:textId="77777777" w:rsidR="000D687A" w:rsidRDefault="000D687A" w:rsidP="000D687A">
      <w:pPr>
        <w:spacing w:after="0" w:line="360" w:lineRule="auto"/>
        <w:rPr>
          <w:rFonts w:ascii="Times New Roman" w:hAnsi="Times New Roman" w:cs="Times New Roman"/>
          <w:sz w:val="24"/>
          <w:szCs w:val="24"/>
        </w:rPr>
      </w:pPr>
    </w:p>
    <w:p w14:paraId="38CD7616" w14:textId="77777777" w:rsidR="000D687A" w:rsidRDefault="000D687A" w:rsidP="000D687A">
      <w:pPr>
        <w:spacing w:after="0" w:line="360" w:lineRule="auto"/>
        <w:rPr>
          <w:rFonts w:ascii="Times New Roman" w:hAnsi="Times New Roman" w:cs="Times New Roman"/>
          <w:sz w:val="24"/>
          <w:szCs w:val="24"/>
        </w:rPr>
      </w:pPr>
    </w:p>
    <w:p w14:paraId="3D3808A1" w14:textId="77777777" w:rsidR="000D687A" w:rsidRDefault="000D687A" w:rsidP="000D687A">
      <w:pPr>
        <w:spacing w:after="0" w:line="360" w:lineRule="auto"/>
        <w:rPr>
          <w:rFonts w:ascii="Times New Roman" w:hAnsi="Times New Roman" w:cs="Times New Roman"/>
          <w:sz w:val="24"/>
          <w:szCs w:val="24"/>
        </w:rPr>
      </w:pPr>
    </w:p>
    <w:p w14:paraId="29AFCBC7" w14:textId="77777777" w:rsidR="000D687A" w:rsidRDefault="000D687A" w:rsidP="000D687A">
      <w:pPr>
        <w:spacing w:after="0" w:line="360" w:lineRule="auto"/>
        <w:rPr>
          <w:rFonts w:ascii="Times New Roman" w:hAnsi="Times New Roman" w:cs="Times New Roman"/>
          <w:sz w:val="24"/>
          <w:szCs w:val="24"/>
        </w:rPr>
      </w:pPr>
    </w:p>
    <w:p w14:paraId="5829491D" w14:textId="77777777" w:rsidR="000D687A" w:rsidRDefault="000D687A" w:rsidP="000D687A">
      <w:pPr>
        <w:spacing w:after="0" w:line="360" w:lineRule="auto"/>
        <w:rPr>
          <w:rFonts w:ascii="Times New Roman" w:hAnsi="Times New Roman" w:cs="Times New Roman"/>
          <w:sz w:val="24"/>
          <w:szCs w:val="24"/>
        </w:rPr>
      </w:pPr>
    </w:p>
    <w:p w14:paraId="42E6C3BD" w14:textId="77777777" w:rsidR="000D687A" w:rsidRDefault="000D687A" w:rsidP="000D687A">
      <w:pPr>
        <w:spacing w:after="0" w:line="360" w:lineRule="auto"/>
        <w:rPr>
          <w:rFonts w:ascii="Times New Roman" w:hAnsi="Times New Roman" w:cs="Times New Roman"/>
          <w:sz w:val="24"/>
          <w:szCs w:val="24"/>
        </w:rPr>
      </w:pPr>
    </w:p>
    <w:p w14:paraId="29EFFA36" w14:textId="77777777" w:rsidR="000D687A" w:rsidRDefault="000D687A" w:rsidP="000D687A">
      <w:pPr>
        <w:spacing w:after="0" w:line="360" w:lineRule="auto"/>
        <w:rPr>
          <w:rFonts w:ascii="Times New Roman" w:hAnsi="Times New Roman" w:cs="Times New Roman"/>
          <w:sz w:val="24"/>
          <w:szCs w:val="24"/>
        </w:rPr>
      </w:pPr>
    </w:p>
    <w:p w14:paraId="765EA735" w14:textId="77777777" w:rsidR="000D687A" w:rsidRDefault="000D687A" w:rsidP="000D687A">
      <w:pPr>
        <w:spacing w:after="0" w:line="360" w:lineRule="auto"/>
        <w:rPr>
          <w:rFonts w:ascii="Times New Roman" w:hAnsi="Times New Roman" w:cs="Times New Roman"/>
          <w:sz w:val="24"/>
          <w:szCs w:val="24"/>
        </w:rPr>
      </w:pPr>
    </w:p>
    <w:p w14:paraId="284181EF" w14:textId="77777777" w:rsidR="000D687A" w:rsidRDefault="000D687A" w:rsidP="000D687A">
      <w:pPr>
        <w:spacing w:after="0" w:line="360" w:lineRule="auto"/>
        <w:rPr>
          <w:rFonts w:ascii="Times New Roman" w:hAnsi="Times New Roman" w:cs="Times New Roman"/>
          <w:sz w:val="24"/>
          <w:szCs w:val="24"/>
        </w:rPr>
      </w:pPr>
    </w:p>
    <w:p w14:paraId="74227407" w14:textId="77777777" w:rsidR="000D687A" w:rsidRDefault="000D687A" w:rsidP="000D687A">
      <w:pPr>
        <w:spacing w:after="0" w:line="360" w:lineRule="auto"/>
        <w:rPr>
          <w:rFonts w:ascii="Times New Roman" w:hAnsi="Times New Roman" w:cs="Times New Roman"/>
          <w:sz w:val="24"/>
          <w:szCs w:val="24"/>
        </w:rPr>
      </w:pPr>
    </w:p>
    <w:p w14:paraId="68CA3850" w14:textId="77777777" w:rsidR="000D687A" w:rsidRDefault="000D687A" w:rsidP="000D687A">
      <w:pPr>
        <w:spacing w:after="0" w:line="360" w:lineRule="auto"/>
        <w:rPr>
          <w:rFonts w:ascii="Times New Roman" w:hAnsi="Times New Roman" w:cs="Times New Roman"/>
          <w:sz w:val="24"/>
          <w:szCs w:val="24"/>
        </w:rPr>
      </w:pPr>
    </w:p>
    <w:p w14:paraId="30DF33FF" w14:textId="77777777" w:rsidR="000D687A" w:rsidRDefault="000D687A" w:rsidP="000D687A">
      <w:pPr>
        <w:spacing w:after="0" w:line="360" w:lineRule="auto"/>
        <w:rPr>
          <w:rFonts w:ascii="Times New Roman" w:hAnsi="Times New Roman" w:cs="Times New Roman"/>
          <w:sz w:val="24"/>
          <w:szCs w:val="24"/>
        </w:rPr>
      </w:pPr>
    </w:p>
    <w:p w14:paraId="7DDA9CCB" w14:textId="77777777" w:rsidR="000D687A" w:rsidRDefault="000D687A" w:rsidP="000D687A">
      <w:pPr>
        <w:spacing w:after="0" w:line="360" w:lineRule="auto"/>
        <w:rPr>
          <w:rFonts w:ascii="Times New Roman" w:hAnsi="Times New Roman" w:cs="Times New Roman"/>
          <w:sz w:val="24"/>
          <w:szCs w:val="24"/>
        </w:rPr>
      </w:pPr>
    </w:p>
    <w:p w14:paraId="0D849F41" w14:textId="16C08645" w:rsidR="000D687A" w:rsidRPr="0059348A" w:rsidRDefault="000D687A" w:rsidP="0059348A">
      <w:pPr>
        <w:pStyle w:val="Heading1"/>
      </w:pPr>
      <w:bookmarkStart w:id="2" w:name="_Toc83907093"/>
      <w:r w:rsidRPr="0059348A">
        <w:lastRenderedPageBreak/>
        <w:t>ACKNOWLEDGEMENT</w:t>
      </w:r>
      <w:bookmarkEnd w:id="2"/>
    </w:p>
    <w:p w14:paraId="2AE4BDA3" w14:textId="7E5C625B" w:rsidR="00B46835" w:rsidRPr="00B46835" w:rsidRDefault="00B46835" w:rsidP="004B04E7">
      <w:pPr>
        <w:spacing w:after="0" w:line="480" w:lineRule="auto"/>
        <w:jc w:val="both"/>
        <w:rPr>
          <w:rFonts w:ascii="Times New Roman" w:hAnsi="Times New Roman" w:cs="Times New Roman"/>
          <w:sz w:val="24"/>
          <w:szCs w:val="24"/>
        </w:rPr>
      </w:pPr>
      <w:r w:rsidRPr="00B46835">
        <w:rPr>
          <w:rFonts w:ascii="Times New Roman" w:hAnsi="Times New Roman" w:cs="Times New Roman"/>
          <w:sz w:val="24"/>
          <w:szCs w:val="24"/>
        </w:rPr>
        <w:t>I am grateful t</w:t>
      </w:r>
      <w:r>
        <w:rPr>
          <w:rFonts w:ascii="Times New Roman" w:hAnsi="Times New Roman" w:cs="Times New Roman"/>
          <w:sz w:val="24"/>
          <w:szCs w:val="24"/>
        </w:rPr>
        <w:t>o the Almighty God for how far h</w:t>
      </w:r>
      <w:r w:rsidR="009101C3">
        <w:rPr>
          <w:rFonts w:ascii="Times New Roman" w:hAnsi="Times New Roman" w:cs="Times New Roman"/>
          <w:sz w:val="24"/>
          <w:szCs w:val="24"/>
        </w:rPr>
        <w:t>e has brought me by showering h</w:t>
      </w:r>
      <w:r w:rsidRPr="00B46835">
        <w:rPr>
          <w:rFonts w:ascii="Times New Roman" w:hAnsi="Times New Roman" w:cs="Times New Roman"/>
          <w:sz w:val="24"/>
          <w:szCs w:val="24"/>
        </w:rPr>
        <w:t>is abundant grace, protection, good health and extreme guidance upon me throughout my education. I also express my heartfelt gratitude to my family, both near and afar for their love and support through this phase of my life. I say a very big thank you to them for their immense contribution, encouragement and guidance during the entire period of my research. For my supervisors: Dr. Richard Tia and Prof. Evans Adei, I can’t thank them as much for the great work done on me. I thank them for challenging me to think further, work harder, dream bigger and pushing me to the edge in getting this work done. I don’t think people say thank you to teachers often enough. Thank you for the doors yo</w:t>
      </w:r>
      <w:r>
        <w:rPr>
          <w:rFonts w:ascii="Times New Roman" w:hAnsi="Times New Roman" w:cs="Times New Roman"/>
          <w:sz w:val="24"/>
          <w:szCs w:val="24"/>
        </w:rPr>
        <w:t>u have opened for me, I am very</w:t>
      </w:r>
      <w:r w:rsidRPr="00B46835">
        <w:rPr>
          <w:rFonts w:ascii="Times New Roman" w:hAnsi="Times New Roman" w:cs="Times New Roman"/>
          <w:sz w:val="24"/>
          <w:szCs w:val="24"/>
        </w:rPr>
        <w:t xml:space="preserve"> grateful. </w:t>
      </w:r>
    </w:p>
    <w:p w14:paraId="33DE3464" w14:textId="153428E0" w:rsidR="000D687A" w:rsidRPr="00B46835" w:rsidRDefault="00B46835" w:rsidP="004B04E7">
      <w:pPr>
        <w:spacing w:after="0" w:line="480" w:lineRule="auto"/>
        <w:jc w:val="both"/>
        <w:rPr>
          <w:rFonts w:ascii="Times New Roman" w:hAnsi="Times New Roman" w:cs="Times New Roman"/>
          <w:sz w:val="24"/>
          <w:szCs w:val="24"/>
        </w:rPr>
      </w:pPr>
      <w:r w:rsidRPr="00B46835">
        <w:rPr>
          <w:rFonts w:ascii="Times New Roman" w:hAnsi="Times New Roman" w:cs="Times New Roman"/>
          <w:sz w:val="24"/>
          <w:szCs w:val="24"/>
        </w:rPr>
        <w:t xml:space="preserve">Finally, I would like to appreciate my group mates. I would not have </w:t>
      </w:r>
      <w:r>
        <w:rPr>
          <w:rFonts w:ascii="Times New Roman" w:hAnsi="Times New Roman" w:cs="Times New Roman"/>
          <w:sz w:val="24"/>
          <w:szCs w:val="24"/>
        </w:rPr>
        <w:t>made it</w:t>
      </w:r>
      <w:r w:rsidRPr="00B46835">
        <w:rPr>
          <w:rFonts w:ascii="Times New Roman" w:hAnsi="Times New Roman" w:cs="Times New Roman"/>
          <w:sz w:val="24"/>
          <w:szCs w:val="24"/>
        </w:rPr>
        <w:t xml:space="preserve"> this far without </w:t>
      </w:r>
      <w:r>
        <w:rPr>
          <w:rFonts w:ascii="Times New Roman" w:hAnsi="Times New Roman" w:cs="Times New Roman"/>
          <w:sz w:val="24"/>
          <w:szCs w:val="24"/>
        </w:rPr>
        <w:t>their</w:t>
      </w:r>
      <w:r w:rsidRPr="00B46835">
        <w:rPr>
          <w:rFonts w:ascii="Times New Roman" w:hAnsi="Times New Roman" w:cs="Times New Roman"/>
          <w:sz w:val="24"/>
          <w:szCs w:val="24"/>
        </w:rPr>
        <w:t xml:space="preserve"> help and encouragement. God richly bless you all.</w:t>
      </w:r>
    </w:p>
    <w:p w14:paraId="6E8CA782" w14:textId="77777777" w:rsidR="000D687A" w:rsidRDefault="000D687A" w:rsidP="000D687A">
      <w:pPr>
        <w:spacing w:after="0" w:line="360" w:lineRule="auto"/>
        <w:rPr>
          <w:rFonts w:ascii="Times New Roman" w:hAnsi="Times New Roman" w:cs="Times New Roman"/>
          <w:sz w:val="24"/>
          <w:szCs w:val="24"/>
        </w:rPr>
      </w:pPr>
    </w:p>
    <w:p w14:paraId="2503157F" w14:textId="77777777" w:rsidR="000D687A" w:rsidRDefault="000D687A" w:rsidP="000D687A">
      <w:pPr>
        <w:spacing w:after="0" w:line="360" w:lineRule="auto"/>
        <w:rPr>
          <w:rFonts w:ascii="Times New Roman" w:hAnsi="Times New Roman" w:cs="Times New Roman"/>
          <w:sz w:val="24"/>
          <w:szCs w:val="24"/>
        </w:rPr>
      </w:pPr>
    </w:p>
    <w:p w14:paraId="025C78F0" w14:textId="77777777" w:rsidR="000D687A" w:rsidRDefault="000D687A" w:rsidP="000D687A">
      <w:pPr>
        <w:spacing w:after="0" w:line="360" w:lineRule="auto"/>
        <w:rPr>
          <w:rFonts w:ascii="Times New Roman" w:hAnsi="Times New Roman" w:cs="Times New Roman"/>
          <w:sz w:val="24"/>
          <w:szCs w:val="24"/>
        </w:rPr>
      </w:pPr>
    </w:p>
    <w:p w14:paraId="309853D3" w14:textId="77777777" w:rsidR="000D687A" w:rsidRDefault="000D687A" w:rsidP="000D687A">
      <w:pPr>
        <w:spacing w:after="0" w:line="360" w:lineRule="auto"/>
        <w:rPr>
          <w:rFonts w:ascii="Times New Roman" w:hAnsi="Times New Roman" w:cs="Times New Roman"/>
          <w:sz w:val="24"/>
          <w:szCs w:val="24"/>
        </w:rPr>
      </w:pPr>
    </w:p>
    <w:p w14:paraId="5ED487D1" w14:textId="77777777" w:rsidR="000D687A" w:rsidRDefault="000D687A" w:rsidP="000D687A">
      <w:pPr>
        <w:spacing w:after="0" w:line="360" w:lineRule="auto"/>
        <w:rPr>
          <w:rFonts w:ascii="Times New Roman" w:hAnsi="Times New Roman" w:cs="Times New Roman"/>
          <w:sz w:val="24"/>
          <w:szCs w:val="24"/>
        </w:rPr>
      </w:pPr>
    </w:p>
    <w:p w14:paraId="1A6B3651" w14:textId="77777777" w:rsidR="000D687A" w:rsidRDefault="000D687A" w:rsidP="000D687A">
      <w:pPr>
        <w:spacing w:after="0" w:line="360" w:lineRule="auto"/>
        <w:rPr>
          <w:rFonts w:ascii="Times New Roman" w:hAnsi="Times New Roman" w:cs="Times New Roman"/>
          <w:sz w:val="24"/>
          <w:szCs w:val="24"/>
        </w:rPr>
      </w:pPr>
    </w:p>
    <w:p w14:paraId="1E0F8FA7" w14:textId="77777777" w:rsidR="000D687A" w:rsidRDefault="000D687A" w:rsidP="000D687A">
      <w:pPr>
        <w:spacing w:after="0" w:line="360" w:lineRule="auto"/>
        <w:rPr>
          <w:rFonts w:ascii="Times New Roman" w:hAnsi="Times New Roman" w:cs="Times New Roman"/>
          <w:sz w:val="24"/>
          <w:szCs w:val="24"/>
        </w:rPr>
      </w:pPr>
    </w:p>
    <w:p w14:paraId="5606C56B" w14:textId="77777777" w:rsidR="000D687A" w:rsidRDefault="000D687A" w:rsidP="000D687A">
      <w:pPr>
        <w:spacing w:after="0" w:line="360" w:lineRule="auto"/>
        <w:rPr>
          <w:rFonts w:ascii="Times New Roman" w:hAnsi="Times New Roman" w:cs="Times New Roman"/>
          <w:sz w:val="24"/>
          <w:szCs w:val="24"/>
        </w:rPr>
      </w:pPr>
    </w:p>
    <w:p w14:paraId="5CD08C36" w14:textId="77777777" w:rsidR="000D687A" w:rsidRDefault="000D687A" w:rsidP="000D687A">
      <w:pPr>
        <w:spacing w:after="0" w:line="360" w:lineRule="auto"/>
        <w:rPr>
          <w:rFonts w:ascii="Times New Roman" w:hAnsi="Times New Roman" w:cs="Times New Roman"/>
          <w:sz w:val="24"/>
          <w:szCs w:val="24"/>
        </w:rPr>
      </w:pPr>
    </w:p>
    <w:p w14:paraId="479FD480" w14:textId="77777777" w:rsidR="000D687A" w:rsidRDefault="000D687A" w:rsidP="000D687A">
      <w:pPr>
        <w:spacing w:after="0" w:line="360" w:lineRule="auto"/>
        <w:rPr>
          <w:rFonts w:ascii="Times New Roman" w:hAnsi="Times New Roman" w:cs="Times New Roman"/>
          <w:sz w:val="24"/>
          <w:szCs w:val="24"/>
        </w:rPr>
      </w:pPr>
    </w:p>
    <w:p w14:paraId="59A80705" w14:textId="77777777" w:rsidR="000D687A" w:rsidRDefault="000D687A" w:rsidP="000D687A">
      <w:pPr>
        <w:spacing w:after="0" w:line="360" w:lineRule="auto"/>
        <w:rPr>
          <w:rFonts w:ascii="Times New Roman" w:hAnsi="Times New Roman" w:cs="Times New Roman"/>
          <w:sz w:val="24"/>
          <w:szCs w:val="24"/>
        </w:rPr>
      </w:pPr>
    </w:p>
    <w:p w14:paraId="1E222076" w14:textId="77777777" w:rsidR="000D687A" w:rsidRDefault="000D687A" w:rsidP="000D687A">
      <w:pPr>
        <w:spacing w:after="0" w:line="360" w:lineRule="auto"/>
        <w:rPr>
          <w:rFonts w:ascii="Times New Roman" w:hAnsi="Times New Roman" w:cs="Times New Roman"/>
          <w:sz w:val="24"/>
          <w:szCs w:val="24"/>
        </w:rPr>
      </w:pPr>
    </w:p>
    <w:p w14:paraId="1E4419F3" w14:textId="77777777" w:rsidR="000D687A" w:rsidRDefault="000D687A" w:rsidP="000D687A">
      <w:pPr>
        <w:spacing w:after="0" w:line="360" w:lineRule="auto"/>
        <w:rPr>
          <w:rFonts w:ascii="Times New Roman" w:hAnsi="Times New Roman" w:cs="Times New Roman"/>
          <w:sz w:val="24"/>
          <w:szCs w:val="24"/>
        </w:rPr>
      </w:pPr>
    </w:p>
    <w:p w14:paraId="35A432E7" w14:textId="77777777" w:rsidR="000D687A" w:rsidRDefault="000D687A" w:rsidP="000D687A">
      <w:pPr>
        <w:spacing w:after="0" w:line="360" w:lineRule="auto"/>
        <w:rPr>
          <w:rFonts w:ascii="Times New Roman" w:hAnsi="Times New Roman" w:cs="Times New Roman"/>
          <w:sz w:val="24"/>
          <w:szCs w:val="24"/>
        </w:rPr>
      </w:pPr>
    </w:p>
    <w:p w14:paraId="7741A786" w14:textId="77777777" w:rsidR="000D687A" w:rsidRDefault="000D687A" w:rsidP="000D687A">
      <w:pPr>
        <w:spacing w:after="0" w:line="360" w:lineRule="auto"/>
        <w:rPr>
          <w:rFonts w:ascii="Times New Roman" w:hAnsi="Times New Roman" w:cs="Times New Roman"/>
          <w:sz w:val="24"/>
          <w:szCs w:val="24"/>
        </w:rPr>
      </w:pPr>
    </w:p>
    <w:p w14:paraId="2CC4B731" w14:textId="77777777" w:rsidR="000D687A" w:rsidRDefault="000D687A" w:rsidP="000D687A">
      <w:pPr>
        <w:spacing w:after="0" w:line="360" w:lineRule="auto"/>
        <w:rPr>
          <w:rFonts w:ascii="Times New Roman" w:hAnsi="Times New Roman" w:cs="Times New Roman"/>
          <w:sz w:val="24"/>
          <w:szCs w:val="24"/>
        </w:rPr>
      </w:pPr>
    </w:p>
    <w:p w14:paraId="11B4A1DA" w14:textId="77777777" w:rsidR="000D687A" w:rsidRDefault="000D687A" w:rsidP="000D687A">
      <w:pPr>
        <w:spacing w:after="0" w:line="360" w:lineRule="auto"/>
        <w:rPr>
          <w:rFonts w:ascii="Times New Roman" w:hAnsi="Times New Roman" w:cs="Times New Roman"/>
          <w:sz w:val="24"/>
          <w:szCs w:val="24"/>
        </w:rPr>
      </w:pPr>
    </w:p>
    <w:p w14:paraId="59B1F3DF" w14:textId="77777777" w:rsidR="000D687A" w:rsidRDefault="000D687A" w:rsidP="000D687A">
      <w:pPr>
        <w:spacing w:after="0" w:line="360" w:lineRule="auto"/>
        <w:rPr>
          <w:rFonts w:ascii="Times New Roman" w:hAnsi="Times New Roman" w:cs="Times New Roman"/>
          <w:sz w:val="24"/>
          <w:szCs w:val="24"/>
        </w:rPr>
      </w:pPr>
    </w:p>
    <w:p w14:paraId="1AE59D63" w14:textId="77777777" w:rsidR="000D687A" w:rsidRDefault="000D687A" w:rsidP="000D687A">
      <w:pPr>
        <w:spacing w:after="0" w:line="360" w:lineRule="auto"/>
        <w:rPr>
          <w:rFonts w:ascii="Times New Roman" w:hAnsi="Times New Roman" w:cs="Times New Roman"/>
          <w:sz w:val="24"/>
          <w:szCs w:val="24"/>
        </w:rPr>
      </w:pPr>
    </w:p>
    <w:p w14:paraId="75D39D9A" w14:textId="77777777" w:rsidR="000D687A" w:rsidRDefault="000D687A" w:rsidP="000D687A">
      <w:pPr>
        <w:spacing w:after="0" w:line="360" w:lineRule="auto"/>
        <w:rPr>
          <w:rFonts w:ascii="Times New Roman" w:hAnsi="Times New Roman" w:cs="Times New Roman"/>
          <w:sz w:val="24"/>
          <w:szCs w:val="24"/>
        </w:rPr>
      </w:pPr>
    </w:p>
    <w:p w14:paraId="52521774" w14:textId="77777777" w:rsidR="000D687A" w:rsidRDefault="000D687A" w:rsidP="000D687A">
      <w:pPr>
        <w:spacing w:after="0" w:line="360" w:lineRule="auto"/>
        <w:rPr>
          <w:rFonts w:ascii="Times New Roman" w:hAnsi="Times New Roman" w:cs="Times New Roman"/>
          <w:sz w:val="24"/>
          <w:szCs w:val="24"/>
        </w:rPr>
      </w:pPr>
    </w:p>
    <w:p w14:paraId="325A9662" w14:textId="77777777" w:rsidR="000D687A" w:rsidRDefault="000D687A" w:rsidP="000D687A">
      <w:pPr>
        <w:spacing w:after="0" w:line="360" w:lineRule="auto"/>
        <w:rPr>
          <w:rFonts w:ascii="Times New Roman" w:hAnsi="Times New Roman" w:cs="Times New Roman"/>
          <w:sz w:val="24"/>
          <w:szCs w:val="24"/>
        </w:rPr>
      </w:pPr>
    </w:p>
    <w:p w14:paraId="18539C40" w14:textId="4F6B8479" w:rsidR="006F063F" w:rsidRPr="0059177F" w:rsidRDefault="00390639" w:rsidP="0059348A">
      <w:pPr>
        <w:pStyle w:val="Heading1"/>
      </w:pPr>
      <w:bookmarkStart w:id="3" w:name="_Toc83907094"/>
      <w:r w:rsidRPr="0059177F">
        <w:lastRenderedPageBreak/>
        <w:t>ABSTRACT</w:t>
      </w:r>
      <w:bookmarkEnd w:id="3"/>
      <w:r w:rsidRPr="0059177F">
        <w:t xml:space="preserve"> </w:t>
      </w:r>
    </w:p>
    <w:p w14:paraId="1DB53E89" w14:textId="77777777" w:rsidR="005A7FE0" w:rsidRDefault="005A7FE0" w:rsidP="005A7FE0">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t xml:space="preserve">Nitro-substituted nicotine analogs have important biological activities, and thus several methods have been investigated for their synthesis. The formation of nitro-substituted nicotine analogs via the </w:t>
      </w:r>
      <w:r w:rsidRPr="0026790A">
        <w:rPr>
          <w:rFonts w:ascii="Times New Roman" w:hAnsi="Times New Roman" w:cs="Times New Roman"/>
          <w:sz w:val="24"/>
          <w:szCs w:val="24"/>
        </w:rPr>
        <w:t>(3 +</w:t>
      </w:r>
      <w:r w:rsidRPr="00997E33">
        <w:rPr>
          <w:rFonts w:ascii="Times New Roman" w:hAnsi="Times New Roman" w:cs="Times New Roman"/>
          <w:sz w:val="24"/>
          <w:szCs w:val="24"/>
        </w:rPr>
        <w:t xml:space="preserve"> </w:t>
      </w:r>
      <w:r w:rsidRPr="004E08EE">
        <w:rPr>
          <w:rFonts w:ascii="Times New Roman" w:hAnsi="Times New Roman" w:cs="Times New Roman"/>
          <w:sz w:val="24"/>
          <w:szCs w:val="24"/>
        </w:rPr>
        <w:t>2) cycloaddition</w:t>
      </w:r>
      <w:r>
        <w:rPr>
          <w:rFonts w:ascii="Times New Roman" w:hAnsi="Times New Roman" w:cs="Times New Roman"/>
          <w:sz w:val="24"/>
          <w:szCs w:val="24"/>
        </w:rPr>
        <w:t xml:space="preserve"> (32CA)</w:t>
      </w:r>
      <w:r w:rsidRPr="004E08EE">
        <w:rPr>
          <w:rFonts w:ascii="Times New Roman" w:hAnsi="Times New Roman" w:cs="Times New Roman"/>
          <w:sz w:val="24"/>
          <w:szCs w:val="24"/>
        </w:rPr>
        <w:t xml:space="preserve"> reaction of (E)-substituted nitroethene derivatives and </w:t>
      </w:r>
      <w:r w:rsidRPr="00530643">
        <w:rPr>
          <w:rFonts w:ascii="Times New Roman" w:hAnsi="Times New Roman" w:cs="Times New Roman"/>
          <w:i/>
          <w:sz w:val="24"/>
          <w:szCs w:val="24"/>
        </w:rPr>
        <w:t>C, N</w:t>
      </w:r>
      <w:r w:rsidRPr="00F6104F">
        <w:rPr>
          <w:rFonts w:ascii="Times New Roman" w:hAnsi="Times New Roman" w:cs="Times New Roman"/>
          <w:sz w:val="24"/>
          <w:szCs w:val="24"/>
        </w:rPr>
        <w:t>-</w:t>
      </w:r>
      <w:r>
        <w:rPr>
          <w:rFonts w:ascii="Times New Roman" w:hAnsi="Times New Roman" w:cs="Times New Roman"/>
          <w:sz w:val="24"/>
          <w:szCs w:val="24"/>
        </w:rPr>
        <w:t>d</w:t>
      </w:r>
      <w:r w:rsidRPr="00F6104F">
        <w:rPr>
          <w:rFonts w:ascii="Times New Roman" w:hAnsi="Times New Roman" w:cs="Times New Roman"/>
          <w:sz w:val="24"/>
          <w:szCs w:val="24"/>
        </w:rPr>
        <w:t>isubstituted pyridinyl nitrone</w:t>
      </w:r>
      <w:r>
        <w:rPr>
          <w:rFonts w:ascii="Times New Roman" w:hAnsi="Times New Roman" w:cs="Times New Roman"/>
          <w:sz w:val="24"/>
          <w:szCs w:val="24"/>
        </w:rPr>
        <w:t xml:space="preserve">s have been investigated using </w:t>
      </w:r>
      <w:r w:rsidRPr="0026790A">
        <w:rPr>
          <w:rFonts w:ascii="Times New Roman" w:hAnsi="Times New Roman" w:cs="Times New Roman"/>
          <w:sz w:val="24"/>
          <w:szCs w:val="24"/>
        </w:rPr>
        <w:t>Density functional theory (DFT) at the B3LYP-D3/6-311G (d, p) level of theory</w:t>
      </w:r>
      <w:r>
        <w:rPr>
          <w:rFonts w:ascii="Times New Roman" w:hAnsi="Times New Roman" w:cs="Times New Roman"/>
          <w:sz w:val="24"/>
          <w:szCs w:val="24"/>
        </w:rPr>
        <w:t xml:space="preserve">. The results show that </w:t>
      </w:r>
      <w:r w:rsidRPr="00745F2C">
        <w:rPr>
          <w:rFonts w:ascii="Times New Roman" w:hAnsi="Times New Roman" w:cs="Times New Roman"/>
          <w:sz w:val="24"/>
          <w:szCs w:val="24"/>
        </w:rPr>
        <w:t xml:space="preserve">the reaction </w:t>
      </w:r>
      <w:r>
        <w:rPr>
          <w:rFonts w:ascii="Times New Roman" w:hAnsi="Times New Roman" w:cs="Times New Roman"/>
          <w:sz w:val="24"/>
          <w:szCs w:val="24"/>
        </w:rPr>
        <w:t xml:space="preserve">leads to </w:t>
      </w:r>
      <w:r w:rsidRPr="00745F2C">
        <w:rPr>
          <w:rFonts w:ascii="Times New Roman" w:hAnsi="Times New Roman" w:cs="Times New Roman"/>
          <w:sz w:val="24"/>
          <w:szCs w:val="24"/>
        </w:rPr>
        <w:t xml:space="preserve">the formation of the 4-nitro substituted </w:t>
      </w:r>
      <w:r w:rsidRPr="00B45BCC">
        <w:rPr>
          <w:rFonts w:ascii="Times New Roman" w:hAnsi="Times New Roman" w:cs="Times New Roman"/>
          <w:i/>
          <w:iCs/>
          <w:sz w:val="24"/>
          <w:szCs w:val="24"/>
        </w:rPr>
        <w:t>exo</w:t>
      </w:r>
      <w:r>
        <w:rPr>
          <w:rFonts w:ascii="Times New Roman" w:hAnsi="Times New Roman" w:cs="Times New Roman"/>
          <w:sz w:val="24"/>
          <w:szCs w:val="24"/>
        </w:rPr>
        <w:t xml:space="preserve"> </w:t>
      </w:r>
      <w:r w:rsidRPr="00745F2C">
        <w:rPr>
          <w:rFonts w:ascii="Times New Roman" w:hAnsi="Times New Roman" w:cs="Times New Roman"/>
          <w:sz w:val="24"/>
          <w:szCs w:val="24"/>
        </w:rPr>
        <w:t>isoxazolidine nicotine analog</w:t>
      </w:r>
      <w:r>
        <w:rPr>
          <w:rFonts w:ascii="Times New Roman" w:hAnsi="Times New Roman" w:cs="Times New Roman"/>
          <w:sz w:val="24"/>
          <w:szCs w:val="24"/>
        </w:rPr>
        <w:t xml:space="preserve"> (</w:t>
      </w:r>
      <w:r w:rsidRPr="006E28E2">
        <w:rPr>
          <w:rFonts w:ascii="Times New Roman" w:hAnsi="Times New Roman" w:cs="Times New Roman"/>
          <w:b/>
          <w:sz w:val="24"/>
          <w:szCs w:val="24"/>
        </w:rPr>
        <w:t>P2A</w:t>
      </w:r>
      <w:r>
        <w:rPr>
          <w:rFonts w:ascii="Times New Roman" w:hAnsi="Times New Roman" w:cs="Times New Roman"/>
          <w:sz w:val="24"/>
          <w:szCs w:val="24"/>
        </w:rPr>
        <w:t>)</w:t>
      </w:r>
      <w:r w:rsidRPr="00745F2C">
        <w:rPr>
          <w:rFonts w:ascii="Times New Roman" w:hAnsi="Times New Roman" w:cs="Times New Roman"/>
          <w:sz w:val="24"/>
          <w:szCs w:val="24"/>
        </w:rPr>
        <w:t xml:space="preserve">. The addition of the (E)-substituted nitroethene derivatives to the </w:t>
      </w:r>
      <w:r w:rsidRPr="00745F2C">
        <w:rPr>
          <w:rFonts w:ascii="Times New Roman" w:hAnsi="Times New Roman" w:cs="Times New Roman"/>
          <w:i/>
          <w:sz w:val="24"/>
          <w:szCs w:val="24"/>
        </w:rPr>
        <w:t>C, N</w:t>
      </w:r>
      <w:r w:rsidRPr="00745F2C">
        <w:rPr>
          <w:rFonts w:ascii="Times New Roman" w:hAnsi="Times New Roman" w:cs="Times New Roman"/>
          <w:sz w:val="24"/>
          <w:szCs w:val="24"/>
        </w:rPr>
        <w:t>-</w:t>
      </w:r>
      <w:r>
        <w:rPr>
          <w:rFonts w:ascii="Times New Roman" w:hAnsi="Times New Roman" w:cs="Times New Roman"/>
          <w:sz w:val="24"/>
          <w:szCs w:val="24"/>
        </w:rPr>
        <w:t>d</w:t>
      </w:r>
      <w:r w:rsidRPr="00745F2C">
        <w:rPr>
          <w:rFonts w:ascii="Times New Roman" w:hAnsi="Times New Roman" w:cs="Times New Roman"/>
          <w:sz w:val="24"/>
          <w:szCs w:val="24"/>
        </w:rPr>
        <w:t xml:space="preserve">isubstituted pyridinyl nitrone exhibits a high degree of regio-and stereoselectivity. Electron-withdrawing </w:t>
      </w:r>
      <w:r>
        <w:rPr>
          <w:rFonts w:ascii="Times New Roman" w:hAnsi="Times New Roman" w:cs="Times New Roman"/>
          <w:sz w:val="24"/>
          <w:szCs w:val="24"/>
        </w:rPr>
        <w:t xml:space="preserve">and -donating </w:t>
      </w:r>
      <w:r w:rsidRPr="00745F2C">
        <w:rPr>
          <w:rFonts w:ascii="Times New Roman" w:hAnsi="Times New Roman" w:cs="Times New Roman"/>
          <w:sz w:val="24"/>
          <w:szCs w:val="24"/>
        </w:rPr>
        <w:t>groups</w:t>
      </w:r>
      <w:r>
        <w:rPr>
          <w:rFonts w:ascii="Times New Roman" w:hAnsi="Times New Roman" w:cs="Times New Roman"/>
          <w:sz w:val="24"/>
          <w:szCs w:val="24"/>
        </w:rPr>
        <w:t xml:space="preserve"> substitution </w:t>
      </w:r>
      <w:r w:rsidRPr="00745F2C">
        <w:rPr>
          <w:rFonts w:ascii="Times New Roman" w:hAnsi="Times New Roman" w:cs="Times New Roman"/>
          <w:sz w:val="24"/>
          <w:szCs w:val="24"/>
        </w:rPr>
        <w:t>on both the (E)-substituted nitroethene derivatives</w:t>
      </w:r>
      <w:r>
        <w:rPr>
          <w:rFonts w:ascii="Times New Roman" w:hAnsi="Times New Roman" w:cs="Times New Roman"/>
          <w:sz w:val="24"/>
          <w:szCs w:val="24"/>
        </w:rPr>
        <w:t xml:space="preserve"> (</w:t>
      </w:r>
      <w:r w:rsidRPr="00E8300A">
        <w:rPr>
          <w:rFonts w:ascii="Times New Roman" w:hAnsi="Times New Roman" w:cs="Times New Roman"/>
          <w:b/>
          <w:sz w:val="24"/>
          <w:szCs w:val="24"/>
        </w:rPr>
        <w:t>A1</w:t>
      </w:r>
      <w:r>
        <w:rPr>
          <w:rFonts w:ascii="Times New Roman" w:hAnsi="Times New Roman" w:cs="Times New Roman"/>
          <w:sz w:val="24"/>
          <w:szCs w:val="24"/>
        </w:rPr>
        <w:t>)</w:t>
      </w:r>
      <w:r w:rsidRPr="00745F2C">
        <w:rPr>
          <w:rFonts w:ascii="Times New Roman" w:hAnsi="Times New Roman" w:cs="Times New Roman"/>
          <w:sz w:val="24"/>
          <w:szCs w:val="24"/>
        </w:rPr>
        <w:t xml:space="preserve"> and </w:t>
      </w:r>
      <w:r w:rsidRPr="00745F2C">
        <w:rPr>
          <w:rFonts w:ascii="Times New Roman" w:hAnsi="Times New Roman" w:cs="Times New Roman"/>
          <w:i/>
          <w:sz w:val="24"/>
          <w:szCs w:val="24"/>
        </w:rPr>
        <w:t>C, N</w:t>
      </w:r>
      <w:r w:rsidRPr="00745F2C">
        <w:rPr>
          <w:rFonts w:ascii="Times New Roman" w:hAnsi="Times New Roman" w:cs="Times New Roman"/>
          <w:sz w:val="24"/>
          <w:szCs w:val="24"/>
        </w:rPr>
        <w:t>-</w:t>
      </w:r>
      <w:r>
        <w:rPr>
          <w:rFonts w:ascii="Times New Roman" w:hAnsi="Times New Roman" w:cs="Times New Roman"/>
          <w:sz w:val="24"/>
          <w:szCs w:val="24"/>
        </w:rPr>
        <w:t>d</w:t>
      </w:r>
      <w:r w:rsidRPr="00745F2C">
        <w:rPr>
          <w:rFonts w:ascii="Times New Roman" w:hAnsi="Times New Roman" w:cs="Times New Roman"/>
          <w:sz w:val="24"/>
          <w:szCs w:val="24"/>
        </w:rPr>
        <w:t>isubstituted pyridinyl nitrone</w:t>
      </w:r>
      <w:r>
        <w:rPr>
          <w:rFonts w:ascii="Times New Roman" w:hAnsi="Times New Roman" w:cs="Times New Roman"/>
          <w:sz w:val="24"/>
          <w:szCs w:val="24"/>
        </w:rPr>
        <w:t xml:space="preserve"> (</w:t>
      </w:r>
      <w:r w:rsidRPr="00E8300A">
        <w:rPr>
          <w:rFonts w:ascii="Times New Roman" w:hAnsi="Times New Roman" w:cs="Times New Roman"/>
          <w:b/>
          <w:sz w:val="24"/>
          <w:szCs w:val="24"/>
        </w:rPr>
        <w:t>A2</w:t>
      </w:r>
      <w:r>
        <w:rPr>
          <w:rFonts w:ascii="Times New Roman" w:hAnsi="Times New Roman" w:cs="Times New Roman"/>
          <w:sz w:val="24"/>
          <w:szCs w:val="24"/>
        </w:rPr>
        <w:t>)</w:t>
      </w:r>
      <w:r w:rsidRPr="00745F2C">
        <w:rPr>
          <w:rFonts w:ascii="Times New Roman" w:hAnsi="Times New Roman" w:cs="Times New Roman"/>
          <w:sz w:val="24"/>
          <w:szCs w:val="24"/>
        </w:rPr>
        <w:t xml:space="preserve"> </w:t>
      </w:r>
      <w:r>
        <w:rPr>
          <w:rFonts w:ascii="Times New Roman" w:hAnsi="Times New Roman" w:cs="Times New Roman"/>
          <w:sz w:val="24"/>
          <w:szCs w:val="24"/>
        </w:rPr>
        <w:t>increase</w:t>
      </w:r>
      <w:r w:rsidRPr="00745F2C">
        <w:rPr>
          <w:rFonts w:ascii="Times New Roman" w:hAnsi="Times New Roman" w:cs="Times New Roman"/>
          <w:sz w:val="24"/>
          <w:szCs w:val="24"/>
        </w:rPr>
        <w:t xml:space="preserve"> the activation barriers</w:t>
      </w:r>
      <w:r>
        <w:rPr>
          <w:rFonts w:ascii="Times New Roman" w:hAnsi="Times New Roman" w:cs="Times New Roman"/>
          <w:sz w:val="24"/>
          <w:szCs w:val="24"/>
        </w:rPr>
        <w:t xml:space="preserve"> relative to the parent reaction</w:t>
      </w:r>
      <w:r w:rsidRPr="00745F2C">
        <w:rPr>
          <w:rFonts w:ascii="Times New Roman" w:hAnsi="Times New Roman" w:cs="Times New Roman"/>
          <w:sz w:val="24"/>
          <w:szCs w:val="24"/>
        </w:rPr>
        <w:t xml:space="preserve"> but the </w:t>
      </w:r>
      <w:r>
        <w:rPr>
          <w:rFonts w:ascii="Times New Roman" w:hAnsi="Times New Roman" w:cs="Times New Roman"/>
          <w:sz w:val="24"/>
          <w:szCs w:val="24"/>
        </w:rPr>
        <w:t xml:space="preserve">energetics </w:t>
      </w:r>
      <w:r w:rsidRPr="00745F2C">
        <w:rPr>
          <w:rFonts w:ascii="Times New Roman" w:hAnsi="Times New Roman" w:cs="Times New Roman"/>
          <w:sz w:val="24"/>
          <w:szCs w:val="24"/>
        </w:rPr>
        <w:t>trend remains the same throughout. Global reactivity indices calculat</w:t>
      </w:r>
      <w:r>
        <w:rPr>
          <w:rFonts w:ascii="Times New Roman" w:hAnsi="Times New Roman" w:cs="Times New Roman"/>
          <w:sz w:val="24"/>
          <w:szCs w:val="24"/>
        </w:rPr>
        <w:t>ions</w:t>
      </w:r>
      <w:r w:rsidRPr="00745F2C">
        <w:rPr>
          <w:rFonts w:ascii="Times New Roman" w:hAnsi="Times New Roman" w:cs="Times New Roman"/>
          <w:sz w:val="24"/>
          <w:szCs w:val="24"/>
        </w:rPr>
        <w:t xml:space="preserve"> ha</w:t>
      </w:r>
      <w:r>
        <w:rPr>
          <w:rFonts w:ascii="Times New Roman" w:hAnsi="Times New Roman" w:cs="Times New Roman"/>
          <w:sz w:val="24"/>
          <w:szCs w:val="24"/>
        </w:rPr>
        <w:t>ve</w:t>
      </w:r>
      <w:r w:rsidRPr="00745F2C">
        <w:rPr>
          <w:rFonts w:ascii="Times New Roman" w:hAnsi="Times New Roman" w:cs="Times New Roman"/>
          <w:sz w:val="24"/>
          <w:szCs w:val="24"/>
        </w:rPr>
        <w:t xml:space="preserve"> shown that the most electrophilic re</w:t>
      </w:r>
      <w:r>
        <w:rPr>
          <w:rFonts w:ascii="Times New Roman" w:hAnsi="Times New Roman" w:cs="Times New Roman"/>
          <w:sz w:val="24"/>
          <w:szCs w:val="24"/>
        </w:rPr>
        <w:t>actant in this reaction is the</w:t>
      </w:r>
      <w:r w:rsidRPr="00745F2C">
        <w:rPr>
          <w:rFonts w:ascii="Times New Roman" w:hAnsi="Times New Roman" w:cs="Times New Roman"/>
          <w:sz w:val="24"/>
          <w:szCs w:val="24"/>
        </w:rPr>
        <w:t xml:space="preserve"> </w:t>
      </w:r>
      <w:r>
        <w:rPr>
          <w:rFonts w:ascii="Times New Roman" w:hAnsi="Times New Roman" w:cs="Times New Roman"/>
          <w:sz w:val="24"/>
          <w:szCs w:val="24"/>
        </w:rPr>
        <w:t>alkene</w:t>
      </w:r>
      <w:r w:rsidRPr="00745F2C">
        <w:rPr>
          <w:rFonts w:ascii="Times New Roman" w:hAnsi="Times New Roman" w:cs="Times New Roman"/>
          <w:sz w:val="24"/>
          <w:szCs w:val="24"/>
        </w:rPr>
        <w:t xml:space="preserve"> while the three-atom component is the nucleophile</w:t>
      </w:r>
      <w:r>
        <w:rPr>
          <w:rFonts w:ascii="Times New Roman" w:hAnsi="Times New Roman" w:cs="Times New Roman"/>
          <w:sz w:val="24"/>
          <w:szCs w:val="24"/>
        </w:rPr>
        <w:t>, h</w:t>
      </w:r>
      <w:r w:rsidRPr="00745F2C">
        <w:rPr>
          <w:rFonts w:ascii="Times New Roman" w:hAnsi="Times New Roman" w:cs="Times New Roman"/>
          <w:sz w:val="24"/>
          <w:szCs w:val="24"/>
        </w:rPr>
        <w:t>ence</w:t>
      </w:r>
      <w:r>
        <w:rPr>
          <w:rFonts w:ascii="Times New Roman" w:hAnsi="Times New Roman" w:cs="Times New Roman"/>
          <w:sz w:val="24"/>
          <w:szCs w:val="24"/>
        </w:rPr>
        <w:t xml:space="preserve"> decreasing the electron density on the alkene increases its electrophilicity whereas increasing the electron density on the nitrone increases its nucleophilicity</w:t>
      </w:r>
      <w:r w:rsidRPr="00745F2C">
        <w:rPr>
          <w:rFonts w:ascii="Times New Roman" w:hAnsi="Times New Roman" w:cs="Times New Roman"/>
          <w:sz w:val="24"/>
          <w:szCs w:val="24"/>
        </w:rPr>
        <w:t>.</w:t>
      </w:r>
    </w:p>
    <w:p w14:paraId="2B1986E9" w14:textId="77777777" w:rsidR="00990F97" w:rsidRPr="00745F2C" w:rsidRDefault="00990F97" w:rsidP="00990F97">
      <w:pPr>
        <w:autoSpaceDE w:val="0"/>
        <w:autoSpaceDN w:val="0"/>
        <w:adjustRightInd w:val="0"/>
        <w:spacing w:after="0" w:line="480" w:lineRule="auto"/>
        <w:jc w:val="both"/>
        <w:rPr>
          <w:rFonts w:ascii="Times New Roman" w:hAnsi="Times New Roman" w:cs="Times New Roman"/>
          <w:sz w:val="24"/>
          <w:szCs w:val="24"/>
        </w:rPr>
      </w:pPr>
    </w:p>
    <w:p w14:paraId="47D48E13" w14:textId="273305A8" w:rsidR="00990F97" w:rsidRDefault="00990F97" w:rsidP="00990F97">
      <w:pPr>
        <w:autoSpaceDE w:val="0"/>
        <w:autoSpaceDN w:val="0"/>
        <w:adjustRightInd w:val="0"/>
        <w:spacing w:after="0" w:line="480" w:lineRule="auto"/>
        <w:rPr>
          <w:rFonts w:ascii="Times New Roman" w:hAnsi="Times New Roman" w:cs="Times New Roman"/>
          <w:sz w:val="24"/>
          <w:szCs w:val="24"/>
        </w:rPr>
      </w:pPr>
      <w:r w:rsidRPr="00745F2C">
        <w:rPr>
          <w:rFonts w:ascii="Times New Roman" w:hAnsi="Times New Roman" w:cs="Times New Roman"/>
          <w:b/>
          <w:sz w:val="24"/>
          <w:szCs w:val="24"/>
        </w:rPr>
        <w:t>Keywords</w:t>
      </w:r>
      <w:r w:rsidRPr="00745F2C">
        <w:rPr>
          <w:rFonts w:ascii="Times New Roman" w:hAnsi="Times New Roman" w:cs="Times New Roman"/>
          <w:sz w:val="24"/>
          <w:szCs w:val="24"/>
        </w:rPr>
        <w:t xml:space="preserve">: </w:t>
      </w:r>
      <w:r w:rsidR="00BA1D0E">
        <w:rPr>
          <w:rFonts w:ascii="Times New Roman" w:hAnsi="Times New Roman" w:cs="Times New Roman"/>
          <w:sz w:val="24"/>
          <w:szCs w:val="24"/>
        </w:rPr>
        <w:t>T</w:t>
      </w:r>
      <w:r w:rsidRPr="00745F2C">
        <w:rPr>
          <w:rFonts w:ascii="Times New Roman" w:hAnsi="Times New Roman" w:cs="Times New Roman"/>
          <w:sz w:val="24"/>
          <w:szCs w:val="24"/>
        </w:rPr>
        <w:t>hree-atom component</w:t>
      </w:r>
      <w:r w:rsidR="00BA1D0E">
        <w:rPr>
          <w:rFonts w:ascii="Times New Roman" w:hAnsi="Times New Roman" w:cs="Times New Roman"/>
          <w:sz w:val="24"/>
          <w:szCs w:val="24"/>
        </w:rPr>
        <w:t>;</w:t>
      </w:r>
      <w:r w:rsidRPr="00745F2C">
        <w:rPr>
          <w:rFonts w:ascii="Times New Roman" w:hAnsi="Times New Roman" w:cs="Times New Roman"/>
          <w:sz w:val="24"/>
          <w:szCs w:val="24"/>
        </w:rPr>
        <w:t xml:space="preserve"> </w:t>
      </w:r>
      <w:r w:rsidR="00592AA7">
        <w:rPr>
          <w:rFonts w:ascii="Times New Roman" w:hAnsi="Times New Roman" w:cs="Times New Roman"/>
          <w:sz w:val="24"/>
          <w:szCs w:val="24"/>
        </w:rPr>
        <w:t>alkene</w:t>
      </w:r>
      <w:r w:rsidR="00BA1D0E">
        <w:rPr>
          <w:rFonts w:ascii="Times New Roman" w:hAnsi="Times New Roman" w:cs="Times New Roman"/>
          <w:sz w:val="24"/>
          <w:szCs w:val="24"/>
        </w:rPr>
        <w:t>;</w:t>
      </w:r>
      <w:r w:rsidRPr="00745F2C">
        <w:rPr>
          <w:rFonts w:ascii="Times New Roman" w:hAnsi="Times New Roman" w:cs="Times New Roman"/>
          <w:sz w:val="24"/>
          <w:szCs w:val="24"/>
        </w:rPr>
        <w:t xml:space="preserve"> nitro substituted nicotine analog</w:t>
      </w:r>
      <w:r w:rsidR="00BA1D0E">
        <w:rPr>
          <w:rFonts w:ascii="Times New Roman" w:hAnsi="Times New Roman" w:cs="Times New Roman"/>
          <w:sz w:val="24"/>
          <w:szCs w:val="24"/>
        </w:rPr>
        <w:t>;</w:t>
      </w:r>
      <w:r w:rsidRPr="00745F2C">
        <w:rPr>
          <w:rFonts w:ascii="Times New Roman" w:hAnsi="Times New Roman" w:cs="Times New Roman"/>
          <w:sz w:val="24"/>
          <w:szCs w:val="24"/>
        </w:rPr>
        <w:t xml:space="preserve"> nitroethene</w:t>
      </w:r>
      <w:r w:rsidR="00BA1D0E">
        <w:rPr>
          <w:rFonts w:ascii="Times New Roman" w:hAnsi="Times New Roman" w:cs="Times New Roman"/>
          <w:sz w:val="24"/>
          <w:szCs w:val="24"/>
        </w:rPr>
        <w:t>;</w:t>
      </w:r>
      <w:r w:rsidRPr="00745F2C">
        <w:rPr>
          <w:rFonts w:ascii="Times New Roman" w:hAnsi="Times New Roman" w:cs="Times New Roman"/>
          <w:sz w:val="24"/>
          <w:szCs w:val="24"/>
        </w:rPr>
        <w:t xml:space="preserve"> </w:t>
      </w:r>
      <w:r w:rsidR="008B1E9B">
        <w:rPr>
          <w:rFonts w:ascii="Times New Roman" w:hAnsi="Times New Roman" w:cs="Times New Roman"/>
          <w:sz w:val="24"/>
          <w:szCs w:val="24"/>
        </w:rPr>
        <w:t>nitrone</w:t>
      </w:r>
    </w:p>
    <w:p w14:paraId="6B6CBC72" w14:textId="74A51636" w:rsidR="006E3D65" w:rsidRDefault="006E3D65" w:rsidP="00990F97">
      <w:pPr>
        <w:autoSpaceDE w:val="0"/>
        <w:autoSpaceDN w:val="0"/>
        <w:adjustRightInd w:val="0"/>
        <w:spacing w:after="0" w:line="480" w:lineRule="auto"/>
        <w:rPr>
          <w:rFonts w:ascii="Times New Roman" w:hAnsi="Times New Roman" w:cs="Times New Roman"/>
          <w:sz w:val="24"/>
          <w:szCs w:val="24"/>
        </w:rPr>
      </w:pPr>
    </w:p>
    <w:p w14:paraId="7C520E53" w14:textId="49BD0DC5" w:rsidR="00DC6ECA" w:rsidRDefault="00DC6ECA" w:rsidP="00990F97">
      <w:pPr>
        <w:autoSpaceDE w:val="0"/>
        <w:autoSpaceDN w:val="0"/>
        <w:adjustRightInd w:val="0"/>
        <w:spacing w:after="0" w:line="480" w:lineRule="auto"/>
        <w:rPr>
          <w:rFonts w:ascii="Times New Roman" w:hAnsi="Times New Roman" w:cs="Times New Roman"/>
          <w:sz w:val="24"/>
          <w:szCs w:val="24"/>
        </w:rPr>
      </w:pPr>
    </w:p>
    <w:p w14:paraId="74C6213E" w14:textId="6F7B4F30" w:rsidR="00DC6ECA" w:rsidRDefault="00DC6ECA" w:rsidP="00990F97">
      <w:pPr>
        <w:autoSpaceDE w:val="0"/>
        <w:autoSpaceDN w:val="0"/>
        <w:adjustRightInd w:val="0"/>
        <w:spacing w:after="0" w:line="480" w:lineRule="auto"/>
        <w:rPr>
          <w:rFonts w:ascii="Times New Roman" w:hAnsi="Times New Roman" w:cs="Times New Roman"/>
          <w:sz w:val="24"/>
          <w:szCs w:val="24"/>
        </w:rPr>
      </w:pPr>
    </w:p>
    <w:p w14:paraId="6899CDDC" w14:textId="5F1CCD92" w:rsidR="00DC6ECA" w:rsidRDefault="00DC6ECA" w:rsidP="00990F97">
      <w:pPr>
        <w:autoSpaceDE w:val="0"/>
        <w:autoSpaceDN w:val="0"/>
        <w:adjustRightInd w:val="0"/>
        <w:spacing w:after="0" w:line="480" w:lineRule="auto"/>
        <w:rPr>
          <w:rFonts w:ascii="Times New Roman" w:hAnsi="Times New Roman" w:cs="Times New Roman"/>
          <w:sz w:val="24"/>
          <w:szCs w:val="24"/>
        </w:rPr>
      </w:pPr>
    </w:p>
    <w:p w14:paraId="6F074A34" w14:textId="55960424" w:rsidR="00DC6ECA" w:rsidRDefault="00DC6ECA" w:rsidP="00990F97">
      <w:pPr>
        <w:autoSpaceDE w:val="0"/>
        <w:autoSpaceDN w:val="0"/>
        <w:adjustRightInd w:val="0"/>
        <w:spacing w:after="0" w:line="480" w:lineRule="auto"/>
        <w:rPr>
          <w:rFonts w:ascii="Times New Roman" w:hAnsi="Times New Roman" w:cs="Times New Roman"/>
          <w:sz w:val="24"/>
          <w:szCs w:val="24"/>
        </w:rPr>
      </w:pPr>
    </w:p>
    <w:p w14:paraId="7729B72F" w14:textId="4E6B1E3D" w:rsidR="00DC6ECA" w:rsidRDefault="00DC6ECA" w:rsidP="00990F97">
      <w:pPr>
        <w:autoSpaceDE w:val="0"/>
        <w:autoSpaceDN w:val="0"/>
        <w:adjustRightInd w:val="0"/>
        <w:spacing w:after="0" w:line="480" w:lineRule="auto"/>
        <w:rPr>
          <w:rFonts w:ascii="Times New Roman" w:hAnsi="Times New Roman" w:cs="Times New Roman"/>
          <w:sz w:val="24"/>
          <w:szCs w:val="24"/>
        </w:rPr>
      </w:pPr>
    </w:p>
    <w:p w14:paraId="7E73E9FD" w14:textId="42C7352A" w:rsidR="00DC6ECA" w:rsidRDefault="00DC6ECA" w:rsidP="00990F97">
      <w:pPr>
        <w:autoSpaceDE w:val="0"/>
        <w:autoSpaceDN w:val="0"/>
        <w:adjustRightInd w:val="0"/>
        <w:spacing w:after="0" w:line="480" w:lineRule="auto"/>
        <w:rPr>
          <w:rFonts w:ascii="Times New Roman" w:hAnsi="Times New Roman" w:cs="Times New Roman"/>
          <w:sz w:val="24"/>
          <w:szCs w:val="24"/>
        </w:rPr>
      </w:pPr>
    </w:p>
    <w:p w14:paraId="6F4F51CA" w14:textId="44FDFB2C" w:rsidR="00DC6ECA" w:rsidRDefault="00DC6ECA" w:rsidP="00990F97">
      <w:pPr>
        <w:autoSpaceDE w:val="0"/>
        <w:autoSpaceDN w:val="0"/>
        <w:adjustRightInd w:val="0"/>
        <w:spacing w:after="0" w:line="480" w:lineRule="auto"/>
        <w:rPr>
          <w:rFonts w:ascii="Times New Roman" w:hAnsi="Times New Roman" w:cs="Times New Roman"/>
          <w:sz w:val="24"/>
          <w:szCs w:val="24"/>
        </w:rPr>
      </w:pPr>
    </w:p>
    <w:p w14:paraId="5E99A338" w14:textId="22E8DA6F" w:rsidR="00DC6ECA" w:rsidRDefault="00DC6ECA" w:rsidP="00990F97">
      <w:pPr>
        <w:autoSpaceDE w:val="0"/>
        <w:autoSpaceDN w:val="0"/>
        <w:adjustRightInd w:val="0"/>
        <w:spacing w:after="0" w:line="480" w:lineRule="auto"/>
        <w:rPr>
          <w:rFonts w:ascii="Times New Roman" w:hAnsi="Times New Roman" w:cs="Times New Roman"/>
          <w:sz w:val="24"/>
          <w:szCs w:val="24"/>
        </w:rPr>
      </w:pPr>
    </w:p>
    <w:p w14:paraId="5A109DFA" w14:textId="2590539A" w:rsidR="00DC6ECA" w:rsidRDefault="00DC6ECA" w:rsidP="00990F97">
      <w:pPr>
        <w:autoSpaceDE w:val="0"/>
        <w:autoSpaceDN w:val="0"/>
        <w:adjustRightInd w:val="0"/>
        <w:spacing w:after="0" w:line="480" w:lineRule="auto"/>
        <w:rPr>
          <w:rFonts w:ascii="Times New Roman" w:hAnsi="Times New Roman" w:cs="Times New Roman"/>
          <w:sz w:val="24"/>
          <w:szCs w:val="24"/>
        </w:rPr>
      </w:pPr>
    </w:p>
    <w:p w14:paraId="2CE3FCCF" w14:textId="3A2D6F6C" w:rsidR="00DC6ECA" w:rsidRDefault="00DC6ECA" w:rsidP="00990F97">
      <w:pPr>
        <w:autoSpaceDE w:val="0"/>
        <w:autoSpaceDN w:val="0"/>
        <w:adjustRightInd w:val="0"/>
        <w:spacing w:after="0" w:line="480" w:lineRule="auto"/>
        <w:rPr>
          <w:rFonts w:ascii="Times New Roman" w:hAnsi="Times New Roman" w:cs="Times New Roman"/>
          <w:sz w:val="24"/>
          <w:szCs w:val="24"/>
        </w:rPr>
      </w:pPr>
    </w:p>
    <w:p w14:paraId="7C18478A" w14:textId="5EAEFA2E" w:rsidR="00DC6ECA" w:rsidRDefault="00DC6ECA" w:rsidP="00990F97">
      <w:pPr>
        <w:autoSpaceDE w:val="0"/>
        <w:autoSpaceDN w:val="0"/>
        <w:adjustRightInd w:val="0"/>
        <w:spacing w:after="0" w:line="480" w:lineRule="auto"/>
        <w:rPr>
          <w:rFonts w:ascii="Times New Roman" w:hAnsi="Times New Roman" w:cs="Times New Roman"/>
          <w:sz w:val="24"/>
          <w:szCs w:val="24"/>
        </w:rPr>
      </w:pPr>
    </w:p>
    <w:sdt>
      <w:sdtPr>
        <w:rPr>
          <w:rFonts w:asciiTheme="minorHAnsi" w:eastAsiaTheme="minorHAnsi" w:hAnsiTheme="minorHAnsi" w:cs="Times New Roman"/>
          <w:sz w:val="24"/>
          <w:szCs w:val="24"/>
        </w:rPr>
        <w:id w:val="-1624454052"/>
        <w:docPartObj>
          <w:docPartGallery w:val="Table of Contents"/>
          <w:docPartUnique/>
        </w:docPartObj>
      </w:sdtPr>
      <w:sdtEndPr>
        <w:rPr>
          <w:b/>
          <w:bCs/>
          <w:noProof/>
        </w:rPr>
      </w:sdtEndPr>
      <w:sdtContent>
        <w:p w14:paraId="6C568094" w14:textId="39881745" w:rsidR="00DC6ECA" w:rsidRPr="00A364E7" w:rsidRDefault="007B7B98" w:rsidP="00DC6ECA">
          <w:pPr>
            <w:pStyle w:val="TOCHeading"/>
            <w:spacing w:line="276" w:lineRule="auto"/>
            <w:rPr>
              <w:rStyle w:val="Heading1Char"/>
              <w:rFonts w:cs="Times New Roman"/>
              <w:szCs w:val="24"/>
            </w:rPr>
          </w:pPr>
          <w:r w:rsidRPr="00A364E7">
            <w:rPr>
              <w:rStyle w:val="Heading1Char"/>
              <w:rFonts w:cs="Times New Roman"/>
              <w:szCs w:val="24"/>
            </w:rPr>
            <w:t>TABLE OF CONTENTS</w:t>
          </w:r>
        </w:p>
        <w:p w14:paraId="28B9045E" w14:textId="130FA54D" w:rsidR="00E657E5" w:rsidRPr="00A364E7" w:rsidRDefault="00DC6ECA">
          <w:pPr>
            <w:pStyle w:val="TOC1"/>
            <w:rPr>
              <w:rFonts w:ascii="Times New Roman" w:hAnsi="Times New Roman"/>
              <w:noProof/>
              <w:sz w:val="24"/>
              <w:szCs w:val="24"/>
            </w:rPr>
          </w:pPr>
          <w:r w:rsidRPr="00A364E7">
            <w:rPr>
              <w:rFonts w:ascii="Times New Roman" w:hAnsi="Times New Roman"/>
              <w:sz w:val="24"/>
              <w:szCs w:val="24"/>
            </w:rPr>
            <w:fldChar w:fldCharType="begin"/>
          </w:r>
          <w:r w:rsidRPr="00A364E7">
            <w:rPr>
              <w:rFonts w:ascii="Times New Roman" w:hAnsi="Times New Roman"/>
              <w:sz w:val="24"/>
              <w:szCs w:val="24"/>
            </w:rPr>
            <w:instrText xml:space="preserve"> TOC \o "1-3" \h \z \u </w:instrText>
          </w:r>
          <w:r w:rsidRPr="00A364E7">
            <w:rPr>
              <w:rFonts w:ascii="Times New Roman" w:hAnsi="Times New Roman"/>
              <w:sz w:val="24"/>
              <w:szCs w:val="24"/>
            </w:rPr>
            <w:fldChar w:fldCharType="separate"/>
          </w:r>
          <w:hyperlink w:anchor="_Toc83907091" w:history="1">
            <w:r w:rsidR="00E657E5" w:rsidRPr="00A364E7">
              <w:rPr>
                <w:rStyle w:val="Hyperlink"/>
                <w:rFonts w:ascii="Times New Roman" w:hAnsi="Times New Roman"/>
                <w:noProof/>
                <w:sz w:val="24"/>
                <w:szCs w:val="24"/>
              </w:rPr>
              <w:t>DECLARATION</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_Toc83907091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3</w:t>
            </w:r>
            <w:r w:rsidR="00E657E5" w:rsidRPr="00A364E7">
              <w:rPr>
                <w:rFonts w:ascii="Times New Roman" w:hAnsi="Times New Roman"/>
                <w:noProof/>
                <w:webHidden/>
                <w:sz w:val="24"/>
                <w:szCs w:val="24"/>
              </w:rPr>
              <w:fldChar w:fldCharType="end"/>
            </w:r>
          </w:hyperlink>
        </w:p>
        <w:p w14:paraId="5CE94D5C" w14:textId="2E4F9E34" w:rsidR="00E657E5" w:rsidRPr="00A364E7" w:rsidRDefault="00000000">
          <w:pPr>
            <w:pStyle w:val="TOC1"/>
            <w:rPr>
              <w:rFonts w:ascii="Times New Roman" w:hAnsi="Times New Roman"/>
              <w:noProof/>
              <w:sz w:val="24"/>
              <w:szCs w:val="24"/>
            </w:rPr>
          </w:pPr>
          <w:hyperlink w:anchor="_Toc83907092" w:history="1">
            <w:r w:rsidR="00E657E5" w:rsidRPr="00A364E7">
              <w:rPr>
                <w:rStyle w:val="Hyperlink"/>
                <w:rFonts w:ascii="Times New Roman" w:hAnsi="Times New Roman"/>
                <w:noProof/>
                <w:sz w:val="24"/>
                <w:szCs w:val="24"/>
              </w:rPr>
              <w:t>DEDICATION</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_Toc83907092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4</w:t>
            </w:r>
            <w:r w:rsidR="00E657E5" w:rsidRPr="00A364E7">
              <w:rPr>
                <w:rFonts w:ascii="Times New Roman" w:hAnsi="Times New Roman"/>
                <w:noProof/>
                <w:webHidden/>
                <w:sz w:val="24"/>
                <w:szCs w:val="24"/>
              </w:rPr>
              <w:fldChar w:fldCharType="end"/>
            </w:r>
          </w:hyperlink>
        </w:p>
        <w:p w14:paraId="7D4999A3" w14:textId="0874363F" w:rsidR="00E657E5" w:rsidRPr="00A364E7" w:rsidRDefault="00000000">
          <w:pPr>
            <w:pStyle w:val="TOC1"/>
            <w:rPr>
              <w:rFonts w:ascii="Times New Roman" w:hAnsi="Times New Roman"/>
              <w:noProof/>
              <w:sz w:val="24"/>
              <w:szCs w:val="24"/>
            </w:rPr>
          </w:pPr>
          <w:hyperlink w:anchor="_Toc83907093" w:history="1">
            <w:r w:rsidR="00E657E5" w:rsidRPr="00A364E7">
              <w:rPr>
                <w:rStyle w:val="Hyperlink"/>
                <w:rFonts w:ascii="Times New Roman" w:hAnsi="Times New Roman"/>
                <w:noProof/>
                <w:sz w:val="24"/>
                <w:szCs w:val="24"/>
              </w:rPr>
              <w:t>ACKNOWLEDGEMENT</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_Toc83907093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5</w:t>
            </w:r>
            <w:r w:rsidR="00E657E5" w:rsidRPr="00A364E7">
              <w:rPr>
                <w:rFonts w:ascii="Times New Roman" w:hAnsi="Times New Roman"/>
                <w:noProof/>
                <w:webHidden/>
                <w:sz w:val="24"/>
                <w:szCs w:val="24"/>
              </w:rPr>
              <w:fldChar w:fldCharType="end"/>
            </w:r>
          </w:hyperlink>
        </w:p>
        <w:p w14:paraId="0B97EC8B" w14:textId="75B9AE85" w:rsidR="00E657E5" w:rsidRPr="00A364E7" w:rsidRDefault="00000000">
          <w:pPr>
            <w:pStyle w:val="TOC1"/>
            <w:rPr>
              <w:rFonts w:ascii="Times New Roman" w:hAnsi="Times New Roman"/>
              <w:noProof/>
              <w:sz w:val="24"/>
              <w:szCs w:val="24"/>
            </w:rPr>
          </w:pPr>
          <w:hyperlink w:anchor="_Toc83907094" w:history="1">
            <w:r w:rsidR="00E657E5" w:rsidRPr="00A364E7">
              <w:rPr>
                <w:rStyle w:val="Hyperlink"/>
                <w:rFonts w:ascii="Times New Roman" w:hAnsi="Times New Roman"/>
                <w:noProof/>
                <w:sz w:val="24"/>
                <w:szCs w:val="24"/>
              </w:rPr>
              <w:t>ABSTRACT</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_Toc83907094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6</w:t>
            </w:r>
            <w:r w:rsidR="00E657E5" w:rsidRPr="00A364E7">
              <w:rPr>
                <w:rFonts w:ascii="Times New Roman" w:hAnsi="Times New Roman"/>
                <w:noProof/>
                <w:webHidden/>
                <w:sz w:val="24"/>
                <w:szCs w:val="24"/>
              </w:rPr>
              <w:fldChar w:fldCharType="end"/>
            </w:r>
          </w:hyperlink>
        </w:p>
        <w:p w14:paraId="5E5A3A61" w14:textId="311AC383" w:rsidR="00E657E5" w:rsidRPr="00A364E7" w:rsidRDefault="00000000">
          <w:pPr>
            <w:pStyle w:val="TOC1"/>
            <w:rPr>
              <w:rFonts w:ascii="Times New Roman" w:hAnsi="Times New Roman"/>
              <w:noProof/>
              <w:sz w:val="24"/>
              <w:szCs w:val="24"/>
            </w:rPr>
          </w:pPr>
          <w:hyperlink w:anchor="_Toc83907095" w:history="1">
            <w:r w:rsidR="00E657E5" w:rsidRPr="00A364E7">
              <w:rPr>
                <w:rStyle w:val="Hyperlink"/>
                <w:rFonts w:ascii="Times New Roman" w:hAnsi="Times New Roman"/>
                <w:noProof/>
                <w:sz w:val="24"/>
                <w:szCs w:val="24"/>
              </w:rPr>
              <w:t>LIST OF TABLES</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_Toc83907095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9</w:t>
            </w:r>
            <w:r w:rsidR="00E657E5" w:rsidRPr="00A364E7">
              <w:rPr>
                <w:rFonts w:ascii="Times New Roman" w:hAnsi="Times New Roman"/>
                <w:noProof/>
                <w:webHidden/>
                <w:sz w:val="24"/>
                <w:szCs w:val="24"/>
              </w:rPr>
              <w:fldChar w:fldCharType="end"/>
            </w:r>
          </w:hyperlink>
        </w:p>
        <w:p w14:paraId="467E89AF" w14:textId="11D33DEB" w:rsidR="00E657E5" w:rsidRPr="00A364E7" w:rsidRDefault="00000000">
          <w:pPr>
            <w:pStyle w:val="TOC1"/>
            <w:rPr>
              <w:rFonts w:ascii="Times New Roman" w:hAnsi="Times New Roman"/>
              <w:noProof/>
              <w:sz w:val="24"/>
              <w:szCs w:val="24"/>
            </w:rPr>
          </w:pPr>
          <w:hyperlink w:anchor="_Toc83907096" w:history="1">
            <w:r w:rsidR="00E657E5" w:rsidRPr="00A364E7">
              <w:rPr>
                <w:rStyle w:val="Hyperlink"/>
                <w:rFonts w:ascii="Times New Roman" w:hAnsi="Times New Roman"/>
                <w:noProof/>
                <w:sz w:val="24"/>
                <w:szCs w:val="24"/>
              </w:rPr>
              <w:t>LIST OF SCHEMES</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_Toc83907096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10</w:t>
            </w:r>
            <w:r w:rsidR="00E657E5" w:rsidRPr="00A364E7">
              <w:rPr>
                <w:rFonts w:ascii="Times New Roman" w:hAnsi="Times New Roman"/>
                <w:noProof/>
                <w:webHidden/>
                <w:sz w:val="24"/>
                <w:szCs w:val="24"/>
              </w:rPr>
              <w:fldChar w:fldCharType="end"/>
            </w:r>
          </w:hyperlink>
        </w:p>
        <w:p w14:paraId="7F74CE5F" w14:textId="0CFECB79" w:rsidR="00E657E5" w:rsidRPr="00A364E7" w:rsidRDefault="00000000">
          <w:pPr>
            <w:pStyle w:val="TOC1"/>
            <w:rPr>
              <w:rFonts w:ascii="Times New Roman" w:hAnsi="Times New Roman"/>
              <w:noProof/>
              <w:sz w:val="24"/>
              <w:szCs w:val="24"/>
            </w:rPr>
          </w:pPr>
          <w:hyperlink w:anchor="_Toc83907097" w:history="1">
            <w:r w:rsidR="00E657E5" w:rsidRPr="00A364E7">
              <w:rPr>
                <w:rStyle w:val="Hyperlink"/>
                <w:rFonts w:ascii="Times New Roman" w:hAnsi="Times New Roman"/>
                <w:noProof/>
                <w:sz w:val="24"/>
                <w:szCs w:val="24"/>
              </w:rPr>
              <w:t>CHAPTER ONE</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_Toc83907097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11</w:t>
            </w:r>
            <w:r w:rsidR="00E657E5" w:rsidRPr="00A364E7">
              <w:rPr>
                <w:rFonts w:ascii="Times New Roman" w:hAnsi="Times New Roman"/>
                <w:noProof/>
                <w:webHidden/>
                <w:sz w:val="24"/>
                <w:szCs w:val="24"/>
              </w:rPr>
              <w:fldChar w:fldCharType="end"/>
            </w:r>
          </w:hyperlink>
        </w:p>
        <w:p w14:paraId="3F1DFD82" w14:textId="514510AE" w:rsidR="00E657E5" w:rsidRPr="00A364E7" w:rsidRDefault="00000000">
          <w:pPr>
            <w:pStyle w:val="TOC1"/>
            <w:rPr>
              <w:rFonts w:ascii="Times New Roman" w:hAnsi="Times New Roman"/>
              <w:noProof/>
              <w:sz w:val="24"/>
              <w:szCs w:val="24"/>
            </w:rPr>
          </w:pPr>
          <w:hyperlink w:anchor="_Toc83907098" w:history="1">
            <w:r w:rsidR="00E657E5" w:rsidRPr="00A364E7">
              <w:rPr>
                <w:rStyle w:val="Hyperlink"/>
                <w:rFonts w:ascii="Times New Roman" w:hAnsi="Times New Roman"/>
                <w:noProof/>
                <w:sz w:val="24"/>
                <w:szCs w:val="24"/>
              </w:rPr>
              <w:t>INTRODUCTION AND LITERATURE</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_Toc83907098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11</w:t>
            </w:r>
            <w:r w:rsidR="00E657E5" w:rsidRPr="00A364E7">
              <w:rPr>
                <w:rFonts w:ascii="Times New Roman" w:hAnsi="Times New Roman"/>
                <w:noProof/>
                <w:webHidden/>
                <w:sz w:val="24"/>
                <w:szCs w:val="24"/>
              </w:rPr>
              <w:fldChar w:fldCharType="end"/>
            </w:r>
          </w:hyperlink>
        </w:p>
        <w:p w14:paraId="7C934CC0" w14:textId="7D531768" w:rsidR="00E657E5" w:rsidRPr="00A364E7" w:rsidRDefault="00000000">
          <w:pPr>
            <w:pStyle w:val="TOC2"/>
            <w:tabs>
              <w:tab w:val="right" w:leader="dot" w:pos="9350"/>
            </w:tabs>
            <w:rPr>
              <w:rFonts w:ascii="Times New Roman" w:hAnsi="Times New Roman"/>
              <w:noProof/>
              <w:sz w:val="24"/>
              <w:szCs w:val="24"/>
            </w:rPr>
          </w:pPr>
          <w:hyperlink w:anchor="_Toc83907099" w:history="1">
            <w:r w:rsidR="00E657E5" w:rsidRPr="00A364E7">
              <w:rPr>
                <w:rStyle w:val="Hyperlink"/>
                <w:rFonts w:ascii="Times New Roman" w:hAnsi="Times New Roman"/>
                <w:noProof/>
                <w:sz w:val="24"/>
                <w:szCs w:val="24"/>
              </w:rPr>
              <w:t>1.1 Nicotine</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_Toc83907099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11</w:t>
            </w:r>
            <w:r w:rsidR="00E657E5" w:rsidRPr="00A364E7">
              <w:rPr>
                <w:rFonts w:ascii="Times New Roman" w:hAnsi="Times New Roman"/>
                <w:noProof/>
                <w:webHidden/>
                <w:sz w:val="24"/>
                <w:szCs w:val="24"/>
              </w:rPr>
              <w:fldChar w:fldCharType="end"/>
            </w:r>
          </w:hyperlink>
        </w:p>
        <w:p w14:paraId="39F44A80" w14:textId="18585767" w:rsidR="00E657E5" w:rsidRPr="00A364E7" w:rsidRDefault="00000000">
          <w:pPr>
            <w:pStyle w:val="TOC2"/>
            <w:tabs>
              <w:tab w:val="right" w:leader="dot" w:pos="9350"/>
            </w:tabs>
            <w:rPr>
              <w:rFonts w:ascii="Times New Roman" w:hAnsi="Times New Roman"/>
              <w:noProof/>
              <w:sz w:val="24"/>
              <w:szCs w:val="24"/>
            </w:rPr>
          </w:pPr>
          <w:hyperlink w:anchor="_Toc83907100" w:history="1">
            <w:r w:rsidR="00E657E5" w:rsidRPr="00A364E7">
              <w:rPr>
                <w:rStyle w:val="Hyperlink"/>
                <w:rFonts w:ascii="Times New Roman" w:hAnsi="Times New Roman"/>
                <w:noProof/>
                <w:sz w:val="24"/>
                <w:szCs w:val="24"/>
              </w:rPr>
              <w:t>1.1.1 (3 + 2) Cycloaddition reactions</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_Toc83907100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12</w:t>
            </w:r>
            <w:r w:rsidR="00E657E5" w:rsidRPr="00A364E7">
              <w:rPr>
                <w:rFonts w:ascii="Times New Roman" w:hAnsi="Times New Roman"/>
                <w:noProof/>
                <w:webHidden/>
                <w:sz w:val="24"/>
                <w:szCs w:val="24"/>
              </w:rPr>
              <w:fldChar w:fldCharType="end"/>
            </w:r>
          </w:hyperlink>
        </w:p>
        <w:p w14:paraId="6BDAE7F0" w14:textId="61413DE5" w:rsidR="00E657E5" w:rsidRPr="00A364E7" w:rsidRDefault="00000000">
          <w:pPr>
            <w:pStyle w:val="TOC2"/>
            <w:tabs>
              <w:tab w:val="right" w:leader="dot" w:pos="9350"/>
            </w:tabs>
            <w:rPr>
              <w:rFonts w:ascii="Times New Roman" w:hAnsi="Times New Roman"/>
              <w:noProof/>
              <w:sz w:val="24"/>
              <w:szCs w:val="24"/>
            </w:rPr>
          </w:pPr>
          <w:hyperlink w:anchor="_Toc83907101" w:history="1">
            <w:r w:rsidR="00E657E5" w:rsidRPr="00A364E7">
              <w:rPr>
                <w:rStyle w:val="Hyperlink"/>
                <w:rFonts w:ascii="Times New Roman" w:hAnsi="Times New Roman"/>
                <w:noProof/>
                <w:sz w:val="24"/>
                <w:szCs w:val="24"/>
              </w:rPr>
              <w:t>1.1.2 1,3 dipoles and nitrone as 1,3 dipole</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_Toc83907101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12</w:t>
            </w:r>
            <w:r w:rsidR="00E657E5" w:rsidRPr="00A364E7">
              <w:rPr>
                <w:rFonts w:ascii="Times New Roman" w:hAnsi="Times New Roman"/>
                <w:noProof/>
                <w:webHidden/>
                <w:sz w:val="24"/>
                <w:szCs w:val="24"/>
              </w:rPr>
              <w:fldChar w:fldCharType="end"/>
            </w:r>
          </w:hyperlink>
        </w:p>
        <w:p w14:paraId="4800E16A" w14:textId="070DAEFA" w:rsidR="00E657E5" w:rsidRPr="00A364E7" w:rsidRDefault="00000000">
          <w:pPr>
            <w:pStyle w:val="TOC2"/>
            <w:tabs>
              <w:tab w:val="right" w:leader="dot" w:pos="9350"/>
            </w:tabs>
            <w:rPr>
              <w:rFonts w:ascii="Times New Roman" w:hAnsi="Times New Roman"/>
              <w:noProof/>
              <w:sz w:val="24"/>
              <w:szCs w:val="24"/>
            </w:rPr>
          </w:pPr>
          <w:hyperlink w:anchor="_Toc83907102" w:history="1">
            <w:r w:rsidR="00E657E5" w:rsidRPr="00A364E7">
              <w:rPr>
                <w:rStyle w:val="Hyperlink"/>
                <w:rFonts w:ascii="Times New Roman" w:hAnsi="Times New Roman"/>
                <w:noProof/>
                <w:sz w:val="24"/>
                <w:szCs w:val="24"/>
              </w:rPr>
              <w:t>1.1.3 The dipolarophile and nitroethenes as a dipolarophile</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_Toc83907102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15</w:t>
            </w:r>
            <w:r w:rsidR="00E657E5" w:rsidRPr="00A364E7">
              <w:rPr>
                <w:rFonts w:ascii="Times New Roman" w:hAnsi="Times New Roman"/>
                <w:noProof/>
                <w:webHidden/>
                <w:sz w:val="24"/>
                <w:szCs w:val="24"/>
              </w:rPr>
              <w:fldChar w:fldCharType="end"/>
            </w:r>
          </w:hyperlink>
        </w:p>
        <w:p w14:paraId="64D489D4" w14:textId="622327E7" w:rsidR="00E657E5" w:rsidRPr="00A364E7" w:rsidRDefault="00000000">
          <w:pPr>
            <w:pStyle w:val="TOC2"/>
            <w:tabs>
              <w:tab w:val="right" w:leader="dot" w:pos="9350"/>
            </w:tabs>
            <w:rPr>
              <w:rFonts w:ascii="Times New Roman" w:hAnsi="Times New Roman"/>
              <w:noProof/>
              <w:sz w:val="24"/>
              <w:szCs w:val="24"/>
            </w:rPr>
          </w:pPr>
          <w:hyperlink w:anchor="_Toc83907103" w:history="1">
            <w:r w:rsidR="00E657E5" w:rsidRPr="00A364E7">
              <w:rPr>
                <w:rStyle w:val="Hyperlink"/>
                <w:rFonts w:ascii="Times New Roman" w:hAnsi="Times New Roman"/>
                <w:noProof/>
                <w:sz w:val="24"/>
                <w:szCs w:val="24"/>
              </w:rPr>
              <w:t>1.2 Problem Statement</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_Toc83907103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18</w:t>
            </w:r>
            <w:r w:rsidR="00E657E5" w:rsidRPr="00A364E7">
              <w:rPr>
                <w:rFonts w:ascii="Times New Roman" w:hAnsi="Times New Roman"/>
                <w:noProof/>
                <w:webHidden/>
                <w:sz w:val="24"/>
                <w:szCs w:val="24"/>
              </w:rPr>
              <w:fldChar w:fldCharType="end"/>
            </w:r>
          </w:hyperlink>
        </w:p>
        <w:p w14:paraId="48B8808D" w14:textId="24175FE3" w:rsidR="00E657E5" w:rsidRPr="00A364E7" w:rsidRDefault="00000000">
          <w:pPr>
            <w:pStyle w:val="TOC2"/>
            <w:tabs>
              <w:tab w:val="right" w:leader="dot" w:pos="9350"/>
            </w:tabs>
            <w:rPr>
              <w:rFonts w:ascii="Times New Roman" w:hAnsi="Times New Roman"/>
              <w:noProof/>
              <w:sz w:val="24"/>
              <w:szCs w:val="24"/>
            </w:rPr>
          </w:pPr>
          <w:hyperlink w:anchor="_Toc83907104" w:history="1">
            <w:r w:rsidR="00E657E5" w:rsidRPr="00A364E7">
              <w:rPr>
                <w:rStyle w:val="Hyperlink"/>
                <w:rFonts w:ascii="Times New Roman" w:hAnsi="Times New Roman"/>
                <w:noProof/>
                <w:sz w:val="24"/>
                <w:szCs w:val="24"/>
              </w:rPr>
              <w:t>1.3 Aims and Objectives</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_Toc83907104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18</w:t>
            </w:r>
            <w:r w:rsidR="00E657E5" w:rsidRPr="00A364E7">
              <w:rPr>
                <w:rFonts w:ascii="Times New Roman" w:hAnsi="Times New Roman"/>
                <w:noProof/>
                <w:webHidden/>
                <w:sz w:val="24"/>
                <w:szCs w:val="24"/>
              </w:rPr>
              <w:fldChar w:fldCharType="end"/>
            </w:r>
          </w:hyperlink>
        </w:p>
        <w:p w14:paraId="692888B2" w14:textId="67B548D6" w:rsidR="00E657E5" w:rsidRPr="00A364E7" w:rsidRDefault="00000000">
          <w:pPr>
            <w:pStyle w:val="TOC2"/>
            <w:tabs>
              <w:tab w:val="right" w:leader="dot" w:pos="9350"/>
            </w:tabs>
            <w:rPr>
              <w:rFonts w:ascii="Times New Roman" w:hAnsi="Times New Roman"/>
              <w:noProof/>
              <w:sz w:val="24"/>
              <w:szCs w:val="24"/>
            </w:rPr>
          </w:pPr>
          <w:hyperlink w:anchor="_Toc83907105" w:history="1">
            <w:r w:rsidR="00E657E5" w:rsidRPr="00A364E7">
              <w:rPr>
                <w:rStyle w:val="Hyperlink"/>
                <w:rFonts w:ascii="Times New Roman" w:hAnsi="Times New Roman"/>
                <w:noProof/>
                <w:sz w:val="24"/>
                <w:szCs w:val="24"/>
              </w:rPr>
              <w:t>1.4 Justification</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_Toc83907105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18</w:t>
            </w:r>
            <w:r w:rsidR="00E657E5" w:rsidRPr="00A364E7">
              <w:rPr>
                <w:rFonts w:ascii="Times New Roman" w:hAnsi="Times New Roman"/>
                <w:noProof/>
                <w:webHidden/>
                <w:sz w:val="24"/>
                <w:szCs w:val="24"/>
              </w:rPr>
              <w:fldChar w:fldCharType="end"/>
            </w:r>
          </w:hyperlink>
        </w:p>
        <w:p w14:paraId="53110EF2" w14:textId="21B442B7" w:rsidR="00E657E5" w:rsidRPr="00A364E7" w:rsidRDefault="00000000">
          <w:pPr>
            <w:pStyle w:val="TOC1"/>
            <w:rPr>
              <w:rFonts w:ascii="Times New Roman" w:hAnsi="Times New Roman"/>
              <w:noProof/>
              <w:sz w:val="24"/>
              <w:szCs w:val="24"/>
            </w:rPr>
          </w:pPr>
          <w:hyperlink w:anchor="_Toc83907106" w:history="1">
            <w:r w:rsidR="00E657E5" w:rsidRPr="00A364E7">
              <w:rPr>
                <w:rStyle w:val="Hyperlink"/>
                <w:rFonts w:ascii="Times New Roman" w:hAnsi="Times New Roman"/>
                <w:noProof/>
                <w:sz w:val="24"/>
                <w:szCs w:val="24"/>
              </w:rPr>
              <w:t>CHAPTER TWO</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_Toc83907106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20</w:t>
            </w:r>
            <w:r w:rsidR="00E657E5" w:rsidRPr="00A364E7">
              <w:rPr>
                <w:rFonts w:ascii="Times New Roman" w:hAnsi="Times New Roman"/>
                <w:noProof/>
                <w:webHidden/>
                <w:sz w:val="24"/>
                <w:szCs w:val="24"/>
              </w:rPr>
              <w:fldChar w:fldCharType="end"/>
            </w:r>
          </w:hyperlink>
        </w:p>
        <w:p w14:paraId="50774489" w14:textId="3A217554" w:rsidR="00E657E5" w:rsidRPr="00A364E7" w:rsidRDefault="00000000">
          <w:pPr>
            <w:pStyle w:val="TOC2"/>
            <w:tabs>
              <w:tab w:val="right" w:leader="dot" w:pos="9350"/>
            </w:tabs>
            <w:rPr>
              <w:rFonts w:ascii="Times New Roman" w:hAnsi="Times New Roman"/>
              <w:noProof/>
              <w:sz w:val="24"/>
              <w:szCs w:val="24"/>
            </w:rPr>
          </w:pPr>
          <w:hyperlink w:anchor="_Toc83907107" w:history="1">
            <w:r w:rsidR="00E657E5" w:rsidRPr="00A364E7">
              <w:rPr>
                <w:rStyle w:val="Hyperlink"/>
                <w:rFonts w:ascii="Times New Roman" w:hAnsi="Times New Roman"/>
                <w:noProof/>
                <w:sz w:val="24"/>
                <w:szCs w:val="24"/>
              </w:rPr>
              <w:t>2.</w:t>
            </w:r>
            <w:r w:rsidR="00E657E5" w:rsidRPr="00A364E7">
              <w:rPr>
                <w:rStyle w:val="Hyperlink"/>
                <w:rFonts w:ascii="Times New Roman" w:eastAsia="Calibri" w:hAnsi="Times New Roman"/>
                <w:noProof/>
                <w:sz w:val="24"/>
                <w:szCs w:val="24"/>
                <w:lang w:eastAsia="it-IT"/>
              </w:rPr>
              <w:t xml:space="preserve">0 </w:t>
            </w:r>
            <w:r w:rsidR="00E657E5" w:rsidRPr="00A364E7">
              <w:rPr>
                <w:rStyle w:val="Hyperlink"/>
                <w:rFonts w:ascii="Times New Roman" w:hAnsi="Times New Roman"/>
                <w:noProof/>
                <w:sz w:val="24"/>
                <w:szCs w:val="24"/>
              </w:rPr>
              <w:t>COMPUTATIONAL DETAILS AND METHOD</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_Toc83907107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20</w:t>
            </w:r>
            <w:r w:rsidR="00E657E5" w:rsidRPr="00A364E7">
              <w:rPr>
                <w:rFonts w:ascii="Times New Roman" w:hAnsi="Times New Roman"/>
                <w:noProof/>
                <w:webHidden/>
                <w:sz w:val="24"/>
                <w:szCs w:val="24"/>
              </w:rPr>
              <w:fldChar w:fldCharType="end"/>
            </w:r>
          </w:hyperlink>
        </w:p>
        <w:p w14:paraId="0A8D27D2" w14:textId="5995E4A6" w:rsidR="00E657E5" w:rsidRPr="00A364E7" w:rsidRDefault="00000000">
          <w:pPr>
            <w:pStyle w:val="TOC1"/>
            <w:rPr>
              <w:rFonts w:ascii="Times New Roman" w:hAnsi="Times New Roman"/>
              <w:noProof/>
              <w:sz w:val="24"/>
              <w:szCs w:val="24"/>
            </w:rPr>
          </w:pPr>
          <w:hyperlink w:anchor="_Toc83907108" w:history="1">
            <w:r w:rsidR="00E657E5" w:rsidRPr="00A364E7">
              <w:rPr>
                <w:rStyle w:val="Hyperlink"/>
                <w:rFonts w:ascii="Times New Roman" w:eastAsia="Calibri" w:hAnsi="Times New Roman"/>
                <w:noProof/>
                <w:sz w:val="24"/>
                <w:szCs w:val="24"/>
                <w:lang w:eastAsia="it-IT"/>
              </w:rPr>
              <w:t>CHAPTER THREE</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_Toc83907108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23</w:t>
            </w:r>
            <w:r w:rsidR="00E657E5" w:rsidRPr="00A364E7">
              <w:rPr>
                <w:rFonts w:ascii="Times New Roman" w:hAnsi="Times New Roman"/>
                <w:noProof/>
                <w:webHidden/>
                <w:sz w:val="24"/>
                <w:szCs w:val="24"/>
              </w:rPr>
              <w:fldChar w:fldCharType="end"/>
            </w:r>
          </w:hyperlink>
        </w:p>
        <w:p w14:paraId="643D53EA" w14:textId="2D5B73A2" w:rsidR="00E657E5" w:rsidRPr="00A364E7" w:rsidRDefault="00000000">
          <w:pPr>
            <w:pStyle w:val="TOC2"/>
            <w:tabs>
              <w:tab w:val="right" w:leader="dot" w:pos="9350"/>
            </w:tabs>
            <w:rPr>
              <w:rFonts w:ascii="Times New Roman" w:hAnsi="Times New Roman"/>
              <w:noProof/>
              <w:sz w:val="24"/>
              <w:szCs w:val="24"/>
            </w:rPr>
          </w:pPr>
          <w:hyperlink w:anchor="_Toc83907109" w:history="1">
            <w:r w:rsidR="00E657E5" w:rsidRPr="00A364E7">
              <w:rPr>
                <w:rStyle w:val="Hyperlink"/>
                <w:rFonts w:ascii="Times New Roman" w:eastAsia="Calibri" w:hAnsi="Times New Roman"/>
                <w:noProof/>
                <w:sz w:val="24"/>
                <w:szCs w:val="24"/>
                <w:lang w:eastAsia="it-IT"/>
              </w:rPr>
              <w:t>3.0 RESULTS AND DISCUSSION</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_Toc83907109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23</w:t>
            </w:r>
            <w:r w:rsidR="00E657E5" w:rsidRPr="00A364E7">
              <w:rPr>
                <w:rFonts w:ascii="Times New Roman" w:hAnsi="Times New Roman"/>
                <w:noProof/>
                <w:webHidden/>
                <w:sz w:val="24"/>
                <w:szCs w:val="24"/>
              </w:rPr>
              <w:fldChar w:fldCharType="end"/>
            </w:r>
          </w:hyperlink>
        </w:p>
        <w:p w14:paraId="1FC933CB" w14:textId="64BFA983" w:rsidR="00E657E5" w:rsidRPr="00A364E7" w:rsidRDefault="00000000">
          <w:pPr>
            <w:pStyle w:val="TOC2"/>
            <w:tabs>
              <w:tab w:val="right" w:leader="dot" w:pos="9350"/>
            </w:tabs>
            <w:rPr>
              <w:rFonts w:ascii="Times New Roman" w:hAnsi="Times New Roman"/>
              <w:noProof/>
              <w:sz w:val="24"/>
              <w:szCs w:val="24"/>
            </w:rPr>
          </w:pPr>
          <w:hyperlink w:anchor="_Toc83907110" w:history="1">
            <w:r w:rsidR="00E657E5" w:rsidRPr="00A364E7">
              <w:rPr>
                <w:rStyle w:val="Hyperlink"/>
                <w:rFonts w:ascii="Times New Roman" w:eastAsia="Calibri" w:hAnsi="Times New Roman"/>
                <w:noProof/>
                <w:sz w:val="24"/>
                <w:szCs w:val="24"/>
                <w:lang w:eastAsia="it-IT"/>
              </w:rPr>
              <w:t xml:space="preserve">3.1 Analysis of the parent reaction between </w:t>
            </w:r>
            <w:r w:rsidR="00E657E5" w:rsidRPr="00A364E7">
              <w:rPr>
                <w:rStyle w:val="Hyperlink"/>
                <w:rFonts w:ascii="Times New Roman" w:hAnsi="Times New Roman"/>
                <w:noProof/>
                <w:sz w:val="24"/>
                <w:szCs w:val="24"/>
                <w:lang w:val="en-GB"/>
              </w:rPr>
              <w:t xml:space="preserve">(E)-substituted-nitroethene (A1) and </w:t>
            </w:r>
            <w:r w:rsidR="00E657E5" w:rsidRPr="00A364E7">
              <w:rPr>
                <w:rStyle w:val="Hyperlink"/>
                <w:rFonts w:ascii="Times New Roman" w:hAnsi="Times New Roman"/>
                <w:bCs/>
                <w:i/>
                <w:noProof/>
                <w:sz w:val="24"/>
                <w:szCs w:val="24"/>
              </w:rPr>
              <w:t>C, N</w:t>
            </w:r>
            <w:r w:rsidR="00E657E5" w:rsidRPr="00A364E7">
              <w:rPr>
                <w:rStyle w:val="Hyperlink"/>
                <w:rFonts w:ascii="Times New Roman" w:hAnsi="Times New Roman"/>
                <w:bCs/>
                <w:noProof/>
                <w:sz w:val="24"/>
                <w:szCs w:val="24"/>
              </w:rPr>
              <w:t>-Disubstituted-pyridinyl nitrone</w:t>
            </w:r>
            <w:r w:rsidR="00E657E5" w:rsidRPr="00A364E7">
              <w:rPr>
                <w:rStyle w:val="Hyperlink"/>
                <w:rFonts w:ascii="Times New Roman" w:hAnsi="Times New Roman"/>
                <w:noProof/>
                <w:sz w:val="24"/>
                <w:szCs w:val="24"/>
                <w:lang w:val="en-GB"/>
              </w:rPr>
              <w:t>, (A2, R2 = Phenyl and R3 = H)</w:t>
            </w:r>
            <w:r w:rsidR="00E657E5" w:rsidRPr="00A364E7">
              <w:rPr>
                <w:rStyle w:val="Hyperlink"/>
                <w:rFonts w:ascii="Times New Roman" w:hAnsi="Times New Roman"/>
                <w:bCs/>
                <w:noProof/>
                <w:sz w:val="24"/>
                <w:szCs w:val="24"/>
                <w:lang w:val="en-GB"/>
              </w:rPr>
              <w:t>.</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_Toc83907110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24</w:t>
            </w:r>
            <w:r w:rsidR="00E657E5" w:rsidRPr="00A364E7">
              <w:rPr>
                <w:rFonts w:ascii="Times New Roman" w:hAnsi="Times New Roman"/>
                <w:noProof/>
                <w:webHidden/>
                <w:sz w:val="24"/>
                <w:szCs w:val="24"/>
              </w:rPr>
              <w:fldChar w:fldCharType="end"/>
            </w:r>
          </w:hyperlink>
        </w:p>
        <w:p w14:paraId="04D4A8EC" w14:textId="796CADA1" w:rsidR="00E657E5" w:rsidRPr="00A364E7" w:rsidRDefault="00000000">
          <w:pPr>
            <w:pStyle w:val="TOC2"/>
            <w:tabs>
              <w:tab w:val="right" w:leader="dot" w:pos="9350"/>
            </w:tabs>
            <w:rPr>
              <w:rFonts w:ascii="Times New Roman" w:hAnsi="Times New Roman"/>
              <w:noProof/>
              <w:sz w:val="24"/>
              <w:szCs w:val="24"/>
            </w:rPr>
          </w:pPr>
          <w:hyperlink w:anchor="_Toc83907111" w:history="1">
            <w:r w:rsidR="00E657E5" w:rsidRPr="00A364E7">
              <w:rPr>
                <w:rStyle w:val="Hyperlink"/>
                <w:rFonts w:ascii="Times New Roman" w:hAnsi="Times New Roman"/>
                <w:bCs/>
                <w:noProof/>
                <w:sz w:val="24"/>
                <w:szCs w:val="24"/>
              </w:rPr>
              <w:t xml:space="preserve">3.3 Analysis of the (3 + 2) cycloaddition reaction between </w:t>
            </w:r>
            <w:r w:rsidR="00E657E5" w:rsidRPr="00A364E7">
              <w:rPr>
                <w:rStyle w:val="Hyperlink"/>
                <w:rFonts w:ascii="Times New Roman" w:hAnsi="Times New Roman"/>
                <w:noProof/>
                <w:sz w:val="24"/>
                <w:szCs w:val="24"/>
                <w:lang w:val="en-GB"/>
              </w:rPr>
              <w:t>(E)-substituted-nitroethene (A1, R2 = CCl</w:t>
            </w:r>
            <w:r w:rsidR="00E657E5" w:rsidRPr="00A364E7">
              <w:rPr>
                <w:rStyle w:val="Hyperlink"/>
                <w:rFonts w:ascii="Times New Roman" w:hAnsi="Times New Roman"/>
                <w:noProof/>
                <w:sz w:val="24"/>
                <w:szCs w:val="24"/>
                <w:vertAlign w:val="subscript"/>
                <w:lang w:val="en-GB"/>
              </w:rPr>
              <w:t>3</w:t>
            </w:r>
            <w:r w:rsidR="00E657E5" w:rsidRPr="00A364E7">
              <w:rPr>
                <w:rStyle w:val="Hyperlink"/>
                <w:rFonts w:ascii="Times New Roman" w:hAnsi="Times New Roman"/>
                <w:noProof/>
                <w:sz w:val="24"/>
                <w:szCs w:val="24"/>
                <w:lang w:val="en-GB"/>
              </w:rPr>
              <w:t xml:space="preserve">) </w:t>
            </w:r>
            <w:r w:rsidR="00E657E5" w:rsidRPr="00A364E7">
              <w:rPr>
                <w:rStyle w:val="Hyperlink"/>
                <w:rFonts w:ascii="Times New Roman" w:hAnsi="Times New Roman"/>
                <w:bCs/>
                <w:noProof/>
                <w:sz w:val="24"/>
                <w:szCs w:val="24"/>
              </w:rPr>
              <w:t xml:space="preserve">and </w:t>
            </w:r>
            <w:r w:rsidR="00E657E5" w:rsidRPr="00A364E7">
              <w:rPr>
                <w:rStyle w:val="Hyperlink"/>
                <w:rFonts w:ascii="Times New Roman" w:hAnsi="Times New Roman"/>
                <w:bCs/>
                <w:i/>
                <w:noProof/>
                <w:sz w:val="24"/>
                <w:szCs w:val="24"/>
              </w:rPr>
              <w:t>C, N</w:t>
            </w:r>
            <w:r w:rsidR="00E657E5" w:rsidRPr="00A364E7">
              <w:rPr>
                <w:rStyle w:val="Hyperlink"/>
                <w:rFonts w:ascii="Times New Roman" w:hAnsi="Times New Roman"/>
                <w:bCs/>
                <w:noProof/>
                <w:sz w:val="24"/>
                <w:szCs w:val="24"/>
              </w:rPr>
              <w:t>-Disubstituted-pyridinyl nitrone</w:t>
            </w:r>
            <w:r w:rsidR="00E657E5" w:rsidRPr="00A364E7">
              <w:rPr>
                <w:rStyle w:val="Hyperlink"/>
                <w:rFonts w:ascii="Times New Roman" w:hAnsi="Times New Roman"/>
                <w:noProof/>
                <w:sz w:val="24"/>
                <w:szCs w:val="24"/>
                <w:lang w:val="en-GB"/>
              </w:rPr>
              <w:t>, (A2, R2</w:t>
            </w:r>
            <w:r w:rsidR="00E657E5" w:rsidRPr="00A364E7">
              <w:rPr>
                <w:rStyle w:val="Hyperlink"/>
                <w:rFonts w:ascii="Times New Roman" w:hAnsi="Times New Roman"/>
                <w:noProof/>
                <w:sz w:val="24"/>
                <w:szCs w:val="24"/>
                <w:vertAlign w:val="subscript"/>
                <w:lang w:val="en-GB"/>
              </w:rPr>
              <w:t xml:space="preserve"> </w:t>
            </w:r>
            <w:r w:rsidR="00E657E5" w:rsidRPr="00A364E7">
              <w:rPr>
                <w:rStyle w:val="Hyperlink"/>
                <w:rFonts w:ascii="Times New Roman" w:hAnsi="Times New Roman"/>
                <w:noProof/>
                <w:sz w:val="24"/>
                <w:szCs w:val="24"/>
                <w:lang w:val="en-GB"/>
              </w:rPr>
              <w:t>=</w:t>
            </w:r>
            <w:r w:rsidR="00E657E5" w:rsidRPr="00A364E7">
              <w:rPr>
                <w:rStyle w:val="Hyperlink"/>
                <w:rFonts w:ascii="Times New Roman" w:hAnsi="Times New Roman"/>
                <w:noProof/>
                <w:sz w:val="24"/>
                <w:szCs w:val="24"/>
                <w:vertAlign w:val="subscript"/>
                <w:lang w:val="en-GB"/>
              </w:rPr>
              <w:t xml:space="preserve"> </w:t>
            </w:r>
            <w:r w:rsidR="00E657E5" w:rsidRPr="00A364E7">
              <w:rPr>
                <w:rStyle w:val="Hyperlink"/>
                <w:rFonts w:ascii="Times New Roman" w:hAnsi="Times New Roman"/>
                <w:noProof/>
                <w:sz w:val="24"/>
                <w:szCs w:val="24"/>
                <w:lang w:val="en-GB"/>
              </w:rPr>
              <w:t>Phenyl and R3 = H) at different level of theories under experimental conditions</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_Toc83907111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28</w:t>
            </w:r>
            <w:r w:rsidR="00E657E5" w:rsidRPr="00A364E7">
              <w:rPr>
                <w:rFonts w:ascii="Times New Roman" w:hAnsi="Times New Roman"/>
                <w:noProof/>
                <w:webHidden/>
                <w:sz w:val="24"/>
                <w:szCs w:val="24"/>
              </w:rPr>
              <w:fldChar w:fldCharType="end"/>
            </w:r>
          </w:hyperlink>
        </w:p>
        <w:p w14:paraId="6D6125B8" w14:textId="1F5F8DD3" w:rsidR="00E657E5" w:rsidRPr="00A364E7" w:rsidRDefault="00000000">
          <w:pPr>
            <w:pStyle w:val="TOC2"/>
            <w:tabs>
              <w:tab w:val="right" w:leader="dot" w:pos="9350"/>
            </w:tabs>
            <w:rPr>
              <w:rFonts w:ascii="Times New Roman" w:hAnsi="Times New Roman"/>
              <w:noProof/>
              <w:sz w:val="24"/>
              <w:szCs w:val="24"/>
            </w:rPr>
          </w:pPr>
          <w:hyperlink w:anchor="_Toc83907112" w:history="1">
            <w:r w:rsidR="00E657E5" w:rsidRPr="00A364E7">
              <w:rPr>
                <w:rStyle w:val="Hyperlink"/>
                <w:rFonts w:ascii="Times New Roman" w:hAnsi="Times New Roman"/>
                <w:noProof/>
                <w:sz w:val="24"/>
                <w:szCs w:val="24"/>
              </w:rPr>
              <w:t>3.4 Effect of solvent on the energetics of the reaction</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_Toc83907112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29</w:t>
            </w:r>
            <w:r w:rsidR="00E657E5" w:rsidRPr="00A364E7">
              <w:rPr>
                <w:rFonts w:ascii="Times New Roman" w:hAnsi="Times New Roman"/>
                <w:noProof/>
                <w:webHidden/>
                <w:sz w:val="24"/>
                <w:szCs w:val="24"/>
              </w:rPr>
              <w:fldChar w:fldCharType="end"/>
            </w:r>
          </w:hyperlink>
        </w:p>
        <w:p w14:paraId="42F108B1" w14:textId="7324ECBA" w:rsidR="00E657E5" w:rsidRPr="00A364E7" w:rsidRDefault="00000000">
          <w:pPr>
            <w:pStyle w:val="TOC2"/>
            <w:tabs>
              <w:tab w:val="right" w:leader="dot" w:pos="9350"/>
            </w:tabs>
            <w:rPr>
              <w:rFonts w:ascii="Times New Roman" w:hAnsi="Times New Roman"/>
              <w:noProof/>
              <w:sz w:val="24"/>
              <w:szCs w:val="24"/>
            </w:rPr>
          </w:pPr>
          <w:hyperlink w:anchor="_Toc83907113" w:history="1">
            <w:r w:rsidR="00E657E5" w:rsidRPr="00A364E7">
              <w:rPr>
                <w:rStyle w:val="Hyperlink"/>
                <w:rFonts w:ascii="Times New Roman" w:hAnsi="Times New Roman"/>
                <w:noProof/>
                <w:sz w:val="24"/>
                <w:szCs w:val="24"/>
                <w:lang w:val="en-GB"/>
              </w:rPr>
              <w:t xml:space="preserve">3.5 Substituent effect on the reaction between (E)-substituted-nitroethene (A1) </w:t>
            </w:r>
            <w:r w:rsidR="00E657E5" w:rsidRPr="00A364E7">
              <w:rPr>
                <w:rStyle w:val="Hyperlink"/>
                <w:rFonts w:ascii="Times New Roman" w:hAnsi="Times New Roman"/>
                <w:bCs/>
                <w:noProof/>
                <w:sz w:val="24"/>
                <w:szCs w:val="24"/>
              </w:rPr>
              <w:t xml:space="preserve">and </w:t>
            </w:r>
            <w:r w:rsidR="00E657E5" w:rsidRPr="00A364E7">
              <w:rPr>
                <w:rStyle w:val="Hyperlink"/>
                <w:rFonts w:ascii="Times New Roman" w:hAnsi="Times New Roman"/>
                <w:bCs/>
                <w:i/>
                <w:noProof/>
                <w:sz w:val="24"/>
                <w:szCs w:val="24"/>
              </w:rPr>
              <w:t>C, N</w:t>
            </w:r>
            <w:r w:rsidR="00E657E5" w:rsidRPr="00A364E7">
              <w:rPr>
                <w:rStyle w:val="Hyperlink"/>
                <w:rFonts w:ascii="Times New Roman" w:hAnsi="Times New Roman"/>
                <w:bCs/>
                <w:noProof/>
                <w:sz w:val="24"/>
                <w:szCs w:val="24"/>
              </w:rPr>
              <w:t>-Disubstituted-pyridinyl Nitrone</w:t>
            </w:r>
            <w:r w:rsidR="00E657E5" w:rsidRPr="00A364E7">
              <w:rPr>
                <w:rStyle w:val="Hyperlink"/>
                <w:rFonts w:ascii="Times New Roman" w:hAnsi="Times New Roman"/>
                <w:noProof/>
                <w:sz w:val="24"/>
                <w:szCs w:val="24"/>
                <w:lang w:val="en-GB"/>
              </w:rPr>
              <w:t xml:space="preserve"> (A2)</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_Toc83907113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30</w:t>
            </w:r>
            <w:r w:rsidR="00E657E5" w:rsidRPr="00A364E7">
              <w:rPr>
                <w:rFonts w:ascii="Times New Roman" w:hAnsi="Times New Roman"/>
                <w:noProof/>
                <w:webHidden/>
                <w:sz w:val="24"/>
                <w:szCs w:val="24"/>
              </w:rPr>
              <w:fldChar w:fldCharType="end"/>
            </w:r>
          </w:hyperlink>
        </w:p>
        <w:p w14:paraId="33E74A17" w14:textId="49735FF3" w:rsidR="00E657E5" w:rsidRPr="00A364E7" w:rsidRDefault="00000000">
          <w:pPr>
            <w:pStyle w:val="TOC2"/>
            <w:tabs>
              <w:tab w:val="right" w:leader="dot" w:pos="9350"/>
            </w:tabs>
            <w:rPr>
              <w:rFonts w:ascii="Times New Roman" w:hAnsi="Times New Roman"/>
              <w:noProof/>
              <w:sz w:val="24"/>
              <w:szCs w:val="24"/>
            </w:rPr>
          </w:pPr>
          <w:hyperlink w:anchor="_Toc83907114" w:history="1">
            <w:r w:rsidR="00E657E5" w:rsidRPr="00A364E7">
              <w:rPr>
                <w:rStyle w:val="Hyperlink"/>
                <w:rFonts w:ascii="Times New Roman" w:hAnsi="Times New Roman"/>
                <w:noProof/>
                <w:sz w:val="24"/>
                <w:szCs w:val="24"/>
              </w:rPr>
              <w:t xml:space="preserve">3.5.1 Analysis of the reaction of </w:t>
            </w:r>
            <w:r w:rsidR="00E657E5" w:rsidRPr="00A364E7">
              <w:rPr>
                <w:rStyle w:val="Hyperlink"/>
                <w:rFonts w:ascii="Times New Roman" w:hAnsi="Times New Roman"/>
                <w:noProof/>
                <w:sz w:val="24"/>
                <w:szCs w:val="24"/>
                <w:lang w:val="en-GB"/>
              </w:rPr>
              <w:t xml:space="preserve">(E)-substituted- nitroethene derivatives and </w:t>
            </w:r>
            <w:r w:rsidR="00E657E5" w:rsidRPr="00A364E7">
              <w:rPr>
                <w:rStyle w:val="Hyperlink"/>
                <w:rFonts w:ascii="Times New Roman" w:hAnsi="Times New Roman"/>
                <w:iCs/>
                <w:noProof/>
                <w:sz w:val="24"/>
                <w:szCs w:val="24"/>
                <w:lang w:val="en-GB"/>
              </w:rPr>
              <w:t>N</w:t>
            </w:r>
            <w:r w:rsidR="00E657E5" w:rsidRPr="00A364E7">
              <w:rPr>
                <w:rStyle w:val="Hyperlink"/>
                <w:rFonts w:ascii="Times New Roman" w:hAnsi="Times New Roman"/>
                <w:noProof/>
                <w:sz w:val="24"/>
                <w:szCs w:val="24"/>
                <w:lang w:val="en-GB"/>
              </w:rPr>
              <w:t>-Phenyl-</w:t>
            </w:r>
            <w:r w:rsidR="00E657E5" w:rsidRPr="00A364E7">
              <w:rPr>
                <w:rStyle w:val="Hyperlink"/>
                <w:rFonts w:ascii="Times New Roman" w:hAnsi="Times New Roman"/>
                <w:iCs/>
                <w:noProof/>
                <w:sz w:val="24"/>
                <w:szCs w:val="24"/>
                <w:lang w:val="en-GB"/>
              </w:rPr>
              <w:t>C</w:t>
            </w:r>
            <w:r w:rsidR="00E657E5" w:rsidRPr="00A364E7">
              <w:rPr>
                <w:rStyle w:val="Hyperlink"/>
                <w:rFonts w:ascii="Times New Roman" w:hAnsi="Times New Roman"/>
                <w:noProof/>
                <w:sz w:val="24"/>
                <w:szCs w:val="24"/>
                <w:lang w:val="en-GB"/>
              </w:rPr>
              <w:t>-pyridinyl nitrone.</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_Toc83907114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30</w:t>
            </w:r>
            <w:r w:rsidR="00E657E5" w:rsidRPr="00A364E7">
              <w:rPr>
                <w:rFonts w:ascii="Times New Roman" w:hAnsi="Times New Roman"/>
                <w:noProof/>
                <w:webHidden/>
                <w:sz w:val="24"/>
                <w:szCs w:val="24"/>
              </w:rPr>
              <w:fldChar w:fldCharType="end"/>
            </w:r>
          </w:hyperlink>
        </w:p>
        <w:p w14:paraId="4B121B63" w14:textId="0426CE54" w:rsidR="00E657E5" w:rsidRPr="00A364E7" w:rsidRDefault="00000000">
          <w:pPr>
            <w:pStyle w:val="TOC2"/>
            <w:tabs>
              <w:tab w:val="right" w:leader="dot" w:pos="9350"/>
            </w:tabs>
            <w:rPr>
              <w:rFonts w:ascii="Times New Roman" w:hAnsi="Times New Roman"/>
              <w:noProof/>
              <w:sz w:val="24"/>
              <w:szCs w:val="24"/>
            </w:rPr>
          </w:pPr>
          <w:hyperlink w:anchor="_Toc83907115" w:history="1">
            <w:r w:rsidR="00E657E5" w:rsidRPr="00A364E7">
              <w:rPr>
                <w:rStyle w:val="Hyperlink"/>
                <w:rFonts w:ascii="Times New Roman" w:hAnsi="Times New Roman"/>
                <w:noProof/>
                <w:sz w:val="24"/>
                <w:szCs w:val="24"/>
              </w:rPr>
              <w:t>3.5.2 Analysis of the reaction between (E)-substituted nitroethene and C, N-Disubstituted pyridinyl nitrone derivatives</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_Toc83907115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33</w:t>
            </w:r>
            <w:r w:rsidR="00E657E5" w:rsidRPr="00A364E7">
              <w:rPr>
                <w:rFonts w:ascii="Times New Roman" w:hAnsi="Times New Roman"/>
                <w:noProof/>
                <w:webHidden/>
                <w:sz w:val="24"/>
                <w:szCs w:val="24"/>
              </w:rPr>
              <w:fldChar w:fldCharType="end"/>
            </w:r>
          </w:hyperlink>
        </w:p>
        <w:p w14:paraId="10B1864D" w14:textId="4C4521C9" w:rsidR="00E657E5" w:rsidRPr="00A364E7" w:rsidRDefault="00000000">
          <w:pPr>
            <w:pStyle w:val="TOC2"/>
            <w:tabs>
              <w:tab w:val="right" w:leader="dot" w:pos="9350"/>
            </w:tabs>
            <w:rPr>
              <w:rFonts w:ascii="Times New Roman" w:hAnsi="Times New Roman"/>
              <w:noProof/>
              <w:sz w:val="24"/>
              <w:szCs w:val="24"/>
            </w:rPr>
          </w:pPr>
          <w:hyperlink w:anchor="_Toc83907116" w:history="1">
            <w:r w:rsidR="00E657E5" w:rsidRPr="00A364E7">
              <w:rPr>
                <w:rStyle w:val="Hyperlink"/>
                <w:rFonts w:ascii="Times New Roman" w:hAnsi="Times New Roman"/>
                <w:noProof/>
                <w:sz w:val="24"/>
                <w:szCs w:val="24"/>
              </w:rPr>
              <w:t>3.6 Normal versus inverse electron demand 32CA reaction.</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_Toc83907116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36</w:t>
            </w:r>
            <w:r w:rsidR="00E657E5" w:rsidRPr="00A364E7">
              <w:rPr>
                <w:rFonts w:ascii="Times New Roman" w:hAnsi="Times New Roman"/>
                <w:noProof/>
                <w:webHidden/>
                <w:sz w:val="24"/>
                <w:szCs w:val="24"/>
              </w:rPr>
              <w:fldChar w:fldCharType="end"/>
            </w:r>
          </w:hyperlink>
        </w:p>
        <w:p w14:paraId="0579E994" w14:textId="64EA6E58" w:rsidR="00E657E5" w:rsidRPr="00A364E7" w:rsidRDefault="00000000">
          <w:pPr>
            <w:pStyle w:val="TOC2"/>
            <w:tabs>
              <w:tab w:val="right" w:leader="dot" w:pos="9350"/>
            </w:tabs>
            <w:rPr>
              <w:rFonts w:ascii="Times New Roman" w:hAnsi="Times New Roman"/>
              <w:noProof/>
              <w:sz w:val="24"/>
              <w:szCs w:val="24"/>
            </w:rPr>
          </w:pPr>
          <w:hyperlink w:anchor="_Toc83907117" w:history="1">
            <w:r w:rsidR="00E657E5" w:rsidRPr="00A364E7">
              <w:rPr>
                <w:rStyle w:val="Hyperlink"/>
                <w:rFonts w:ascii="Times New Roman" w:hAnsi="Times New Roman"/>
                <w:noProof/>
                <w:sz w:val="24"/>
                <w:szCs w:val="24"/>
                <w:lang w:val="en-GB"/>
              </w:rPr>
              <w:t>3.7 Analysis of the reaction with global reactivity indices</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_Toc83907117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38</w:t>
            </w:r>
            <w:r w:rsidR="00E657E5" w:rsidRPr="00A364E7">
              <w:rPr>
                <w:rFonts w:ascii="Times New Roman" w:hAnsi="Times New Roman"/>
                <w:noProof/>
                <w:webHidden/>
                <w:sz w:val="24"/>
                <w:szCs w:val="24"/>
              </w:rPr>
              <w:fldChar w:fldCharType="end"/>
            </w:r>
          </w:hyperlink>
        </w:p>
        <w:p w14:paraId="31028FAF" w14:textId="32D5D305" w:rsidR="00E657E5" w:rsidRPr="00A364E7" w:rsidRDefault="00000000">
          <w:pPr>
            <w:pStyle w:val="TOC1"/>
            <w:rPr>
              <w:rFonts w:ascii="Times New Roman" w:hAnsi="Times New Roman"/>
              <w:noProof/>
              <w:sz w:val="24"/>
              <w:szCs w:val="24"/>
            </w:rPr>
          </w:pPr>
          <w:hyperlink w:anchor="_Toc83907118" w:history="1">
            <w:r w:rsidR="00E657E5" w:rsidRPr="00A364E7">
              <w:rPr>
                <w:rStyle w:val="Hyperlink"/>
                <w:rFonts w:ascii="Times New Roman" w:hAnsi="Times New Roman"/>
                <w:noProof/>
                <w:sz w:val="24"/>
                <w:szCs w:val="24"/>
              </w:rPr>
              <w:t>CHAPTER FOUR</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_Toc83907118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40</w:t>
            </w:r>
            <w:r w:rsidR="00E657E5" w:rsidRPr="00A364E7">
              <w:rPr>
                <w:rFonts w:ascii="Times New Roman" w:hAnsi="Times New Roman"/>
                <w:noProof/>
                <w:webHidden/>
                <w:sz w:val="24"/>
                <w:szCs w:val="24"/>
              </w:rPr>
              <w:fldChar w:fldCharType="end"/>
            </w:r>
          </w:hyperlink>
        </w:p>
        <w:p w14:paraId="4A4EF9E6" w14:textId="23688D64" w:rsidR="00E657E5" w:rsidRPr="00A364E7" w:rsidRDefault="00000000">
          <w:pPr>
            <w:pStyle w:val="TOC2"/>
            <w:tabs>
              <w:tab w:val="right" w:leader="dot" w:pos="9350"/>
            </w:tabs>
            <w:rPr>
              <w:rFonts w:ascii="Times New Roman" w:hAnsi="Times New Roman"/>
              <w:noProof/>
              <w:sz w:val="24"/>
              <w:szCs w:val="24"/>
            </w:rPr>
          </w:pPr>
          <w:hyperlink w:anchor="_Toc83907119" w:history="1">
            <w:r w:rsidR="00E657E5" w:rsidRPr="00A364E7">
              <w:rPr>
                <w:rStyle w:val="Hyperlink"/>
                <w:rFonts w:ascii="Times New Roman" w:hAnsi="Times New Roman"/>
                <w:noProof/>
                <w:sz w:val="24"/>
                <w:szCs w:val="24"/>
                <w:lang w:val="en-GB"/>
              </w:rPr>
              <w:t>4.</w:t>
            </w:r>
            <w:r w:rsidR="00E657E5" w:rsidRPr="00A364E7">
              <w:rPr>
                <w:rStyle w:val="Hyperlink"/>
                <w:rFonts w:ascii="Times New Roman" w:eastAsia="Calibri" w:hAnsi="Times New Roman"/>
                <w:noProof/>
                <w:sz w:val="24"/>
                <w:szCs w:val="24"/>
                <w:lang w:eastAsia="it-IT"/>
              </w:rPr>
              <w:t>0</w:t>
            </w:r>
            <w:r w:rsidR="00E657E5" w:rsidRPr="00A364E7">
              <w:rPr>
                <w:rStyle w:val="Hyperlink"/>
                <w:rFonts w:ascii="Times New Roman" w:hAnsi="Times New Roman"/>
                <w:noProof/>
                <w:sz w:val="24"/>
                <w:szCs w:val="24"/>
                <w:lang w:val="en-GB"/>
              </w:rPr>
              <w:t xml:space="preserve"> CONCLUSION</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_Toc83907119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40</w:t>
            </w:r>
            <w:r w:rsidR="00E657E5" w:rsidRPr="00A364E7">
              <w:rPr>
                <w:rFonts w:ascii="Times New Roman" w:hAnsi="Times New Roman"/>
                <w:noProof/>
                <w:webHidden/>
                <w:sz w:val="24"/>
                <w:szCs w:val="24"/>
              </w:rPr>
              <w:fldChar w:fldCharType="end"/>
            </w:r>
          </w:hyperlink>
        </w:p>
        <w:p w14:paraId="52D5D7C7" w14:textId="44CDA5AF" w:rsidR="00E657E5" w:rsidRPr="00A364E7" w:rsidRDefault="00000000">
          <w:pPr>
            <w:pStyle w:val="TOC1"/>
            <w:rPr>
              <w:rFonts w:ascii="Times New Roman" w:hAnsi="Times New Roman"/>
              <w:noProof/>
              <w:sz w:val="24"/>
              <w:szCs w:val="24"/>
            </w:rPr>
          </w:pPr>
          <w:hyperlink w:anchor="_Toc83907120" w:history="1">
            <w:r w:rsidR="00E657E5" w:rsidRPr="00A364E7">
              <w:rPr>
                <w:rStyle w:val="Hyperlink"/>
                <w:rFonts w:ascii="Times New Roman" w:hAnsi="Times New Roman"/>
                <w:noProof/>
                <w:sz w:val="24"/>
                <w:szCs w:val="24"/>
              </w:rPr>
              <w:t>REFERENCES</w:t>
            </w:r>
            <w:r w:rsidR="00E657E5" w:rsidRPr="00A364E7">
              <w:rPr>
                <w:rFonts w:ascii="Times New Roman" w:hAnsi="Times New Roman"/>
                <w:noProof/>
                <w:webHidden/>
                <w:sz w:val="24"/>
                <w:szCs w:val="24"/>
              </w:rPr>
              <w:tab/>
            </w:r>
            <w:r w:rsidR="00E657E5" w:rsidRPr="00A364E7">
              <w:rPr>
                <w:rFonts w:ascii="Times New Roman" w:hAnsi="Times New Roman"/>
                <w:noProof/>
                <w:webHidden/>
                <w:sz w:val="24"/>
                <w:szCs w:val="24"/>
              </w:rPr>
              <w:fldChar w:fldCharType="begin"/>
            </w:r>
            <w:r w:rsidR="00E657E5" w:rsidRPr="00A364E7">
              <w:rPr>
                <w:rFonts w:ascii="Times New Roman" w:hAnsi="Times New Roman"/>
                <w:noProof/>
                <w:webHidden/>
                <w:sz w:val="24"/>
                <w:szCs w:val="24"/>
              </w:rPr>
              <w:instrText xml:space="preserve"> PAGEREF _Toc83907120 \h </w:instrText>
            </w:r>
            <w:r w:rsidR="00E657E5" w:rsidRPr="00A364E7">
              <w:rPr>
                <w:rFonts w:ascii="Times New Roman" w:hAnsi="Times New Roman"/>
                <w:noProof/>
                <w:webHidden/>
                <w:sz w:val="24"/>
                <w:szCs w:val="24"/>
              </w:rPr>
            </w:r>
            <w:r w:rsidR="00E657E5" w:rsidRPr="00A364E7">
              <w:rPr>
                <w:rFonts w:ascii="Times New Roman" w:hAnsi="Times New Roman"/>
                <w:noProof/>
                <w:webHidden/>
                <w:sz w:val="24"/>
                <w:szCs w:val="24"/>
              </w:rPr>
              <w:fldChar w:fldCharType="separate"/>
            </w:r>
            <w:r w:rsidR="00E657E5" w:rsidRPr="00A364E7">
              <w:rPr>
                <w:rFonts w:ascii="Times New Roman" w:hAnsi="Times New Roman"/>
                <w:noProof/>
                <w:webHidden/>
                <w:sz w:val="24"/>
                <w:szCs w:val="24"/>
              </w:rPr>
              <w:t>41</w:t>
            </w:r>
            <w:r w:rsidR="00E657E5" w:rsidRPr="00A364E7">
              <w:rPr>
                <w:rFonts w:ascii="Times New Roman" w:hAnsi="Times New Roman"/>
                <w:noProof/>
                <w:webHidden/>
                <w:sz w:val="24"/>
                <w:szCs w:val="24"/>
              </w:rPr>
              <w:fldChar w:fldCharType="end"/>
            </w:r>
          </w:hyperlink>
        </w:p>
        <w:p w14:paraId="4D8FA9FF" w14:textId="59839A08" w:rsidR="00DC6ECA" w:rsidRDefault="00DC6ECA" w:rsidP="00DC6ECA">
          <w:pPr>
            <w:spacing w:line="276" w:lineRule="auto"/>
          </w:pPr>
          <w:r w:rsidRPr="00A364E7">
            <w:rPr>
              <w:rFonts w:ascii="Times New Roman" w:hAnsi="Times New Roman" w:cs="Times New Roman"/>
              <w:b/>
              <w:bCs/>
              <w:noProof/>
              <w:sz w:val="24"/>
              <w:szCs w:val="24"/>
            </w:rPr>
            <w:fldChar w:fldCharType="end"/>
          </w:r>
        </w:p>
      </w:sdtContent>
    </w:sdt>
    <w:p w14:paraId="79C09079" w14:textId="6D186BA7" w:rsidR="00DC6ECA" w:rsidRDefault="00DC6ECA" w:rsidP="00990F97">
      <w:pPr>
        <w:autoSpaceDE w:val="0"/>
        <w:autoSpaceDN w:val="0"/>
        <w:adjustRightInd w:val="0"/>
        <w:spacing w:after="0" w:line="480" w:lineRule="auto"/>
        <w:rPr>
          <w:rFonts w:ascii="Times New Roman" w:hAnsi="Times New Roman" w:cs="Times New Roman"/>
          <w:sz w:val="24"/>
          <w:szCs w:val="24"/>
        </w:rPr>
      </w:pPr>
    </w:p>
    <w:p w14:paraId="3A46382D" w14:textId="17AE6F91" w:rsidR="001C007D" w:rsidRDefault="001C007D" w:rsidP="00990F97">
      <w:pPr>
        <w:autoSpaceDE w:val="0"/>
        <w:autoSpaceDN w:val="0"/>
        <w:adjustRightInd w:val="0"/>
        <w:spacing w:after="0" w:line="480" w:lineRule="auto"/>
        <w:rPr>
          <w:rFonts w:ascii="Times New Roman" w:hAnsi="Times New Roman" w:cs="Times New Roman"/>
          <w:sz w:val="24"/>
          <w:szCs w:val="24"/>
        </w:rPr>
      </w:pPr>
    </w:p>
    <w:p w14:paraId="19FAC74C" w14:textId="7CDF9C40" w:rsidR="004A4B96" w:rsidRDefault="004A4B96" w:rsidP="00990F97">
      <w:pPr>
        <w:autoSpaceDE w:val="0"/>
        <w:autoSpaceDN w:val="0"/>
        <w:adjustRightInd w:val="0"/>
        <w:spacing w:after="0" w:line="480" w:lineRule="auto"/>
        <w:rPr>
          <w:rFonts w:ascii="Times New Roman" w:hAnsi="Times New Roman" w:cs="Times New Roman"/>
          <w:sz w:val="24"/>
          <w:szCs w:val="24"/>
        </w:rPr>
      </w:pPr>
    </w:p>
    <w:p w14:paraId="297A34EB" w14:textId="47686249" w:rsidR="004A4B96" w:rsidRDefault="004A4B96" w:rsidP="00990F97">
      <w:pPr>
        <w:autoSpaceDE w:val="0"/>
        <w:autoSpaceDN w:val="0"/>
        <w:adjustRightInd w:val="0"/>
        <w:spacing w:after="0" w:line="480" w:lineRule="auto"/>
        <w:rPr>
          <w:rFonts w:ascii="Times New Roman" w:hAnsi="Times New Roman" w:cs="Times New Roman"/>
          <w:sz w:val="24"/>
          <w:szCs w:val="24"/>
        </w:rPr>
      </w:pPr>
    </w:p>
    <w:p w14:paraId="0B7CB0C3" w14:textId="0B32FE64" w:rsidR="004A4B96" w:rsidRDefault="004A4B96" w:rsidP="00990F97">
      <w:pPr>
        <w:autoSpaceDE w:val="0"/>
        <w:autoSpaceDN w:val="0"/>
        <w:adjustRightInd w:val="0"/>
        <w:spacing w:after="0" w:line="480" w:lineRule="auto"/>
        <w:rPr>
          <w:rFonts w:ascii="Times New Roman" w:hAnsi="Times New Roman" w:cs="Times New Roman"/>
          <w:sz w:val="24"/>
          <w:szCs w:val="24"/>
        </w:rPr>
      </w:pPr>
    </w:p>
    <w:p w14:paraId="7914C203" w14:textId="1EE5D649" w:rsidR="004A4B96" w:rsidRPr="009E770F" w:rsidRDefault="00CE1D6A" w:rsidP="009E770F">
      <w:pPr>
        <w:autoSpaceDE w:val="0"/>
        <w:autoSpaceDN w:val="0"/>
        <w:adjustRightInd w:val="0"/>
        <w:spacing w:after="0" w:line="480" w:lineRule="auto"/>
        <w:jc w:val="center"/>
        <w:rPr>
          <w:rFonts w:ascii="Times New Roman" w:hAnsi="Times New Roman" w:cs="Times New Roman"/>
          <w:b/>
          <w:sz w:val="24"/>
          <w:szCs w:val="24"/>
        </w:rPr>
      </w:pPr>
      <w:r w:rsidRPr="009E770F">
        <w:rPr>
          <w:rFonts w:ascii="Times New Roman" w:hAnsi="Times New Roman" w:cs="Times New Roman"/>
          <w:b/>
          <w:sz w:val="24"/>
          <w:szCs w:val="24"/>
        </w:rPr>
        <w:t>LIST OF FIGURES</w:t>
      </w:r>
    </w:p>
    <w:p w14:paraId="2AF686CD" w14:textId="7D408783" w:rsidR="009E770F" w:rsidRPr="009E770F" w:rsidRDefault="009E770F" w:rsidP="00140511">
      <w:pPr>
        <w:pStyle w:val="TableofFigures"/>
        <w:tabs>
          <w:tab w:val="right" w:leader="dot" w:pos="9350"/>
        </w:tabs>
        <w:spacing w:line="480" w:lineRule="auto"/>
        <w:jc w:val="both"/>
        <w:rPr>
          <w:rFonts w:asciiTheme="minorHAnsi" w:eastAsiaTheme="minorEastAsia" w:hAnsiTheme="minorHAnsi"/>
          <w:b w:val="0"/>
          <w:noProof/>
          <w:sz w:val="22"/>
        </w:rPr>
      </w:pPr>
      <w:r>
        <w:rPr>
          <w:rFonts w:cs="Times New Roman"/>
          <w:szCs w:val="24"/>
        </w:rPr>
        <w:fldChar w:fldCharType="begin"/>
      </w:r>
      <w:r>
        <w:rPr>
          <w:rFonts w:cs="Times New Roman"/>
          <w:szCs w:val="24"/>
        </w:rPr>
        <w:instrText xml:space="preserve"> TOC \h \z \c "Figure" </w:instrText>
      </w:r>
      <w:r>
        <w:rPr>
          <w:rFonts w:cs="Times New Roman"/>
          <w:szCs w:val="24"/>
        </w:rPr>
        <w:fldChar w:fldCharType="separate"/>
      </w:r>
      <w:hyperlink w:anchor="_Toc83904385" w:history="1">
        <w:r w:rsidRPr="009E770F">
          <w:rPr>
            <w:rStyle w:val="Hyperlink"/>
            <w:rFonts w:cs="Times New Roman"/>
            <w:b w:val="0"/>
            <w:noProof/>
          </w:rPr>
          <w:t>Figure 1</w:t>
        </w:r>
        <w:r>
          <w:rPr>
            <w:rStyle w:val="Hyperlink"/>
            <w:rFonts w:cs="Times New Roman"/>
            <w:b w:val="0"/>
            <w:noProof/>
          </w:rPr>
          <w:t>.1</w:t>
        </w:r>
        <w:r w:rsidRPr="009E770F">
          <w:rPr>
            <w:rStyle w:val="Hyperlink"/>
            <w:rFonts w:cs="Times New Roman"/>
            <w:b w:val="0"/>
            <w:noProof/>
          </w:rPr>
          <w:t>: Classification of 1,3-dipoles</w:t>
        </w:r>
        <w:r w:rsidRPr="009E770F">
          <w:rPr>
            <w:b w:val="0"/>
            <w:noProof/>
            <w:webHidden/>
          </w:rPr>
          <w:tab/>
        </w:r>
        <w:r w:rsidRPr="009E770F">
          <w:rPr>
            <w:b w:val="0"/>
            <w:noProof/>
            <w:webHidden/>
          </w:rPr>
          <w:fldChar w:fldCharType="begin"/>
        </w:r>
        <w:r w:rsidRPr="009E770F">
          <w:rPr>
            <w:b w:val="0"/>
            <w:noProof/>
            <w:webHidden/>
          </w:rPr>
          <w:instrText xml:space="preserve"> PAGEREF _Toc83904385 \h </w:instrText>
        </w:r>
        <w:r w:rsidRPr="009E770F">
          <w:rPr>
            <w:b w:val="0"/>
            <w:noProof/>
            <w:webHidden/>
          </w:rPr>
        </w:r>
        <w:r w:rsidRPr="009E770F">
          <w:rPr>
            <w:b w:val="0"/>
            <w:noProof/>
            <w:webHidden/>
          </w:rPr>
          <w:fldChar w:fldCharType="separate"/>
        </w:r>
        <w:r w:rsidR="00E657E5">
          <w:rPr>
            <w:b w:val="0"/>
            <w:noProof/>
            <w:webHidden/>
          </w:rPr>
          <w:t>13</w:t>
        </w:r>
        <w:r w:rsidRPr="009E770F">
          <w:rPr>
            <w:b w:val="0"/>
            <w:noProof/>
            <w:webHidden/>
          </w:rPr>
          <w:fldChar w:fldCharType="end"/>
        </w:r>
      </w:hyperlink>
    </w:p>
    <w:p w14:paraId="4E9E4362" w14:textId="7F35BC76" w:rsidR="009E770F" w:rsidRPr="009E770F" w:rsidRDefault="00000000" w:rsidP="00140511">
      <w:pPr>
        <w:pStyle w:val="TableofFigures"/>
        <w:tabs>
          <w:tab w:val="right" w:leader="dot" w:pos="9350"/>
        </w:tabs>
        <w:spacing w:line="480" w:lineRule="auto"/>
        <w:jc w:val="both"/>
        <w:rPr>
          <w:rFonts w:asciiTheme="minorHAnsi" w:eastAsiaTheme="minorEastAsia" w:hAnsiTheme="minorHAnsi"/>
          <w:b w:val="0"/>
          <w:noProof/>
          <w:sz w:val="22"/>
        </w:rPr>
      </w:pPr>
      <w:hyperlink w:anchor="_Toc83904386" w:history="1">
        <w:r w:rsidR="009E770F" w:rsidRPr="009E770F">
          <w:rPr>
            <w:rStyle w:val="Hyperlink"/>
            <w:rFonts w:cs="Times New Roman"/>
            <w:b w:val="0"/>
            <w:noProof/>
          </w:rPr>
          <w:t xml:space="preserve">Figure </w:t>
        </w:r>
        <w:r w:rsidR="009E770F">
          <w:rPr>
            <w:rStyle w:val="Hyperlink"/>
            <w:rFonts w:cs="Times New Roman"/>
            <w:b w:val="0"/>
            <w:noProof/>
          </w:rPr>
          <w:t>1.</w:t>
        </w:r>
        <w:r w:rsidR="009E770F" w:rsidRPr="009E770F">
          <w:rPr>
            <w:rStyle w:val="Hyperlink"/>
            <w:rFonts w:cs="Times New Roman"/>
            <w:b w:val="0"/>
            <w:noProof/>
          </w:rPr>
          <w:t>2: Various possible forms of 1,3 - Dipoles</w:t>
        </w:r>
        <w:r w:rsidR="009E770F" w:rsidRPr="009E770F">
          <w:rPr>
            <w:b w:val="0"/>
            <w:noProof/>
            <w:webHidden/>
          </w:rPr>
          <w:tab/>
        </w:r>
        <w:r w:rsidR="009E770F" w:rsidRPr="009E770F">
          <w:rPr>
            <w:b w:val="0"/>
            <w:noProof/>
            <w:webHidden/>
          </w:rPr>
          <w:fldChar w:fldCharType="begin"/>
        </w:r>
        <w:r w:rsidR="009E770F" w:rsidRPr="009E770F">
          <w:rPr>
            <w:b w:val="0"/>
            <w:noProof/>
            <w:webHidden/>
          </w:rPr>
          <w:instrText xml:space="preserve"> PAGEREF _Toc83904386 \h </w:instrText>
        </w:r>
        <w:r w:rsidR="009E770F" w:rsidRPr="009E770F">
          <w:rPr>
            <w:b w:val="0"/>
            <w:noProof/>
            <w:webHidden/>
          </w:rPr>
        </w:r>
        <w:r w:rsidR="009E770F" w:rsidRPr="009E770F">
          <w:rPr>
            <w:b w:val="0"/>
            <w:noProof/>
            <w:webHidden/>
          </w:rPr>
          <w:fldChar w:fldCharType="separate"/>
        </w:r>
        <w:r w:rsidR="00E657E5">
          <w:rPr>
            <w:b w:val="0"/>
            <w:noProof/>
            <w:webHidden/>
          </w:rPr>
          <w:t>14</w:t>
        </w:r>
        <w:r w:rsidR="009E770F" w:rsidRPr="009E770F">
          <w:rPr>
            <w:b w:val="0"/>
            <w:noProof/>
            <w:webHidden/>
          </w:rPr>
          <w:fldChar w:fldCharType="end"/>
        </w:r>
      </w:hyperlink>
    </w:p>
    <w:p w14:paraId="288BE96F" w14:textId="54BE4CC4" w:rsidR="009E770F" w:rsidRPr="009E770F" w:rsidRDefault="00000000" w:rsidP="00140511">
      <w:pPr>
        <w:pStyle w:val="TableofFigures"/>
        <w:tabs>
          <w:tab w:val="right" w:leader="dot" w:pos="9350"/>
        </w:tabs>
        <w:spacing w:line="480" w:lineRule="auto"/>
        <w:jc w:val="both"/>
        <w:rPr>
          <w:rFonts w:asciiTheme="minorHAnsi" w:eastAsiaTheme="minorEastAsia" w:hAnsiTheme="minorHAnsi"/>
          <w:b w:val="0"/>
          <w:noProof/>
          <w:sz w:val="22"/>
        </w:rPr>
      </w:pPr>
      <w:hyperlink w:anchor="_Toc83904387" w:history="1">
        <w:r w:rsidR="009E770F" w:rsidRPr="009E770F">
          <w:rPr>
            <w:rStyle w:val="Hyperlink"/>
            <w:rFonts w:cs="Times New Roman"/>
            <w:b w:val="0"/>
            <w:noProof/>
          </w:rPr>
          <w:t xml:space="preserve">Figure </w:t>
        </w:r>
        <w:r w:rsidR="009E770F">
          <w:rPr>
            <w:rStyle w:val="Hyperlink"/>
            <w:rFonts w:cs="Times New Roman"/>
            <w:b w:val="0"/>
            <w:noProof/>
          </w:rPr>
          <w:t>1.</w:t>
        </w:r>
        <w:r w:rsidR="009E770F" w:rsidRPr="009E770F">
          <w:rPr>
            <w:rStyle w:val="Hyperlink"/>
            <w:rFonts w:cs="Times New Roman"/>
            <w:b w:val="0"/>
            <w:noProof/>
          </w:rPr>
          <w:t>3: Nitrone cycloaddition reaction</w:t>
        </w:r>
        <w:r w:rsidR="009E770F" w:rsidRPr="009E770F">
          <w:rPr>
            <w:b w:val="0"/>
            <w:noProof/>
            <w:webHidden/>
          </w:rPr>
          <w:tab/>
        </w:r>
        <w:r w:rsidR="009E770F" w:rsidRPr="009E770F">
          <w:rPr>
            <w:b w:val="0"/>
            <w:noProof/>
            <w:webHidden/>
          </w:rPr>
          <w:fldChar w:fldCharType="begin"/>
        </w:r>
        <w:r w:rsidR="009E770F" w:rsidRPr="009E770F">
          <w:rPr>
            <w:b w:val="0"/>
            <w:noProof/>
            <w:webHidden/>
          </w:rPr>
          <w:instrText xml:space="preserve"> PAGEREF _Toc83904387 \h </w:instrText>
        </w:r>
        <w:r w:rsidR="009E770F" w:rsidRPr="009E770F">
          <w:rPr>
            <w:b w:val="0"/>
            <w:noProof/>
            <w:webHidden/>
          </w:rPr>
        </w:r>
        <w:r w:rsidR="009E770F" w:rsidRPr="009E770F">
          <w:rPr>
            <w:b w:val="0"/>
            <w:noProof/>
            <w:webHidden/>
          </w:rPr>
          <w:fldChar w:fldCharType="separate"/>
        </w:r>
        <w:r w:rsidR="00E657E5">
          <w:rPr>
            <w:b w:val="0"/>
            <w:noProof/>
            <w:webHidden/>
          </w:rPr>
          <w:t>15</w:t>
        </w:r>
        <w:r w:rsidR="009E770F" w:rsidRPr="009E770F">
          <w:rPr>
            <w:b w:val="0"/>
            <w:noProof/>
            <w:webHidden/>
          </w:rPr>
          <w:fldChar w:fldCharType="end"/>
        </w:r>
      </w:hyperlink>
    </w:p>
    <w:p w14:paraId="1A871135" w14:textId="78A60112" w:rsidR="009E770F" w:rsidRPr="009E770F" w:rsidRDefault="00000000" w:rsidP="00140511">
      <w:pPr>
        <w:pStyle w:val="TableofFigures"/>
        <w:tabs>
          <w:tab w:val="right" w:leader="dot" w:pos="9350"/>
        </w:tabs>
        <w:spacing w:line="480" w:lineRule="auto"/>
        <w:jc w:val="both"/>
        <w:rPr>
          <w:rFonts w:asciiTheme="minorHAnsi" w:eastAsiaTheme="minorEastAsia" w:hAnsiTheme="minorHAnsi"/>
          <w:b w:val="0"/>
          <w:noProof/>
          <w:sz w:val="22"/>
        </w:rPr>
      </w:pPr>
      <w:hyperlink w:anchor="_Toc83904388" w:history="1">
        <w:r w:rsidR="009E770F" w:rsidRPr="009E770F">
          <w:rPr>
            <w:rStyle w:val="Hyperlink"/>
            <w:rFonts w:cs="Times New Roman"/>
            <w:b w:val="0"/>
            <w:noProof/>
          </w:rPr>
          <w:t xml:space="preserve">Figure </w:t>
        </w:r>
        <w:r w:rsidR="009E770F">
          <w:rPr>
            <w:rStyle w:val="Hyperlink"/>
            <w:rFonts w:cs="Times New Roman"/>
            <w:b w:val="0"/>
            <w:noProof/>
          </w:rPr>
          <w:t>1.</w:t>
        </w:r>
        <w:r w:rsidR="009E770F" w:rsidRPr="009E770F">
          <w:rPr>
            <w:rStyle w:val="Hyperlink"/>
            <w:rFonts w:cs="Times New Roman"/>
            <w:b w:val="0"/>
            <w:noProof/>
          </w:rPr>
          <w:t>4: Representation of some dipolarophiles</w:t>
        </w:r>
        <w:r w:rsidR="009E770F" w:rsidRPr="009E770F">
          <w:rPr>
            <w:b w:val="0"/>
            <w:noProof/>
            <w:webHidden/>
          </w:rPr>
          <w:tab/>
        </w:r>
        <w:r w:rsidR="009E770F" w:rsidRPr="009E770F">
          <w:rPr>
            <w:b w:val="0"/>
            <w:noProof/>
            <w:webHidden/>
          </w:rPr>
          <w:fldChar w:fldCharType="begin"/>
        </w:r>
        <w:r w:rsidR="009E770F" w:rsidRPr="009E770F">
          <w:rPr>
            <w:b w:val="0"/>
            <w:noProof/>
            <w:webHidden/>
          </w:rPr>
          <w:instrText xml:space="preserve"> PAGEREF _Toc83904388 \h </w:instrText>
        </w:r>
        <w:r w:rsidR="009E770F" w:rsidRPr="009E770F">
          <w:rPr>
            <w:b w:val="0"/>
            <w:noProof/>
            <w:webHidden/>
          </w:rPr>
        </w:r>
        <w:r w:rsidR="009E770F" w:rsidRPr="009E770F">
          <w:rPr>
            <w:b w:val="0"/>
            <w:noProof/>
            <w:webHidden/>
          </w:rPr>
          <w:fldChar w:fldCharType="separate"/>
        </w:r>
        <w:r w:rsidR="00E657E5">
          <w:rPr>
            <w:b w:val="0"/>
            <w:noProof/>
            <w:webHidden/>
          </w:rPr>
          <w:t>16</w:t>
        </w:r>
        <w:r w:rsidR="009E770F" w:rsidRPr="009E770F">
          <w:rPr>
            <w:b w:val="0"/>
            <w:noProof/>
            <w:webHidden/>
          </w:rPr>
          <w:fldChar w:fldCharType="end"/>
        </w:r>
      </w:hyperlink>
    </w:p>
    <w:p w14:paraId="4AABD57A" w14:textId="4C319FA2" w:rsidR="009E770F" w:rsidRPr="009E770F" w:rsidRDefault="00000000" w:rsidP="00140511">
      <w:pPr>
        <w:pStyle w:val="TableofFigures"/>
        <w:tabs>
          <w:tab w:val="right" w:leader="dot" w:pos="9350"/>
        </w:tabs>
        <w:spacing w:line="480" w:lineRule="auto"/>
        <w:jc w:val="both"/>
        <w:rPr>
          <w:rFonts w:asciiTheme="minorHAnsi" w:eastAsiaTheme="minorEastAsia" w:hAnsiTheme="minorHAnsi"/>
          <w:b w:val="0"/>
          <w:noProof/>
          <w:sz w:val="22"/>
        </w:rPr>
      </w:pPr>
      <w:hyperlink w:anchor="_Toc83904389" w:history="1">
        <w:r w:rsidR="009E770F">
          <w:rPr>
            <w:rStyle w:val="Hyperlink"/>
            <w:rFonts w:cs="Times New Roman"/>
            <w:b w:val="0"/>
            <w:noProof/>
          </w:rPr>
          <w:t>Figure 3.1</w:t>
        </w:r>
        <w:r w:rsidR="009E770F" w:rsidRPr="009E770F">
          <w:rPr>
            <w:rStyle w:val="Hyperlink"/>
            <w:rFonts w:cs="Times New Roman"/>
            <w:b w:val="0"/>
            <w:noProof/>
          </w:rPr>
          <w:t>: Gibbs free energy profile for the reaction of (E)-substituted-nitroethene with C, N-Disubstituted pyridinyl nitrone in both gas phase and solvent phase (benzene).</w:t>
        </w:r>
        <w:r w:rsidR="009E770F" w:rsidRPr="009E770F">
          <w:rPr>
            <w:b w:val="0"/>
            <w:noProof/>
            <w:webHidden/>
          </w:rPr>
          <w:tab/>
        </w:r>
        <w:r w:rsidR="009E770F" w:rsidRPr="009E770F">
          <w:rPr>
            <w:b w:val="0"/>
            <w:noProof/>
            <w:webHidden/>
          </w:rPr>
          <w:fldChar w:fldCharType="begin"/>
        </w:r>
        <w:r w:rsidR="009E770F" w:rsidRPr="009E770F">
          <w:rPr>
            <w:b w:val="0"/>
            <w:noProof/>
            <w:webHidden/>
          </w:rPr>
          <w:instrText xml:space="preserve"> PAGEREF _Toc83904389 \h </w:instrText>
        </w:r>
        <w:r w:rsidR="009E770F" w:rsidRPr="009E770F">
          <w:rPr>
            <w:b w:val="0"/>
            <w:noProof/>
            <w:webHidden/>
          </w:rPr>
        </w:r>
        <w:r w:rsidR="009E770F" w:rsidRPr="009E770F">
          <w:rPr>
            <w:b w:val="0"/>
            <w:noProof/>
            <w:webHidden/>
          </w:rPr>
          <w:fldChar w:fldCharType="separate"/>
        </w:r>
        <w:r w:rsidR="00E657E5">
          <w:rPr>
            <w:b w:val="0"/>
            <w:noProof/>
            <w:webHidden/>
          </w:rPr>
          <w:t>26</w:t>
        </w:r>
        <w:r w:rsidR="009E770F" w:rsidRPr="009E770F">
          <w:rPr>
            <w:b w:val="0"/>
            <w:noProof/>
            <w:webHidden/>
          </w:rPr>
          <w:fldChar w:fldCharType="end"/>
        </w:r>
      </w:hyperlink>
    </w:p>
    <w:p w14:paraId="3D297E24" w14:textId="142F4746" w:rsidR="009E770F" w:rsidRPr="009E770F" w:rsidRDefault="00000000" w:rsidP="00140511">
      <w:pPr>
        <w:pStyle w:val="TableofFigures"/>
        <w:tabs>
          <w:tab w:val="right" w:leader="dot" w:pos="9350"/>
        </w:tabs>
        <w:spacing w:line="480" w:lineRule="auto"/>
        <w:jc w:val="both"/>
        <w:rPr>
          <w:rFonts w:asciiTheme="minorHAnsi" w:eastAsiaTheme="minorEastAsia" w:hAnsiTheme="minorHAnsi"/>
          <w:b w:val="0"/>
          <w:noProof/>
          <w:sz w:val="22"/>
        </w:rPr>
      </w:pPr>
      <w:hyperlink w:anchor="_Toc83904390" w:history="1">
        <w:r w:rsidR="0086304C">
          <w:rPr>
            <w:rStyle w:val="Hyperlink"/>
            <w:rFonts w:cs="Times New Roman"/>
            <w:b w:val="0"/>
            <w:noProof/>
          </w:rPr>
          <w:t>Figure 3.2</w:t>
        </w:r>
        <w:r w:rsidR="009E770F" w:rsidRPr="009E770F">
          <w:rPr>
            <w:rStyle w:val="Hyperlink"/>
            <w:rFonts w:cs="Times New Roman"/>
            <w:b w:val="0"/>
            <w:noProof/>
          </w:rPr>
          <w:t>: Graphical representation of optimized structures for TS1A to TS2B for the reaction between (E)-substituted-nitroethene (A1, R1= CCl</w:t>
        </w:r>
        <w:r w:rsidR="009E770F" w:rsidRPr="009E770F">
          <w:rPr>
            <w:rStyle w:val="Hyperlink"/>
            <w:rFonts w:cs="Times New Roman"/>
            <w:b w:val="0"/>
            <w:noProof/>
            <w:vertAlign w:val="subscript"/>
          </w:rPr>
          <w:t>3</w:t>
        </w:r>
        <w:r w:rsidR="009E770F" w:rsidRPr="009E770F">
          <w:rPr>
            <w:rStyle w:val="Hyperlink"/>
            <w:rFonts w:cs="Times New Roman"/>
            <w:b w:val="0"/>
            <w:noProof/>
          </w:rPr>
          <w:t>) and C, N-Disubstituted pyridinyl Nitrone (A2, R2= Phenyl and R3 = H).</w:t>
        </w:r>
        <w:r w:rsidR="009E770F" w:rsidRPr="009E770F">
          <w:rPr>
            <w:b w:val="0"/>
            <w:noProof/>
            <w:webHidden/>
          </w:rPr>
          <w:tab/>
        </w:r>
        <w:r w:rsidR="009E770F" w:rsidRPr="009E770F">
          <w:rPr>
            <w:b w:val="0"/>
            <w:noProof/>
            <w:webHidden/>
          </w:rPr>
          <w:fldChar w:fldCharType="begin"/>
        </w:r>
        <w:r w:rsidR="009E770F" w:rsidRPr="009E770F">
          <w:rPr>
            <w:b w:val="0"/>
            <w:noProof/>
            <w:webHidden/>
          </w:rPr>
          <w:instrText xml:space="preserve"> PAGEREF _Toc83904390 \h </w:instrText>
        </w:r>
        <w:r w:rsidR="009E770F" w:rsidRPr="009E770F">
          <w:rPr>
            <w:b w:val="0"/>
            <w:noProof/>
            <w:webHidden/>
          </w:rPr>
        </w:r>
        <w:r w:rsidR="009E770F" w:rsidRPr="009E770F">
          <w:rPr>
            <w:b w:val="0"/>
            <w:noProof/>
            <w:webHidden/>
          </w:rPr>
          <w:fldChar w:fldCharType="separate"/>
        </w:r>
        <w:r w:rsidR="00E657E5">
          <w:rPr>
            <w:b w:val="0"/>
            <w:noProof/>
            <w:webHidden/>
          </w:rPr>
          <w:t>27</w:t>
        </w:r>
        <w:r w:rsidR="009E770F" w:rsidRPr="009E770F">
          <w:rPr>
            <w:b w:val="0"/>
            <w:noProof/>
            <w:webHidden/>
          </w:rPr>
          <w:fldChar w:fldCharType="end"/>
        </w:r>
      </w:hyperlink>
    </w:p>
    <w:p w14:paraId="7BD8F63A" w14:textId="1D54244F" w:rsidR="009E770F" w:rsidRPr="009E770F" w:rsidRDefault="00000000" w:rsidP="00140511">
      <w:pPr>
        <w:pStyle w:val="TableofFigures"/>
        <w:tabs>
          <w:tab w:val="right" w:leader="dot" w:pos="9350"/>
        </w:tabs>
        <w:spacing w:line="480" w:lineRule="auto"/>
        <w:jc w:val="both"/>
        <w:rPr>
          <w:rFonts w:asciiTheme="minorHAnsi" w:eastAsiaTheme="minorEastAsia" w:hAnsiTheme="minorHAnsi"/>
          <w:b w:val="0"/>
          <w:noProof/>
          <w:sz w:val="22"/>
        </w:rPr>
      </w:pPr>
      <w:hyperlink w:anchor="_Toc83904391" w:history="1">
        <w:r w:rsidR="0086304C">
          <w:rPr>
            <w:rStyle w:val="Hyperlink"/>
            <w:rFonts w:cs="Times New Roman"/>
            <w:b w:val="0"/>
            <w:noProof/>
          </w:rPr>
          <w:t>Figure 3.3</w:t>
        </w:r>
        <w:r w:rsidR="009E770F" w:rsidRPr="009E770F">
          <w:rPr>
            <w:rStyle w:val="Hyperlink"/>
            <w:rFonts w:cs="Times New Roman"/>
            <w:b w:val="0"/>
            <w:noProof/>
          </w:rPr>
          <w:t>: Gibbs free energy profile for the reaction of cyano-substituted nitroethene (R1 = CN) with the C, N-Disubstituted pyridinyl nitrone (A2)</w:t>
        </w:r>
        <w:r w:rsidR="009E770F" w:rsidRPr="009E770F">
          <w:rPr>
            <w:b w:val="0"/>
            <w:noProof/>
            <w:webHidden/>
          </w:rPr>
          <w:tab/>
        </w:r>
        <w:r w:rsidR="009E770F" w:rsidRPr="009E770F">
          <w:rPr>
            <w:b w:val="0"/>
            <w:noProof/>
            <w:webHidden/>
          </w:rPr>
          <w:fldChar w:fldCharType="begin"/>
        </w:r>
        <w:r w:rsidR="009E770F" w:rsidRPr="009E770F">
          <w:rPr>
            <w:b w:val="0"/>
            <w:noProof/>
            <w:webHidden/>
          </w:rPr>
          <w:instrText xml:space="preserve"> PAGEREF _Toc83904391 \h </w:instrText>
        </w:r>
        <w:r w:rsidR="009E770F" w:rsidRPr="009E770F">
          <w:rPr>
            <w:b w:val="0"/>
            <w:noProof/>
            <w:webHidden/>
          </w:rPr>
        </w:r>
        <w:r w:rsidR="009E770F" w:rsidRPr="009E770F">
          <w:rPr>
            <w:b w:val="0"/>
            <w:noProof/>
            <w:webHidden/>
          </w:rPr>
          <w:fldChar w:fldCharType="separate"/>
        </w:r>
        <w:r w:rsidR="00E657E5">
          <w:rPr>
            <w:b w:val="0"/>
            <w:noProof/>
            <w:webHidden/>
          </w:rPr>
          <w:t>32</w:t>
        </w:r>
        <w:r w:rsidR="009E770F" w:rsidRPr="009E770F">
          <w:rPr>
            <w:b w:val="0"/>
            <w:noProof/>
            <w:webHidden/>
          </w:rPr>
          <w:fldChar w:fldCharType="end"/>
        </w:r>
      </w:hyperlink>
    </w:p>
    <w:p w14:paraId="4D6B1664" w14:textId="1BB8D805" w:rsidR="009E770F" w:rsidRPr="009E770F" w:rsidRDefault="00000000" w:rsidP="00140511">
      <w:pPr>
        <w:pStyle w:val="TableofFigures"/>
        <w:tabs>
          <w:tab w:val="right" w:leader="dot" w:pos="9350"/>
        </w:tabs>
        <w:spacing w:line="480" w:lineRule="auto"/>
        <w:jc w:val="both"/>
        <w:rPr>
          <w:rFonts w:asciiTheme="minorHAnsi" w:eastAsiaTheme="minorEastAsia" w:hAnsiTheme="minorHAnsi"/>
          <w:b w:val="0"/>
          <w:noProof/>
          <w:sz w:val="22"/>
        </w:rPr>
      </w:pPr>
      <w:hyperlink w:anchor="_Toc83904392" w:history="1">
        <w:r w:rsidR="009E770F" w:rsidRPr="009E770F">
          <w:rPr>
            <w:rStyle w:val="Hyperlink"/>
            <w:rFonts w:cs="Times New Roman"/>
            <w:b w:val="0"/>
            <w:noProof/>
          </w:rPr>
          <w:t xml:space="preserve">Figure </w:t>
        </w:r>
        <w:r w:rsidR="0086304C">
          <w:rPr>
            <w:rStyle w:val="Hyperlink"/>
            <w:rFonts w:cs="Times New Roman"/>
            <w:b w:val="0"/>
            <w:noProof/>
          </w:rPr>
          <w:t>3.4</w:t>
        </w:r>
        <w:r w:rsidR="009E770F" w:rsidRPr="009E770F">
          <w:rPr>
            <w:rStyle w:val="Hyperlink"/>
            <w:rFonts w:cs="Times New Roman"/>
            <w:b w:val="0"/>
            <w:noProof/>
          </w:rPr>
          <w:t>: Gibbs free energy profile for the (3 + 2) Cycloaddition reaction of (E)-substituted nitroethene and N-bromo pyridinyl nitrone (R2 = Br and R3 = H).</w:t>
        </w:r>
        <w:r w:rsidR="009E770F" w:rsidRPr="009E770F">
          <w:rPr>
            <w:b w:val="0"/>
            <w:noProof/>
            <w:webHidden/>
          </w:rPr>
          <w:tab/>
        </w:r>
        <w:r w:rsidR="009E770F" w:rsidRPr="009E770F">
          <w:rPr>
            <w:b w:val="0"/>
            <w:noProof/>
            <w:webHidden/>
          </w:rPr>
          <w:fldChar w:fldCharType="begin"/>
        </w:r>
        <w:r w:rsidR="009E770F" w:rsidRPr="009E770F">
          <w:rPr>
            <w:b w:val="0"/>
            <w:noProof/>
            <w:webHidden/>
          </w:rPr>
          <w:instrText xml:space="preserve"> PAGEREF _Toc83904392 \h </w:instrText>
        </w:r>
        <w:r w:rsidR="009E770F" w:rsidRPr="009E770F">
          <w:rPr>
            <w:b w:val="0"/>
            <w:noProof/>
            <w:webHidden/>
          </w:rPr>
        </w:r>
        <w:r w:rsidR="009E770F" w:rsidRPr="009E770F">
          <w:rPr>
            <w:b w:val="0"/>
            <w:noProof/>
            <w:webHidden/>
          </w:rPr>
          <w:fldChar w:fldCharType="separate"/>
        </w:r>
        <w:r w:rsidR="00E657E5">
          <w:rPr>
            <w:b w:val="0"/>
            <w:noProof/>
            <w:webHidden/>
          </w:rPr>
          <w:t>35</w:t>
        </w:r>
        <w:r w:rsidR="009E770F" w:rsidRPr="009E770F">
          <w:rPr>
            <w:b w:val="0"/>
            <w:noProof/>
            <w:webHidden/>
          </w:rPr>
          <w:fldChar w:fldCharType="end"/>
        </w:r>
      </w:hyperlink>
    </w:p>
    <w:p w14:paraId="2046D5F8" w14:textId="52082985" w:rsidR="009E770F" w:rsidRDefault="00000000" w:rsidP="00140511">
      <w:pPr>
        <w:pStyle w:val="TableofFigures"/>
        <w:tabs>
          <w:tab w:val="right" w:leader="dot" w:pos="9350"/>
        </w:tabs>
        <w:spacing w:line="480" w:lineRule="auto"/>
        <w:jc w:val="both"/>
        <w:rPr>
          <w:rStyle w:val="Hyperlink"/>
          <w:b w:val="0"/>
          <w:noProof/>
        </w:rPr>
      </w:pPr>
      <w:hyperlink w:anchor="_Toc83904393" w:history="1">
        <w:r w:rsidR="009E770F" w:rsidRPr="009E770F">
          <w:rPr>
            <w:rStyle w:val="Hyperlink"/>
            <w:rFonts w:cs="Times New Roman"/>
            <w:b w:val="0"/>
            <w:noProof/>
          </w:rPr>
          <w:t>Figu</w:t>
        </w:r>
        <w:r w:rsidR="0086304C">
          <w:rPr>
            <w:rStyle w:val="Hyperlink"/>
            <w:rFonts w:cs="Times New Roman"/>
            <w:b w:val="0"/>
            <w:noProof/>
          </w:rPr>
          <w:t>re 3.5</w:t>
        </w:r>
        <w:r w:rsidR="009E770F" w:rsidRPr="009E770F">
          <w:rPr>
            <w:rStyle w:val="Hyperlink"/>
            <w:rFonts w:cs="Times New Roman"/>
            <w:b w:val="0"/>
            <w:noProof/>
            <w:lang w:val="en-GB"/>
          </w:rPr>
          <w:t xml:space="preserve">: Graphical illustration of the highest occupied molecular orbital (HOMO) – lowest unoccupied molecular orbital (LUMO) interaction between </w:t>
        </w:r>
        <w:r w:rsidR="009E770F" w:rsidRPr="009E770F">
          <w:rPr>
            <w:rStyle w:val="Hyperlink"/>
            <w:rFonts w:cs="Times New Roman"/>
            <w:b w:val="0"/>
            <w:bCs/>
            <w:noProof/>
          </w:rPr>
          <w:t>(E)-</w:t>
        </w:r>
        <w:r w:rsidR="009E770F" w:rsidRPr="009E770F">
          <w:rPr>
            <w:rStyle w:val="Hyperlink"/>
            <w:rFonts w:cs="Times New Roman"/>
            <w:b w:val="0"/>
            <w:noProof/>
          </w:rPr>
          <w:t xml:space="preserve">substituted-nitroethene (A1) and C, N-disubstituted pyridinyl-Nitrone (A2). </w:t>
        </w:r>
        <w:r w:rsidR="009E770F" w:rsidRPr="009E770F">
          <w:rPr>
            <w:rStyle w:val="Hyperlink"/>
            <w:rFonts w:cs="Times New Roman"/>
            <w:b w:val="0"/>
            <w:noProof/>
            <w:lang w:val="en-GB"/>
          </w:rPr>
          <w:t>R1 = CCl</w:t>
        </w:r>
        <w:r w:rsidR="009E770F" w:rsidRPr="009E770F">
          <w:rPr>
            <w:rStyle w:val="Hyperlink"/>
            <w:rFonts w:cs="Times New Roman"/>
            <w:b w:val="0"/>
            <w:noProof/>
            <w:vertAlign w:val="subscript"/>
            <w:lang w:val="en-GB"/>
          </w:rPr>
          <w:t>3</w:t>
        </w:r>
        <w:r w:rsidR="009E770F" w:rsidRPr="009E770F">
          <w:rPr>
            <w:rStyle w:val="Hyperlink"/>
            <w:rFonts w:cs="Times New Roman"/>
            <w:b w:val="0"/>
            <w:noProof/>
            <w:lang w:val="en-GB"/>
          </w:rPr>
          <w:t>, R2 = Phenyl and R3 = H</w:t>
        </w:r>
        <w:r w:rsidR="009E770F" w:rsidRPr="009E770F">
          <w:rPr>
            <w:b w:val="0"/>
            <w:noProof/>
            <w:webHidden/>
          </w:rPr>
          <w:tab/>
        </w:r>
        <w:r w:rsidR="009E770F" w:rsidRPr="009E770F">
          <w:rPr>
            <w:b w:val="0"/>
            <w:noProof/>
            <w:webHidden/>
          </w:rPr>
          <w:fldChar w:fldCharType="begin"/>
        </w:r>
        <w:r w:rsidR="009E770F" w:rsidRPr="009E770F">
          <w:rPr>
            <w:b w:val="0"/>
            <w:noProof/>
            <w:webHidden/>
          </w:rPr>
          <w:instrText xml:space="preserve"> PAGEREF _Toc83904393 \h </w:instrText>
        </w:r>
        <w:r w:rsidR="009E770F" w:rsidRPr="009E770F">
          <w:rPr>
            <w:b w:val="0"/>
            <w:noProof/>
            <w:webHidden/>
          </w:rPr>
        </w:r>
        <w:r w:rsidR="009E770F" w:rsidRPr="009E770F">
          <w:rPr>
            <w:b w:val="0"/>
            <w:noProof/>
            <w:webHidden/>
          </w:rPr>
          <w:fldChar w:fldCharType="separate"/>
        </w:r>
        <w:r w:rsidR="00E657E5">
          <w:rPr>
            <w:b w:val="0"/>
            <w:noProof/>
            <w:webHidden/>
          </w:rPr>
          <w:t>37</w:t>
        </w:r>
        <w:r w:rsidR="009E770F" w:rsidRPr="009E770F">
          <w:rPr>
            <w:b w:val="0"/>
            <w:noProof/>
            <w:webHidden/>
          </w:rPr>
          <w:fldChar w:fldCharType="end"/>
        </w:r>
      </w:hyperlink>
    </w:p>
    <w:p w14:paraId="6C283A78" w14:textId="77777777" w:rsidR="009E770F" w:rsidRPr="009E770F" w:rsidRDefault="009E770F" w:rsidP="00140511">
      <w:pPr>
        <w:jc w:val="both"/>
      </w:pPr>
    </w:p>
    <w:p w14:paraId="725A601F" w14:textId="433C4592" w:rsidR="00CE1D6A" w:rsidRDefault="009E770F" w:rsidP="00140511">
      <w:pPr>
        <w:autoSpaceDE w:val="0"/>
        <w:autoSpaceDN w:val="0"/>
        <w:adjustRightInd w:val="0"/>
        <w:spacing w:after="0" w:line="48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14:paraId="27E4DCDE" w14:textId="77777777" w:rsidR="004A4B96" w:rsidRDefault="004A4B96" w:rsidP="00990F97">
      <w:pPr>
        <w:autoSpaceDE w:val="0"/>
        <w:autoSpaceDN w:val="0"/>
        <w:adjustRightInd w:val="0"/>
        <w:spacing w:after="0" w:line="480" w:lineRule="auto"/>
        <w:rPr>
          <w:rFonts w:ascii="Times New Roman" w:hAnsi="Times New Roman" w:cs="Times New Roman"/>
          <w:sz w:val="24"/>
          <w:szCs w:val="24"/>
        </w:rPr>
      </w:pPr>
    </w:p>
    <w:p w14:paraId="493171D3" w14:textId="77777777" w:rsidR="008D4174" w:rsidRPr="008D4174" w:rsidRDefault="008D4174" w:rsidP="008D4174">
      <w:pPr>
        <w:rPr>
          <w:lang w:val="en-GB"/>
        </w:rPr>
      </w:pPr>
    </w:p>
    <w:p w14:paraId="28CC12D5" w14:textId="159636E3" w:rsidR="00794FAC" w:rsidRPr="00794FAC" w:rsidRDefault="00794FAC" w:rsidP="00794FAC">
      <w:pPr>
        <w:rPr>
          <w:lang w:val="en-GB"/>
        </w:rPr>
        <w:sectPr w:rsidR="00794FAC" w:rsidRPr="00794FAC" w:rsidSect="00990F97">
          <w:footerReference w:type="default" r:id="rId8"/>
          <w:pgSz w:w="12240" w:h="18000" w:code="1"/>
          <w:pgMar w:top="720" w:right="1440" w:bottom="720" w:left="1440" w:header="720" w:footer="720" w:gutter="0"/>
          <w:cols w:space="720"/>
          <w:docGrid w:linePitch="360"/>
        </w:sectPr>
      </w:pPr>
    </w:p>
    <w:p w14:paraId="56CADDCC" w14:textId="03CD80E3" w:rsidR="00AD6FD4" w:rsidRDefault="00AD6FD4" w:rsidP="008B1E9B">
      <w:pPr>
        <w:pStyle w:val="Heading1"/>
      </w:pPr>
      <w:bookmarkStart w:id="4" w:name="_Toc83907095"/>
      <w:r>
        <w:lastRenderedPageBreak/>
        <w:t>LIST OF TABLES</w:t>
      </w:r>
      <w:bookmarkEnd w:id="4"/>
    </w:p>
    <w:p w14:paraId="721160C2" w14:textId="3317FAC4" w:rsidR="000F75BD" w:rsidRPr="000F75BD" w:rsidRDefault="000F75BD" w:rsidP="00140511">
      <w:pPr>
        <w:pStyle w:val="TableofFigures"/>
        <w:tabs>
          <w:tab w:val="right" w:leader="dot" w:pos="10038"/>
        </w:tabs>
        <w:spacing w:line="480" w:lineRule="auto"/>
        <w:jc w:val="both"/>
        <w:rPr>
          <w:rFonts w:asciiTheme="minorHAnsi" w:eastAsiaTheme="minorEastAsia" w:hAnsiTheme="minorHAnsi"/>
          <w:b w:val="0"/>
          <w:noProof/>
          <w:sz w:val="22"/>
        </w:rPr>
      </w:pPr>
      <w:r>
        <w:rPr>
          <w:lang w:val="en-GB"/>
        </w:rPr>
        <w:fldChar w:fldCharType="begin"/>
      </w:r>
      <w:r>
        <w:rPr>
          <w:lang w:val="en-GB"/>
        </w:rPr>
        <w:instrText xml:space="preserve"> TOC \h \z \c "Table" </w:instrText>
      </w:r>
      <w:r>
        <w:rPr>
          <w:lang w:val="en-GB"/>
        </w:rPr>
        <w:fldChar w:fldCharType="separate"/>
      </w:r>
      <w:hyperlink w:anchor="_Toc83905432" w:history="1">
        <w:r w:rsidRPr="000F75BD">
          <w:rPr>
            <w:rStyle w:val="Hyperlink"/>
            <w:rFonts w:cs="Times New Roman"/>
            <w:b w:val="0"/>
            <w:noProof/>
          </w:rPr>
          <w:t xml:space="preserve">Table </w:t>
        </w:r>
        <w:r>
          <w:rPr>
            <w:rStyle w:val="Hyperlink"/>
            <w:rFonts w:cs="Times New Roman"/>
            <w:b w:val="0"/>
            <w:noProof/>
          </w:rPr>
          <w:t>3.</w:t>
        </w:r>
        <w:r w:rsidRPr="000F75BD">
          <w:rPr>
            <w:rStyle w:val="Hyperlink"/>
            <w:rFonts w:cs="Times New Roman"/>
            <w:b w:val="0"/>
            <w:noProof/>
          </w:rPr>
          <w:t xml:space="preserve">1: Rate constants of the reaction (E)-substituted-nitroethene with N-Phenyl-C-pyridinyl-nitrone for the formation of the various cycloadducts computed in both gas phase and solvent phase (benzene) at room temperature. </w:t>
        </w:r>
        <w:r w:rsidRPr="000F75BD">
          <w:rPr>
            <w:rStyle w:val="Hyperlink"/>
            <w:rFonts w:cs="Times New Roman"/>
            <w:b w:val="0"/>
            <w:bCs/>
            <w:noProof/>
            <w:lang w:val="en-GB"/>
          </w:rPr>
          <w:t xml:space="preserve">R1 </w:t>
        </w:r>
        <w:r w:rsidRPr="000F75BD">
          <w:rPr>
            <w:rStyle w:val="Hyperlink"/>
            <w:rFonts w:cs="Times New Roman"/>
            <w:b w:val="0"/>
            <w:noProof/>
            <w:lang w:val="en-GB"/>
          </w:rPr>
          <w:t>= CCl</w:t>
        </w:r>
        <w:r w:rsidRPr="000F75BD">
          <w:rPr>
            <w:rStyle w:val="Hyperlink"/>
            <w:rFonts w:cs="Times New Roman"/>
            <w:b w:val="0"/>
            <w:noProof/>
            <w:vertAlign w:val="subscript"/>
            <w:lang w:val="en-GB"/>
          </w:rPr>
          <w:t>3</w:t>
        </w:r>
        <w:r w:rsidRPr="000F75BD">
          <w:rPr>
            <w:rStyle w:val="Hyperlink"/>
            <w:rFonts w:cs="Times New Roman"/>
            <w:b w:val="0"/>
            <w:noProof/>
            <w:lang w:val="en-GB"/>
          </w:rPr>
          <w:t>,</w:t>
        </w:r>
        <w:r w:rsidRPr="000F75BD">
          <w:rPr>
            <w:rStyle w:val="Hyperlink"/>
            <w:rFonts w:cs="Times New Roman"/>
            <w:b w:val="0"/>
            <w:bCs/>
            <w:noProof/>
            <w:lang w:val="en-GB"/>
          </w:rPr>
          <w:t xml:space="preserve"> R2 = </w:t>
        </w:r>
        <w:r w:rsidRPr="000F75BD">
          <w:rPr>
            <w:rStyle w:val="Hyperlink"/>
            <w:rFonts w:cs="Times New Roman"/>
            <w:b w:val="0"/>
            <w:noProof/>
            <w:lang w:val="en-GB"/>
          </w:rPr>
          <w:t>Phenyl</w:t>
        </w:r>
        <w:r w:rsidRPr="000F75BD">
          <w:rPr>
            <w:rStyle w:val="Hyperlink"/>
            <w:rFonts w:cs="Times New Roman"/>
            <w:b w:val="0"/>
            <w:bCs/>
            <w:noProof/>
            <w:lang w:val="en-GB"/>
          </w:rPr>
          <w:t xml:space="preserve"> </w:t>
        </w:r>
        <w:r w:rsidRPr="000F75BD">
          <w:rPr>
            <w:rStyle w:val="Hyperlink"/>
            <w:rFonts w:cs="Times New Roman"/>
            <w:b w:val="0"/>
            <w:noProof/>
            <w:lang w:val="en-GB"/>
          </w:rPr>
          <w:t>and</w:t>
        </w:r>
        <w:r w:rsidRPr="000F75BD">
          <w:rPr>
            <w:rStyle w:val="Hyperlink"/>
            <w:rFonts w:cs="Times New Roman"/>
            <w:b w:val="0"/>
            <w:bCs/>
            <w:noProof/>
            <w:lang w:val="en-GB"/>
          </w:rPr>
          <w:t xml:space="preserve"> R3 = </w:t>
        </w:r>
        <w:r w:rsidRPr="000F75BD">
          <w:rPr>
            <w:rStyle w:val="Hyperlink"/>
            <w:rFonts w:cs="Times New Roman"/>
            <w:b w:val="0"/>
            <w:noProof/>
            <w:lang w:val="en-GB"/>
          </w:rPr>
          <w:t>H</w:t>
        </w:r>
        <w:r w:rsidRPr="000F75BD">
          <w:rPr>
            <w:b w:val="0"/>
            <w:noProof/>
            <w:webHidden/>
          </w:rPr>
          <w:tab/>
        </w:r>
        <w:r w:rsidRPr="000F75BD">
          <w:rPr>
            <w:b w:val="0"/>
            <w:noProof/>
            <w:webHidden/>
          </w:rPr>
          <w:fldChar w:fldCharType="begin"/>
        </w:r>
        <w:r w:rsidRPr="000F75BD">
          <w:rPr>
            <w:b w:val="0"/>
            <w:noProof/>
            <w:webHidden/>
          </w:rPr>
          <w:instrText xml:space="preserve"> PAGEREF _Toc83905432 \h </w:instrText>
        </w:r>
        <w:r w:rsidRPr="000F75BD">
          <w:rPr>
            <w:b w:val="0"/>
            <w:noProof/>
            <w:webHidden/>
          </w:rPr>
        </w:r>
        <w:r w:rsidRPr="000F75BD">
          <w:rPr>
            <w:b w:val="0"/>
            <w:noProof/>
            <w:webHidden/>
          </w:rPr>
          <w:fldChar w:fldCharType="separate"/>
        </w:r>
        <w:r w:rsidR="00E657E5">
          <w:rPr>
            <w:b w:val="0"/>
            <w:noProof/>
            <w:webHidden/>
          </w:rPr>
          <w:t>25</w:t>
        </w:r>
        <w:r w:rsidRPr="000F75BD">
          <w:rPr>
            <w:b w:val="0"/>
            <w:noProof/>
            <w:webHidden/>
          </w:rPr>
          <w:fldChar w:fldCharType="end"/>
        </w:r>
      </w:hyperlink>
    </w:p>
    <w:p w14:paraId="1FB9DE00" w14:textId="135D8C66" w:rsidR="000F75BD" w:rsidRPr="000F75BD" w:rsidRDefault="00000000" w:rsidP="00140511">
      <w:pPr>
        <w:pStyle w:val="TableofFigures"/>
        <w:tabs>
          <w:tab w:val="right" w:leader="dot" w:pos="10038"/>
        </w:tabs>
        <w:spacing w:line="480" w:lineRule="auto"/>
        <w:jc w:val="both"/>
        <w:rPr>
          <w:rFonts w:asciiTheme="minorHAnsi" w:eastAsiaTheme="minorEastAsia" w:hAnsiTheme="minorHAnsi"/>
          <w:b w:val="0"/>
          <w:noProof/>
          <w:sz w:val="22"/>
        </w:rPr>
      </w:pPr>
      <w:hyperlink w:anchor="_Toc83905433" w:history="1">
        <w:r w:rsidR="000F75BD" w:rsidRPr="000F75BD">
          <w:rPr>
            <w:rStyle w:val="Hyperlink"/>
            <w:rFonts w:cs="Times New Roman"/>
            <w:b w:val="0"/>
            <w:noProof/>
          </w:rPr>
          <w:t xml:space="preserve">Table </w:t>
        </w:r>
        <w:r w:rsidR="000F75BD">
          <w:rPr>
            <w:rStyle w:val="Hyperlink"/>
            <w:rFonts w:cs="Times New Roman"/>
            <w:b w:val="0"/>
            <w:noProof/>
          </w:rPr>
          <w:t>3.</w:t>
        </w:r>
        <w:r w:rsidR="000F75BD" w:rsidRPr="000F75BD">
          <w:rPr>
            <w:rStyle w:val="Hyperlink"/>
            <w:rFonts w:cs="Times New Roman"/>
            <w:b w:val="0"/>
            <w:noProof/>
          </w:rPr>
          <w:t>2</w:t>
        </w:r>
        <w:r w:rsidR="000F75BD" w:rsidRPr="000F75BD">
          <w:rPr>
            <w:rStyle w:val="Hyperlink"/>
            <w:rFonts w:cs="Times New Roman"/>
            <w:b w:val="0"/>
            <w:bCs/>
            <w:noProof/>
            <w:lang w:val="en-GB"/>
          </w:rPr>
          <w:t xml:space="preserve">: </w:t>
        </w:r>
        <w:r w:rsidR="000F75BD" w:rsidRPr="000F75BD">
          <w:rPr>
            <w:rStyle w:val="Hyperlink"/>
            <w:rFonts w:cs="Times New Roman"/>
            <w:b w:val="0"/>
            <w:noProof/>
            <w:lang w:val="en-GB"/>
          </w:rPr>
          <w:t xml:space="preserve">Activation energies and reaction energies of the various elementary steps in the reaction between </w:t>
        </w:r>
        <w:r w:rsidR="000F75BD" w:rsidRPr="000F75BD">
          <w:rPr>
            <w:rStyle w:val="Hyperlink"/>
            <w:rFonts w:cs="Times New Roman"/>
            <w:b w:val="0"/>
            <w:noProof/>
          </w:rPr>
          <w:t xml:space="preserve">(E)-substituted-nitroethene derivatives with </w:t>
        </w:r>
        <w:r w:rsidR="000F75BD" w:rsidRPr="000F75BD">
          <w:rPr>
            <w:rStyle w:val="Hyperlink"/>
            <w:rFonts w:cs="Times New Roman"/>
            <w:b w:val="0"/>
            <w:noProof/>
            <w:lang w:val="en-GB"/>
          </w:rPr>
          <w:t xml:space="preserve">C, N-disubstituted pyridinyl nitrone at different level of theories. R1 = </w:t>
        </w:r>
        <w:r w:rsidR="000F75BD" w:rsidRPr="000F75BD">
          <w:rPr>
            <w:rStyle w:val="Hyperlink"/>
            <w:rFonts w:cs="Times New Roman"/>
            <w:b w:val="0"/>
            <w:bCs/>
            <w:noProof/>
            <w:lang w:val="en-GB"/>
          </w:rPr>
          <w:t>CCl</w:t>
        </w:r>
        <w:r w:rsidR="000F75BD" w:rsidRPr="000F75BD">
          <w:rPr>
            <w:rStyle w:val="Hyperlink"/>
            <w:rFonts w:cs="Times New Roman"/>
            <w:b w:val="0"/>
            <w:bCs/>
            <w:noProof/>
            <w:vertAlign w:val="subscript"/>
            <w:lang w:val="en-GB"/>
          </w:rPr>
          <w:t>3</w:t>
        </w:r>
        <w:r w:rsidR="000F75BD" w:rsidRPr="000F75BD">
          <w:rPr>
            <w:rStyle w:val="Hyperlink"/>
            <w:rFonts w:cs="Times New Roman"/>
            <w:b w:val="0"/>
            <w:noProof/>
            <w:lang w:val="en-GB"/>
          </w:rPr>
          <w:t xml:space="preserve">, R2 = </w:t>
        </w:r>
        <w:r w:rsidR="000F75BD" w:rsidRPr="000F75BD">
          <w:rPr>
            <w:rStyle w:val="Hyperlink"/>
            <w:rFonts w:cs="Times New Roman"/>
            <w:b w:val="0"/>
            <w:bCs/>
            <w:noProof/>
            <w:lang w:val="en-GB"/>
          </w:rPr>
          <w:t>Phenyl and</w:t>
        </w:r>
        <w:r w:rsidR="000F75BD" w:rsidRPr="000F75BD">
          <w:rPr>
            <w:rStyle w:val="Hyperlink"/>
            <w:rFonts w:cs="Times New Roman"/>
            <w:b w:val="0"/>
            <w:noProof/>
            <w:lang w:val="en-GB"/>
          </w:rPr>
          <w:t xml:space="preserve"> R3 = H</w:t>
        </w:r>
        <w:r w:rsidR="000F75BD" w:rsidRPr="000F75BD">
          <w:rPr>
            <w:b w:val="0"/>
            <w:noProof/>
            <w:webHidden/>
          </w:rPr>
          <w:tab/>
        </w:r>
        <w:r w:rsidR="000F75BD" w:rsidRPr="000F75BD">
          <w:rPr>
            <w:b w:val="0"/>
            <w:noProof/>
            <w:webHidden/>
          </w:rPr>
          <w:fldChar w:fldCharType="begin"/>
        </w:r>
        <w:r w:rsidR="000F75BD" w:rsidRPr="000F75BD">
          <w:rPr>
            <w:b w:val="0"/>
            <w:noProof/>
            <w:webHidden/>
          </w:rPr>
          <w:instrText xml:space="preserve"> PAGEREF _Toc83905433 \h </w:instrText>
        </w:r>
        <w:r w:rsidR="000F75BD" w:rsidRPr="000F75BD">
          <w:rPr>
            <w:b w:val="0"/>
            <w:noProof/>
            <w:webHidden/>
          </w:rPr>
        </w:r>
        <w:r w:rsidR="000F75BD" w:rsidRPr="000F75BD">
          <w:rPr>
            <w:b w:val="0"/>
            <w:noProof/>
            <w:webHidden/>
          </w:rPr>
          <w:fldChar w:fldCharType="separate"/>
        </w:r>
        <w:r w:rsidR="00E657E5">
          <w:rPr>
            <w:b w:val="0"/>
            <w:noProof/>
            <w:webHidden/>
          </w:rPr>
          <w:t>28</w:t>
        </w:r>
        <w:r w:rsidR="000F75BD" w:rsidRPr="000F75BD">
          <w:rPr>
            <w:b w:val="0"/>
            <w:noProof/>
            <w:webHidden/>
          </w:rPr>
          <w:fldChar w:fldCharType="end"/>
        </w:r>
      </w:hyperlink>
    </w:p>
    <w:p w14:paraId="388672A7" w14:textId="54B668C0" w:rsidR="000F75BD" w:rsidRPr="000F75BD" w:rsidRDefault="00000000" w:rsidP="00140511">
      <w:pPr>
        <w:pStyle w:val="TableofFigures"/>
        <w:tabs>
          <w:tab w:val="right" w:leader="dot" w:pos="10038"/>
        </w:tabs>
        <w:spacing w:line="480" w:lineRule="auto"/>
        <w:jc w:val="both"/>
        <w:rPr>
          <w:rFonts w:asciiTheme="minorHAnsi" w:eastAsiaTheme="minorEastAsia" w:hAnsiTheme="minorHAnsi"/>
          <w:b w:val="0"/>
          <w:noProof/>
          <w:sz w:val="22"/>
        </w:rPr>
      </w:pPr>
      <w:hyperlink w:anchor="_Toc83905434" w:history="1">
        <w:r w:rsidR="000F75BD" w:rsidRPr="000F75BD">
          <w:rPr>
            <w:rStyle w:val="Hyperlink"/>
            <w:rFonts w:cs="Times New Roman"/>
            <w:b w:val="0"/>
            <w:noProof/>
          </w:rPr>
          <w:t xml:space="preserve">Table </w:t>
        </w:r>
        <w:r w:rsidR="000F75BD">
          <w:rPr>
            <w:rStyle w:val="Hyperlink"/>
            <w:rFonts w:cs="Times New Roman"/>
            <w:b w:val="0"/>
            <w:noProof/>
          </w:rPr>
          <w:t>3.</w:t>
        </w:r>
        <w:r w:rsidR="000F75BD" w:rsidRPr="000F75BD">
          <w:rPr>
            <w:rStyle w:val="Hyperlink"/>
            <w:rFonts w:cs="Times New Roman"/>
            <w:b w:val="0"/>
            <w:noProof/>
          </w:rPr>
          <w:t>3</w:t>
        </w:r>
        <w:r w:rsidR="000F75BD" w:rsidRPr="000F75BD">
          <w:rPr>
            <w:rStyle w:val="Hyperlink"/>
            <w:rFonts w:cs="Times New Roman"/>
            <w:b w:val="0"/>
            <w:noProof/>
            <w:lang w:val="en-GB"/>
          </w:rPr>
          <w:t xml:space="preserve">: Activation energies and reaction energies of the various elementary steps in the reaction between </w:t>
        </w:r>
        <w:r w:rsidR="000F75BD" w:rsidRPr="000F75BD">
          <w:rPr>
            <w:rStyle w:val="Hyperlink"/>
            <w:rFonts w:cs="Times New Roman"/>
            <w:b w:val="0"/>
            <w:noProof/>
          </w:rPr>
          <w:t xml:space="preserve">(E)-substituted-nitroethene derivatives with </w:t>
        </w:r>
        <w:r w:rsidR="000F75BD" w:rsidRPr="000F75BD">
          <w:rPr>
            <w:rStyle w:val="Hyperlink"/>
            <w:rFonts w:cs="Times New Roman"/>
            <w:b w:val="0"/>
            <w:i/>
            <w:iCs/>
            <w:noProof/>
          </w:rPr>
          <w:t>N</w:t>
        </w:r>
        <w:r w:rsidR="000F75BD" w:rsidRPr="000F75BD">
          <w:rPr>
            <w:rStyle w:val="Hyperlink"/>
            <w:rFonts w:cs="Times New Roman"/>
            <w:b w:val="0"/>
            <w:bCs/>
            <w:i/>
            <w:iCs/>
            <w:noProof/>
          </w:rPr>
          <w:t>-</w:t>
        </w:r>
        <w:r w:rsidR="000F75BD" w:rsidRPr="000F75BD">
          <w:rPr>
            <w:rStyle w:val="Hyperlink"/>
            <w:rFonts w:cs="Times New Roman"/>
            <w:b w:val="0"/>
            <w:noProof/>
          </w:rPr>
          <w:t>Substituted-</w:t>
        </w:r>
        <w:r w:rsidR="000F75BD" w:rsidRPr="000F75BD">
          <w:rPr>
            <w:rStyle w:val="Hyperlink"/>
            <w:rFonts w:cs="Times New Roman"/>
            <w:b w:val="0"/>
            <w:i/>
            <w:iCs/>
            <w:noProof/>
          </w:rPr>
          <w:t>C-</w:t>
        </w:r>
        <w:r w:rsidR="000F75BD" w:rsidRPr="000F75BD">
          <w:rPr>
            <w:rStyle w:val="Hyperlink"/>
            <w:rFonts w:cs="Times New Roman"/>
            <w:b w:val="0"/>
            <w:noProof/>
          </w:rPr>
          <w:t>pyridinyl-nitrones</w:t>
        </w:r>
        <w:r w:rsidR="000F75BD" w:rsidRPr="000F75BD">
          <w:rPr>
            <w:rStyle w:val="Hyperlink"/>
            <w:rFonts w:cs="Times New Roman"/>
            <w:b w:val="0"/>
            <w:noProof/>
            <w:lang w:val="en-GB"/>
          </w:rPr>
          <w:t xml:space="preserve"> in different solvents. </w:t>
        </w:r>
        <w:r w:rsidR="000F75BD" w:rsidRPr="000F75BD">
          <w:rPr>
            <w:rStyle w:val="Hyperlink"/>
            <w:rFonts w:cs="Times New Roman"/>
            <w:b w:val="0"/>
            <w:noProof/>
          </w:rPr>
          <w:t xml:space="preserve"> </w:t>
        </w:r>
        <w:r w:rsidR="000F75BD" w:rsidRPr="000F75BD">
          <w:rPr>
            <w:rStyle w:val="Hyperlink"/>
            <w:rFonts w:cs="Times New Roman"/>
            <w:b w:val="0"/>
            <w:noProof/>
            <w:lang w:val="en-GB"/>
          </w:rPr>
          <w:t>R1 = CCl</w:t>
        </w:r>
        <w:r w:rsidR="000F75BD" w:rsidRPr="000F75BD">
          <w:rPr>
            <w:rStyle w:val="Hyperlink"/>
            <w:rFonts w:cs="Times New Roman"/>
            <w:b w:val="0"/>
            <w:noProof/>
            <w:vertAlign w:val="subscript"/>
            <w:lang w:val="en-GB"/>
          </w:rPr>
          <w:t>3</w:t>
        </w:r>
        <w:r w:rsidR="000F75BD" w:rsidRPr="000F75BD">
          <w:rPr>
            <w:rStyle w:val="Hyperlink"/>
            <w:rFonts w:cs="Times New Roman"/>
            <w:b w:val="0"/>
            <w:noProof/>
            <w:lang w:val="en-GB"/>
          </w:rPr>
          <w:t>, R2 = phenyl and R3 = H</w:t>
        </w:r>
        <w:r w:rsidR="000F75BD" w:rsidRPr="000F75BD">
          <w:rPr>
            <w:b w:val="0"/>
            <w:noProof/>
            <w:webHidden/>
          </w:rPr>
          <w:tab/>
        </w:r>
        <w:r w:rsidR="000F75BD" w:rsidRPr="000F75BD">
          <w:rPr>
            <w:b w:val="0"/>
            <w:noProof/>
            <w:webHidden/>
          </w:rPr>
          <w:fldChar w:fldCharType="begin"/>
        </w:r>
        <w:r w:rsidR="000F75BD" w:rsidRPr="000F75BD">
          <w:rPr>
            <w:b w:val="0"/>
            <w:noProof/>
            <w:webHidden/>
          </w:rPr>
          <w:instrText xml:space="preserve"> PAGEREF _Toc83905434 \h </w:instrText>
        </w:r>
        <w:r w:rsidR="000F75BD" w:rsidRPr="000F75BD">
          <w:rPr>
            <w:b w:val="0"/>
            <w:noProof/>
            <w:webHidden/>
          </w:rPr>
        </w:r>
        <w:r w:rsidR="000F75BD" w:rsidRPr="000F75BD">
          <w:rPr>
            <w:b w:val="0"/>
            <w:noProof/>
            <w:webHidden/>
          </w:rPr>
          <w:fldChar w:fldCharType="separate"/>
        </w:r>
        <w:r w:rsidR="00E657E5">
          <w:rPr>
            <w:b w:val="0"/>
            <w:noProof/>
            <w:webHidden/>
          </w:rPr>
          <w:t>29</w:t>
        </w:r>
        <w:r w:rsidR="000F75BD" w:rsidRPr="000F75BD">
          <w:rPr>
            <w:b w:val="0"/>
            <w:noProof/>
            <w:webHidden/>
          </w:rPr>
          <w:fldChar w:fldCharType="end"/>
        </w:r>
      </w:hyperlink>
    </w:p>
    <w:p w14:paraId="18E9438B" w14:textId="6D2C59E7" w:rsidR="000F75BD" w:rsidRPr="000F75BD" w:rsidRDefault="00000000" w:rsidP="00140511">
      <w:pPr>
        <w:pStyle w:val="TableofFigures"/>
        <w:tabs>
          <w:tab w:val="right" w:leader="dot" w:pos="10038"/>
        </w:tabs>
        <w:spacing w:line="480" w:lineRule="auto"/>
        <w:jc w:val="both"/>
        <w:rPr>
          <w:rFonts w:asciiTheme="minorHAnsi" w:eastAsiaTheme="minorEastAsia" w:hAnsiTheme="minorHAnsi"/>
          <w:b w:val="0"/>
          <w:noProof/>
          <w:sz w:val="22"/>
        </w:rPr>
      </w:pPr>
      <w:hyperlink w:anchor="_Toc83905435" w:history="1">
        <w:r w:rsidR="000F75BD" w:rsidRPr="000F75BD">
          <w:rPr>
            <w:rStyle w:val="Hyperlink"/>
            <w:rFonts w:cs="Times New Roman"/>
            <w:b w:val="0"/>
            <w:noProof/>
          </w:rPr>
          <w:t xml:space="preserve">Table </w:t>
        </w:r>
        <w:r w:rsidR="000F75BD">
          <w:rPr>
            <w:rStyle w:val="Hyperlink"/>
            <w:rFonts w:cs="Times New Roman"/>
            <w:b w:val="0"/>
            <w:noProof/>
          </w:rPr>
          <w:t>3.</w:t>
        </w:r>
        <w:r w:rsidR="000F75BD" w:rsidRPr="000F75BD">
          <w:rPr>
            <w:rStyle w:val="Hyperlink"/>
            <w:rFonts w:cs="Times New Roman"/>
            <w:b w:val="0"/>
            <w:noProof/>
          </w:rPr>
          <w:t>4</w:t>
        </w:r>
        <w:r w:rsidR="000F75BD" w:rsidRPr="000F75BD">
          <w:rPr>
            <w:rStyle w:val="Hyperlink"/>
            <w:rFonts w:cs="Times New Roman"/>
            <w:b w:val="0"/>
            <w:bCs/>
            <w:noProof/>
            <w:lang w:val="en-GB"/>
          </w:rPr>
          <w:t>:</w:t>
        </w:r>
        <w:r w:rsidR="000F75BD" w:rsidRPr="000F75BD">
          <w:rPr>
            <w:rStyle w:val="Hyperlink"/>
            <w:rFonts w:cs="Times New Roman"/>
            <w:b w:val="0"/>
            <w:noProof/>
            <w:lang w:val="en-GB"/>
          </w:rPr>
          <w:t xml:space="preserve"> Activation energies and reaction energies (in kcal/mol) of the various elementary steps in the reaction of (E)-substituted- nitroethene derivatives and N-Phenyl-C-pyridinyl Nitrones.</w:t>
        </w:r>
        <w:r w:rsidR="000F75BD" w:rsidRPr="000F75BD">
          <w:rPr>
            <w:b w:val="0"/>
            <w:noProof/>
            <w:webHidden/>
          </w:rPr>
          <w:tab/>
        </w:r>
        <w:r w:rsidR="000F75BD" w:rsidRPr="000F75BD">
          <w:rPr>
            <w:b w:val="0"/>
            <w:noProof/>
            <w:webHidden/>
          </w:rPr>
          <w:fldChar w:fldCharType="begin"/>
        </w:r>
        <w:r w:rsidR="000F75BD" w:rsidRPr="000F75BD">
          <w:rPr>
            <w:b w:val="0"/>
            <w:noProof/>
            <w:webHidden/>
          </w:rPr>
          <w:instrText xml:space="preserve"> PAGEREF _Toc83905435 \h </w:instrText>
        </w:r>
        <w:r w:rsidR="000F75BD" w:rsidRPr="000F75BD">
          <w:rPr>
            <w:b w:val="0"/>
            <w:noProof/>
            <w:webHidden/>
          </w:rPr>
        </w:r>
        <w:r w:rsidR="000F75BD" w:rsidRPr="000F75BD">
          <w:rPr>
            <w:b w:val="0"/>
            <w:noProof/>
            <w:webHidden/>
          </w:rPr>
          <w:fldChar w:fldCharType="separate"/>
        </w:r>
        <w:r w:rsidR="00E657E5">
          <w:rPr>
            <w:b w:val="0"/>
            <w:noProof/>
            <w:webHidden/>
          </w:rPr>
          <w:t>31</w:t>
        </w:r>
        <w:r w:rsidR="000F75BD" w:rsidRPr="000F75BD">
          <w:rPr>
            <w:b w:val="0"/>
            <w:noProof/>
            <w:webHidden/>
          </w:rPr>
          <w:fldChar w:fldCharType="end"/>
        </w:r>
      </w:hyperlink>
    </w:p>
    <w:p w14:paraId="47D0DAED" w14:textId="6941BF0A" w:rsidR="000F75BD" w:rsidRPr="000F75BD" w:rsidRDefault="00000000" w:rsidP="00140511">
      <w:pPr>
        <w:pStyle w:val="TableofFigures"/>
        <w:tabs>
          <w:tab w:val="right" w:leader="dot" w:pos="10038"/>
        </w:tabs>
        <w:spacing w:line="480" w:lineRule="auto"/>
        <w:jc w:val="both"/>
        <w:rPr>
          <w:rFonts w:asciiTheme="minorHAnsi" w:eastAsiaTheme="minorEastAsia" w:hAnsiTheme="minorHAnsi"/>
          <w:b w:val="0"/>
          <w:noProof/>
          <w:sz w:val="22"/>
        </w:rPr>
      </w:pPr>
      <w:hyperlink w:anchor="_Toc83905436" w:history="1">
        <w:r w:rsidR="000F75BD" w:rsidRPr="000F75BD">
          <w:rPr>
            <w:rStyle w:val="Hyperlink"/>
            <w:rFonts w:cs="Times New Roman"/>
            <w:b w:val="0"/>
            <w:noProof/>
          </w:rPr>
          <w:t xml:space="preserve">Table </w:t>
        </w:r>
        <w:r w:rsidR="000F75BD">
          <w:rPr>
            <w:rStyle w:val="Hyperlink"/>
            <w:rFonts w:cs="Times New Roman"/>
            <w:b w:val="0"/>
            <w:noProof/>
          </w:rPr>
          <w:t>3.</w:t>
        </w:r>
        <w:r w:rsidR="000F75BD" w:rsidRPr="000F75BD">
          <w:rPr>
            <w:rStyle w:val="Hyperlink"/>
            <w:rFonts w:cs="Times New Roman"/>
            <w:b w:val="0"/>
            <w:noProof/>
          </w:rPr>
          <w:t>5</w:t>
        </w:r>
        <w:r w:rsidR="000F75BD" w:rsidRPr="000F75BD">
          <w:rPr>
            <w:rStyle w:val="Hyperlink"/>
            <w:rFonts w:cs="Times New Roman"/>
            <w:b w:val="0"/>
            <w:bCs/>
            <w:noProof/>
            <w:lang w:val="en-GB"/>
          </w:rPr>
          <w:t xml:space="preserve">: </w:t>
        </w:r>
        <w:r w:rsidR="000F75BD" w:rsidRPr="000F75BD">
          <w:rPr>
            <w:rStyle w:val="Hyperlink"/>
            <w:rFonts w:cs="Times New Roman"/>
            <w:b w:val="0"/>
            <w:noProof/>
            <w:lang w:val="en-GB"/>
          </w:rPr>
          <w:t>Activation energies and reaction energies (in kcal/mol) of the various elementary steps in the reaction of (E)-substituted nitroethene (R1 = CCl</w:t>
        </w:r>
        <w:r w:rsidR="000F75BD" w:rsidRPr="000F75BD">
          <w:rPr>
            <w:rStyle w:val="Hyperlink"/>
            <w:rFonts w:cs="Times New Roman"/>
            <w:b w:val="0"/>
            <w:noProof/>
            <w:vertAlign w:val="subscript"/>
            <w:lang w:val="en-GB"/>
          </w:rPr>
          <w:t>3</w:t>
        </w:r>
        <w:r w:rsidR="000F75BD" w:rsidRPr="000F75BD">
          <w:rPr>
            <w:rStyle w:val="Hyperlink"/>
            <w:rFonts w:cs="Times New Roman"/>
            <w:b w:val="0"/>
            <w:noProof/>
            <w:lang w:val="en-GB"/>
          </w:rPr>
          <w:t>) with C, N-disubstituted pyridinyl nitrones derivatives.</w:t>
        </w:r>
        <w:r w:rsidR="000F75BD" w:rsidRPr="000F75BD">
          <w:rPr>
            <w:b w:val="0"/>
            <w:noProof/>
            <w:webHidden/>
          </w:rPr>
          <w:tab/>
        </w:r>
        <w:r w:rsidR="000F75BD" w:rsidRPr="000F75BD">
          <w:rPr>
            <w:b w:val="0"/>
            <w:noProof/>
            <w:webHidden/>
          </w:rPr>
          <w:fldChar w:fldCharType="begin"/>
        </w:r>
        <w:r w:rsidR="000F75BD" w:rsidRPr="000F75BD">
          <w:rPr>
            <w:b w:val="0"/>
            <w:noProof/>
            <w:webHidden/>
          </w:rPr>
          <w:instrText xml:space="preserve"> PAGEREF _Toc83905436 \h </w:instrText>
        </w:r>
        <w:r w:rsidR="000F75BD" w:rsidRPr="000F75BD">
          <w:rPr>
            <w:b w:val="0"/>
            <w:noProof/>
            <w:webHidden/>
          </w:rPr>
        </w:r>
        <w:r w:rsidR="000F75BD" w:rsidRPr="000F75BD">
          <w:rPr>
            <w:b w:val="0"/>
            <w:noProof/>
            <w:webHidden/>
          </w:rPr>
          <w:fldChar w:fldCharType="separate"/>
        </w:r>
        <w:r w:rsidR="00E657E5">
          <w:rPr>
            <w:b w:val="0"/>
            <w:noProof/>
            <w:webHidden/>
          </w:rPr>
          <w:t>34</w:t>
        </w:r>
        <w:r w:rsidR="000F75BD" w:rsidRPr="000F75BD">
          <w:rPr>
            <w:b w:val="0"/>
            <w:noProof/>
            <w:webHidden/>
          </w:rPr>
          <w:fldChar w:fldCharType="end"/>
        </w:r>
      </w:hyperlink>
    </w:p>
    <w:p w14:paraId="326B8F1D" w14:textId="46181B79" w:rsidR="000F75BD" w:rsidRPr="000F75BD" w:rsidRDefault="00000000" w:rsidP="00140511">
      <w:pPr>
        <w:pStyle w:val="TableofFigures"/>
        <w:tabs>
          <w:tab w:val="right" w:leader="dot" w:pos="10038"/>
        </w:tabs>
        <w:spacing w:line="480" w:lineRule="auto"/>
        <w:jc w:val="both"/>
        <w:rPr>
          <w:rFonts w:asciiTheme="minorHAnsi" w:eastAsiaTheme="minorEastAsia" w:hAnsiTheme="minorHAnsi"/>
          <w:b w:val="0"/>
          <w:noProof/>
          <w:sz w:val="22"/>
        </w:rPr>
      </w:pPr>
      <w:hyperlink w:anchor="_Toc83905437" w:history="1">
        <w:r w:rsidR="000F75BD" w:rsidRPr="000F75BD">
          <w:rPr>
            <w:rStyle w:val="Hyperlink"/>
            <w:rFonts w:cs="Times New Roman"/>
            <w:b w:val="0"/>
            <w:noProof/>
          </w:rPr>
          <w:t xml:space="preserve">Table </w:t>
        </w:r>
        <w:r w:rsidR="000F75BD">
          <w:rPr>
            <w:rStyle w:val="Hyperlink"/>
            <w:rFonts w:cs="Times New Roman"/>
            <w:b w:val="0"/>
            <w:noProof/>
          </w:rPr>
          <w:t>3.</w:t>
        </w:r>
        <w:r w:rsidR="000F75BD" w:rsidRPr="000F75BD">
          <w:rPr>
            <w:rStyle w:val="Hyperlink"/>
            <w:rFonts w:cs="Times New Roman"/>
            <w:b w:val="0"/>
            <w:noProof/>
          </w:rPr>
          <w:t>6</w:t>
        </w:r>
        <w:r w:rsidR="000F75BD" w:rsidRPr="000F75BD">
          <w:rPr>
            <w:rStyle w:val="Hyperlink"/>
            <w:rFonts w:cs="Times New Roman"/>
            <w:b w:val="0"/>
            <w:bCs/>
            <w:noProof/>
          </w:rPr>
          <w:t xml:space="preserve">: </w:t>
        </w:r>
        <w:r w:rsidR="000F75BD" w:rsidRPr="000F75BD">
          <w:rPr>
            <w:rStyle w:val="Hyperlink"/>
            <w:rFonts w:cs="Times New Roman"/>
            <w:b w:val="0"/>
            <w:noProof/>
          </w:rPr>
          <w:t>Global reactivity indices</w:t>
        </w:r>
        <w:r w:rsidR="000F75BD" w:rsidRPr="000F75BD">
          <w:rPr>
            <w:rStyle w:val="Hyperlink"/>
            <w:rFonts w:cs="Times New Roman"/>
            <w:b w:val="0"/>
            <w:noProof/>
            <w:lang w:val="en-GB"/>
          </w:rPr>
          <w:t xml:space="preserve"> for (E)-substituted-nitroethene, A1 (alkene). HOMO, LUMO energies, electronic chemical potential (μ), chemical hardness (η), global electrophilicity (ω) and global nucleophilicity (N). All in eV.</w:t>
        </w:r>
        <w:r w:rsidR="000F75BD" w:rsidRPr="000F75BD">
          <w:rPr>
            <w:b w:val="0"/>
            <w:noProof/>
            <w:webHidden/>
          </w:rPr>
          <w:tab/>
        </w:r>
        <w:r w:rsidR="000F75BD" w:rsidRPr="000F75BD">
          <w:rPr>
            <w:b w:val="0"/>
            <w:noProof/>
            <w:webHidden/>
          </w:rPr>
          <w:fldChar w:fldCharType="begin"/>
        </w:r>
        <w:r w:rsidR="000F75BD" w:rsidRPr="000F75BD">
          <w:rPr>
            <w:b w:val="0"/>
            <w:noProof/>
            <w:webHidden/>
          </w:rPr>
          <w:instrText xml:space="preserve"> PAGEREF _Toc83905437 \h </w:instrText>
        </w:r>
        <w:r w:rsidR="000F75BD" w:rsidRPr="000F75BD">
          <w:rPr>
            <w:b w:val="0"/>
            <w:noProof/>
            <w:webHidden/>
          </w:rPr>
        </w:r>
        <w:r w:rsidR="000F75BD" w:rsidRPr="000F75BD">
          <w:rPr>
            <w:b w:val="0"/>
            <w:noProof/>
            <w:webHidden/>
          </w:rPr>
          <w:fldChar w:fldCharType="separate"/>
        </w:r>
        <w:r w:rsidR="00E657E5">
          <w:rPr>
            <w:b w:val="0"/>
            <w:noProof/>
            <w:webHidden/>
          </w:rPr>
          <w:t>39</w:t>
        </w:r>
        <w:r w:rsidR="000F75BD" w:rsidRPr="000F75BD">
          <w:rPr>
            <w:b w:val="0"/>
            <w:noProof/>
            <w:webHidden/>
          </w:rPr>
          <w:fldChar w:fldCharType="end"/>
        </w:r>
      </w:hyperlink>
    </w:p>
    <w:p w14:paraId="635E1D48" w14:textId="0AB58CD3" w:rsidR="000F75BD" w:rsidRPr="000F75BD" w:rsidRDefault="00000000" w:rsidP="00140511">
      <w:pPr>
        <w:pStyle w:val="TableofFigures"/>
        <w:tabs>
          <w:tab w:val="right" w:leader="dot" w:pos="10038"/>
        </w:tabs>
        <w:spacing w:line="480" w:lineRule="auto"/>
        <w:jc w:val="both"/>
        <w:rPr>
          <w:rFonts w:asciiTheme="minorHAnsi" w:eastAsiaTheme="minorEastAsia" w:hAnsiTheme="minorHAnsi"/>
          <w:b w:val="0"/>
          <w:noProof/>
          <w:sz w:val="22"/>
        </w:rPr>
      </w:pPr>
      <w:hyperlink w:anchor="_Toc83905438" w:history="1">
        <w:r w:rsidR="000F75BD" w:rsidRPr="000F75BD">
          <w:rPr>
            <w:rStyle w:val="Hyperlink"/>
            <w:rFonts w:cs="Times New Roman"/>
            <w:b w:val="0"/>
            <w:noProof/>
          </w:rPr>
          <w:t xml:space="preserve">Table </w:t>
        </w:r>
        <w:r w:rsidR="000F75BD">
          <w:rPr>
            <w:rStyle w:val="Hyperlink"/>
            <w:rFonts w:cs="Times New Roman"/>
            <w:b w:val="0"/>
            <w:noProof/>
          </w:rPr>
          <w:t>3.</w:t>
        </w:r>
        <w:r w:rsidR="000F75BD" w:rsidRPr="000F75BD">
          <w:rPr>
            <w:rStyle w:val="Hyperlink"/>
            <w:rFonts w:cs="Times New Roman"/>
            <w:b w:val="0"/>
            <w:noProof/>
          </w:rPr>
          <w:t>7</w:t>
        </w:r>
        <w:r w:rsidR="000F75BD" w:rsidRPr="000F75BD">
          <w:rPr>
            <w:rStyle w:val="Hyperlink"/>
            <w:rFonts w:cs="Times New Roman"/>
            <w:b w:val="0"/>
            <w:bCs/>
            <w:noProof/>
          </w:rPr>
          <w:t xml:space="preserve">: </w:t>
        </w:r>
        <w:r w:rsidR="000F75BD" w:rsidRPr="000F75BD">
          <w:rPr>
            <w:rStyle w:val="Hyperlink"/>
            <w:rFonts w:cs="Times New Roman"/>
            <w:b w:val="0"/>
            <w:noProof/>
          </w:rPr>
          <w:t>Global reactivity indices</w:t>
        </w:r>
        <w:r w:rsidR="000F75BD" w:rsidRPr="000F75BD">
          <w:rPr>
            <w:rStyle w:val="Hyperlink"/>
            <w:rFonts w:cs="Times New Roman"/>
            <w:b w:val="0"/>
            <w:noProof/>
            <w:lang w:val="en-GB"/>
          </w:rPr>
          <w:t xml:space="preserve"> for N-Substituted-C-pyridinyl-nitrones, A2 (three-atom components). HOMO, LUMO energies, electronic chemical potential (μ), chemical hardness (η), global electrophilicity (ω) and global nucleophilicity (N). All in eV.</w:t>
        </w:r>
        <w:r w:rsidR="000F75BD" w:rsidRPr="000F75BD">
          <w:rPr>
            <w:b w:val="0"/>
            <w:noProof/>
            <w:webHidden/>
          </w:rPr>
          <w:tab/>
        </w:r>
        <w:r w:rsidR="000F75BD" w:rsidRPr="000F75BD">
          <w:rPr>
            <w:b w:val="0"/>
            <w:noProof/>
            <w:webHidden/>
          </w:rPr>
          <w:fldChar w:fldCharType="begin"/>
        </w:r>
        <w:r w:rsidR="000F75BD" w:rsidRPr="000F75BD">
          <w:rPr>
            <w:b w:val="0"/>
            <w:noProof/>
            <w:webHidden/>
          </w:rPr>
          <w:instrText xml:space="preserve"> PAGEREF _Toc83905438 \h </w:instrText>
        </w:r>
        <w:r w:rsidR="000F75BD" w:rsidRPr="000F75BD">
          <w:rPr>
            <w:b w:val="0"/>
            <w:noProof/>
            <w:webHidden/>
          </w:rPr>
        </w:r>
        <w:r w:rsidR="000F75BD" w:rsidRPr="000F75BD">
          <w:rPr>
            <w:b w:val="0"/>
            <w:noProof/>
            <w:webHidden/>
          </w:rPr>
          <w:fldChar w:fldCharType="separate"/>
        </w:r>
        <w:r w:rsidR="00E657E5">
          <w:rPr>
            <w:b w:val="0"/>
            <w:noProof/>
            <w:webHidden/>
          </w:rPr>
          <w:t>39</w:t>
        </w:r>
        <w:r w:rsidR="000F75BD" w:rsidRPr="000F75BD">
          <w:rPr>
            <w:b w:val="0"/>
            <w:noProof/>
            <w:webHidden/>
          </w:rPr>
          <w:fldChar w:fldCharType="end"/>
        </w:r>
      </w:hyperlink>
    </w:p>
    <w:p w14:paraId="7613D2B7" w14:textId="775BB2C4" w:rsidR="008D0BF3" w:rsidRDefault="000F75BD" w:rsidP="00140511">
      <w:pPr>
        <w:jc w:val="both"/>
      </w:pPr>
      <w:r>
        <w:rPr>
          <w:lang w:val="en-GB"/>
        </w:rPr>
        <w:fldChar w:fldCharType="end"/>
      </w:r>
    </w:p>
    <w:p w14:paraId="758C1204" w14:textId="77777777" w:rsidR="008D0BF3" w:rsidRDefault="008D0BF3" w:rsidP="00140511">
      <w:pPr>
        <w:pStyle w:val="Heading1"/>
        <w:jc w:val="both"/>
      </w:pPr>
    </w:p>
    <w:p w14:paraId="3D14B86F" w14:textId="0D1A761E" w:rsidR="008D0BF3" w:rsidRDefault="008D0BF3" w:rsidP="00140511">
      <w:pPr>
        <w:pStyle w:val="Heading1"/>
        <w:jc w:val="both"/>
      </w:pPr>
    </w:p>
    <w:p w14:paraId="4B3204FC" w14:textId="4A83A05E" w:rsidR="008D0BF3" w:rsidRDefault="008D0BF3" w:rsidP="00140511">
      <w:pPr>
        <w:jc w:val="both"/>
        <w:rPr>
          <w:lang w:val="en-GB"/>
        </w:rPr>
      </w:pPr>
    </w:p>
    <w:p w14:paraId="36AC13E2" w14:textId="77777777" w:rsidR="008D0BF3" w:rsidRPr="008D0BF3" w:rsidRDefault="008D0BF3" w:rsidP="00140511">
      <w:pPr>
        <w:jc w:val="both"/>
        <w:rPr>
          <w:lang w:val="en-GB"/>
        </w:rPr>
      </w:pPr>
    </w:p>
    <w:p w14:paraId="34250BBA" w14:textId="61F63323" w:rsidR="00C27331" w:rsidRDefault="00C27331" w:rsidP="00140511">
      <w:pPr>
        <w:pStyle w:val="Heading1"/>
      </w:pPr>
      <w:bookmarkStart w:id="5" w:name="_Toc83907096"/>
      <w:r>
        <w:lastRenderedPageBreak/>
        <w:t>LIST OF SCHEMES</w:t>
      </w:r>
      <w:bookmarkEnd w:id="5"/>
    </w:p>
    <w:p w14:paraId="630ED9CC" w14:textId="74B708B7" w:rsidR="002149D3" w:rsidRPr="00DC6161" w:rsidRDefault="002149D3" w:rsidP="00140511">
      <w:pPr>
        <w:pStyle w:val="TableofFigures"/>
        <w:tabs>
          <w:tab w:val="right" w:leader="dot" w:pos="10038"/>
        </w:tabs>
        <w:spacing w:line="480" w:lineRule="auto"/>
        <w:jc w:val="both"/>
        <w:rPr>
          <w:rFonts w:eastAsiaTheme="minorEastAsia" w:cs="Times New Roman"/>
          <w:b w:val="0"/>
          <w:noProof/>
          <w:szCs w:val="24"/>
        </w:rPr>
      </w:pPr>
      <w:r w:rsidRPr="00DC6161">
        <w:rPr>
          <w:rFonts w:cs="Times New Roman"/>
          <w:b w:val="0"/>
          <w:szCs w:val="24"/>
          <w:lang w:val="en-GB"/>
        </w:rPr>
        <w:fldChar w:fldCharType="begin"/>
      </w:r>
      <w:r w:rsidRPr="00DC6161">
        <w:rPr>
          <w:rFonts w:cs="Times New Roman"/>
          <w:b w:val="0"/>
          <w:szCs w:val="24"/>
          <w:lang w:val="en-GB"/>
        </w:rPr>
        <w:instrText xml:space="preserve"> TOC \h \z \c "Scheme" </w:instrText>
      </w:r>
      <w:r w:rsidRPr="00DC6161">
        <w:rPr>
          <w:rFonts w:cs="Times New Roman"/>
          <w:b w:val="0"/>
          <w:szCs w:val="24"/>
          <w:lang w:val="en-GB"/>
        </w:rPr>
        <w:fldChar w:fldCharType="separate"/>
      </w:r>
      <w:hyperlink w:anchor="_Toc83906140" w:history="1">
        <w:r w:rsidRPr="00DC6161">
          <w:rPr>
            <w:rStyle w:val="Hyperlink"/>
            <w:rFonts w:cs="Times New Roman"/>
            <w:b w:val="0"/>
            <w:noProof/>
            <w:szCs w:val="24"/>
          </w:rPr>
          <w:t>Scheme 1.1: (3 + 2) cycloaddition reaction</w:t>
        </w:r>
        <w:r w:rsidRPr="00DC6161">
          <w:rPr>
            <w:rFonts w:cs="Times New Roman"/>
            <w:b w:val="0"/>
            <w:noProof/>
            <w:webHidden/>
            <w:szCs w:val="24"/>
          </w:rPr>
          <w:tab/>
        </w:r>
        <w:r w:rsidRPr="00DC6161">
          <w:rPr>
            <w:rFonts w:cs="Times New Roman"/>
            <w:b w:val="0"/>
            <w:noProof/>
            <w:webHidden/>
            <w:szCs w:val="24"/>
          </w:rPr>
          <w:fldChar w:fldCharType="begin"/>
        </w:r>
        <w:r w:rsidRPr="00DC6161">
          <w:rPr>
            <w:rFonts w:cs="Times New Roman"/>
            <w:b w:val="0"/>
            <w:noProof/>
            <w:webHidden/>
            <w:szCs w:val="24"/>
          </w:rPr>
          <w:instrText xml:space="preserve"> PAGEREF _Toc83906140 \h </w:instrText>
        </w:r>
        <w:r w:rsidRPr="00DC6161">
          <w:rPr>
            <w:rFonts w:cs="Times New Roman"/>
            <w:b w:val="0"/>
            <w:noProof/>
            <w:webHidden/>
            <w:szCs w:val="24"/>
          </w:rPr>
        </w:r>
        <w:r w:rsidRPr="00DC6161">
          <w:rPr>
            <w:rFonts w:cs="Times New Roman"/>
            <w:b w:val="0"/>
            <w:noProof/>
            <w:webHidden/>
            <w:szCs w:val="24"/>
          </w:rPr>
          <w:fldChar w:fldCharType="separate"/>
        </w:r>
        <w:r w:rsidR="00E657E5">
          <w:rPr>
            <w:rFonts w:cs="Times New Roman"/>
            <w:b w:val="0"/>
            <w:noProof/>
            <w:webHidden/>
            <w:szCs w:val="24"/>
          </w:rPr>
          <w:t>12</w:t>
        </w:r>
        <w:r w:rsidRPr="00DC6161">
          <w:rPr>
            <w:rFonts w:cs="Times New Roman"/>
            <w:b w:val="0"/>
            <w:noProof/>
            <w:webHidden/>
            <w:szCs w:val="24"/>
          </w:rPr>
          <w:fldChar w:fldCharType="end"/>
        </w:r>
      </w:hyperlink>
    </w:p>
    <w:p w14:paraId="4BC64AFD" w14:textId="3502D4C1" w:rsidR="002149D3" w:rsidRPr="00DC6161" w:rsidRDefault="00000000" w:rsidP="00140511">
      <w:pPr>
        <w:pStyle w:val="TableofFigures"/>
        <w:tabs>
          <w:tab w:val="right" w:leader="dot" w:pos="10038"/>
        </w:tabs>
        <w:spacing w:line="480" w:lineRule="auto"/>
        <w:jc w:val="both"/>
        <w:rPr>
          <w:rFonts w:eastAsiaTheme="minorEastAsia" w:cs="Times New Roman"/>
          <w:b w:val="0"/>
          <w:noProof/>
          <w:szCs w:val="24"/>
        </w:rPr>
      </w:pPr>
      <w:hyperlink w:anchor="_Toc83906141" w:history="1">
        <w:r w:rsidR="002149D3" w:rsidRPr="00DC6161">
          <w:rPr>
            <w:rStyle w:val="Hyperlink"/>
            <w:rFonts w:cs="Times New Roman"/>
            <w:b w:val="0"/>
            <w:noProof/>
            <w:szCs w:val="24"/>
          </w:rPr>
          <w:t xml:space="preserve">Scheme 1.2: Reaction </w:t>
        </w:r>
        <w:r w:rsidR="002149D3" w:rsidRPr="00DC6161">
          <w:rPr>
            <w:rStyle w:val="Hyperlink"/>
            <w:rFonts w:cs="Times New Roman"/>
            <w:b w:val="0"/>
            <w:noProof/>
            <w:szCs w:val="24"/>
            <w:lang w:val="el-GR"/>
          </w:rPr>
          <w:t>α</w:t>
        </w:r>
        <w:r w:rsidR="002149D3" w:rsidRPr="00DC6161">
          <w:rPr>
            <w:rStyle w:val="Hyperlink"/>
            <w:rFonts w:cs="Times New Roman"/>
            <w:b w:val="0"/>
            <w:noProof/>
            <w:szCs w:val="24"/>
          </w:rPr>
          <w:t>-(3-pyridyl)-N-phenylnitrone (1) with several dipolarophiles (2).</w:t>
        </w:r>
        <w:r w:rsidR="002149D3" w:rsidRPr="00DC6161">
          <w:rPr>
            <w:rFonts w:cs="Times New Roman"/>
            <w:b w:val="0"/>
            <w:noProof/>
            <w:webHidden/>
            <w:szCs w:val="24"/>
          </w:rPr>
          <w:tab/>
        </w:r>
        <w:r w:rsidR="002149D3" w:rsidRPr="00DC6161">
          <w:rPr>
            <w:rFonts w:cs="Times New Roman"/>
            <w:b w:val="0"/>
            <w:noProof/>
            <w:webHidden/>
            <w:szCs w:val="24"/>
          </w:rPr>
          <w:fldChar w:fldCharType="begin"/>
        </w:r>
        <w:r w:rsidR="002149D3" w:rsidRPr="00DC6161">
          <w:rPr>
            <w:rFonts w:cs="Times New Roman"/>
            <w:b w:val="0"/>
            <w:noProof/>
            <w:webHidden/>
            <w:szCs w:val="24"/>
          </w:rPr>
          <w:instrText xml:space="preserve"> PAGEREF _Toc83906141 \h </w:instrText>
        </w:r>
        <w:r w:rsidR="002149D3" w:rsidRPr="00DC6161">
          <w:rPr>
            <w:rFonts w:cs="Times New Roman"/>
            <w:b w:val="0"/>
            <w:noProof/>
            <w:webHidden/>
            <w:szCs w:val="24"/>
          </w:rPr>
        </w:r>
        <w:r w:rsidR="002149D3" w:rsidRPr="00DC6161">
          <w:rPr>
            <w:rFonts w:cs="Times New Roman"/>
            <w:b w:val="0"/>
            <w:noProof/>
            <w:webHidden/>
            <w:szCs w:val="24"/>
          </w:rPr>
          <w:fldChar w:fldCharType="separate"/>
        </w:r>
        <w:r w:rsidR="00E657E5">
          <w:rPr>
            <w:rFonts w:cs="Times New Roman"/>
            <w:b w:val="0"/>
            <w:noProof/>
            <w:webHidden/>
            <w:szCs w:val="24"/>
          </w:rPr>
          <w:t>17</w:t>
        </w:r>
        <w:r w:rsidR="002149D3" w:rsidRPr="00DC6161">
          <w:rPr>
            <w:rFonts w:cs="Times New Roman"/>
            <w:b w:val="0"/>
            <w:noProof/>
            <w:webHidden/>
            <w:szCs w:val="24"/>
          </w:rPr>
          <w:fldChar w:fldCharType="end"/>
        </w:r>
      </w:hyperlink>
    </w:p>
    <w:p w14:paraId="1137AA9F" w14:textId="0C83DC65" w:rsidR="002149D3" w:rsidRPr="00DC6161" w:rsidRDefault="00000000" w:rsidP="00140511">
      <w:pPr>
        <w:pStyle w:val="TableofFigures"/>
        <w:tabs>
          <w:tab w:val="right" w:leader="dot" w:pos="10038"/>
        </w:tabs>
        <w:spacing w:line="480" w:lineRule="auto"/>
        <w:jc w:val="both"/>
        <w:rPr>
          <w:rFonts w:eastAsiaTheme="minorEastAsia" w:cs="Times New Roman"/>
          <w:b w:val="0"/>
          <w:noProof/>
          <w:szCs w:val="24"/>
        </w:rPr>
      </w:pPr>
      <w:hyperlink w:anchor="_Toc83906142" w:history="1">
        <w:r w:rsidR="002149D3" w:rsidRPr="00DC6161">
          <w:rPr>
            <w:rStyle w:val="Hyperlink"/>
            <w:rFonts w:cs="Times New Roman"/>
            <w:b w:val="0"/>
            <w:noProof/>
            <w:szCs w:val="24"/>
          </w:rPr>
          <w:t>Scheme 1.3: Reaction between (</w:t>
        </w:r>
        <w:r w:rsidR="002149D3" w:rsidRPr="00DC6161">
          <w:rPr>
            <w:rStyle w:val="Hyperlink"/>
            <w:rFonts w:cs="Times New Roman"/>
            <w:b w:val="0"/>
            <w:iCs/>
            <w:noProof/>
            <w:szCs w:val="24"/>
          </w:rPr>
          <w:t>E</w:t>
        </w:r>
        <w:r w:rsidR="002149D3" w:rsidRPr="00DC6161">
          <w:rPr>
            <w:rStyle w:val="Hyperlink"/>
            <w:rFonts w:cs="Times New Roman"/>
            <w:b w:val="0"/>
            <w:noProof/>
            <w:szCs w:val="24"/>
          </w:rPr>
          <w:t xml:space="preserve">)-3, 3, 3-trichloro-1-nitroprop-1-ene and </w:t>
        </w:r>
        <w:r w:rsidR="002149D3" w:rsidRPr="00DC6161">
          <w:rPr>
            <w:rStyle w:val="Hyperlink"/>
            <w:rFonts w:cs="Times New Roman"/>
            <w:b w:val="0"/>
            <w:iCs/>
            <w:noProof/>
            <w:szCs w:val="24"/>
          </w:rPr>
          <w:t>N</w:t>
        </w:r>
        <w:r w:rsidR="002149D3" w:rsidRPr="00DC6161">
          <w:rPr>
            <w:rStyle w:val="Hyperlink"/>
            <w:rFonts w:cs="Times New Roman"/>
            <w:b w:val="0"/>
            <w:noProof/>
            <w:szCs w:val="24"/>
          </w:rPr>
          <w:t>-aryl (pyridin-3-yl) nitrones</w:t>
        </w:r>
        <w:r w:rsidR="002149D3" w:rsidRPr="00DC6161">
          <w:rPr>
            <w:rFonts w:cs="Times New Roman"/>
            <w:b w:val="0"/>
            <w:noProof/>
            <w:webHidden/>
            <w:szCs w:val="24"/>
          </w:rPr>
          <w:tab/>
        </w:r>
        <w:r w:rsidR="002149D3" w:rsidRPr="00DC6161">
          <w:rPr>
            <w:rFonts w:cs="Times New Roman"/>
            <w:b w:val="0"/>
            <w:noProof/>
            <w:webHidden/>
            <w:szCs w:val="24"/>
          </w:rPr>
          <w:fldChar w:fldCharType="begin"/>
        </w:r>
        <w:r w:rsidR="002149D3" w:rsidRPr="00DC6161">
          <w:rPr>
            <w:rFonts w:cs="Times New Roman"/>
            <w:b w:val="0"/>
            <w:noProof/>
            <w:webHidden/>
            <w:szCs w:val="24"/>
          </w:rPr>
          <w:instrText xml:space="preserve"> PAGEREF _Toc83906142 \h </w:instrText>
        </w:r>
        <w:r w:rsidR="002149D3" w:rsidRPr="00DC6161">
          <w:rPr>
            <w:rFonts w:cs="Times New Roman"/>
            <w:b w:val="0"/>
            <w:noProof/>
            <w:webHidden/>
            <w:szCs w:val="24"/>
          </w:rPr>
        </w:r>
        <w:r w:rsidR="002149D3" w:rsidRPr="00DC6161">
          <w:rPr>
            <w:rFonts w:cs="Times New Roman"/>
            <w:b w:val="0"/>
            <w:noProof/>
            <w:webHidden/>
            <w:szCs w:val="24"/>
          </w:rPr>
          <w:fldChar w:fldCharType="separate"/>
        </w:r>
        <w:r w:rsidR="00E657E5">
          <w:rPr>
            <w:rFonts w:cs="Times New Roman"/>
            <w:b w:val="0"/>
            <w:noProof/>
            <w:webHidden/>
            <w:szCs w:val="24"/>
          </w:rPr>
          <w:t>17</w:t>
        </w:r>
        <w:r w:rsidR="002149D3" w:rsidRPr="00DC6161">
          <w:rPr>
            <w:rFonts w:cs="Times New Roman"/>
            <w:b w:val="0"/>
            <w:noProof/>
            <w:webHidden/>
            <w:szCs w:val="24"/>
          </w:rPr>
          <w:fldChar w:fldCharType="end"/>
        </w:r>
      </w:hyperlink>
    </w:p>
    <w:p w14:paraId="1F996005" w14:textId="69C4BC50" w:rsidR="002149D3" w:rsidRPr="00DC6161" w:rsidRDefault="00000000" w:rsidP="00140511">
      <w:pPr>
        <w:pStyle w:val="TableofFigures"/>
        <w:tabs>
          <w:tab w:val="right" w:leader="dot" w:pos="10038"/>
        </w:tabs>
        <w:spacing w:line="480" w:lineRule="auto"/>
        <w:jc w:val="both"/>
        <w:rPr>
          <w:rFonts w:eastAsiaTheme="minorEastAsia" w:cs="Times New Roman"/>
          <w:b w:val="0"/>
          <w:noProof/>
          <w:szCs w:val="24"/>
        </w:rPr>
      </w:pPr>
      <w:hyperlink w:anchor="_Toc83906143" w:history="1">
        <w:r w:rsidR="002149D3" w:rsidRPr="00DC6161">
          <w:rPr>
            <w:rStyle w:val="Hyperlink"/>
            <w:rFonts w:cs="Times New Roman"/>
            <w:b w:val="0"/>
            <w:noProof/>
            <w:szCs w:val="24"/>
          </w:rPr>
          <w:t>Scheme 1.4</w:t>
        </w:r>
        <w:r w:rsidR="002149D3" w:rsidRPr="00DC6161">
          <w:rPr>
            <w:rStyle w:val="Hyperlink"/>
            <w:rFonts w:eastAsia="Calibri" w:cs="Times New Roman"/>
            <w:b w:val="0"/>
            <w:noProof/>
            <w:szCs w:val="24"/>
            <w:lang w:eastAsia="it-IT"/>
          </w:rPr>
          <w:t>: Proposed scheme for the reaction of (E)-substituted nitroethene derivative (A1) with C, N-disubstituted pyridinyl nitrone (A2)</w:t>
        </w:r>
        <w:r w:rsidR="002149D3" w:rsidRPr="00DC6161">
          <w:rPr>
            <w:rFonts w:cs="Times New Roman"/>
            <w:b w:val="0"/>
            <w:noProof/>
            <w:webHidden/>
            <w:szCs w:val="24"/>
          </w:rPr>
          <w:tab/>
        </w:r>
        <w:r w:rsidR="002149D3" w:rsidRPr="00DC6161">
          <w:rPr>
            <w:rFonts w:cs="Times New Roman"/>
            <w:b w:val="0"/>
            <w:noProof/>
            <w:webHidden/>
            <w:szCs w:val="24"/>
          </w:rPr>
          <w:fldChar w:fldCharType="begin"/>
        </w:r>
        <w:r w:rsidR="002149D3" w:rsidRPr="00DC6161">
          <w:rPr>
            <w:rFonts w:cs="Times New Roman"/>
            <w:b w:val="0"/>
            <w:noProof/>
            <w:webHidden/>
            <w:szCs w:val="24"/>
          </w:rPr>
          <w:instrText xml:space="preserve"> PAGEREF _Toc83906143 \h </w:instrText>
        </w:r>
        <w:r w:rsidR="002149D3" w:rsidRPr="00DC6161">
          <w:rPr>
            <w:rFonts w:cs="Times New Roman"/>
            <w:b w:val="0"/>
            <w:noProof/>
            <w:webHidden/>
            <w:szCs w:val="24"/>
          </w:rPr>
        </w:r>
        <w:r w:rsidR="002149D3" w:rsidRPr="00DC6161">
          <w:rPr>
            <w:rFonts w:cs="Times New Roman"/>
            <w:b w:val="0"/>
            <w:noProof/>
            <w:webHidden/>
            <w:szCs w:val="24"/>
          </w:rPr>
          <w:fldChar w:fldCharType="separate"/>
        </w:r>
        <w:r w:rsidR="00E657E5">
          <w:rPr>
            <w:rFonts w:cs="Times New Roman"/>
            <w:b w:val="0"/>
            <w:noProof/>
            <w:webHidden/>
            <w:szCs w:val="24"/>
          </w:rPr>
          <w:t>19</w:t>
        </w:r>
        <w:r w:rsidR="002149D3" w:rsidRPr="00DC6161">
          <w:rPr>
            <w:rFonts w:cs="Times New Roman"/>
            <w:b w:val="0"/>
            <w:noProof/>
            <w:webHidden/>
            <w:szCs w:val="24"/>
          </w:rPr>
          <w:fldChar w:fldCharType="end"/>
        </w:r>
      </w:hyperlink>
    </w:p>
    <w:p w14:paraId="3FF77976" w14:textId="50BB7FB0" w:rsidR="001C573C" w:rsidRPr="001C573C" w:rsidRDefault="002149D3" w:rsidP="00140511">
      <w:pPr>
        <w:jc w:val="both"/>
        <w:rPr>
          <w:lang w:val="en-GB"/>
        </w:rPr>
      </w:pPr>
      <w:r w:rsidRPr="00DC6161">
        <w:rPr>
          <w:rFonts w:ascii="Times New Roman" w:hAnsi="Times New Roman" w:cs="Times New Roman"/>
          <w:sz w:val="24"/>
          <w:szCs w:val="24"/>
          <w:lang w:val="en-GB"/>
        </w:rPr>
        <w:fldChar w:fldCharType="end"/>
      </w:r>
    </w:p>
    <w:p w14:paraId="45E54A05" w14:textId="5817DF04" w:rsidR="002149D3" w:rsidRDefault="002149D3" w:rsidP="008B1E9B">
      <w:pPr>
        <w:pStyle w:val="Heading1"/>
      </w:pPr>
    </w:p>
    <w:p w14:paraId="26D38A13" w14:textId="602D6A0F" w:rsidR="002149D3" w:rsidRDefault="002149D3" w:rsidP="002149D3">
      <w:pPr>
        <w:rPr>
          <w:lang w:val="en-GB"/>
        </w:rPr>
      </w:pPr>
    </w:p>
    <w:p w14:paraId="494A9C1D" w14:textId="3AE11CC8" w:rsidR="002149D3" w:rsidRDefault="002149D3" w:rsidP="002149D3">
      <w:pPr>
        <w:rPr>
          <w:lang w:val="en-GB"/>
        </w:rPr>
      </w:pPr>
    </w:p>
    <w:p w14:paraId="691A09CF" w14:textId="129CBB2B" w:rsidR="002149D3" w:rsidRDefault="002149D3" w:rsidP="002149D3">
      <w:pPr>
        <w:rPr>
          <w:lang w:val="en-GB"/>
        </w:rPr>
      </w:pPr>
    </w:p>
    <w:p w14:paraId="21C51646" w14:textId="7E952139" w:rsidR="002149D3" w:rsidRDefault="002149D3" w:rsidP="002149D3">
      <w:pPr>
        <w:rPr>
          <w:lang w:val="en-GB"/>
        </w:rPr>
      </w:pPr>
    </w:p>
    <w:p w14:paraId="3A288849" w14:textId="418FFF69" w:rsidR="002149D3" w:rsidRDefault="002149D3" w:rsidP="002149D3">
      <w:pPr>
        <w:rPr>
          <w:lang w:val="en-GB"/>
        </w:rPr>
      </w:pPr>
    </w:p>
    <w:p w14:paraId="4C4634CA" w14:textId="35E08A33" w:rsidR="002149D3" w:rsidRDefault="002149D3" w:rsidP="002149D3">
      <w:pPr>
        <w:rPr>
          <w:lang w:val="en-GB"/>
        </w:rPr>
      </w:pPr>
    </w:p>
    <w:p w14:paraId="0222A9E3" w14:textId="67C9A36B" w:rsidR="002149D3" w:rsidRDefault="002149D3" w:rsidP="002149D3">
      <w:pPr>
        <w:rPr>
          <w:lang w:val="en-GB"/>
        </w:rPr>
      </w:pPr>
    </w:p>
    <w:p w14:paraId="3D8F380E" w14:textId="584E6F15" w:rsidR="002149D3" w:rsidRDefault="002149D3" w:rsidP="002149D3">
      <w:pPr>
        <w:rPr>
          <w:lang w:val="en-GB"/>
        </w:rPr>
      </w:pPr>
    </w:p>
    <w:p w14:paraId="540867F9" w14:textId="75D8501D" w:rsidR="002149D3" w:rsidRDefault="002149D3" w:rsidP="002149D3">
      <w:pPr>
        <w:rPr>
          <w:lang w:val="en-GB"/>
        </w:rPr>
      </w:pPr>
    </w:p>
    <w:p w14:paraId="06866C30" w14:textId="532C950B" w:rsidR="002149D3" w:rsidRDefault="002149D3" w:rsidP="002149D3">
      <w:pPr>
        <w:rPr>
          <w:lang w:val="en-GB"/>
        </w:rPr>
      </w:pPr>
    </w:p>
    <w:p w14:paraId="705E9CB6" w14:textId="1A78D9A1" w:rsidR="002149D3" w:rsidRDefault="002149D3" w:rsidP="002149D3">
      <w:pPr>
        <w:rPr>
          <w:lang w:val="en-GB"/>
        </w:rPr>
      </w:pPr>
    </w:p>
    <w:p w14:paraId="2941B807" w14:textId="2E674DDE" w:rsidR="002149D3" w:rsidRDefault="002149D3" w:rsidP="002149D3">
      <w:pPr>
        <w:rPr>
          <w:lang w:val="en-GB"/>
        </w:rPr>
      </w:pPr>
    </w:p>
    <w:p w14:paraId="4C23176A" w14:textId="0AA83CF9" w:rsidR="002149D3" w:rsidRDefault="002149D3" w:rsidP="002149D3">
      <w:pPr>
        <w:rPr>
          <w:lang w:val="en-GB"/>
        </w:rPr>
      </w:pPr>
    </w:p>
    <w:p w14:paraId="7337E309" w14:textId="45F07E2E" w:rsidR="002149D3" w:rsidRDefault="002149D3" w:rsidP="002149D3">
      <w:pPr>
        <w:rPr>
          <w:lang w:val="en-GB"/>
        </w:rPr>
      </w:pPr>
    </w:p>
    <w:p w14:paraId="36258959" w14:textId="5CE5E406" w:rsidR="002149D3" w:rsidRDefault="002149D3" w:rsidP="002149D3">
      <w:pPr>
        <w:rPr>
          <w:lang w:val="en-GB"/>
        </w:rPr>
      </w:pPr>
    </w:p>
    <w:p w14:paraId="7A699FEE" w14:textId="0A05401E" w:rsidR="002149D3" w:rsidRDefault="002149D3" w:rsidP="002149D3">
      <w:pPr>
        <w:rPr>
          <w:lang w:val="en-GB"/>
        </w:rPr>
      </w:pPr>
    </w:p>
    <w:p w14:paraId="06796916" w14:textId="2211E2C2" w:rsidR="002149D3" w:rsidRDefault="002149D3" w:rsidP="002149D3">
      <w:pPr>
        <w:rPr>
          <w:lang w:val="en-GB"/>
        </w:rPr>
      </w:pPr>
    </w:p>
    <w:p w14:paraId="2334E460" w14:textId="252FE561" w:rsidR="002149D3" w:rsidRDefault="002149D3" w:rsidP="002149D3">
      <w:pPr>
        <w:rPr>
          <w:lang w:val="en-GB"/>
        </w:rPr>
      </w:pPr>
    </w:p>
    <w:p w14:paraId="397F7030" w14:textId="05FC7E8F" w:rsidR="002149D3" w:rsidRDefault="002149D3" w:rsidP="002149D3">
      <w:pPr>
        <w:rPr>
          <w:lang w:val="en-GB"/>
        </w:rPr>
      </w:pPr>
    </w:p>
    <w:p w14:paraId="428FE33B" w14:textId="03079890" w:rsidR="008D0BF3" w:rsidRDefault="008D0BF3" w:rsidP="002149D3">
      <w:pPr>
        <w:rPr>
          <w:lang w:val="en-GB"/>
        </w:rPr>
      </w:pPr>
    </w:p>
    <w:p w14:paraId="5574718D" w14:textId="77777777" w:rsidR="008D0BF3" w:rsidRDefault="008D0BF3" w:rsidP="002149D3">
      <w:pPr>
        <w:rPr>
          <w:lang w:val="en-GB"/>
        </w:rPr>
      </w:pPr>
    </w:p>
    <w:p w14:paraId="70F35077" w14:textId="77777777" w:rsidR="002149D3" w:rsidRPr="002149D3" w:rsidRDefault="002149D3" w:rsidP="002149D3">
      <w:pPr>
        <w:rPr>
          <w:lang w:val="en-GB"/>
        </w:rPr>
      </w:pPr>
    </w:p>
    <w:p w14:paraId="55465673" w14:textId="29B2A80A" w:rsidR="00466310" w:rsidRPr="008B1E9B" w:rsidRDefault="00466310" w:rsidP="008B1E9B">
      <w:pPr>
        <w:pStyle w:val="Heading1"/>
      </w:pPr>
      <w:bookmarkStart w:id="6" w:name="_Toc83907097"/>
      <w:r w:rsidRPr="008B1E9B">
        <w:lastRenderedPageBreak/>
        <w:t>CHAPTER ONE</w:t>
      </w:r>
      <w:bookmarkEnd w:id="6"/>
    </w:p>
    <w:p w14:paraId="762F1F00" w14:textId="491CC861" w:rsidR="00DF1492" w:rsidRPr="00F33D02" w:rsidRDefault="00390639" w:rsidP="00C42456">
      <w:pPr>
        <w:pStyle w:val="Heading1"/>
        <w:spacing w:after="240"/>
      </w:pPr>
      <w:bookmarkStart w:id="7" w:name="_Toc83907098"/>
      <w:r w:rsidRPr="00F33D02">
        <w:t>INTRODUCTION AND LITERATURE</w:t>
      </w:r>
      <w:bookmarkEnd w:id="7"/>
    </w:p>
    <w:p w14:paraId="7CE4409E" w14:textId="1889707E" w:rsidR="0036095D" w:rsidRDefault="00EF0730" w:rsidP="00EF0730">
      <w:pPr>
        <w:pStyle w:val="Heading2"/>
      </w:pPr>
      <w:bookmarkStart w:id="8" w:name="_Toc83907099"/>
      <w:r>
        <w:t xml:space="preserve">1.1 </w:t>
      </w:r>
      <w:r w:rsidR="0036095D" w:rsidRPr="0036095D">
        <w:t>Nicotine</w:t>
      </w:r>
      <w:bookmarkEnd w:id="8"/>
    </w:p>
    <w:p w14:paraId="1F58F818" w14:textId="5E4F188B" w:rsidR="0036095D" w:rsidRDefault="0036095D" w:rsidP="0036095D">
      <w:pPr>
        <w:spacing w:line="480" w:lineRule="auto"/>
        <w:jc w:val="both"/>
        <w:rPr>
          <w:rFonts w:ascii="Times New Roman" w:hAnsi="Times New Roman" w:cs="Times New Roman"/>
          <w:color w:val="000000"/>
          <w:sz w:val="24"/>
          <w:szCs w:val="24"/>
          <w:shd w:val="clear" w:color="auto" w:fill="FFFFFF"/>
        </w:rPr>
      </w:pPr>
      <w:r>
        <w:rPr>
          <w:rFonts w:ascii="Times New Roman" w:hAnsi="Times New Roman" w:cs="Times New Roman"/>
          <w:sz w:val="24"/>
          <w:szCs w:val="24"/>
        </w:rPr>
        <w:t>Nicotine is</w:t>
      </w:r>
      <w:r w:rsidRPr="0036095D">
        <w:rPr>
          <w:rFonts w:ascii="Times New Roman" w:hAnsi="Times New Roman" w:cs="Times New Roman"/>
          <w:sz w:val="24"/>
          <w:szCs w:val="24"/>
        </w:rPr>
        <w:t xml:space="preserve"> a major alkaloid found in the tobacco plant</w:t>
      </w:r>
      <w:r w:rsidR="00B266CB">
        <w:rPr>
          <w:rFonts w:ascii="Times New Roman" w:hAnsi="Times New Roman" w:cs="Times New Roman"/>
          <w:sz w:val="24"/>
          <w:szCs w:val="24"/>
        </w:rPr>
        <w:t xml:space="preserve"> possessing a pyridine group and a pyrollidine group</w:t>
      </w:r>
      <w:r w:rsidR="00547F6C">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sidR="00AD3B58">
        <w:rPr>
          <w:rFonts w:ascii="Times New Roman" w:hAnsi="Times New Roman" w:cs="Times New Roman"/>
          <w:sz w:val="24"/>
          <w:szCs w:val="24"/>
        </w:rPr>
        <w:instrText>ADDIN CSL_CITATION {"citationItems":[{"id":"ITEM-1","itemData":{"DOI":"10.3390/biom8040114","abstract":"To increase the understanding of alkaloid biosynthesis in Nicotiana tabacum during whole plant growth periods, variations of the contents of alkaloids and the transcription of key biosynthetic genes in fresh leaves were investigated in three varieties at five developmental stages. Six alkaloids were analyzed by gas chromatograph-mass spectrometry (GC-MS) and the most abundant alkaloid was observed during the upper leaves maturing stage in the varieties, among which the alkaloid content of K326 was the highest. Considering the genetic effect, variance analysis indicated that the developmental stage played a predominant role in alkaloid accumulation. Moreover, the levels of biosynthetic gene transcripts in the leaves at the vigorous growing stage might contribute to the contents of alkaloids in the leaves during the maturing stages. To further illuminate the metabolism of alkaloid biosynthesis, a correlation among alkaloids was also documented.","author":[{"dropping-particle":"","family":"Sun","given":"B","non-dropping-particle":"","parse-names":false,"suffix":""},{"dropping-particle":"","family":"Tian","given":"YX","non-dropping-particle":"","parse-names":false,"suffix":""},{"dropping-particle":"","family":"Zhang","given":"F","non-dropping-particle":"","parse-names":false,"suffix":""},{"dropping-particle":"","family":"Chen","given":"Q","non-dropping-particle":"","parse-names":false,"suffix":""},{"dropping-particle":"","family":"Zhang","given":"Y","non-dropping-particle":"","parse-names":false,"suffix":""},{"dropping-particle":"","family":"Biomolecules","given":"Y Luo -","non-dropping-particle":"","parse-names":false,"suffix":""},{"dropping-particle":"","family":"2018","given":"undefined","non-dropping-particle":"","parse-names":false,"suffix":""}],"container-title":"mdpi.com","id":"ITEM-1","issued":{"date-parts":[["0"]]},"title":"Variations of alkaloid accumulation and gene transcription in Nicotiana tabacum","type":"article-journal"},"uris":["http://www.mendeley.com/documents/?uuid=30b41049-e59d-359e-9e0e-3fcdece80035"]}],"mendeley":{"formattedCitation":"[1]","plainTextFormattedCitation":"[1]","previouslyFormattedCitation":"[1]"},"properties":{"noteIndex":0},"schema":"https://github.com/citation-style-language/schema/raw/master/csl-citation.json"}</w:instrText>
      </w:r>
      <w:r>
        <w:rPr>
          <w:rFonts w:ascii="Times New Roman" w:hAnsi="Times New Roman" w:cs="Times New Roman"/>
          <w:sz w:val="24"/>
          <w:szCs w:val="24"/>
        </w:rPr>
        <w:fldChar w:fldCharType="separate"/>
      </w:r>
      <w:r w:rsidRPr="0036095D">
        <w:rPr>
          <w:rFonts w:ascii="Times New Roman" w:hAnsi="Times New Roman" w:cs="Times New Roman"/>
          <w:noProof/>
          <w:sz w:val="24"/>
          <w:szCs w:val="24"/>
        </w:rPr>
        <w:t>[1]</w:t>
      </w:r>
      <w:r>
        <w:rPr>
          <w:rFonts w:ascii="Times New Roman" w:hAnsi="Times New Roman" w:cs="Times New Roman"/>
          <w:sz w:val="24"/>
          <w:szCs w:val="24"/>
        </w:rPr>
        <w:fldChar w:fldCharType="end"/>
      </w:r>
      <w:r>
        <w:rPr>
          <w:rFonts w:ascii="Times New Roman" w:hAnsi="Times New Roman" w:cs="Times New Roman"/>
          <w:sz w:val="24"/>
          <w:szCs w:val="24"/>
        </w:rPr>
        <w:t xml:space="preserve">. </w:t>
      </w:r>
      <w:r w:rsidR="00403EB6" w:rsidRPr="00403EB6">
        <w:rPr>
          <w:rFonts w:ascii="Times New Roman" w:hAnsi="Times New Roman" w:cs="Times New Roman"/>
          <w:sz w:val="24"/>
          <w:szCs w:val="24"/>
        </w:rPr>
        <w:t xml:space="preserve">It has a diverse set of biological and pharmacological activities, making it more </w:t>
      </w:r>
      <w:r w:rsidR="00C75372">
        <w:rPr>
          <w:rFonts w:ascii="Times New Roman" w:hAnsi="Times New Roman" w:cs="Times New Roman"/>
          <w:sz w:val="24"/>
          <w:szCs w:val="24"/>
        </w:rPr>
        <w:t>attractive for use in medicine</w:t>
      </w:r>
      <w:r w:rsidR="00547F6C">
        <w:rPr>
          <w:rFonts w:ascii="Times New Roman" w:hAnsi="Times New Roman" w:cs="Times New Roman"/>
          <w:sz w:val="24"/>
          <w:szCs w:val="24"/>
        </w:rPr>
        <w:t xml:space="preserve"> </w:t>
      </w:r>
      <w:r w:rsidR="00AD3B58">
        <w:rPr>
          <w:rFonts w:ascii="Times New Roman" w:hAnsi="Times New Roman" w:cs="Times New Roman"/>
          <w:sz w:val="24"/>
          <w:szCs w:val="24"/>
        </w:rPr>
        <w:fldChar w:fldCharType="begin" w:fldLock="1"/>
      </w:r>
      <w:r w:rsidR="008B57BE">
        <w:rPr>
          <w:rFonts w:ascii="Times New Roman" w:hAnsi="Times New Roman" w:cs="Times New Roman"/>
          <w:sz w:val="24"/>
          <w:szCs w:val="24"/>
        </w:rPr>
        <w:instrText>ADDIN CSL_CITATION {"citationItems":[{"id":"ITEM-1","itemData":{"DOI":"10.1371/JOURNAL.PBIO.0020404","author":[{"dropping-particle":"","family":"Powledge","given":"Tabitha M.","non-dropping-particle":"","parse-names":false,"suffix":""}],"container-title":"PLoS Biology","id":"ITEM-1","issue":"11","issued":{"date-parts":[["2004","11"]]},"title":"Nicotine as therapy","type":"article-journal","volume":"2"},"uris":["http://www.mendeley.com/documents/?uuid=59ed329f-1ce9-379a-8035-8a090edd6e0d"]}],"mendeley":{"formattedCitation":"[2]","plainTextFormattedCitation":"[2]","previouslyFormattedCitation":"[2]"},"properties":{"noteIndex":0},"schema":"https://github.com/citation-style-language/schema/raw/master/csl-citation.json"}</w:instrText>
      </w:r>
      <w:r w:rsidR="00AD3B58">
        <w:rPr>
          <w:rFonts w:ascii="Times New Roman" w:hAnsi="Times New Roman" w:cs="Times New Roman"/>
          <w:sz w:val="24"/>
          <w:szCs w:val="24"/>
        </w:rPr>
        <w:fldChar w:fldCharType="separate"/>
      </w:r>
      <w:r w:rsidR="00AD3B58" w:rsidRPr="00AD3B58">
        <w:rPr>
          <w:rFonts w:ascii="Times New Roman" w:hAnsi="Times New Roman" w:cs="Times New Roman"/>
          <w:noProof/>
          <w:sz w:val="24"/>
          <w:szCs w:val="24"/>
        </w:rPr>
        <w:t>[2]</w:t>
      </w:r>
      <w:r w:rsidR="00AD3B58">
        <w:rPr>
          <w:rFonts w:ascii="Times New Roman" w:hAnsi="Times New Roman" w:cs="Times New Roman"/>
          <w:sz w:val="24"/>
          <w:szCs w:val="24"/>
        </w:rPr>
        <w:fldChar w:fldCharType="end"/>
      </w:r>
      <w:r w:rsidR="00AD3B58">
        <w:rPr>
          <w:rFonts w:ascii="Times New Roman" w:hAnsi="Times New Roman" w:cs="Times New Roman"/>
          <w:sz w:val="24"/>
          <w:szCs w:val="24"/>
        </w:rPr>
        <w:t xml:space="preserve">. It is used in the treatment </w:t>
      </w:r>
      <w:r w:rsidR="008B57BE">
        <w:rPr>
          <w:rFonts w:ascii="Times New Roman" w:hAnsi="Times New Roman" w:cs="Times New Roman"/>
          <w:sz w:val="24"/>
          <w:szCs w:val="24"/>
        </w:rPr>
        <w:t xml:space="preserve">of </w:t>
      </w:r>
      <w:r w:rsidR="00AD3B58">
        <w:rPr>
          <w:rFonts w:ascii="Times New Roman" w:hAnsi="Times New Roman" w:cs="Times New Roman"/>
          <w:sz w:val="24"/>
          <w:szCs w:val="24"/>
        </w:rPr>
        <w:t>Alzh</w:t>
      </w:r>
      <w:r w:rsidR="00FF1D8F">
        <w:rPr>
          <w:rFonts w:ascii="Times New Roman" w:hAnsi="Times New Roman" w:cs="Times New Roman"/>
          <w:sz w:val="24"/>
          <w:szCs w:val="24"/>
        </w:rPr>
        <w:t>eimer’s and Parkinson’s disease</w:t>
      </w:r>
      <w:r w:rsidR="00547F6C">
        <w:rPr>
          <w:rFonts w:ascii="Times New Roman" w:hAnsi="Times New Roman" w:cs="Times New Roman"/>
          <w:sz w:val="24"/>
          <w:szCs w:val="24"/>
        </w:rPr>
        <w:t xml:space="preserve"> </w:t>
      </w:r>
      <w:r w:rsidR="008B57BE">
        <w:rPr>
          <w:rFonts w:ascii="Times New Roman" w:hAnsi="Times New Roman" w:cs="Times New Roman"/>
          <w:sz w:val="24"/>
          <w:szCs w:val="24"/>
        </w:rPr>
        <w:fldChar w:fldCharType="begin" w:fldLock="1"/>
      </w:r>
      <w:r w:rsidR="00DE326C">
        <w:rPr>
          <w:rFonts w:ascii="Times New Roman" w:hAnsi="Times New Roman" w:cs="Times New Roman"/>
          <w:sz w:val="24"/>
          <w:szCs w:val="24"/>
        </w:rPr>
        <w:instrText>ADDIN CSL_CITATION {"citationItems":[{"id":"ITEM-1","itemData":{"author":[{"dropping-particle":"","family":"Bontempi","given":"B","non-dropping-particle":"","parse-names":false,"suffix":""},{"dropping-particle":"","family":"Whelan","given":"KT","non-dropping-particle":"","parse-names":false,"suffix":""},{"dropping-particle":"","family":"…","given":"VB Risbrough -","non-dropping-particle":"","parse-names":false,"suffix":""},{"dropping-particle":"","family":"2003","given":"undefined","non-dropping-particle":"","parse-names":false,"suffix":""}],"container-title":"nature.com","id":"ITEM-1","issued":{"date-parts":[["0"]]},"title":"Cognitive enhancing properties and tolerability of cholinergic agents in mice: a comparative study of nicotine, donepezil, and SIB-1553A, a subtype-selective","type":"article-journal"},"uris":["http://www.mendeley.com/documents/?uuid=d4ec49ce-d039-325f-86d9-5d4f8f02589a"]},{"id":"ITEM-2","itemData":{"PMID":"21554868","abstract":"The aim of present study is to predict the probable nootropic activity of novel nicotine analogues with the help of computer program, PASS (prediction of activity spectra for substances) and evaluate the same. Two compounds from differently substituted pyridines were selected for synthesis and evaluation of nootropic activity based on their high probable activity (Pa) value predicted by PASS computer program. Evaluation of nootropic activity of compounds after acute and chronic treatment was done with transfer latency (TL) and step down latency (SDL) methods which showed significant nootropic activity. The effect on scopolamine induced amnesia was also observed along with their acetylcholine esterase inhibitory activity which also showed positive results which strengthened their efficacy as nootropic agents through involvement of cholinergic system. This nootropic effect was similar to the effect of nicotine and donepezil used as standard drugs. Muscle coordination and locomotor activity along with their addiction liability, safety and tolerability studies were also evaluated. These studies showed that these compounds are well tolerable and safe over a wide range of doses tested along with the absence of withdrawal effect which is present in nicotine due to its addiction liability. The study showed that these compounds are true nicotine analogs with desirable efficacy and safety profile for their use as effective nootropic agents. © 2011 Elsevier B.V. All rights reserved.","author":[{"dropping-particle":"","family":"Khurana","given":"Navneet","non-dropping-particle":"","parse-names":false,"suffix":""},{"dropping-particle":"","family":"Ishar","given":"Mohan Pal Singh","non-dropping-particle":"","parse-names":false,"suffix":""},{"dropping-particle":"","family":"Gajbhiye","given":"Asmita","non-dropping-particle":"","parse-names":false,"suffix":""},{"dropping-particle":"","family":"Goel","given":"Rajesh Kumar","non-dropping-particle":"","parse-names":false,"suffix":""}],"container-title":"European Journal of Pharmacology","id":"ITEM-2","issue":"1-3","issued":{"date-parts":[["2011","7","15"]]},"page":"22-30","title":"PASS assisted prediction and pharmacological evaluation of novel nicotinic analogs for nootropic activity in mice","type":"article-journal","volume":"662"},"uris":["http://www.mendeley.com/documents/?uuid=df2dc7ba-bcdd-3331-a7e4-8503a0c7e3a4"]}],"mendeley":{"formattedCitation":"[3,4]","plainTextFormattedCitation":"[3,4]","previouslyFormattedCitation":"[3,4]"},"properties":{"noteIndex":0},"schema":"https://github.com/citation-style-language/schema/raw/master/csl-citation.json"}</w:instrText>
      </w:r>
      <w:r w:rsidR="008B57BE">
        <w:rPr>
          <w:rFonts w:ascii="Times New Roman" w:hAnsi="Times New Roman" w:cs="Times New Roman"/>
          <w:sz w:val="24"/>
          <w:szCs w:val="24"/>
        </w:rPr>
        <w:fldChar w:fldCharType="separate"/>
      </w:r>
      <w:r w:rsidR="008B57BE" w:rsidRPr="008B57BE">
        <w:rPr>
          <w:rFonts w:ascii="Times New Roman" w:hAnsi="Times New Roman" w:cs="Times New Roman"/>
          <w:noProof/>
          <w:sz w:val="24"/>
          <w:szCs w:val="24"/>
        </w:rPr>
        <w:t>[3,4]</w:t>
      </w:r>
      <w:r w:rsidR="008B57BE">
        <w:rPr>
          <w:rFonts w:ascii="Times New Roman" w:hAnsi="Times New Roman" w:cs="Times New Roman"/>
          <w:sz w:val="24"/>
          <w:szCs w:val="24"/>
        </w:rPr>
        <w:fldChar w:fldCharType="end"/>
      </w:r>
      <w:r w:rsidR="008B57BE">
        <w:rPr>
          <w:rFonts w:ascii="Times New Roman" w:hAnsi="Times New Roman" w:cs="Times New Roman"/>
          <w:sz w:val="24"/>
          <w:szCs w:val="24"/>
        </w:rPr>
        <w:t>.</w:t>
      </w:r>
      <w:r w:rsidR="003457EE">
        <w:rPr>
          <w:rFonts w:ascii="Times New Roman" w:hAnsi="Times New Roman" w:cs="Times New Roman"/>
          <w:sz w:val="24"/>
          <w:szCs w:val="24"/>
        </w:rPr>
        <w:t xml:space="preserve"> </w:t>
      </w:r>
      <w:r w:rsidR="00403EB6" w:rsidRPr="00403EB6">
        <w:rPr>
          <w:rFonts w:ascii="Times New Roman" w:hAnsi="Times New Roman" w:cs="Times New Roman"/>
          <w:sz w:val="24"/>
          <w:szCs w:val="24"/>
        </w:rPr>
        <w:t>Nicotine is a biodegradable compound, making it an ecologically friendly componen</w:t>
      </w:r>
      <w:r w:rsidR="000324B9">
        <w:rPr>
          <w:rFonts w:ascii="Times New Roman" w:hAnsi="Times New Roman" w:cs="Times New Roman"/>
          <w:sz w:val="24"/>
          <w:szCs w:val="24"/>
        </w:rPr>
        <w:t>t of plant protection products</w:t>
      </w:r>
      <w:r w:rsidR="00547F6C">
        <w:rPr>
          <w:rFonts w:ascii="Times New Roman" w:hAnsi="Times New Roman" w:cs="Times New Roman"/>
          <w:sz w:val="24"/>
          <w:szCs w:val="24"/>
        </w:rPr>
        <w:t xml:space="preserve"> </w:t>
      </w:r>
      <w:r w:rsidR="00DE326C">
        <w:rPr>
          <w:rFonts w:ascii="Times New Roman" w:hAnsi="Times New Roman" w:cs="Times New Roman"/>
          <w:sz w:val="24"/>
          <w:szCs w:val="24"/>
        </w:rPr>
        <w:fldChar w:fldCharType="begin" w:fldLock="1"/>
      </w:r>
      <w:r w:rsidR="00303E95">
        <w:rPr>
          <w:rFonts w:ascii="Times New Roman" w:hAnsi="Times New Roman" w:cs="Times New Roman"/>
          <w:sz w:val="24"/>
          <w:szCs w:val="24"/>
        </w:rPr>
        <w:instrText>ADDIN CSL_CITATION {"citationItems":[{"id":"ITEM-1","itemData":{"DOI":"10.1371/JOURNAL.PONE.0198302","abstract":"Oriental fruit moth, Grapholita molesta (Busck) (Lepidoptera: Tortricidae), is an important pest of stone and pome fruits. Growers usually depend on chemical insecticides to control this pest, but demand for more environmentally-friendly means of controlling pests is increasing. At least 91 plant extracts have been reported to be effective against other lepidopterans, but their acute toxicity against G. molesta has rarely been studied. Among these 91 materials, we assessed the residual toxicity of 32 extracts against first instar larvae (&lt; 5 h old) of G. molesta in the laboratory. Nicotiana tabacum L., used at the concentration of 2 mg/ml, showed the highest corrected mortality (92.0%) with a lethal time (LT50) value of 12.9 h. The extract was followed in its efficacy by Allium sativum L. (88.0%), Zanthoxylum piperitum (L.) De Candolle (70.0%), and Sapindus mukorossi Gaertner (65.0%), when mortality was assessed at 20 h after exposure. Against adult fruit moths (&lt; 5 d old), N. tabacum also showed the highest corrected mortality among tested extracts, being 85 and 100% in adult females and males, respectively, at 168 h after exposure. However, there was no synergistic effect of the combined application of any of the top four extracts in either laboratory or greenhouse assays. Oviposition by G. molesta on peach twigs was reduced 85–90% when N. tabacum was applied at 4 ml/ twig compared to control (methanol), demonstrating that N. tabacum may have potential for use as a botanical insecticide against G. molesta.","author":[{"dropping-particle":"","family":"Sarker","given":"Souvic","non-dropping-particle":"","parse-names":false,"suffix":""},{"dropping-particle":"","family":"Lim","given":"Un Taek","non-dropping-particle":"","parse-names":false,"suffix":""}],"container-title":"PLoS ONE","id":"ITEM-1","issue":"8","issued":{"date-parts":[["2018","8","1"]]},"publisher":"Public Library of Science","title":"Extract of nicotiana tabacum as a potential control agent of grapholita molesta (Lepidoptera: Tortricidae)","type":"article-journal","volume":"13"},"uris":["http://www.mendeley.com/documents/?uuid=02f5f2ff-d0b7-3b90-875d-7293603e6225"]}],"mendeley":{"formattedCitation":"[5]","plainTextFormattedCitation":"[5]","previouslyFormattedCitation":"[5]"},"properties":{"noteIndex":0},"schema":"https://github.com/citation-style-language/schema/raw/master/csl-citation.json"}</w:instrText>
      </w:r>
      <w:r w:rsidR="00DE326C">
        <w:rPr>
          <w:rFonts w:ascii="Times New Roman" w:hAnsi="Times New Roman" w:cs="Times New Roman"/>
          <w:sz w:val="24"/>
          <w:szCs w:val="24"/>
        </w:rPr>
        <w:fldChar w:fldCharType="separate"/>
      </w:r>
      <w:r w:rsidR="00DE326C" w:rsidRPr="00DE326C">
        <w:rPr>
          <w:rFonts w:ascii="Times New Roman" w:hAnsi="Times New Roman" w:cs="Times New Roman"/>
          <w:noProof/>
          <w:sz w:val="24"/>
          <w:szCs w:val="24"/>
        </w:rPr>
        <w:t>[5]</w:t>
      </w:r>
      <w:r w:rsidR="00DE326C">
        <w:rPr>
          <w:rFonts w:ascii="Times New Roman" w:hAnsi="Times New Roman" w:cs="Times New Roman"/>
          <w:sz w:val="24"/>
          <w:szCs w:val="24"/>
        </w:rPr>
        <w:fldChar w:fldCharType="end"/>
      </w:r>
      <w:r w:rsidR="00DE326C">
        <w:rPr>
          <w:rFonts w:ascii="Times New Roman" w:hAnsi="Times New Roman" w:cs="Times New Roman"/>
          <w:sz w:val="24"/>
          <w:szCs w:val="24"/>
        </w:rPr>
        <w:t xml:space="preserve">. </w:t>
      </w:r>
      <w:r w:rsidR="009F705C">
        <w:rPr>
          <w:rFonts w:ascii="Times New Roman" w:hAnsi="Times New Roman" w:cs="Times New Roman"/>
          <w:sz w:val="24"/>
          <w:szCs w:val="24"/>
        </w:rPr>
        <w:t xml:space="preserve">Due to its biological activities, there has been a development of interest </w:t>
      </w:r>
      <w:r w:rsidR="00303E95">
        <w:rPr>
          <w:rFonts w:ascii="Times New Roman" w:hAnsi="Times New Roman" w:cs="Times New Roman"/>
          <w:sz w:val="24"/>
          <w:szCs w:val="24"/>
        </w:rPr>
        <w:t>in their study. C</w:t>
      </w:r>
      <w:r w:rsidR="00303E95">
        <w:rPr>
          <w:rFonts w:ascii="Times New Roman" w:hAnsi="Times New Roman" w:cs="Times New Roman"/>
          <w:color w:val="000000"/>
          <w:sz w:val="24"/>
          <w:szCs w:val="24"/>
          <w:shd w:val="clear" w:color="auto" w:fill="FFFFFF"/>
        </w:rPr>
        <w:t>oncerns</w:t>
      </w:r>
      <w:r w:rsidR="00303E95" w:rsidRPr="00303E95">
        <w:rPr>
          <w:rFonts w:ascii="Times New Roman" w:hAnsi="Times New Roman" w:cs="Times New Roman"/>
          <w:color w:val="000000"/>
          <w:sz w:val="24"/>
          <w:szCs w:val="24"/>
          <w:shd w:val="clear" w:color="auto" w:fill="FFFFFF"/>
        </w:rPr>
        <w:t xml:space="preserve"> about the potentially harmful effects of nicotine</w:t>
      </w:r>
      <w:r w:rsidR="00303E95">
        <w:rPr>
          <w:rFonts w:ascii="Times New Roman" w:hAnsi="Times New Roman" w:cs="Times New Roman"/>
          <w:color w:val="000000"/>
          <w:sz w:val="24"/>
          <w:szCs w:val="24"/>
          <w:shd w:val="clear" w:color="auto" w:fill="FFFFFF"/>
        </w:rPr>
        <w:t xml:space="preserve"> on biological system brought about </w:t>
      </w:r>
      <w:r w:rsidR="00BD7D45">
        <w:rPr>
          <w:rFonts w:ascii="Times New Roman" w:hAnsi="Times New Roman" w:cs="Times New Roman"/>
          <w:color w:val="000000"/>
          <w:sz w:val="24"/>
          <w:szCs w:val="24"/>
          <w:shd w:val="clear" w:color="auto" w:fill="FFFFFF"/>
        </w:rPr>
        <w:t>the study</w:t>
      </w:r>
      <w:r w:rsidR="00303E95">
        <w:rPr>
          <w:rFonts w:ascii="Times New Roman" w:hAnsi="Times New Roman" w:cs="Times New Roman"/>
          <w:color w:val="000000"/>
          <w:sz w:val="24"/>
          <w:szCs w:val="24"/>
          <w:shd w:val="clear" w:color="auto" w:fill="FFFFFF"/>
        </w:rPr>
        <w:t xml:space="preserve"> of nicotine analogs which mimics the</w:t>
      </w:r>
      <w:r w:rsidR="00303E95" w:rsidRPr="00303E95">
        <w:rPr>
          <w:rFonts w:ascii="Times New Roman" w:hAnsi="Times New Roman" w:cs="Times New Roman"/>
          <w:color w:val="000000"/>
          <w:sz w:val="24"/>
          <w:szCs w:val="24"/>
          <w:shd w:val="clear" w:color="auto" w:fill="FFFFFF"/>
        </w:rPr>
        <w:t xml:space="preserve"> effects of nicotine</w:t>
      </w:r>
      <w:r w:rsidR="00303E95">
        <w:rPr>
          <w:rFonts w:ascii="Times New Roman" w:hAnsi="Times New Roman" w:cs="Times New Roman"/>
          <w:color w:val="000000"/>
          <w:sz w:val="24"/>
          <w:szCs w:val="24"/>
          <w:shd w:val="clear" w:color="auto" w:fill="FFFFFF"/>
        </w:rPr>
        <w:t xml:space="preserve"> on bi</w:t>
      </w:r>
      <w:r w:rsidR="00C93959">
        <w:rPr>
          <w:rFonts w:ascii="Times New Roman" w:hAnsi="Times New Roman" w:cs="Times New Roman"/>
          <w:color w:val="000000"/>
          <w:sz w:val="24"/>
          <w:szCs w:val="24"/>
          <w:shd w:val="clear" w:color="auto" w:fill="FFFFFF"/>
        </w:rPr>
        <w:t>ological systems but with less</w:t>
      </w:r>
      <w:r w:rsidR="00303E95">
        <w:rPr>
          <w:rFonts w:ascii="Times New Roman" w:hAnsi="Times New Roman" w:cs="Times New Roman"/>
          <w:color w:val="000000"/>
          <w:sz w:val="24"/>
          <w:szCs w:val="24"/>
          <w:shd w:val="clear" w:color="auto" w:fill="FFFFFF"/>
        </w:rPr>
        <w:t xml:space="preserve"> harmful effect</w:t>
      </w:r>
      <w:r w:rsidR="00547F6C">
        <w:rPr>
          <w:rFonts w:ascii="Times New Roman" w:hAnsi="Times New Roman" w:cs="Times New Roman"/>
          <w:color w:val="000000"/>
          <w:sz w:val="24"/>
          <w:szCs w:val="24"/>
          <w:shd w:val="clear" w:color="auto" w:fill="FFFFFF"/>
        </w:rPr>
        <w:t xml:space="preserve"> </w:t>
      </w:r>
      <w:r w:rsidR="00303E95">
        <w:rPr>
          <w:rFonts w:ascii="Times New Roman" w:hAnsi="Times New Roman" w:cs="Times New Roman"/>
          <w:color w:val="000000"/>
          <w:sz w:val="24"/>
          <w:szCs w:val="24"/>
          <w:shd w:val="clear" w:color="auto" w:fill="FFFFFF"/>
        </w:rPr>
        <w:fldChar w:fldCharType="begin" w:fldLock="1"/>
      </w:r>
      <w:r w:rsidR="00A16E61">
        <w:rPr>
          <w:rFonts w:ascii="Times New Roman" w:hAnsi="Times New Roman" w:cs="Times New Roman"/>
          <w:color w:val="000000"/>
          <w:sz w:val="24"/>
          <w:szCs w:val="24"/>
          <w:shd w:val="clear" w:color="auto" w:fill="FFFFFF"/>
        </w:rPr>
        <w:instrText>ADDIN CSL_CITATION {"citationItems":[{"id":"ITEM-1","itemData":{"DOI":"10.1111/J.1360-0443.2005.01014.X","abstract":"Aims: To explore the tobacco industry's interest and intentions driving its nicotine analogue research. Methods: Review of internal tobacco industry documents regarding nicotine analogues released as part of the Master Settlement Agreement between the tobacco industry and US state governments in 1998. Findings: The tobacco industry investigated nicotine analogues extensively. Four principal areas of interest are evident. First, research on tobacco products was directed towards greater understanding of nicotine pharmacology, how to screen for potential analogues and how to separate the central and peripheral effects of nicotine. Secondly, interest lay in the potential for analogues to replace nicotine in order to create more 'desirable' products and to circumvent anticipated nicotine regulation. Thirdly, interest lay in potential pharmaceutical applications for analogues such as treatments for neurological disorders. Finally, there was interest in the public relations potential of the therapeutic potential of analogues to reduce the demonization of nicotine, by allowing the industry to point to its beneficial uses. Conclusions: With tobacco product and nicotine regulation being increasingly advocated in tobacco control it is important to understand the industry's interests in the potential role of nicotine analogues. Initial interest included using analogues as a means to circumvent regulation, but evidence suggests these plans were discarded due to fear that this may have instigated regulation of tobacco products. Nicotine analogue research has led to potential therapeutic uses for Alzheimer's and Parkinson's diseases and alarmingly for the industry, to a potential vaccine to prevent nicotine addiction. Recommendations: Tobacco manufacturers should be obliged to declare all additives being used in tobacco products. Regulatory bodies should be aware that that there is a distinct possibility that the industry has discovered ways to circumvent future regulation of nicotine through the utilization of nicotine analogues. Any regulatory drafting should broaden the definition of nicotine in order to incorporate analogues into the scope of pharmacologically active substances being regulated. © 2005 Society for the Study of Addiction.","author":[{"dropping-particle":"","family":"Vagg","given":"Rosemary","non-dropping-particle":"","parse-names":false,"suffix":""},{"dropping-particle":"","family":"Chapman","given":"Simon","non-dropping-particle":"","parse-names":false,"suffix":""}],"container-title":"Addiction","id":"ITEM-1","issue":"5","issued":{"date-parts":[["2005","5"]]},"page":"701-712","title":"Nicotine analogues: A review of tobacco industry research interests","type":"article-journal","volume":"100"},"uris":["http://www.mendeley.com/documents/?uuid=6230918e-8bb1-31bc-a3b8-25f1764563c4"]}],"mendeley":{"formattedCitation":"[6]","plainTextFormattedCitation":"[6]","previouslyFormattedCitation":"[6]"},"properties":{"noteIndex":0},"schema":"https://github.com/citation-style-language/schema/raw/master/csl-citation.json"}</w:instrText>
      </w:r>
      <w:r w:rsidR="00303E95">
        <w:rPr>
          <w:rFonts w:ascii="Times New Roman" w:hAnsi="Times New Roman" w:cs="Times New Roman"/>
          <w:color w:val="000000"/>
          <w:sz w:val="24"/>
          <w:szCs w:val="24"/>
          <w:shd w:val="clear" w:color="auto" w:fill="FFFFFF"/>
        </w:rPr>
        <w:fldChar w:fldCharType="separate"/>
      </w:r>
      <w:r w:rsidR="00303E95" w:rsidRPr="00303E95">
        <w:rPr>
          <w:rFonts w:ascii="Times New Roman" w:hAnsi="Times New Roman" w:cs="Times New Roman"/>
          <w:noProof/>
          <w:color w:val="000000"/>
          <w:sz w:val="24"/>
          <w:szCs w:val="24"/>
          <w:shd w:val="clear" w:color="auto" w:fill="FFFFFF"/>
        </w:rPr>
        <w:t>[6]</w:t>
      </w:r>
      <w:r w:rsidR="00303E95">
        <w:rPr>
          <w:rFonts w:ascii="Times New Roman" w:hAnsi="Times New Roman" w:cs="Times New Roman"/>
          <w:color w:val="000000"/>
          <w:sz w:val="24"/>
          <w:szCs w:val="24"/>
          <w:shd w:val="clear" w:color="auto" w:fill="FFFFFF"/>
        </w:rPr>
        <w:fldChar w:fldCharType="end"/>
      </w:r>
      <w:r w:rsidR="00303E95">
        <w:rPr>
          <w:rFonts w:ascii="Times New Roman" w:hAnsi="Times New Roman" w:cs="Times New Roman"/>
          <w:color w:val="000000"/>
          <w:sz w:val="24"/>
          <w:szCs w:val="24"/>
          <w:shd w:val="clear" w:color="auto" w:fill="FFFFFF"/>
        </w:rPr>
        <w:t>.</w:t>
      </w:r>
      <w:r w:rsidR="00C93959">
        <w:rPr>
          <w:rFonts w:ascii="Times New Roman" w:hAnsi="Times New Roman" w:cs="Times New Roman"/>
          <w:color w:val="000000"/>
          <w:sz w:val="24"/>
          <w:szCs w:val="24"/>
          <w:shd w:val="clear" w:color="auto" w:fill="FFFFFF"/>
        </w:rPr>
        <w:t xml:space="preserve"> </w:t>
      </w:r>
      <w:r w:rsidR="006A3A58">
        <w:rPr>
          <w:rFonts w:ascii="Times New Roman" w:hAnsi="Times New Roman" w:cs="Times New Roman"/>
          <w:sz w:val="24"/>
          <w:szCs w:val="24"/>
        </w:rPr>
        <w:t>T</w:t>
      </w:r>
      <w:r w:rsidR="006A3A58" w:rsidRPr="00B72543">
        <w:rPr>
          <w:rFonts w:ascii="Times New Roman" w:hAnsi="Times New Roman" w:cs="Times New Roman"/>
          <w:sz w:val="24"/>
          <w:szCs w:val="24"/>
        </w:rPr>
        <w:t>here</w:t>
      </w:r>
      <w:r w:rsidR="006A3A58">
        <w:rPr>
          <w:rFonts w:ascii="Times New Roman" w:hAnsi="Times New Roman" w:cs="Times New Roman"/>
          <w:sz w:val="24"/>
          <w:szCs w:val="24"/>
        </w:rPr>
        <w:t xml:space="preserve"> is and have also </w:t>
      </w:r>
      <w:r w:rsidR="006A3A58" w:rsidRPr="00315CD9">
        <w:rPr>
          <w:rFonts w:ascii="Times New Roman" w:hAnsi="Times New Roman" w:cs="Times New Roman"/>
          <w:sz w:val="24"/>
          <w:szCs w:val="24"/>
        </w:rPr>
        <w:t>been several investigations into its analogs in an attempt to r</w:t>
      </w:r>
      <w:r w:rsidR="000324B9">
        <w:rPr>
          <w:rFonts w:ascii="Times New Roman" w:hAnsi="Times New Roman" w:cs="Times New Roman"/>
          <w:sz w:val="24"/>
          <w:szCs w:val="24"/>
        </w:rPr>
        <w:t>educe its potency or enhance it</w:t>
      </w:r>
      <w:r w:rsidR="00547F6C">
        <w:rPr>
          <w:rFonts w:ascii="Times New Roman" w:hAnsi="Times New Roman" w:cs="Times New Roman"/>
          <w:sz w:val="24"/>
          <w:szCs w:val="24"/>
        </w:rPr>
        <w:t xml:space="preserve"> </w:t>
      </w:r>
      <w:r w:rsidR="006A3A58" w:rsidRPr="00315CD9">
        <w:rPr>
          <w:rFonts w:ascii="Times New Roman" w:hAnsi="Times New Roman" w:cs="Times New Roman"/>
          <w:sz w:val="24"/>
          <w:szCs w:val="24"/>
        </w:rPr>
        <w:fldChar w:fldCharType="begin" w:fldLock="1"/>
      </w:r>
      <w:r w:rsidR="00997300">
        <w:rPr>
          <w:rFonts w:ascii="Times New Roman" w:hAnsi="Times New Roman" w:cs="Times New Roman"/>
          <w:sz w:val="24"/>
          <w:szCs w:val="24"/>
        </w:rPr>
        <w:instrText>ADDIN CSL_CITATION {"citationItems":[{"id":"ITEM-1","itemData":{"DOI":"10.1016/j.pnpbp.2019.109655","ISSN":"18784216","PMID":"31112733","abstract":"Anxiety-related disorders are severe psychiatric conditions that involve complex physiological and behavioral maladaptive responses. The use of conspecific alarm substance (CAS) for inducing anxiety-like behaviors in fish species provides important translational insights of how aversive conditions modulate neurobehavioral functions. Because nicotine may elicit anxiolytic-like responses, here we investigated whether acute nicotine exposure prevents CAS-induced anxiogenic-like behaviors in zebrafish. We used both novel tank and light-dark tests as two well-established paradigms for measuring anxiety-like phenotypes. Fish were individually exposed to 1 mg/L nicotine or non-chlorinated water for 3 min and then transferred to other tanks in the absence or presence of 3.5 mL/L CAS for 5 min. Later, the behavior of fish was tested in the novel tank test or in the light-dark preference test. As expected, CAS triggered aversive behaviors by increasing bottom-dwelling, freezing, erratic movements, scototaxis, and risk assessment episodes. Nicotine alone elicited anxiolytic-like behaviors since it increased the time spent in the top, as well as the average duration of entry in the lit compartment. Moreover, nicotine pretreatment prevented CAS-induced aversive responses without changing locomotion, suggesting that anxiolysis could play a role, at least in part, to the behavioral effects of nicotine observed here. Overall, these novel findings show the beneficial effects of nicotine on anxiogenic responses in zebrafish. We also reinforce the practical advantages of this aquatic species to explore the relieving properties of nicotine, as well as to understand the neurobiological bases involved in anxiety-related disorders and associated therapeutic targets.","author":[{"dropping-particle":"","family":"Duarte","given":"Tâmie","non-dropping-particle":"","parse-names":false,"suffix":""},{"dropping-particle":"","family":"Fontana","given":"Barbara D.","non-dropping-particle":"","parse-names":false,"suffix":""},{"dropping-particle":"","family":"Müller","given":"Talise E.","non-dropping-particle":"","parse-names":false,"suffix":""},{"dropping-particle":"","family":"Bertoncello","given":"Kanandra T.","non-dropping-particle":"","parse-names":false,"suffix":""},{"dropping-particle":"","family":"Canzian","given":"Julia","non-dropping-particle":"","parse-names":false,"suffix":""},{"dropping-particle":"","family":"Rosemberg","given":"Denis B.","non-dropping-particle":"","parse-names":false,"suffix":""}],"container-title":"Progress in Neuro-Psychopharmacology and Biological Psychiatry","id":"ITEM-1","issue":"May","issued":{"date-parts":[["2019"]]},"page":"109655","publisher":"Elsevier","title":"Nicotine prevents anxiety-like behavioral responses in zebrafish","type":"article-journal","volume":"94"},"uris":["http://www.mendeley.com/documents/?uuid=c76a2d0c-0940-4145-bad8-fa61ada99974"]}],"mendeley":{"formattedCitation":"[7]","plainTextFormattedCitation":"[7]","previouslyFormattedCitation":"[9]"},"properties":{"noteIndex":0},"schema":"https://github.com/citation-style-language/schema/raw/master/csl-citation.json"}</w:instrText>
      </w:r>
      <w:r w:rsidR="006A3A58" w:rsidRPr="00315CD9">
        <w:rPr>
          <w:rFonts w:ascii="Times New Roman" w:hAnsi="Times New Roman" w:cs="Times New Roman"/>
          <w:sz w:val="24"/>
          <w:szCs w:val="24"/>
        </w:rPr>
        <w:fldChar w:fldCharType="separate"/>
      </w:r>
      <w:r w:rsidR="00997300" w:rsidRPr="00997300">
        <w:rPr>
          <w:rFonts w:ascii="Times New Roman" w:hAnsi="Times New Roman" w:cs="Times New Roman"/>
          <w:noProof/>
          <w:sz w:val="24"/>
          <w:szCs w:val="24"/>
        </w:rPr>
        <w:t>[7]</w:t>
      </w:r>
      <w:r w:rsidR="006A3A58" w:rsidRPr="00315CD9">
        <w:rPr>
          <w:rFonts w:ascii="Times New Roman" w:hAnsi="Times New Roman" w:cs="Times New Roman"/>
          <w:sz w:val="24"/>
          <w:szCs w:val="24"/>
        </w:rPr>
        <w:fldChar w:fldCharType="end"/>
      </w:r>
      <w:r w:rsidR="006A3A58" w:rsidRPr="00315CD9">
        <w:rPr>
          <w:rFonts w:ascii="Times New Roman" w:hAnsi="Times New Roman" w:cs="Times New Roman"/>
          <w:sz w:val="24"/>
          <w:szCs w:val="24"/>
        </w:rPr>
        <w:t xml:space="preserve">. Nicotine analogs (derivatives) are  primarily synthesized by 32CA </w:t>
      </w:r>
      <w:r w:rsidR="00547F6C">
        <w:rPr>
          <w:rFonts w:ascii="Times New Roman" w:hAnsi="Times New Roman" w:cs="Times New Roman"/>
          <w:sz w:val="24"/>
          <w:szCs w:val="24"/>
        </w:rPr>
        <w:t xml:space="preserve">reactions </w:t>
      </w:r>
      <w:r w:rsidR="006A3A58" w:rsidRPr="00315CD9">
        <w:rPr>
          <w:rFonts w:ascii="Times New Roman" w:hAnsi="Times New Roman" w:cs="Times New Roman"/>
          <w:sz w:val="24"/>
          <w:szCs w:val="24"/>
        </w:rPr>
        <w:fldChar w:fldCharType="begin" w:fldLock="1"/>
      </w:r>
      <w:r w:rsidR="00997300">
        <w:rPr>
          <w:rFonts w:ascii="Times New Roman" w:hAnsi="Times New Roman" w:cs="Times New Roman"/>
          <w:sz w:val="24"/>
          <w:szCs w:val="24"/>
        </w:rPr>
        <w:instrText>ADDIN CSL_CITATION {"citationItems":[{"id":"ITEM-1","itemData":{"DOI":"10.1002/jhet.5570420603","ISSN":"0022152X","abstract":"Thermal reactions of hitherto α-(3-pyridyl)-N-phenylnitrone (1) with mono-substituted electron-rich and electron-neutral dipolarophiles are regio-, and stereo-selective (exo-selective), controlled by LUMO-dipole - HOMO-dipolarophile interaction, and furnish syn-5-substituted-3-(3-pyridyl)- isoxazolidines (5) in high yields. With electron deficient dipolarophiles such as acrylonitrile there is observed a loss of regioselectivity as well as stereoselectivity and the regioselectivity is reversed in reactions with methyl vinyl ketone and methyl acrylate, due to intervention of HOMO-dipole - LUMO-dipolarophile interaction, affording 4-substituted-3-(3-pyridyl)- isoxazolidines (7) as major products. Reactions of nitrone (1) with disubstituted dipolarophiles such as methyl methacrylate and ethyl coronate furnish methyl syn-5-methy-3-pyridyl-1-phenyl-isoxazolidine-5-carboxylate (8) and ethyl anti-5-methy-3-pyridyl-1-phenyl-isoxazolidine-4-carboxylate (10), respectively, in high yields. Reaction with N-Phenylmaleimide affords novel isoxazolidino-pyrrolidinediones bearing a 3-pyridyl moiety (11, 12). A mechanistic rationalization of the obtained results in terms of electronic, steric and secondary interactions is proffered.","author":[{"dropping-particle":"","family":"Singh","given":"Gurpinder","non-dropping-particle":"","parse-names":false,"suffix":""},{"dropping-particle":"","family":"Ishar","given":"M. P.S.","non-dropping-particle":"","parse-names":false,"suffix":""},{"dropping-particle":"","family":"Girdhar","given":"Navdeep K.","non-dropping-particle":"","parse-names":false,"suffix":""},{"dropping-particle":"","family":"Singh","given":"Lakhwinder","non-dropping-particle":"","parse-names":false,"suffix":""}],"container-title":"Journal of Heterocyclic Chemistry","id":"ITEM-1","issue":"6","issued":{"date-parts":[["2005"]]},"page":"1047-1054","title":"Investigations on regio- and stereoselectivities in cycloadditions involving α- (3-pyridyl)-N-phenylnitrone: Development of an efficient route to novel nicotine analogs","type":"article-journal","volume":"42"},"uris":["http://www.mendeley.com/documents/?uuid=0e2da253-254d-4ee3-a1b1-eeead4e56600"]}],"mendeley":{"formattedCitation":"[8]","plainTextFormattedCitation":"[8]","previouslyFormattedCitation":"[10]"},"properties":{"noteIndex":0},"schema":"https://github.com/citation-style-language/schema/raw/master/csl-citation.json"}</w:instrText>
      </w:r>
      <w:r w:rsidR="006A3A58" w:rsidRPr="00315CD9">
        <w:rPr>
          <w:rFonts w:ascii="Times New Roman" w:hAnsi="Times New Roman" w:cs="Times New Roman"/>
          <w:sz w:val="24"/>
          <w:szCs w:val="24"/>
        </w:rPr>
        <w:fldChar w:fldCharType="separate"/>
      </w:r>
      <w:r w:rsidR="00997300" w:rsidRPr="00997300">
        <w:rPr>
          <w:rFonts w:ascii="Times New Roman" w:hAnsi="Times New Roman" w:cs="Times New Roman"/>
          <w:noProof/>
          <w:sz w:val="24"/>
          <w:szCs w:val="24"/>
        </w:rPr>
        <w:t>[8]</w:t>
      </w:r>
      <w:r w:rsidR="006A3A58" w:rsidRPr="00315CD9">
        <w:rPr>
          <w:rFonts w:ascii="Times New Roman" w:hAnsi="Times New Roman" w:cs="Times New Roman"/>
          <w:sz w:val="24"/>
          <w:szCs w:val="24"/>
        </w:rPr>
        <w:fldChar w:fldCharType="end"/>
      </w:r>
      <w:r w:rsidR="006A3A58" w:rsidRPr="00315CD9">
        <w:rPr>
          <w:rFonts w:ascii="Times New Roman" w:hAnsi="Times New Roman" w:cs="Times New Roman"/>
          <w:sz w:val="24"/>
          <w:szCs w:val="24"/>
        </w:rPr>
        <w:t>.</w:t>
      </w:r>
    </w:p>
    <w:p w14:paraId="5EB15F4F" w14:textId="4ADACA25" w:rsidR="00EE3036" w:rsidRPr="0001595B" w:rsidRDefault="00BD7D45" w:rsidP="0036095D">
      <w:pPr>
        <w:spacing w:line="480" w:lineRule="auto"/>
        <w:jc w:val="both"/>
        <w:rPr>
          <w:rFonts w:ascii="Times New Roman" w:hAnsi="Times New Roman" w:cs="Times New Roman"/>
          <w:sz w:val="24"/>
          <w:szCs w:val="24"/>
        </w:rPr>
      </w:pPr>
      <w:r w:rsidRPr="00BD7D45">
        <w:rPr>
          <w:rFonts w:ascii="Times New Roman" w:hAnsi="Times New Roman" w:cs="Times New Roman"/>
          <w:sz w:val="24"/>
          <w:szCs w:val="24"/>
        </w:rPr>
        <w:object w:dxaOrig="2657" w:dyaOrig="2237" w14:anchorId="244AFF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2.75pt;height:111.75pt" o:ole="">
            <v:imagedata r:id="rId9" o:title=""/>
          </v:shape>
          <o:OLEObject Type="Embed" ProgID="ChemDraw.Document.6.0" ShapeID="_x0000_i1025" DrawAspect="Content" ObjectID="_1757736318" r:id="rId10"/>
        </w:object>
      </w:r>
    </w:p>
    <w:p w14:paraId="35CE4B75" w14:textId="46CA4224" w:rsidR="00315CD9" w:rsidRPr="00315CD9" w:rsidRDefault="00BA1D0E" w:rsidP="00315CD9">
      <w:pPr>
        <w:spacing w:line="480" w:lineRule="auto"/>
        <w:jc w:val="both"/>
        <w:rPr>
          <w:rFonts w:ascii="Times New Roman" w:hAnsi="Times New Roman" w:cs="Times New Roman"/>
          <w:sz w:val="24"/>
          <w:szCs w:val="24"/>
        </w:rPr>
      </w:pPr>
      <w:r>
        <w:rPr>
          <w:rFonts w:ascii="Times New Roman" w:hAnsi="Times New Roman" w:cs="Times New Roman"/>
          <w:sz w:val="24"/>
          <w:szCs w:val="24"/>
        </w:rPr>
        <w:t>The (3 + 2) cycloaddition (</w:t>
      </w:r>
      <w:r w:rsidR="00662599">
        <w:rPr>
          <w:rFonts w:ascii="Times New Roman" w:hAnsi="Times New Roman" w:cs="Times New Roman"/>
          <w:sz w:val="24"/>
          <w:szCs w:val="24"/>
        </w:rPr>
        <w:t>32CA</w:t>
      </w:r>
      <w:r>
        <w:rPr>
          <w:rFonts w:ascii="Times New Roman" w:hAnsi="Times New Roman" w:cs="Times New Roman"/>
          <w:sz w:val="24"/>
          <w:szCs w:val="24"/>
        </w:rPr>
        <w:t>)</w:t>
      </w:r>
      <w:r w:rsidR="001D1F54" w:rsidRPr="00745F2C">
        <w:rPr>
          <w:rFonts w:ascii="Times New Roman" w:hAnsi="Times New Roman" w:cs="Times New Roman"/>
          <w:sz w:val="24"/>
          <w:szCs w:val="24"/>
        </w:rPr>
        <w:t xml:space="preserve">  </w:t>
      </w:r>
      <w:r w:rsidR="00FA35F8" w:rsidRPr="00745F2C">
        <w:rPr>
          <w:rFonts w:ascii="Times New Roman" w:hAnsi="Times New Roman" w:cs="Times New Roman"/>
          <w:sz w:val="24"/>
          <w:szCs w:val="24"/>
        </w:rPr>
        <w:t xml:space="preserve">reaction </w:t>
      </w:r>
      <w:r>
        <w:rPr>
          <w:rFonts w:ascii="Times New Roman" w:hAnsi="Times New Roman" w:cs="Times New Roman"/>
          <w:sz w:val="24"/>
          <w:szCs w:val="24"/>
        </w:rPr>
        <w:t xml:space="preserve">is </w:t>
      </w:r>
      <w:r w:rsidR="009C6657" w:rsidRPr="00745F2C">
        <w:rPr>
          <w:rFonts w:ascii="Times New Roman" w:hAnsi="Times New Roman" w:cs="Times New Roman"/>
          <w:sz w:val="24"/>
          <w:szCs w:val="24"/>
        </w:rPr>
        <w:t xml:space="preserve">a very popular cycloaddition strategy </w:t>
      </w:r>
      <w:r w:rsidR="00FA35F8" w:rsidRPr="00745F2C">
        <w:rPr>
          <w:rFonts w:ascii="Times New Roman" w:hAnsi="Times New Roman" w:cs="Times New Roman"/>
          <w:sz w:val="24"/>
          <w:szCs w:val="24"/>
        </w:rPr>
        <w:t>for the synthesis of five-membered  heterocycles</w:t>
      </w:r>
      <w:r w:rsidR="00547F6C">
        <w:rPr>
          <w:rFonts w:ascii="Times New Roman" w:hAnsi="Times New Roman" w:cs="Times New Roman"/>
          <w:sz w:val="24"/>
          <w:szCs w:val="24"/>
        </w:rPr>
        <w:t xml:space="preserve"> </w:t>
      </w:r>
      <w:r w:rsidR="004E2CD2" w:rsidRPr="0026790A">
        <w:rPr>
          <w:rFonts w:ascii="Times New Roman" w:hAnsi="Times New Roman" w:cs="Times New Roman"/>
          <w:bCs/>
          <w:sz w:val="24"/>
          <w:szCs w:val="24"/>
        </w:rPr>
        <w:fldChar w:fldCharType="begin" w:fldLock="1"/>
      </w:r>
      <w:r w:rsidR="00997300">
        <w:rPr>
          <w:rFonts w:ascii="Times New Roman" w:hAnsi="Times New Roman" w:cs="Times New Roman"/>
          <w:bCs/>
          <w:sz w:val="24"/>
          <w:szCs w:val="24"/>
        </w:rPr>
        <w:instrText>ADDIN CSL_CITATION {"citationItems":[{"id":"ITEM-1","itemData":{"ISBN":"1521-3757","ISSN":"00448249","abstract":"Einer sehr groJen Zahl spezieller Synthesewege in die heterocyclische Reihe steht ein iiiir bescheidener Satz an Aiijbaumethoden voii allgenieiner Verwendbarkeit gegeniiber. Einc ersmimliche Anwendungsbreite bei der Synthese fiinfgliedriger Heterocyclen kommr (lo.I.3-Dipolaren Addition ZII. Dabei vereinigt sich der nur rnit zwitterionischen Oktett- Grenzformeln wiederzugebende ,,1.3-Dipol\" mit einem Mehrfachbindungss~istem, iietii ,,Dipolarophil\", in einer Cycloaddition zum ladurigsfreienfiinfgliedrigen King. Wenngleicii die Kenritnis zahlreicher Einzelbeispiele bis ins vorige Jahrhuniiert zuriickreicht, gelari.vtc tlas Syntheseprinzip erst in den Ietzten Jahren zu fruchtbarer Entfaltung.","author":[{"dropping-particle":"","family":"Huisgen","given":"Rolf","non-dropping-particle":"","parse-names":false,"suffix":""}],"container-title":"Angew. Chem.","id":"ITEM-1","issue":"1938","issued":{"date-parts":[["1963"]]},"page":"604-637","title":"1.3-Dipolare Cycloadditionen","type":"article-journal","volume":"13"},"uris":["http://www.mendeley.com/documents/?uuid=be9d48fb-dcb1-4558-bc1e-e2a9d066057f"]}],"mendeley":{"formattedCitation":"[9]","plainTextFormattedCitation":"[9]","previouslyFormattedCitation":"[7]"},"properties":{"noteIndex":0},"schema":"https://github.com/citation-style-language/schema/raw/master/csl-citation.json"}</w:instrText>
      </w:r>
      <w:r w:rsidR="004E2CD2" w:rsidRPr="0026790A">
        <w:rPr>
          <w:rFonts w:ascii="Times New Roman" w:hAnsi="Times New Roman" w:cs="Times New Roman"/>
          <w:bCs/>
          <w:sz w:val="24"/>
          <w:szCs w:val="24"/>
        </w:rPr>
        <w:fldChar w:fldCharType="separate"/>
      </w:r>
      <w:r w:rsidR="00997300" w:rsidRPr="00997300">
        <w:rPr>
          <w:rFonts w:ascii="Times New Roman" w:hAnsi="Times New Roman" w:cs="Times New Roman"/>
          <w:bCs/>
          <w:noProof/>
          <w:sz w:val="24"/>
          <w:szCs w:val="24"/>
        </w:rPr>
        <w:t>[9]</w:t>
      </w:r>
      <w:r w:rsidR="004E2CD2" w:rsidRPr="0026790A">
        <w:rPr>
          <w:rFonts w:ascii="Times New Roman" w:hAnsi="Times New Roman" w:cs="Times New Roman"/>
          <w:bCs/>
          <w:sz w:val="24"/>
          <w:szCs w:val="24"/>
        </w:rPr>
        <w:fldChar w:fldCharType="end"/>
      </w:r>
      <w:r w:rsidR="00BC7F16" w:rsidRPr="0026790A">
        <w:rPr>
          <w:rFonts w:ascii="Times New Roman" w:hAnsi="Times New Roman" w:cs="Times New Roman"/>
          <w:bCs/>
          <w:sz w:val="24"/>
          <w:szCs w:val="24"/>
        </w:rPr>
        <w:t>.</w:t>
      </w:r>
      <w:r w:rsidR="00342254" w:rsidRPr="0026790A">
        <w:rPr>
          <w:rFonts w:ascii="Times New Roman" w:hAnsi="Times New Roman" w:cs="Times New Roman"/>
          <w:bCs/>
          <w:sz w:val="24"/>
          <w:szCs w:val="24"/>
        </w:rPr>
        <w:t xml:space="preserve"> </w:t>
      </w:r>
      <w:r w:rsidR="00317BDC" w:rsidRPr="00317BDC">
        <w:rPr>
          <w:rFonts w:ascii="Times New Roman" w:hAnsi="Times New Roman" w:cs="Times New Roman"/>
          <w:sz w:val="24"/>
          <w:szCs w:val="24"/>
        </w:rPr>
        <w:t>32CA reactions are a classic synthetic organic chemistry reaction that yields regio-and stereochemically specifi</w:t>
      </w:r>
      <w:r>
        <w:rPr>
          <w:rFonts w:ascii="Times New Roman" w:hAnsi="Times New Roman" w:cs="Times New Roman"/>
          <w:sz w:val="24"/>
          <w:szCs w:val="24"/>
        </w:rPr>
        <w:t>c</w:t>
      </w:r>
      <w:r w:rsidR="00317BDC" w:rsidRPr="00317BDC">
        <w:rPr>
          <w:rFonts w:ascii="Times New Roman" w:hAnsi="Times New Roman" w:cs="Times New Roman"/>
          <w:sz w:val="24"/>
          <w:szCs w:val="24"/>
        </w:rPr>
        <w:t xml:space="preserve"> heterocycles that are essential to both academia and industry.</w:t>
      </w:r>
      <w:r w:rsidR="00317BDC" w:rsidRPr="00317BDC" w:rsidDel="00317BDC">
        <w:rPr>
          <w:rFonts w:ascii="Times New Roman" w:hAnsi="Times New Roman" w:cs="Times New Roman"/>
          <w:sz w:val="24"/>
          <w:szCs w:val="24"/>
        </w:rPr>
        <w:t xml:space="preserve"> </w:t>
      </w:r>
      <w:r w:rsidR="00317BDC" w:rsidRPr="00317BDC">
        <w:rPr>
          <w:rFonts w:ascii="Times New Roman" w:hAnsi="Times New Roman" w:cs="Times New Roman"/>
          <w:sz w:val="24"/>
          <w:szCs w:val="24"/>
        </w:rPr>
        <w:t>These reactions are electrophilic and nucleophilic in nature, and the reaction route is regulated by dipole and dipolarophile substituent effects</w:t>
      </w:r>
      <w:r w:rsidR="00547F6C">
        <w:rPr>
          <w:rFonts w:ascii="Times New Roman" w:hAnsi="Times New Roman" w:cs="Times New Roman"/>
          <w:sz w:val="24"/>
          <w:szCs w:val="24"/>
        </w:rPr>
        <w:t xml:space="preserve"> </w:t>
      </w:r>
      <w:r w:rsidR="00E34F90" w:rsidRPr="0026790A">
        <w:rPr>
          <w:rFonts w:ascii="Times New Roman" w:hAnsi="Times New Roman" w:cs="Times New Roman"/>
          <w:sz w:val="24"/>
          <w:szCs w:val="24"/>
        </w:rPr>
        <w:fldChar w:fldCharType="begin" w:fldLock="1"/>
      </w:r>
      <w:r w:rsidR="00997300">
        <w:rPr>
          <w:rFonts w:ascii="Times New Roman" w:hAnsi="Times New Roman" w:cs="Times New Roman"/>
          <w:sz w:val="24"/>
          <w:szCs w:val="24"/>
        </w:rPr>
        <w:instrText>ADDIN CSL_CITATION {"citationItems":[{"id":"ITEM-1","itemData":{"ISSN":"03764699","abstract":"Cycloaddition reactions of C-aryl-N-methyl nitrones (with varied electron demand character) to cinnamoyl piperidines have been studied by both experimental and theoretical approaches. The reactions are completely regioselective. Endolmeta selectivity of the major isomer has been confirmed on the basis of UV-Vis, IR, NMR and X-ray studies. Global properties of the reactants have been analyzed. Delocalization and activation energies of the located transition states have been calculated. Concerted mechanism of the reactions has been confirmed from trajectory simulations. Computational studies have rationalized the preferred endo stereoselectivity and have also indicated that increase in electron withdrawing character of nitrone C-aryl substituent decreases the activation energies and increases the diastereomeric excess along the reaction pathway.","author":[{"dropping-particle":"","family":"Mandai","given":"Sutapa","non-dropping-particle":"","parse-names":false,"suffix":""},{"dropping-particle":"","family":"Maiti","given":"Kaustabh K.","non-dropping-particle":"","parse-names":false,"suffix":""},{"dropping-particle":"","family":"Banerji","given":"Avijit","non-dropping-particle":"","parse-names":false,"suffix":""},{"dropping-particle":"","family":"Prangé","given":"Thierry","non-dropping-particle":"","parse-names":false,"suffix":""},{"dropping-particle":"","family":"Neuman","given":"Alain","non-dropping-particle":"","parse-names":false,"suffix":""},{"dropping-particle":"","family":"Acharjee","given":"Nivedita","non-dropping-particle":"","parse-names":false,"suffix":""}],"container-title":"Indian Journal of Chemistry - Section B Organic and Medicinal Chemistry","id":"ITEM-1","issue":"1","issued":{"date-parts":[["2018"]]},"page":"108-119","title":"Experimental and DFT studies for substituent effects on cycloadditions of C,N-disubstituted nitrones to cinnamoyl piperidine","type":"article-journal","volume":"57B"},"uris":["http://www.mendeley.com/documents/?uuid=80732ae7-2f0e-45e7-81cf-5342cf2f277a"]}],"mendeley":{"formattedCitation":"[10]","plainTextFormattedCitation":"[10]","previouslyFormattedCitation":"[8]"},"properties":{"noteIndex":0},"schema":"https://github.com/citation-style-language/schema/raw/master/csl-citation.json"}</w:instrText>
      </w:r>
      <w:r w:rsidR="00E34F90" w:rsidRPr="0026790A">
        <w:rPr>
          <w:rFonts w:ascii="Times New Roman" w:hAnsi="Times New Roman" w:cs="Times New Roman"/>
          <w:sz w:val="24"/>
          <w:szCs w:val="24"/>
        </w:rPr>
        <w:fldChar w:fldCharType="separate"/>
      </w:r>
      <w:r w:rsidR="00997300" w:rsidRPr="00997300">
        <w:rPr>
          <w:rFonts w:ascii="Times New Roman" w:hAnsi="Times New Roman" w:cs="Times New Roman"/>
          <w:noProof/>
          <w:sz w:val="24"/>
          <w:szCs w:val="24"/>
        </w:rPr>
        <w:t>[10]</w:t>
      </w:r>
      <w:r w:rsidR="00E34F90" w:rsidRPr="0026790A">
        <w:rPr>
          <w:rFonts w:ascii="Times New Roman" w:hAnsi="Times New Roman" w:cs="Times New Roman"/>
          <w:sz w:val="24"/>
          <w:szCs w:val="24"/>
        </w:rPr>
        <w:fldChar w:fldCharType="end"/>
      </w:r>
      <w:r w:rsidR="00E34F90" w:rsidRPr="0026790A">
        <w:rPr>
          <w:rFonts w:ascii="Times New Roman" w:hAnsi="Times New Roman" w:cs="Times New Roman"/>
          <w:sz w:val="24"/>
          <w:szCs w:val="24"/>
        </w:rPr>
        <w:t>.</w:t>
      </w:r>
      <w:r w:rsidR="007D410D" w:rsidRPr="0026790A">
        <w:rPr>
          <w:rFonts w:ascii="Times New Roman" w:hAnsi="Times New Roman" w:cs="Times New Roman"/>
          <w:sz w:val="24"/>
          <w:szCs w:val="24"/>
        </w:rPr>
        <w:t xml:space="preserve"> </w:t>
      </w:r>
    </w:p>
    <w:p w14:paraId="07B3E548" w14:textId="75E8B5D6" w:rsidR="0070590F" w:rsidRDefault="0070590F" w:rsidP="0026790A">
      <w:pPr>
        <w:spacing w:line="480" w:lineRule="auto"/>
        <w:jc w:val="both"/>
        <w:rPr>
          <w:rFonts w:ascii="Times New Roman" w:hAnsi="Times New Roman" w:cs="Times New Roman"/>
          <w:sz w:val="24"/>
          <w:szCs w:val="24"/>
        </w:rPr>
      </w:pPr>
    </w:p>
    <w:p w14:paraId="370F2460" w14:textId="34ABE348" w:rsidR="00315CD9" w:rsidRDefault="00315CD9" w:rsidP="0026790A">
      <w:pPr>
        <w:spacing w:line="480" w:lineRule="auto"/>
        <w:jc w:val="both"/>
        <w:rPr>
          <w:rFonts w:ascii="Times New Roman" w:hAnsi="Times New Roman" w:cs="Times New Roman"/>
          <w:sz w:val="24"/>
          <w:szCs w:val="24"/>
        </w:rPr>
        <w:sectPr w:rsidR="00315CD9" w:rsidSect="000219FA">
          <w:pgSz w:w="12928" w:h="18201" w:code="1"/>
          <w:pgMar w:top="1440" w:right="1440" w:bottom="1440" w:left="1440" w:header="720" w:footer="720" w:gutter="0"/>
          <w:cols w:space="720"/>
          <w:docGrid w:linePitch="360"/>
        </w:sectPr>
      </w:pPr>
    </w:p>
    <w:p w14:paraId="5A50A7A4" w14:textId="31D140CA" w:rsidR="008C6FD1" w:rsidRPr="00576536" w:rsidRDefault="00EF2519" w:rsidP="001D096A">
      <w:pPr>
        <w:pStyle w:val="Heading2"/>
      </w:pPr>
      <w:bookmarkStart w:id="9" w:name="_Toc83907100"/>
      <w:r>
        <w:lastRenderedPageBreak/>
        <w:t>1.1.1</w:t>
      </w:r>
      <w:r w:rsidR="00576536">
        <w:t xml:space="preserve"> (3 + 2) Cycloaddition reactions</w:t>
      </w:r>
      <w:bookmarkEnd w:id="9"/>
    </w:p>
    <w:p w14:paraId="306513D5" w14:textId="7FD91CF6" w:rsidR="006E0792" w:rsidRDefault="004C618C" w:rsidP="00A01C98">
      <w:pPr>
        <w:spacing w:line="480" w:lineRule="auto"/>
        <w:jc w:val="both"/>
        <w:rPr>
          <w:rFonts w:ascii="Times New Roman" w:hAnsi="Times New Roman" w:cs="Times New Roman"/>
          <w:sz w:val="24"/>
          <w:szCs w:val="24"/>
        </w:rPr>
      </w:pPr>
      <w:r w:rsidRPr="004C618C">
        <w:rPr>
          <w:rFonts w:ascii="Times New Roman" w:hAnsi="Times New Roman" w:cs="Times New Roman"/>
          <w:sz w:val="24"/>
          <w:szCs w:val="24"/>
        </w:rPr>
        <w:t>Because of their ability to produce regio- and/or stereoselectively cyclic motifs with organic compounds, cycloaddition reactions are among the most valuable organic reactions in the synt</w:t>
      </w:r>
      <w:r w:rsidR="00547F6C">
        <w:rPr>
          <w:rFonts w:ascii="Times New Roman" w:hAnsi="Times New Roman" w:cs="Times New Roman"/>
          <w:sz w:val="24"/>
          <w:szCs w:val="24"/>
        </w:rPr>
        <w:t xml:space="preserve">hetic organic chemist's toolkit </w:t>
      </w:r>
      <w:r w:rsidR="001B0EC6">
        <w:rPr>
          <w:rFonts w:ascii="Times New Roman" w:hAnsi="Times New Roman" w:cs="Times New Roman"/>
          <w:sz w:val="24"/>
          <w:szCs w:val="24"/>
        </w:rPr>
        <w:fldChar w:fldCharType="begin" w:fldLock="1"/>
      </w:r>
      <w:r w:rsidR="0004588D">
        <w:rPr>
          <w:rFonts w:ascii="Times New Roman" w:hAnsi="Times New Roman" w:cs="Times New Roman"/>
          <w:sz w:val="24"/>
          <w:szCs w:val="24"/>
        </w:rPr>
        <w:instrText>ADDIN CSL_CITATION {"citationItems":[{"id":"ITEM-1","itemData":{"author":[{"dropping-particle":"","family":"Carruthers","given":"JE","non-dropping-particle":"","parse-names":false,"suffix":""},{"dropping-particle":"","family":"Carruthers","given":"W","non-dropping-particle":"","parse-names":false,"suffix":""},{"dropping-particle":"","family":"Coldham","given":"I","non-dropping-particle":"","parse-names":false,"suffix":""}],"id":"ITEM-1","issued":{"date-parts":[["2004"]]},"title":"Modern methods of organic synthesis","type":"book"},"uris":["http://www.mendeley.com/documents/?uuid=391c6d81-e55a-3fd5-bdcf-85ecd43d7133"]}],"mendeley":{"formattedCitation":"[11]","plainTextFormattedCitation":"[11]","previouslyFormattedCitation":"[11]"},"properties":{"noteIndex":0},"schema":"https://github.com/citation-style-language/schema/raw/master/csl-citation.json"}</w:instrText>
      </w:r>
      <w:r w:rsidR="001B0EC6">
        <w:rPr>
          <w:rFonts w:ascii="Times New Roman" w:hAnsi="Times New Roman" w:cs="Times New Roman"/>
          <w:sz w:val="24"/>
          <w:szCs w:val="24"/>
        </w:rPr>
        <w:fldChar w:fldCharType="separate"/>
      </w:r>
      <w:r w:rsidR="001B0EC6" w:rsidRPr="001B0EC6">
        <w:rPr>
          <w:rFonts w:ascii="Times New Roman" w:hAnsi="Times New Roman" w:cs="Times New Roman"/>
          <w:noProof/>
          <w:sz w:val="24"/>
          <w:szCs w:val="24"/>
        </w:rPr>
        <w:t>[11]</w:t>
      </w:r>
      <w:r w:rsidR="001B0EC6">
        <w:rPr>
          <w:rFonts w:ascii="Times New Roman" w:hAnsi="Times New Roman" w:cs="Times New Roman"/>
          <w:sz w:val="24"/>
          <w:szCs w:val="24"/>
        </w:rPr>
        <w:fldChar w:fldCharType="end"/>
      </w:r>
      <w:r w:rsidR="008C6FD1" w:rsidRPr="008C6FD1">
        <w:rPr>
          <w:rFonts w:ascii="Times New Roman" w:hAnsi="Times New Roman" w:cs="Times New Roman"/>
          <w:sz w:val="24"/>
          <w:szCs w:val="24"/>
        </w:rPr>
        <w:t>.</w:t>
      </w:r>
      <w:r w:rsidR="00A76E8C">
        <w:rPr>
          <w:rFonts w:ascii="Times New Roman" w:hAnsi="Times New Roman" w:cs="Times New Roman"/>
          <w:sz w:val="24"/>
          <w:szCs w:val="24"/>
        </w:rPr>
        <w:t xml:space="preserve"> They </w:t>
      </w:r>
      <w:r w:rsidR="00A76E8C" w:rsidRPr="00A76E8C">
        <w:rPr>
          <w:rFonts w:ascii="Times New Roman" w:hAnsi="Times New Roman" w:cs="Times New Roman"/>
          <w:sz w:val="24"/>
          <w:szCs w:val="24"/>
        </w:rPr>
        <w:t>are reactions in which two π-bonded molecules react to form a new cyclic molecule with the formation of two new σ bonds.</w:t>
      </w:r>
      <w:r w:rsidR="00672044">
        <w:rPr>
          <w:rFonts w:ascii="Times New Roman" w:hAnsi="Times New Roman" w:cs="Times New Roman"/>
          <w:sz w:val="24"/>
          <w:szCs w:val="24"/>
        </w:rPr>
        <w:t xml:space="preserve"> </w:t>
      </w:r>
      <w:r w:rsidR="0080798F" w:rsidRPr="0080798F">
        <w:rPr>
          <w:rFonts w:ascii="Times New Roman" w:hAnsi="Times New Roman" w:cs="Times New Roman"/>
          <w:sz w:val="24"/>
          <w:szCs w:val="24"/>
        </w:rPr>
        <w:t>The 32CA reaction, a reaction between a 1,3-dipo</w:t>
      </w:r>
      <w:r w:rsidR="0080798F">
        <w:rPr>
          <w:rFonts w:ascii="Times New Roman" w:hAnsi="Times New Roman" w:cs="Times New Roman"/>
          <w:sz w:val="24"/>
          <w:szCs w:val="24"/>
        </w:rPr>
        <w:t>le and a dipolarophile, resulting</w:t>
      </w:r>
      <w:r w:rsidR="0080798F" w:rsidRPr="0080798F">
        <w:rPr>
          <w:rFonts w:ascii="Times New Roman" w:hAnsi="Times New Roman" w:cs="Times New Roman"/>
          <w:sz w:val="24"/>
          <w:szCs w:val="24"/>
        </w:rPr>
        <w:t xml:space="preserve"> in the formation of a five-membered ring, is an important me</w:t>
      </w:r>
      <w:r w:rsidR="007A7C34">
        <w:rPr>
          <w:rFonts w:ascii="Times New Roman" w:hAnsi="Times New Roman" w:cs="Times New Roman"/>
          <w:sz w:val="24"/>
          <w:szCs w:val="24"/>
        </w:rPr>
        <w:t>mber of this class of reactions</w:t>
      </w:r>
      <w:r w:rsidR="00547F6C">
        <w:rPr>
          <w:rFonts w:ascii="Times New Roman" w:hAnsi="Times New Roman" w:cs="Times New Roman"/>
          <w:sz w:val="24"/>
          <w:szCs w:val="24"/>
        </w:rPr>
        <w:t xml:space="preserve"> </w:t>
      </w:r>
      <w:r w:rsidR="0004588D">
        <w:rPr>
          <w:rFonts w:ascii="Times New Roman" w:hAnsi="Times New Roman" w:cs="Times New Roman"/>
          <w:sz w:val="24"/>
          <w:szCs w:val="24"/>
        </w:rPr>
        <w:fldChar w:fldCharType="begin" w:fldLock="1"/>
      </w:r>
      <w:r w:rsidR="00A01C98">
        <w:rPr>
          <w:rFonts w:ascii="Times New Roman" w:hAnsi="Times New Roman" w:cs="Times New Roman"/>
          <w:sz w:val="24"/>
          <w:szCs w:val="24"/>
        </w:rPr>
        <w:instrText>ADDIN CSL_CITATION {"citationItems":[{"id":"ITEM-1","itemData":{"author":[{"dropping-particle":"","family":"Karlsson","given":"S","non-dropping-particle":"","parse-names":false,"suffix":""},{"dropping-particle":"","family":"Society","given":"HE Högberg - Journal of the Chemical","non-dropping-particle":"","parse-names":false,"suffix":""},{"dropping-particle":"","family":"Perkin","given":"undefined","non-dropping-particle":"","parse-names":false,"suffix":""},{"dropping-particle":"","family":"2002","given":"undefined","non-dropping-particle":"","parse-names":false,"suffix":""}],"container-title":"pubs.rsc.org","id":"ITEM-1","issued":{"date-parts":[["0"]]},"title":"Diastereoselective addition of chiral azomethine ylides to cyclic α, β-unsaturated N-enoylbornanesultams","type":"article-journal"},"uris":["http://www.mendeley.com/documents/?uuid=d10fe236-0e15-3c3a-84ff-590ce4de56c6"]}],"mendeley":{"formattedCitation":"[12]","plainTextFormattedCitation":"[12]","previouslyFormattedCitation":"[12]"},"properties":{"noteIndex":0},"schema":"https://github.com/citation-style-language/schema/raw/master/csl-citation.json"}</w:instrText>
      </w:r>
      <w:r w:rsidR="0004588D">
        <w:rPr>
          <w:rFonts w:ascii="Times New Roman" w:hAnsi="Times New Roman" w:cs="Times New Roman"/>
          <w:sz w:val="24"/>
          <w:szCs w:val="24"/>
        </w:rPr>
        <w:fldChar w:fldCharType="separate"/>
      </w:r>
      <w:r w:rsidR="0004588D" w:rsidRPr="0004588D">
        <w:rPr>
          <w:rFonts w:ascii="Times New Roman" w:hAnsi="Times New Roman" w:cs="Times New Roman"/>
          <w:noProof/>
          <w:sz w:val="24"/>
          <w:szCs w:val="24"/>
        </w:rPr>
        <w:t>[12]</w:t>
      </w:r>
      <w:r w:rsidR="0004588D">
        <w:rPr>
          <w:rFonts w:ascii="Times New Roman" w:hAnsi="Times New Roman" w:cs="Times New Roman"/>
          <w:sz w:val="24"/>
          <w:szCs w:val="24"/>
        </w:rPr>
        <w:fldChar w:fldCharType="end"/>
      </w:r>
      <w:r w:rsidR="0004588D">
        <w:rPr>
          <w:rFonts w:ascii="Times New Roman" w:hAnsi="Times New Roman" w:cs="Times New Roman"/>
          <w:sz w:val="24"/>
          <w:szCs w:val="24"/>
        </w:rPr>
        <w:t>.</w:t>
      </w:r>
      <w:r w:rsidR="00A01C98">
        <w:rPr>
          <w:rFonts w:ascii="Times New Roman" w:hAnsi="Times New Roman" w:cs="Times New Roman"/>
          <w:sz w:val="24"/>
          <w:szCs w:val="24"/>
        </w:rPr>
        <w:t xml:space="preserve"> </w:t>
      </w:r>
      <w:r w:rsidR="007D0969" w:rsidRPr="007D0969">
        <w:rPr>
          <w:rFonts w:ascii="Times New Roman" w:hAnsi="Times New Roman" w:cs="Times New Roman"/>
          <w:sz w:val="24"/>
          <w:szCs w:val="24"/>
        </w:rPr>
        <w:t xml:space="preserve">The </w:t>
      </w:r>
      <w:r w:rsidR="000349EC">
        <w:rPr>
          <w:rFonts w:ascii="Times New Roman" w:hAnsi="Times New Roman" w:cs="Times New Roman"/>
          <w:sz w:val="24"/>
          <w:szCs w:val="24"/>
        </w:rPr>
        <w:t>32CA</w:t>
      </w:r>
      <w:r w:rsidR="007D0969" w:rsidRPr="007D0969">
        <w:rPr>
          <w:rFonts w:ascii="Times New Roman" w:hAnsi="Times New Roman" w:cs="Times New Roman"/>
          <w:sz w:val="24"/>
          <w:szCs w:val="24"/>
        </w:rPr>
        <w:t xml:space="preserve"> reaction may produce highly complex heterocycles with numerous stereogenic centers from simple starting materials. As a result, this reaction is frequently utilized as a critical step in the synthesis of numerous natural products and pharmaceuticals.</w:t>
      </w:r>
      <w:r w:rsidR="00A01C98" w:rsidRPr="00A01C98">
        <w:rPr>
          <w:rFonts w:ascii="Times New Roman" w:hAnsi="Times New Roman" w:cs="Times New Roman"/>
          <w:sz w:val="24"/>
          <w:szCs w:val="24"/>
        </w:rPr>
        <w:t xml:space="preserve"> </w:t>
      </w:r>
      <w:r w:rsidR="007D0969" w:rsidRPr="007D0969">
        <w:rPr>
          <w:rFonts w:ascii="Times New Roman" w:hAnsi="Times New Roman" w:cs="Times New Roman"/>
          <w:sz w:val="24"/>
          <w:szCs w:val="24"/>
        </w:rPr>
        <w:t xml:space="preserve">The </w:t>
      </w:r>
      <w:r w:rsidR="007D0969">
        <w:rPr>
          <w:rFonts w:ascii="Times New Roman" w:hAnsi="Times New Roman" w:cs="Times New Roman"/>
          <w:sz w:val="24"/>
          <w:szCs w:val="24"/>
        </w:rPr>
        <w:t>32CA</w:t>
      </w:r>
      <w:r w:rsidR="007D0969" w:rsidRPr="007D0969">
        <w:rPr>
          <w:rFonts w:ascii="Times New Roman" w:hAnsi="Times New Roman" w:cs="Times New Roman"/>
          <w:sz w:val="24"/>
          <w:szCs w:val="24"/>
        </w:rPr>
        <w:t xml:space="preserve"> reaction may produce highly complex heterocycles with numerous stereogenic centers from simple starting materials. As a result, this reaction is frequently utilized as a critical step in the synthesis of numerous natur</w:t>
      </w:r>
      <w:r w:rsidR="007D0969">
        <w:rPr>
          <w:rFonts w:ascii="Times New Roman" w:hAnsi="Times New Roman" w:cs="Times New Roman"/>
          <w:sz w:val="24"/>
          <w:szCs w:val="24"/>
        </w:rPr>
        <w:t>al products and pharmaceuticals</w:t>
      </w:r>
      <w:r w:rsidR="00547F6C">
        <w:rPr>
          <w:rFonts w:ascii="Times New Roman" w:hAnsi="Times New Roman" w:cs="Times New Roman"/>
          <w:sz w:val="24"/>
          <w:szCs w:val="24"/>
        </w:rPr>
        <w:t xml:space="preserve"> </w:t>
      </w:r>
      <w:r w:rsidR="00A01C98">
        <w:rPr>
          <w:rFonts w:ascii="Times New Roman" w:hAnsi="Times New Roman" w:cs="Times New Roman"/>
          <w:sz w:val="24"/>
          <w:szCs w:val="24"/>
        </w:rPr>
        <w:fldChar w:fldCharType="begin" w:fldLock="1"/>
      </w:r>
      <w:r w:rsidR="00CD2884">
        <w:rPr>
          <w:rFonts w:ascii="Times New Roman" w:hAnsi="Times New Roman" w:cs="Times New Roman"/>
          <w:sz w:val="24"/>
          <w:szCs w:val="24"/>
        </w:rPr>
        <w:instrText>ADDIN CSL_CITATION {"citationItems":[{"id":"ITEM-1","itemData":{"author":[{"dropping-particle":"","family":"Karlsson","given":"S","non-dropping-particle":"","parse-names":false,"suffix":""},{"dropping-particle":"","family":"Society","given":"HE Högberg - Journal of the Chemical","non-dropping-particle":"","parse-names":false,"suffix":""},{"dropping-particle":"","family":"Perkin","given":"undefined","non-dropping-particle":"","parse-names":false,"suffix":""},{"dropping-particle":"","family":"2002","given":"undefined","non-dropping-particle":"","parse-names":false,"suffix":""}],"container-title":"pubs.rsc.org","id":"ITEM-1","issued":{"date-parts":[["0"]]},"title":"Diastereoselective addition of chiral azomethine ylides to cyclic α, β-unsaturated N-enoylbornanesultams","type":"article-journal"},"uris":["http://www.mendeley.com/documents/?uuid=d10fe236-0e15-3c3a-84ff-590ce4de56c6"]}],"mendeley":{"formattedCitation":"[12]","plainTextFormattedCitation":"[12]","previouslyFormattedCitation":"[12]"},"properties":{"noteIndex":0},"schema":"https://github.com/citation-style-language/schema/raw/master/csl-citation.json"}</w:instrText>
      </w:r>
      <w:r w:rsidR="00A01C98">
        <w:rPr>
          <w:rFonts w:ascii="Times New Roman" w:hAnsi="Times New Roman" w:cs="Times New Roman"/>
          <w:sz w:val="24"/>
          <w:szCs w:val="24"/>
        </w:rPr>
        <w:fldChar w:fldCharType="separate"/>
      </w:r>
      <w:r w:rsidR="00A01C98" w:rsidRPr="00A01C98">
        <w:rPr>
          <w:rFonts w:ascii="Times New Roman" w:hAnsi="Times New Roman" w:cs="Times New Roman"/>
          <w:noProof/>
          <w:sz w:val="24"/>
          <w:szCs w:val="24"/>
        </w:rPr>
        <w:t>[12]</w:t>
      </w:r>
      <w:r w:rsidR="00A01C98">
        <w:rPr>
          <w:rFonts w:ascii="Times New Roman" w:hAnsi="Times New Roman" w:cs="Times New Roman"/>
          <w:sz w:val="24"/>
          <w:szCs w:val="24"/>
        </w:rPr>
        <w:fldChar w:fldCharType="end"/>
      </w:r>
      <w:r w:rsidR="00A01C98" w:rsidRPr="00A01C98">
        <w:rPr>
          <w:rFonts w:ascii="Times New Roman" w:hAnsi="Times New Roman" w:cs="Times New Roman"/>
          <w:sz w:val="24"/>
          <w:szCs w:val="24"/>
        </w:rPr>
        <w:t xml:space="preserve">. </w:t>
      </w:r>
      <w:r w:rsidR="007D0969" w:rsidRPr="007D0969">
        <w:rPr>
          <w:rFonts w:ascii="Times New Roman" w:hAnsi="Times New Roman" w:cs="Times New Roman"/>
          <w:sz w:val="24"/>
          <w:szCs w:val="24"/>
        </w:rPr>
        <w:t xml:space="preserve">Because of its powerful ability to effectively produce different five-membered heterocycles such as isoxazolidines, 32CA reactions have grown </w:t>
      </w:r>
      <w:r w:rsidR="002939DC">
        <w:rPr>
          <w:rFonts w:ascii="Times New Roman" w:hAnsi="Times New Roman" w:cs="Times New Roman"/>
          <w:sz w:val="24"/>
          <w:szCs w:val="24"/>
        </w:rPr>
        <w:t>in popularity and applicability</w:t>
      </w:r>
      <w:r w:rsidR="00547F6C">
        <w:rPr>
          <w:rFonts w:ascii="Times New Roman" w:hAnsi="Times New Roman" w:cs="Times New Roman"/>
          <w:sz w:val="24"/>
          <w:szCs w:val="24"/>
        </w:rPr>
        <w:t xml:space="preserve"> </w:t>
      </w:r>
      <w:r w:rsidR="00CD2884">
        <w:rPr>
          <w:rFonts w:ascii="Times New Roman" w:hAnsi="Times New Roman" w:cs="Times New Roman"/>
          <w:sz w:val="24"/>
          <w:szCs w:val="24"/>
        </w:rPr>
        <w:fldChar w:fldCharType="begin" w:fldLock="1"/>
      </w:r>
      <w:r w:rsidR="00FC709A">
        <w:rPr>
          <w:rFonts w:ascii="Times New Roman" w:hAnsi="Times New Roman" w:cs="Times New Roman"/>
          <w:sz w:val="24"/>
          <w:szCs w:val="24"/>
        </w:rPr>
        <w:instrText>ADDIN CSL_CITATION {"citationItems":[{"id":"ITEM-1","itemData":{"DOI":"10.1021/AR400286B","abstract":"ConspectusCycloaddition reactions are among the most powerful methods for the synthesis of complex compounds. In particular, the development and application of the 1,3-dipolar cycloaddition, an important member of this reaction class, has grown immensely due to its powerful ability to efficiently build various five-membered heterocycles. Azomethine ylides are commonly used as dipoles for the synthesis of the pyrrolidine scaffold, which is an important motif in natural products, pharmaceuticals, and biological probes. The reaction between azomethine ylides and cyclic dipolarophiles allows access to polycyclic products with considerable complexity. The extensive application of the 1,3-dipolar cycloaddition is based on the fact that the desired products can be obtained with high yield in a regio- and stereocontrolled manner. The most attractive feature of the 1,3-dipolar cycloaddition of azomethine ylides is the possibility to generate pyrrolidines with multiple stereocenters in a single step. The development of enantioselective cycloadditions became a subject of intensive and impressive studies in recent years. Among many modes of stereoinduction, the application of chiral metal-ligand complexes has emerged as the most viable option for control of enantioselectivity.In chemical biology research based on the principle of biology-oriented synthesis (BIOS), compound collections are prepared inspired by natural product scaffolds. In BIOS, biological relevance is employed as the key criterion to generate hypotheses for the design and synthesis of focused compound libraries. In particular, the underlying scaffolds of natural product classes provide inspiration for BIOS because they define the areas of chemical space explored by nature, and therefore, they can be regarded as \"privileged\". The scaffolds of natural products are frequently complex and rich in stereocenters, which necessitates the development of efficient enantioselective methodologies.This Account highlights examples, mostly from our work, of the application of 1,3-dipolar cycloaddition reactions of azomethine ylides for the catalytic enantioselective synthesis of complex products. We successfully applied the 1,3-dipolar cycloaddition in the synthesis of spiro-compounds such as spirooxindoles, for kinetic resolution of racemic compounds in the synthesis of an iridoid inspired compound collection and in the synthesis of a nitrogen-bridged bicyclic tropane scaffold by application of 1,3-fused azometh…","author":[{"dropping-particle":"","family":"Narayan","given":"Rishikesh","non-dropping-particle":"","parse-names":false,"suffix":""},{"dropping-particle":"","family":"Potowski","given":"Marco","non-dropping-particle":"","parse-names":false,"suffix":""},{"dropping-particle":"","family":"Jia","given":"Zhi Jun","non-dropping-particle":"","parse-names":false,"suffix":""},{"dropping-particle":"","family":"Antonchick","given":"Andrey P.","non-dropping-particle":"","parse-names":false,"suffix":""},{"dropping-particle":"","family":"Waldmann","given":"Herbert","non-dropping-particle":"","parse-names":false,"suffix":""}],"container-title":"Accounts of Chemical Research","id":"ITEM-1","issue":"4","issued":{"date-parts":[["2014","4","15"]]},"page":"1296-1310","publisher":"American Chemical Society","title":"Catalytic enantioselective 1,3-dipolar cycloadditions of azomethine ylides for biology-oriented synthesis","type":"article-journal","volume":"47"},"uris":["http://www.mendeley.com/documents/?uuid=c8c86a23-79f3-35af-b69d-d2d6a8f98a71"]},{"id":"ITEM-2","itemData":{"DOI":"10.17374/targets.2016.19.299","abstract":"This chapter aims to review recent developments in the last five years on the synthesis of isoxazolidine compounds under reaction conditions that include the application of the thermal warming, the microwave irradiation, the metal-or organocatalysis and the use of ionic liquids (ILs). Several examples to construct isoxazolidines by 1,3-dipolar cycloadditions will be discussed in this chapter, which we have decided to divide for reaction conditions. The discussion will be allow to obtain a broader vision of the real effects of applied reaction methods on yields, regio-, diastereo-and enantioselectivity of the reaction.","author":[{"dropping-particle":"","family":"Maiuolo","given":"L","non-dropping-particle":"","parse-names":false,"suffix":""},{"dropping-particle":"","family":"Syst","given":"A Nino - Targets Heterocycl","non-dropping-particle":"","parse-names":false,"suffix":""},{"dropping-particle":"","family":"2015","given":"undefined","non-dropping-particle":"","parse-names":false,"suffix":""}],"container-title":"soc.chim.it","id":"ITEM-2","issued":{"date-parts":[["0"]]},"title":"Synthesis of isoxazolidines by 1, 3-dipolar cycloaddition: recent advances","type":"article-journal"},"uris":["http://www.mendeley.com/documents/?uuid=01932524-1387-3b45-a1ea-32d938fb6715"]}],"mendeley":{"formattedCitation":"[13,14]","plainTextFormattedCitation":"[13,14]","previouslyFormattedCitation":"[13,14]"},"properties":{"noteIndex":0},"schema":"https://github.com/citation-style-language/schema/raw/master/csl-citation.json"}</w:instrText>
      </w:r>
      <w:r w:rsidR="00CD2884">
        <w:rPr>
          <w:rFonts w:ascii="Times New Roman" w:hAnsi="Times New Roman" w:cs="Times New Roman"/>
          <w:sz w:val="24"/>
          <w:szCs w:val="24"/>
        </w:rPr>
        <w:fldChar w:fldCharType="separate"/>
      </w:r>
      <w:r w:rsidR="00CD2884" w:rsidRPr="00CD2884">
        <w:rPr>
          <w:rFonts w:ascii="Times New Roman" w:hAnsi="Times New Roman" w:cs="Times New Roman"/>
          <w:noProof/>
          <w:sz w:val="24"/>
          <w:szCs w:val="24"/>
        </w:rPr>
        <w:t>[13,14]</w:t>
      </w:r>
      <w:r w:rsidR="00CD2884">
        <w:rPr>
          <w:rFonts w:ascii="Times New Roman" w:hAnsi="Times New Roman" w:cs="Times New Roman"/>
          <w:sz w:val="24"/>
          <w:szCs w:val="24"/>
        </w:rPr>
        <w:fldChar w:fldCharType="end"/>
      </w:r>
      <w:r w:rsidR="00A01C98">
        <w:rPr>
          <w:rFonts w:ascii="Times New Roman" w:hAnsi="Times New Roman" w:cs="Times New Roman"/>
          <w:sz w:val="24"/>
          <w:szCs w:val="24"/>
        </w:rPr>
        <w:t>.</w:t>
      </w:r>
      <w:r w:rsidR="00BE3FF2">
        <w:rPr>
          <w:rFonts w:ascii="Times New Roman" w:hAnsi="Times New Roman" w:cs="Times New Roman"/>
          <w:sz w:val="24"/>
          <w:szCs w:val="24"/>
        </w:rPr>
        <w:t xml:space="preserve"> </w:t>
      </w:r>
      <w:r w:rsidR="00A01C98" w:rsidRPr="00A01C98">
        <w:rPr>
          <w:rFonts w:ascii="Times New Roman" w:hAnsi="Times New Roman" w:cs="Times New Roman"/>
          <w:sz w:val="24"/>
          <w:szCs w:val="24"/>
        </w:rPr>
        <w:t xml:space="preserve">The </w:t>
      </w:r>
      <w:r w:rsidR="00B157EE">
        <w:rPr>
          <w:rFonts w:ascii="Times New Roman" w:hAnsi="Times New Roman" w:cs="Times New Roman"/>
          <w:sz w:val="24"/>
          <w:szCs w:val="24"/>
        </w:rPr>
        <w:t>32CA</w:t>
      </w:r>
      <w:r w:rsidR="00A01C98" w:rsidRPr="00A01C98">
        <w:rPr>
          <w:rFonts w:ascii="Times New Roman" w:hAnsi="Times New Roman" w:cs="Times New Roman"/>
          <w:sz w:val="24"/>
          <w:szCs w:val="24"/>
        </w:rPr>
        <w:t xml:space="preserve"> reactions do not involve other reagents except for 1,3-dipoles and dipolarophiles. </w:t>
      </w:r>
    </w:p>
    <w:p w14:paraId="6DE462B0" w14:textId="77777777" w:rsidR="00150D7C" w:rsidRDefault="00576536" w:rsidP="00150D7C">
      <w:pPr>
        <w:keepNext/>
        <w:spacing w:line="480" w:lineRule="auto"/>
        <w:jc w:val="both"/>
      </w:pPr>
      <w:r w:rsidRPr="00576536">
        <w:rPr>
          <w:rFonts w:ascii="Times New Roman" w:hAnsi="Times New Roman" w:cs="Times New Roman"/>
          <w:sz w:val="24"/>
          <w:szCs w:val="24"/>
        </w:rPr>
        <w:object w:dxaOrig="7210" w:dyaOrig="1627" w14:anchorId="541BB45B">
          <v:shape id="_x0000_i1026" type="#_x0000_t75" style="width:360.75pt;height:81pt" o:ole="">
            <v:imagedata r:id="rId11" o:title=""/>
          </v:shape>
          <o:OLEObject Type="Embed" ProgID="ChemDraw.Document.6.0" ShapeID="_x0000_i1026" DrawAspect="Content" ObjectID="_1757736319" r:id="rId12"/>
        </w:object>
      </w:r>
    </w:p>
    <w:p w14:paraId="5AD0F670" w14:textId="2CA9680A" w:rsidR="0070590F" w:rsidRPr="00150D7C" w:rsidRDefault="00150D7C" w:rsidP="00150D7C">
      <w:pPr>
        <w:pStyle w:val="Caption"/>
        <w:jc w:val="both"/>
        <w:rPr>
          <w:rFonts w:ascii="Times New Roman" w:hAnsi="Times New Roman" w:cs="Times New Roman"/>
          <w:i w:val="0"/>
          <w:color w:val="auto"/>
          <w:sz w:val="24"/>
          <w:szCs w:val="24"/>
        </w:rPr>
      </w:pPr>
      <w:bookmarkStart w:id="10" w:name="_Toc83906140"/>
      <w:r w:rsidRPr="00150D7C">
        <w:rPr>
          <w:rFonts w:ascii="Times New Roman" w:hAnsi="Times New Roman" w:cs="Times New Roman"/>
          <w:b/>
          <w:i w:val="0"/>
          <w:color w:val="auto"/>
          <w:sz w:val="24"/>
          <w:szCs w:val="24"/>
        </w:rPr>
        <w:t xml:space="preserve">Scheme </w:t>
      </w:r>
      <w:r w:rsidR="00A22096">
        <w:rPr>
          <w:rFonts w:ascii="Times New Roman" w:hAnsi="Times New Roman" w:cs="Times New Roman"/>
          <w:b/>
          <w:i w:val="0"/>
          <w:color w:val="auto"/>
          <w:sz w:val="24"/>
          <w:szCs w:val="24"/>
        </w:rPr>
        <w:t>1.</w:t>
      </w:r>
      <w:r w:rsidR="002648C6">
        <w:rPr>
          <w:rFonts w:ascii="Times New Roman" w:hAnsi="Times New Roman" w:cs="Times New Roman"/>
          <w:b/>
          <w:i w:val="0"/>
          <w:color w:val="auto"/>
          <w:sz w:val="24"/>
          <w:szCs w:val="24"/>
        </w:rPr>
        <w:fldChar w:fldCharType="begin"/>
      </w:r>
      <w:r w:rsidR="002648C6">
        <w:rPr>
          <w:rFonts w:ascii="Times New Roman" w:hAnsi="Times New Roman" w:cs="Times New Roman"/>
          <w:b/>
          <w:i w:val="0"/>
          <w:color w:val="auto"/>
          <w:sz w:val="24"/>
          <w:szCs w:val="24"/>
        </w:rPr>
        <w:instrText xml:space="preserve"> SEQ Scheme \* ARABIC </w:instrText>
      </w:r>
      <w:r w:rsidR="002648C6">
        <w:rPr>
          <w:rFonts w:ascii="Times New Roman" w:hAnsi="Times New Roman" w:cs="Times New Roman"/>
          <w:b/>
          <w:i w:val="0"/>
          <w:color w:val="auto"/>
          <w:sz w:val="24"/>
          <w:szCs w:val="24"/>
        </w:rPr>
        <w:fldChar w:fldCharType="separate"/>
      </w:r>
      <w:r w:rsidR="00E657E5">
        <w:rPr>
          <w:rFonts w:ascii="Times New Roman" w:hAnsi="Times New Roman" w:cs="Times New Roman"/>
          <w:b/>
          <w:i w:val="0"/>
          <w:noProof/>
          <w:color w:val="auto"/>
          <w:sz w:val="24"/>
          <w:szCs w:val="24"/>
        </w:rPr>
        <w:t>1</w:t>
      </w:r>
      <w:r w:rsidR="002648C6">
        <w:rPr>
          <w:rFonts w:ascii="Times New Roman" w:hAnsi="Times New Roman" w:cs="Times New Roman"/>
          <w:b/>
          <w:i w:val="0"/>
          <w:color w:val="auto"/>
          <w:sz w:val="24"/>
          <w:szCs w:val="24"/>
        </w:rPr>
        <w:fldChar w:fldCharType="end"/>
      </w:r>
      <w:r w:rsidR="0070590F" w:rsidRPr="00150D7C">
        <w:rPr>
          <w:rFonts w:ascii="Times New Roman" w:hAnsi="Times New Roman" w:cs="Times New Roman"/>
          <w:i w:val="0"/>
          <w:color w:val="auto"/>
          <w:sz w:val="24"/>
          <w:szCs w:val="24"/>
        </w:rPr>
        <w:t>: (3 + 2) cycloaddition reaction</w:t>
      </w:r>
      <w:bookmarkEnd w:id="10"/>
    </w:p>
    <w:p w14:paraId="78931E01" w14:textId="72FF1A93" w:rsidR="003426AA" w:rsidRPr="004C7FA5" w:rsidRDefault="00481278" w:rsidP="001D096A">
      <w:pPr>
        <w:pStyle w:val="Heading2"/>
        <w:rPr>
          <w:u w:val="single"/>
        </w:rPr>
      </w:pPr>
      <w:bookmarkStart w:id="11" w:name="_Toc83907101"/>
      <w:r>
        <w:t xml:space="preserve">1.1.2 </w:t>
      </w:r>
      <w:r w:rsidRPr="00F33D02">
        <w:t>1,3 dipoles and nitrone as 1,3 dipole</w:t>
      </w:r>
      <w:bookmarkEnd w:id="11"/>
    </w:p>
    <w:p w14:paraId="4876BD71" w14:textId="219055CE" w:rsidR="003426AA" w:rsidRDefault="003426AA" w:rsidP="003426AA">
      <w:pPr>
        <w:spacing w:line="480" w:lineRule="auto"/>
        <w:jc w:val="both"/>
        <w:rPr>
          <w:rFonts w:ascii="Times New Roman" w:hAnsi="Times New Roman" w:cs="Times New Roman"/>
          <w:sz w:val="24"/>
          <w:szCs w:val="24"/>
        </w:rPr>
      </w:pPr>
      <w:r w:rsidRPr="003426AA">
        <w:rPr>
          <w:rFonts w:ascii="Times New Roman" w:hAnsi="Times New Roman" w:cs="Times New Roman"/>
          <w:sz w:val="24"/>
          <w:szCs w:val="24"/>
        </w:rPr>
        <w:t xml:space="preserve">A 1,3-dipole is a system of three atoms over which are distributed four π electrons. </w:t>
      </w:r>
      <w:r w:rsidR="007F4A5F" w:rsidRPr="007F4A5F">
        <w:rPr>
          <w:rFonts w:ascii="Times New Roman" w:hAnsi="Times New Roman" w:cs="Times New Roman"/>
          <w:sz w:val="24"/>
          <w:szCs w:val="24"/>
        </w:rPr>
        <w:t>Nitrogen, carbon, oxygen, and sulfur are the most freq</w:t>
      </w:r>
      <w:r w:rsidR="007F4A5F">
        <w:rPr>
          <w:rFonts w:ascii="Times New Roman" w:hAnsi="Times New Roman" w:cs="Times New Roman"/>
          <w:sz w:val="24"/>
          <w:szCs w:val="24"/>
        </w:rPr>
        <w:t>uent atoms found in 1,3-dipoles</w:t>
      </w:r>
      <w:r>
        <w:rPr>
          <w:rFonts w:ascii="Times New Roman" w:hAnsi="Times New Roman" w:cs="Times New Roman"/>
          <w:sz w:val="24"/>
          <w:szCs w:val="24"/>
        </w:rPr>
        <w:t>.  The 1,3 dipoles are generally classified into two; the allyl anion and allenyl anion type.</w:t>
      </w:r>
      <w:r w:rsidR="00474D9B" w:rsidRPr="00474D9B">
        <w:t xml:space="preserve"> </w:t>
      </w:r>
      <w:r w:rsidR="00474D9B" w:rsidRPr="00474D9B">
        <w:rPr>
          <w:rFonts w:ascii="Times New Roman" w:hAnsi="Times New Roman" w:cs="Times New Roman"/>
          <w:sz w:val="24"/>
          <w:szCs w:val="24"/>
        </w:rPr>
        <w:t xml:space="preserve">The allyl anion type has four electrons in three parallel </w:t>
      </w:r>
      <w:proofErr w:type="spellStart"/>
      <w:r w:rsidR="00474D9B" w:rsidRPr="00474D9B">
        <w:rPr>
          <w:rFonts w:ascii="Times New Roman" w:hAnsi="Times New Roman" w:cs="Times New Roman"/>
          <w:sz w:val="24"/>
          <w:szCs w:val="24"/>
        </w:rPr>
        <w:t>Pz</w:t>
      </w:r>
      <w:proofErr w:type="spellEnd"/>
      <w:r w:rsidR="00474D9B" w:rsidRPr="00474D9B">
        <w:rPr>
          <w:rFonts w:ascii="Times New Roman" w:hAnsi="Times New Roman" w:cs="Times New Roman"/>
          <w:sz w:val="24"/>
          <w:szCs w:val="24"/>
        </w:rPr>
        <w:t xml:space="preserve"> orbitals perpendicular to the plane of the dipole and it is bent. The allenyl anion </w:t>
      </w:r>
      <w:r w:rsidR="00474D9B" w:rsidRPr="00474D9B">
        <w:rPr>
          <w:rFonts w:ascii="Times New Roman" w:hAnsi="Times New Roman" w:cs="Times New Roman"/>
          <w:sz w:val="24"/>
          <w:szCs w:val="24"/>
        </w:rPr>
        <w:lastRenderedPageBreak/>
        <w:t>type has an extra π orbital located in the plane orthogonal to the allenyl anion type molecula</w:t>
      </w:r>
      <w:r w:rsidR="00547F6C">
        <w:rPr>
          <w:rFonts w:ascii="Times New Roman" w:hAnsi="Times New Roman" w:cs="Times New Roman"/>
          <w:sz w:val="24"/>
          <w:szCs w:val="24"/>
        </w:rPr>
        <w:t xml:space="preserve">r orbital (MO) and it is linear </w:t>
      </w:r>
      <w:r w:rsidR="00CD6405">
        <w:rPr>
          <w:rFonts w:ascii="Times New Roman" w:hAnsi="Times New Roman" w:cs="Times New Roman"/>
          <w:sz w:val="24"/>
          <w:szCs w:val="24"/>
        </w:rPr>
        <w:fldChar w:fldCharType="begin" w:fldLock="1"/>
      </w:r>
      <w:r w:rsidR="00997300">
        <w:rPr>
          <w:rFonts w:ascii="Times New Roman" w:hAnsi="Times New Roman" w:cs="Times New Roman"/>
          <w:sz w:val="24"/>
          <w:szCs w:val="24"/>
        </w:rPr>
        <w:instrText>ADDIN CSL_CITATION {"citationItems":[{"id":"ITEM-1","itemData":{"DOI":"10.1021/CR970324E","author":[{"dropping-particle":"V.","family":"Gothelf","given":"Kurt","non-dropping-particle":"","parse-names":false,"suffix":""},{"dropping-particle":"","family":"Jørgensen","given":"Karl Anker","non-dropping-particle":"","parse-names":false,"suffix":""}],"container-title":"Chemical Reviews","id":"ITEM-1","issue":"2","issued":{"date-parts":[["1998"]]},"page":"863-909","publisher":"American Chemical Society","title":"Asymmetric 1,3-dipolar cycloaddition reactions","type":"article-journal","volume":"98"},"uris":["http://www.mendeley.com/documents/?uuid=dcd31b2f-1c8e-39a8-baa6-671ef35f3a8c"]}],"mendeley":{"formattedCitation":"[15]","plainTextFormattedCitation":"[15]","previouslyFormattedCitation":"[15]"},"properties":{"noteIndex":0},"schema":"https://github.com/citation-style-language/schema/raw/master/csl-citation.json"}</w:instrText>
      </w:r>
      <w:r w:rsidR="00CD6405">
        <w:rPr>
          <w:rFonts w:ascii="Times New Roman" w:hAnsi="Times New Roman" w:cs="Times New Roman"/>
          <w:sz w:val="24"/>
          <w:szCs w:val="24"/>
        </w:rPr>
        <w:fldChar w:fldCharType="separate"/>
      </w:r>
      <w:r w:rsidR="00CD6405" w:rsidRPr="00CD6405">
        <w:rPr>
          <w:rFonts w:ascii="Times New Roman" w:hAnsi="Times New Roman" w:cs="Times New Roman"/>
          <w:noProof/>
          <w:sz w:val="24"/>
          <w:szCs w:val="24"/>
        </w:rPr>
        <w:t>[15]</w:t>
      </w:r>
      <w:r w:rsidR="00CD6405">
        <w:rPr>
          <w:rFonts w:ascii="Times New Roman" w:hAnsi="Times New Roman" w:cs="Times New Roman"/>
          <w:sz w:val="24"/>
          <w:szCs w:val="24"/>
        </w:rPr>
        <w:fldChar w:fldCharType="end"/>
      </w:r>
    </w:p>
    <w:p w14:paraId="31F9EE11" w14:textId="77777777" w:rsidR="00632D7D" w:rsidRDefault="005E10AD" w:rsidP="00632D7D">
      <w:pPr>
        <w:keepNext/>
        <w:spacing w:line="480" w:lineRule="auto"/>
        <w:jc w:val="both"/>
      </w:pPr>
      <w:r w:rsidRPr="005E10AD">
        <w:rPr>
          <w:rFonts w:ascii="Times New Roman" w:hAnsi="Times New Roman" w:cs="Times New Roman"/>
          <w:noProof/>
          <w:sz w:val="24"/>
          <w:szCs w:val="24"/>
        </w:rPr>
        <w:drawing>
          <wp:inline distT="0" distB="0" distL="0" distR="0" wp14:anchorId="0E9D6BCC" wp14:editId="4AC94154">
            <wp:extent cx="5591175" cy="191090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30714" cy="1924420"/>
                    </a:xfrm>
                    <a:prstGeom prst="rect">
                      <a:avLst/>
                    </a:prstGeom>
                    <a:noFill/>
                    <a:ln>
                      <a:noFill/>
                    </a:ln>
                  </pic:spPr>
                </pic:pic>
              </a:graphicData>
            </a:graphic>
          </wp:inline>
        </w:drawing>
      </w:r>
    </w:p>
    <w:p w14:paraId="41D7C3DC" w14:textId="7E07007B" w:rsidR="005E10AD" w:rsidRPr="00632D7D" w:rsidRDefault="00632D7D" w:rsidP="004A4B96">
      <w:pPr>
        <w:pStyle w:val="Caption"/>
        <w:jc w:val="both"/>
        <w:rPr>
          <w:rFonts w:ascii="Times New Roman" w:hAnsi="Times New Roman" w:cs="Times New Roman"/>
          <w:b/>
          <w:i w:val="0"/>
          <w:color w:val="auto"/>
          <w:sz w:val="24"/>
          <w:szCs w:val="24"/>
        </w:rPr>
      </w:pPr>
      <w:bookmarkStart w:id="12" w:name="_Toc83904385"/>
      <w:r w:rsidRPr="00632D7D">
        <w:rPr>
          <w:rFonts w:ascii="Times New Roman" w:hAnsi="Times New Roman" w:cs="Times New Roman"/>
          <w:b/>
          <w:i w:val="0"/>
          <w:color w:val="auto"/>
          <w:sz w:val="24"/>
          <w:szCs w:val="24"/>
        </w:rPr>
        <w:t xml:space="preserve">Figure </w:t>
      </w:r>
      <w:r w:rsidR="00376384">
        <w:rPr>
          <w:rFonts w:ascii="Times New Roman" w:hAnsi="Times New Roman" w:cs="Times New Roman"/>
          <w:b/>
          <w:i w:val="0"/>
          <w:color w:val="auto"/>
          <w:sz w:val="24"/>
          <w:szCs w:val="24"/>
        </w:rPr>
        <w:fldChar w:fldCharType="begin"/>
      </w:r>
      <w:r w:rsidR="00376384">
        <w:rPr>
          <w:rFonts w:ascii="Times New Roman" w:hAnsi="Times New Roman" w:cs="Times New Roman"/>
          <w:b/>
          <w:i w:val="0"/>
          <w:color w:val="auto"/>
          <w:sz w:val="24"/>
          <w:szCs w:val="24"/>
        </w:rPr>
        <w:instrText xml:space="preserve"> SEQ Figure \* ARABIC </w:instrText>
      </w:r>
      <w:r w:rsidR="00376384">
        <w:rPr>
          <w:rFonts w:ascii="Times New Roman" w:hAnsi="Times New Roman" w:cs="Times New Roman"/>
          <w:b/>
          <w:i w:val="0"/>
          <w:color w:val="auto"/>
          <w:sz w:val="24"/>
          <w:szCs w:val="24"/>
        </w:rPr>
        <w:fldChar w:fldCharType="separate"/>
      </w:r>
      <w:r w:rsidR="00E657E5">
        <w:rPr>
          <w:rFonts w:ascii="Times New Roman" w:hAnsi="Times New Roman" w:cs="Times New Roman"/>
          <w:b/>
          <w:i w:val="0"/>
          <w:noProof/>
          <w:color w:val="auto"/>
          <w:sz w:val="24"/>
          <w:szCs w:val="24"/>
        </w:rPr>
        <w:t>1</w:t>
      </w:r>
      <w:r w:rsidR="00376384">
        <w:rPr>
          <w:rFonts w:ascii="Times New Roman" w:hAnsi="Times New Roman" w:cs="Times New Roman"/>
          <w:b/>
          <w:i w:val="0"/>
          <w:color w:val="auto"/>
          <w:sz w:val="24"/>
          <w:szCs w:val="24"/>
        </w:rPr>
        <w:fldChar w:fldCharType="end"/>
      </w:r>
      <w:bookmarkStart w:id="13" w:name="_Toc83649234"/>
      <w:r w:rsidR="00BA2E7E">
        <w:rPr>
          <w:rFonts w:ascii="Times New Roman" w:hAnsi="Times New Roman" w:cs="Times New Roman"/>
          <w:b/>
          <w:i w:val="0"/>
          <w:color w:val="auto"/>
          <w:sz w:val="24"/>
          <w:szCs w:val="24"/>
        </w:rPr>
        <w:t>.1</w:t>
      </w:r>
      <w:r w:rsidR="005E10AD" w:rsidRPr="00632D7D">
        <w:rPr>
          <w:rFonts w:ascii="Times New Roman" w:hAnsi="Times New Roman" w:cs="Times New Roman"/>
          <w:b/>
          <w:i w:val="0"/>
          <w:color w:val="auto"/>
          <w:sz w:val="24"/>
          <w:szCs w:val="24"/>
        </w:rPr>
        <w:t>: Classification of 1,3-dipoles</w:t>
      </w:r>
      <w:bookmarkEnd w:id="12"/>
      <w:bookmarkEnd w:id="13"/>
    </w:p>
    <w:p w14:paraId="05A4D81E" w14:textId="290DDAA9" w:rsidR="0050338F" w:rsidRDefault="0050338F" w:rsidP="003426AA">
      <w:pPr>
        <w:spacing w:line="480" w:lineRule="auto"/>
        <w:jc w:val="both"/>
        <w:rPr>
          <w:rFonts w:ascii="Times New Roman" w:hAnsi="Times New Roman" w:cs="Times New Roman"/>
          <w:sz w:val="24"/>
          <w:szCs w:val="24"/>
        </w:rPr>
      </w:pPr>
      <w:r w:rsidRPr="0050338F">
        <w:rPr>
          <w:rFonts w:ascii="Times New Roman" w:hAnsi="Times New Roman" w:cs="Times New Roman"/>
          <w:sz w:val="24"/>
          <w:szCs w:val="24"/>
        </w:rPr>
        <w:t>1,3-dipoles containing various combinations of carbon and hetero atoms are theoretically possible and Huisgen classified eighteen possibilities of 1,3-dipoles into allyl and propargyl type as shown below</w:t>
      </w:r>
      <w:r>
        <w:rPr>
          <w:rFonts w:ascii="Times New Roman" w:hAnsi="Times New Roman" w:cs="Times New Roman"/>
          <w:sz w:val="24"/>
          <w:szCs w:val="24"/>
        </w:rPr>
        <w:t>.</w:t>
      </w:r>
    </w:p>
    <w:p w14:paraId="5B0A97E2" w14:textId="77777777" w:rsidR="00632D7D" w:rsidRDefault="0050338F" w:rsidP="00632D7D">
      <w:pPr>
        <w:keepNext/>
        <w:spacing w:line="480" w:lineRule="auto"/>
        <w:jc w:val="both"/>
      </w:pPr>
      <w:r w:rsidRPr="0050338F">
        <w:rPr>
          <w:rFonts w:ascii="Times New Roman" w:hAnsi="Times New Roman" w:cs="Times New Roman"/>
          <w:noProof/>
          <w:sz w:val="24"/>
          <w:szCs w:val="24"/>
        </w:rPr>
        <w:lastRenderedPageBreak/>
        <w:drawing>
          <wp:inline distT="0" distB="0" distL="0" distR="0" wp14:anchorId="5990DAD8" wp14:editId="286BD8AB">
            <wp:extent cx="5448300" cy="4522757"/>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64172" cy="4535933"/>
                    </a:xfrm>
                    <a:prstGeom prst="rect">
                      <a:avLst/>
                    </a:prstGeom>
                    <a:noFill/>
                    <a:ln>
                      <a:noFill/>
                    </a:ln>
                  </pic:spPr>
                </pic:pic>
              </a:graphicData>
            </a:graphic>
          </wp:inline>
        </w:drawing>
      </w:r>
    </w:p>
    <w:p w14:paraId="2F4A654A" w14:textId="08A07CBF" w:rsidR="0050338F" w:rsidRPr="00632D7D" w:rsidRDefault="00632D7D" w:rsidP="004A4B96">
      <w:pPr>
        <w:pStyle w:val="Caption"/>
        <w:jc w:val="both"/>
        <w:rPr>
          <w:rFonts w:ascii="Times New Roman" w:hAnsi="Times New Roman" w:cs="Times New Roman"/>
          <w:b/>
          <w:i w:val="0"/>
          <w:sz w:val="24"/>
          <w:szCs w:val="24"/>
        </w:rPr>
      </w:pPr>
      <w:bookmarkStart w:id="14" w:name="_Toc83904386"/>
      <w:r w:rsidRPr="00632D7D">
        <w:rPr>
          <w:rFonts w:ascii="Times New Roman" w:hAnsi="Times New Roman" w:cs="Times New Roman"/>
          <w:b/>
          <w:i w:val="0"/>
          <w:color w:val="auto"/>
          <w:sz w:val="24"/>
          <w:szCs w:val="24"/>
        </w:rPr>
        <w:t xml:space="preserve">Figure </w:t>
      </w:r>
      <w:r w:rsidR="00BA2E7E">
        <w:rPr>
          <w:rFonts w:ascii="Times New Roman" w:hAnsi="Times New Roman" w:cs="Times New Roman"/>
          <w:b/>
          <w:i w:val="0"/>
          <w:color w:val="auto"/>
          <w:sz w:val="24"/>
          <w:szCs w:val="24"/>
        </w:rPr>
        <w:t>1.</w:t>
      </w:r>
      <w:r w:rsidR="00376384">
        <w:rPr>
          <w:rFonts w:ascii="Times New Roman" w:hAnsi="Times New Roman" w:cs="Times New Roman"/>
          <w:b/>
          <w:i w:val="0"/>
          <w:color w:val="auto"/>
          <w:sz w:val="24"/>
          <w:szCs w:val="24"/>
        </w:rPr>
        <w:fldChar w:fldCharType="begin"/>
      </w:r>
      <w:r w:rsidR="00376384">
        <w:rPr>
          <w:rFonts w:ascii="Times New Roman" w:hAnsi="Times New Roman" w:cs="Times New Roman"/>
          <w:b/>
          <w:i w:val="0"/>
          <w:color w:val="auto"/>
          <w:sz w:val="24"/>
          <w:szCs w:val="24"/>
        </w:rPr>
        <w:instrText xml:space="preserve"> SEQ Figure \* ARABIC </w:instrText>
      </w:r>
      <w:r w:rsidR="00376384">
        <w:rPr>
          <w:rFonts w:ascii="Times New Roman" w:hAnsi="Times New Roman" w:cs="Times New Roman"/>
          <w:b/>
          <w:i w:val="0"/>
          <w:color w:val="auto"/>
          <w:sz w:val="24"/>
          <w:szCs w:val="24"/>
        </w:rPr>
        <w:fldChar w:fldCharType="separate"/>
      </w:r>
      <w:r w:rsidR="00E657E5">
        <w:rPr>
          <w:rFonts w:ascii="Times New Roman" w:hAnsi="Times New Roman" w:cs="Times New Roman"/>
          <w:b/>
          <w:i w:val="0"/>
          <w:noProof/>
          <w:color w:val="auto"/>
          <w:sz w:val="24"/>
          <w:szCs w:val="24"/>
        </w:rPr>
        <w:t>2</w:t>
      </w:r>
      <w:r w:rsidR="00376384">
        <w:rPr>
          <w:rFonts w:ascii="Times New Roman" w:hAnsi="Times New Roman" w:cs="Times New Roman"/>
          <w:b/>
          <w:i w:val="0"/>
          <w:color w:val="auto"/>
          <w:sz w:val="24"/>
          <w:szCs w:val="24"/>
        </w:rPr>
        <w:fldChar w:fldCharType="end"/>
      </w:r>
      <w:bookmarkStart w:id="15" w:name="_Toc83649235"/>
      <w:r w:rsidR="0050338F" w:rsidRPr="00632D7D">
        <w:rPr>
          <w:rFonts w:ascii="Times New Roman" w:hAnsi="Times New Roman" w:cs="Times New Roman"/>
          <w:b/>
          <w:i w:val="0"/>
          <w:color w:val="auto"/>
          <w:sz w:val="24"/>
          <w:szCs w:val="24"/>
        </w:rPr>
        <w:t>: Various possible forms of 1,3 - Dipoles</w:t>
      </w:r>
      <w:bookmarkEnd w:id="14"/>
      <w:bookmarkEnd w:id="15"/>
    </w:p>
    <w:p w14:paraId="056CB9EC" w14:textId="7E482C15" w:rsidR="00912210" w:rsidRDefault="00912210" w:rsidP="00912210">
      <w:pPr>
        <w:spacing w:line="480" w:lineRule="auto"/>
        <w:jc w:val="both"/>
        <w:rPr>
          <w:rFonts w:ascii="Times New Roman" w:hAnsi="Times New Roman" w:cs="Times New Roman"/>
          <w:sz w:val="24"/>
          <w:szCs w:val="24"/>
        </w:rPr>
      </w:pPr>
      <w:r w:rsidRPr="00912210">
        <w:rPr>
          <w:rFonts w:ascii="Times New Roman" w:hAnsi="Times New Roman" w:cs="Times New Roman"/>
          <w:sz w:val="24"/>
          <w:szCs w:val="24"/>
        </w:rPr>
        <w:t>Nitrones, which are basically organic molecules consisting of an N-oxide of an amine, are synthetically effective 1,3-dipoles. They can exist as either a cyclic or an acyclic molecule. Among the rationale behind the successful synthetic utilization of nitrones is that, unlike other 1,3-dipoles, nitrones are stable compounds that do not need to be prepared in s</w:t>
      </w:r>
      <w:r>
        <w:rPr>
          <w:rFonts w:ascii="Times New Roman" w:hAnsi="Times New Roman" w:cs="Times New Roman"/>
          <w:sz w:val="24"/>
          <w:szCs w:val="24"/>
        </w:rPr>
        <w:t xml:space="preserve">itu, readily available and easy </w:t>
      </w:r>
      <w:r w:rsidRPr="00912210">
        <w:rPr>
          <w:rFonts w:ascii="Times New Roman" w:hAnsi="Times New Roman" w:cs="Times New Roman"/>
          <w:sz w:val="24"/>
          <w:szCs w:val="24"/>
        </w:rPr>
        <w:t>to handle. Nitrone cycloaddition to olefins is one of the most functional conventions for the construction of isoxazolidine where the dipolarophiles are usually alkenes, whereas dipoles are r</w:t>
      </w:r>
      <w:r w:rsidR="00DF44A2">
        <w:rPr>
          <w:rFonts w:ascii="Times New Roman" w:hAnsi="Times New Roman" w:cs="Times New Roman"/>
          <w:sz w:val="24"/>
          <w:szCs w:val="24"/>
        </w:rPr>
        <w:t>epresented by suitable nitrones</w:t>
      </w:r>
      <w:r w:rsidR="00547F6C">
        <w:rPr>
          <w:rFonts w:ascii="Times New Roman" w:hAnsi="Times New Roman" w:cs="Times New Roman"/>
          <w:sz w:val="24"/>
          <w:szCs w:val="24"/>
        </w:rPr>
        <w:t xml:space="preserve"> </w:t>
      </w:r>
      <w:r w:rsidR="00DF44A2">
        <w:rPr>
          <w:rFonts w:ascii="Times New Roman" w:hAnsi="Times New Roman" w:cs="Times New Roman"/>
          <w:sz w:val="24"/>
          <w:szCs w:val="24"/>
        </w:rPr>
        <w:fldChar w:fldCharType="begin" w:fldLock="1"/>
      </w:r>
      <w:r w:rsidR="00CD6405">
        <w:rPr>
          <w:rFonts w:ascii="Times New Roman" w:hAnsi="Times New Roman" w:cs="Times New Roman"/>
          <w:sz w:val="24"/>
          <w:szCs w:val="24"/>
        </w:rPr>
        <w:instrText>ADDIN CSL_CITATION {"citationItems":[{"id":"ITEM-1","itemData":{"DOI":"10.17374/targets.2016.19.299","abstract":"This chapter aims to review recent developments in the last five years on the synthesis of isoxazolidine compounds under reaction conditions that include the application of the thermal warming, the microwave irradiation, the metal-or organocatalysis and the use of ionic liquids (ILs). Several examples to construct isoxazolidines by 1,3-dipolar cycloadditions will be discussed in this chapter, which we have decided to divide for reaction conditions. The discussion will be allow to obtain a broader vision of the real effects of applied reaction methods on yields, regio-, diastereo-and enantioselectivity of the reaction.","author":[{"dropping-particle":"","family":"Maiuolo","given":"L","non-dropping-particle":"","parse-names":false,"suffix":""},{"dropping-particle":"","family":"Syst","given":"A Nino - Targets Heterocycl","non-dropping-particle":"","parse-names":false,"suffix":""},{"dropping-particle":"","family":"2015","given":"undefined","non-dropping-particle":"","parse-names":false,"suffix":""}],"container-title":"soc.chim.it","id":"ITEM-1","issued":{"date-parts":[["0"]]},"title":"Synthesis of isoxazolidines by 1, 3-dipolar cycloaddition: recent advances","type":"article-journal"},"uris":["http://www.mendeley.com/documents/?uuid=01932524-1387-3b45-a1ea-32d938fb6715"]}],"mendeley":{"formattedCitation":"[14]","plainTextFormattedCitation":"[14]","previouslyFormattedCitation":"[14]"},"properties":{"noteIndex":0},"schema":"https://github.com/citation-style-language/schema/raw/master/csl-citation.json"}</w:instrText>
      </w:r>
      <w:r w:rsidR="00DF44A2">
        <w:rPr>
          <w:rFonts w:ascii="Times New Roman" w:hAnsi="Times New Roman" w:cs="Times New Roman"/>
          <w:sz w:val="24"/>
          <w:szCs w:val="24"/>
        </w:rPr>
        <w:fldChar w:fldCharType="separate"/>
      </w:r>
      <w:r w:rsidR="00DF44A2" w:rsidRPr="00DF44A2">
        <w:rPr>
          <w:rFonts w:ascii="Times New Roman" w:hAnsi="Times New Roman" w:cs="Times New Roman"/>
          <w:noProof/>
          <w:sz w:val="24"/>
          <w:szCs w:val="24"/>
        </w:rPr>
        <w:t>[14]</w:t>
      </w:r>
      <w:r w:rsidR="00DF44A2">
        <w:rPr>
          <w:rFonts w:ascii="Times New Roman" w:hAnsi="Times New Roman" w:cs="Times New Roman"/>
          <w:sz w:val="24"/>
          <w:szCs w:val="24"/>
        </w:rPr>
        <w:fldChar w:fldCharType="end"/>
      </w:r>
      <w:r w:rsidRPr="00912210">
        <w:rPr>
          <w:rFonts w:ascii="Times New Roman" w:hAnsi="Times New Roman" w:cs="Times New Roman"/>
          <w:sz w:val="24"/>
          <w:szCs w:val="24"/>
        </w:rPr>
        <w:t xml:space="preserve"> as shown in </w:t>
      </w:r>
      <w:r w:rsidR="0001595B">
        <w:rPr>
          <w:rFonts w:ascii="Times New Roman" w:hAnsi="Times New Roman" w:cs="Times New Roman"/>
          <w:sz w:val="24"/>
          <w:szCs w:val="24"/>
        </w:rPr>
        <w:t>figure</w:t>
      </w:r>
      <w:r w:rsidRPr="00912210">
        <w:rPr>
          <w:rFonts w:ascii="Times New Roman" w:hAnsi="Times New Roman" w:cs="Times New Roman"/>
          <w:sz w:val="24"/>
          <w:szCs w:val="24"/>
        </w:rPr>
        <w:t xml:space="preserve"> 1.3.</w:t>
      </w:r>
    </w:p>
    <w:p w14:paraId="5A23BF42" w14:textId="77777777" w:rsidR="006232FF" w:rsidRDefault="00AB4AEB" w:rsidP="006232FF">
      <w:pPr>
        <w:keepNext/>
        <w:spacing w:line="480" w:lineRule="auto"/>
        <w:jc w:val="both"/>
      </w:pPr>
      <w:r w:rsidRPr="00AB4AEB">
        <w:rPr>
          <w:rFonts w:ascii="Times New Roman" w:hAnsi="Times New Roman" w:cs="Times New Roman"/>
          <w:noProof/>
          <w:sz w:val="24"/>
          <w:szCs w:val="24"/>
        </w:rPr>
        <w:lastRenderedPageBreak/>
        <w:drawing>
          <wp:inline distT="0" distB="0" distL="0" distR="0" wp14:anchorId="2BBEECB1" wp14:editId="6CDD8949">
            <wp:extent cx="5514975" cy="2166243"/>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9912" cy="2176038"/>
                    </a:xfrm>
                    <a:prstGeom prst="rect">
                      <a:avLst/>
                    </a:prstGeom>
                    <a:noFill/>
                    <a:ln>
                      <a:noFill/>
                    </a:ln>
                  </pic:spPr>
                </pic:pic>
              </a:graphicData>
            </a:graphic>
          </wp:inline>
        </w:drawing>
      </w:r>
    </w:p>
    <w:p w14:paraId="00CF5A7E" w14:textId="2AA3784F" w:rsidR="00967AD5" w:rsidRPr="006232FF" w:rsidRDefault="006232FF" w:rsidP="004A4B96">
      <w:pPr>
        <w:pStyle w:val="Caption"/>
        <w:jc w:val="both"/>
        <w:rPr>
          <w:rFonts w:ascii="Times New Roman" w:hAnsi="Times New Roman" w:cs="Times New Roman"/>
          <w:b/>
          <w:i w:val="0"/>
          <w:color w:val="auto"/>
          <w:sz w:val="24"/>
          <w:szCs w:val="24"/>
        </w:rPr>
      </w:pPr>
      <w:bookmarkStart w:id="16" w:name="_Toc83904387"/>
      <w:r w:rsidRPr="006232FF">
        <w:rPr>
          <w:rFonts w:ascii="Times New Roman" w:hAnsi="Times New Roman" w:cs="Times New Roman"/>
          <w:b/>
          <w:i w:val="0"/>
          <w:color w:val="auto"/>
          <w:sz w:val="24"/>
          <w:szCs w:val="24"/>
        </w:rPr>
        <w:t xml:space="preserve">Figure </w:t>
      </w:r>
      <w:r w:rsidR="00BA2E7E">
        <w:rPr>
          <w:rFonts w:ascii="Times New Roman" w:hAnsi="Times New Roman" w:cs="Times New Roman"/>
          <w:b/>
          <w:i w:val="0"/>
          <w:color w:val="auto"/>
          <w:sz w:val="24"/>
          <w:szCs w:val="24"/>
        </w:rPr>
        <w:t>1.</w:t>
      </w:r>
      <w:r w:rsidR="00376384">
        <w:rPr>
          <w:rFonts w:ascii="Times New Roman" w:hAnsi="Times New Roman" w:cs="Times New Roman"/>
          <w:b/>
          <w:i w:val="0"/>
          <w:color w:val="auto"/>
          <w:sz w:val="24"/>
          <w:szCs w:val="24"/>
        </w:rPr>
        <w:fldChar w:fldCharType="begin"/>
      </w:r>
      <w:r w:rsidR="00376384">
        <w:rPr>
          <w:rFonts w:ascii="Times New Roman" w:hAnsi="Times New Roman" w:cs="Times New Roman"/>
          <w:b/>
          <w:i w:val="0"/>
          <w:color w:val="auto"/>
          <w:sz w:val="24"/>
          <w:szCs w:val="24"/>
        </w:rPr>
        <w:instrText xml:space="preserve"> SEQ Figure \* ARABIC </w:instrText>
      </w:r>
      <w:r w:rsidR="00376384">
        <w:rPr>
          <w:rFonts w:ascii="Times New Roman" w:hAnsi="Times New Roman" w:cs="Times New Roman"/>
          <w:b/>
          <w:i w:val="0"/>
          <w:color w:val="auto"/>
          <w:sz w:val="24"/>
          <w:szCs w:val="24"/>
        </w:rPr>
        <w:fldChar w:fldCharType="separate"/>
      </w:r>
      <w:r w:rsidR="00E657E5">
        <w:rPr>
          <w:rFonts w:ascii="Times New Roman" w:hAnsi="Times New Roman" w:cs="Times New Roman"/>
          <w:b/>
          <w:i w:val="0"/>
          <w:noProof/>
          <w:color w:val="auto"/>
          <w:sz w:val="24"/>
          <w:szCs w:val="24"/>
        </w:rPr>
        <w:t>3</w:t>
      </w:r>
      <w:r w:rsidR="00376384">
        <w:rPr>
          <w:rFonts w:ascii="Times New Roman" w:hAnsi="Times New Roman" w:cs="Times New Roman"/>
          <w:b/>
          <w:i w:val="0"/>
          <w:color w:val="auto"/>
          <w:sz w:val="24"/>
          <w:szCs w:val="24"/>
        </w:rPr>
        <w:fldChar w:fldCharType="end"/>
      </w:r>
      <w:bookmarkStart w:id="17" w:name="_Toc83649236"/>
      <w:r w:rsidR="00967AD5" w:rsidRPr="006232FF">
        <w:rPr>
          <w:rFonts w:ascii="Times New Roman" w:hAnsi="Times New Roman" w:cs="Times New Roman"/>
          <w:b/>
          <w:i w:val="0"/>
          <w:color w:val="auto"/>
          <w:sz w:val="24"/>
          <w:szCs w:val="24"/>
        </w:rPr>
        <w:t>: Nitrone cycloaddition reaction</w:t>
      </w:r>
      <w:bookmarkEnd w:id="16"/>
      <w:bookmarkEnd w:id="17"/>
    </w:p>
    <w:p w14:paraId="12367A23" w14:textId="0A5C9278" w:rsidR="00AB4AEB" w:rsidRDefault="00B72D7E" w:rsidP="00912210">
      <w:pPr>
        <w:spacing w:line="480" w:lineRule="auto"/>
        <w:jc w:val="both"/>
        <w:rPr>
          <w:rFonts w:ascii="Times New Roman" w:hAnsi="Times New Roman" w:cs="Times New Roman"/>
          <w:sz w:val="24"/>
          <w:szCs w:val="24"/>
        </w:rPr>
      </w:pPr>
      <w:r w:rsidRPr="00B72D7E">
        <w:rPr>
          <w:rFonts w:ascii="Times New Roman" w:hAnsi="Times New Roman" w:cs="Times New Roman"/>
          <w:sz w:val="24"/>
          <w:szCs w:val="24"/>
        </w:rPr>
        <w:t>The reaction presents three types of selectivity: regioselectivity, diastereoselectivity and enantioselectivity and their prediction, is realized through an analysis of steric and electronic factors, but most importantly through the frontier molecular orbital (FMO) theory</w:t>
      </w:r>
      <w:r w:rsidR="00547F6C">
        <w:rPr>
          <w:rFonts w:ascii="Times New Roman" w:hAnsi="Times New Roman" w:cs="Times New Roman"/>
          <w:sz w:val="24"/>
          <w:szCs w:val="24"/>
        </w:rPr>
        <w:t xml:space="preserve"> </w:t>
      </w:r>
      <w:r w:rsidR="002E0F1C">
        <w:rPr>
          <w:rFonts w:ascii="Times New Roman" w:hAnsi="Times New Roman" w:cs="Times New Roman"/>
          <w:sz w:val="24"/>
          <w:szCs w:val="24"/>
        </w:rPr>
        <w:fldChar w:fldCharType="begin" w:fldLock="1"/>
      </w:r>
      <w:r w:rsidR="00DF44A2">
        <w:rPr>
          <w:rFonts w:ascii="Times New Roman" w:hAnsi="Times New Roman" w:cs="Times New Roman"/>
          <w:sz w:val="24"/>
          <w:szCs w:val="24"/>
        </w:rPr>
        <w:instrText>ADDIN CSL_CITATION {"citationItems":[{"id":"ITEM-1","itemData":{"DOI":"10.17374/targets.2016.19.299","abstract":"This chapter aims to review recent developments in the last five years on the synthesis of isoxazolidine compounds under reaction conditions that include the application of the thermal warming, the microwave irradiation, the metal-or organocatalysis and the use of ionic liquids (ILs). Several examples to construct isoxazolidines by 1,3-dipolar cycloadditions will be discussed in this chapter, which we have decided to divide for reaction conditions. The discussion will be allow to obtain a broader vision of the real effects of applied reaction methods on yields, regio-, diastereo-and enantioselectivity of the reaction.","author":[{"dropping-particle":"","family":"Maiuolo","given":"L","non-dropping-particle":"","parse-names":false,"suffix":""},{"dropping-particle":"","family":"Syst","given":"A Nino - Targets Heterocycl","non-dropping-particle":"","parse-names":false,"suffix":""},{"dropping-particle":"","family":"2015","given":"undefined","non-dropping-particle":"","parse-names":false,"suffix":""}],"container-title":"soc.chim.it","id":"ITEM-1","issued":{"date-parts":[["0"]]},"title":"Synthesis of isoxazolidines by 1, 3-dipolar cycloaddition: recent advances","type":"article-journal"},"uris":["http://www.mendeley.com/documents/?uuid=01932524-1387-3b45-a1ea-32d938fb6715"]}],"mendeley":{"formattedCitation":"[14]","plainTextFormattedCitation":"[14]","previouslyFormattedCitation":"[14]"},"properties":{"noteIndex":0},"schema":"https://github.com/citation-style-language/schema/raw/master/csl-citation.json"}</w:instrText>
      </w:r>
      <w:r w:rsidR="002E0F1C">
        <w:rPr>
          <w:rFonts w:ascii="Times New Roman" w:hAnsi="Times New Roman" w:cs="Times New Roman"/>
          <w:sz w:val="24"/>
          <w:szCs w:val="24"/>
        </w:rPr>
        <w:fldChar w:fldCharType="separate"/>
      </w:r>
      <w:r w:rsidR="002E0F1C" w:rsidRPr="002E0F1C">
        <w:rPr>
          <w:rFonts w:ascii="Times New Roman" w:hAnsi="Times New Roman" w:cs="Times New Roman"/>
          <w:noProof/>
          <w:sz w:val="24"/>
          <w:szCs w:val="24"/>
        </w:rPr>
        <w:t>[14]</w:t>
      </w:r>
      <w:r w:rsidR="002E0F1C">
        <w:rPr>
          <w:rFonts w:ascii="Times New Roman" w:hAnsi="Times New Roman" w:cs="Times New Roman"/>
          <w:sz w:val="24"/>
          <w:szCs w:val="24"/>
        </w:rPr>
        <w:fldChar w:fldCharType="end"/>
      </w:r>
      <w:r w:rsidR="002E0F1C">
        <w:rPr>
          <w:rFonts w:ascii="Times New Roman" w:hAnsi="Times New Roman" w:cs="Times New Roman"/>
          <w:sz w:val="24"/>
          <w:szCs w:val="24"/>
        </w:rPr>
        <w:t>.</w:t>
      </w:r>
      <w:r w:rsidRPr="00B72D7E">
        <w:rPr>
          <w:rFonts w:ascii="Times New Roman" w:hAnsi="Times New Roman" w:cs="Times New Roman"/>
          <w:sz w:val="24"/>
          <w:szCs w:val="24"/>
        </w:rPr>
        <w:t xml:space="preserve"> The regioselectivity is controlled by both steric and electronic effects and, generally, in the cycloadditions of electron-rich or electron-neutral alkenes with nitrones, the 5-substituted isomer is obtained with respect to the 4-sustituted isomer. The nitrone can also approach in an endo or an exo mode to yield two different diastereomers. The endo/exo selectivity in the </w:t>
      </w:r>
      <w:r w:rsidR="00DF44A2">
        <w:rPr>
          <w:rFonts w:ascii="Times New Roman" w:hAnsi="Times New Roman" w:cs="Times New Roman"/>
          <w:sz w:val="24"/>
          <w:szCs w:val="24"/>
        </w:rPr>
        <w:t>32CA</w:t>
      </w:r>
      <w:r w:rsidRPr="00B72D7E">
        <w:rPr>
          <w:rFonts w:ascii="Times New Roman" w:hAnsi="Times New Roman" w:cs="Times New Roman"/>
          <w:sz w:val="24"/>
          <w:szCs w:val="24"/>
        </w:rPr>
        <w:t xml:space="preserve"> reaction is primarily controlled by the structure of the substrates or by a catalyst. However, in reaction in which the nitrone can undergo Z/E interconversion, the endo/exo assignment of the products is opened to more than one interpretation and as such, the definition of cis or trans is used. The use of a chiral catalyst is employed as a factor for the control of the enantioselectivity.</w:t>
      </w:r>
    </w:p>
    <w:p w14:paraId="06B7E5B5" w14:textId="70E6EF8C" w:rsidR="004C7FA5" w:rsidRPr="00F33D02" w:rsidRDefault="004C7FA5" w:rsidP="001D096A">
      <w:pPr>
        <w:pStyle w:val="Heading2"/>
      </w:pPr>
      <w:bookmarkStart w:id="18" w:name="_Toc83907102"/>
      <w:r>
        <w:t xml:space="preserve">1.1.3 </w:t>
      </w:r>
      <w:r w:rsidRPr="00F33D02">
        <w:t xml:space="preserve">The dipolarophile and </w:t>
      </w:r>
      <w:r w:rsidR="00F33D02">
        <w:t>nitroethen</w:t>
      </w:r>
      <w:r w:rsidRPr="00F33D02">
        <w:t>es as a dipolarophile</w:t>
      </w:r>
      <w:bookmarkEnd w:id="18"/>
    </w:p>
    <w:p w14:paraId="21A1E5B7" w14:textId="297E3EFB" w:rsidR="00DF1BF0" w:rsidRDefault="000D3AD5" w:rsidP="000D3AD5">
      <w:pPr>
        <w:spacing w:line="480" w:lineRule="auto"/>
        <w:jc w:val="both"/>
        <w:rPr>
          <w:rFonts w:ascii="Times New Roman" w:hAnsi="Times New Roman" w:cs="Times New Roman"/>
          <w:sz w:val="24"/>
          <w:szCs w:val="24"/>
        </w:rPr>
        <w:sectPr w:rsidR="00DF1BF0" w:rsidSect="004F6690">
          <w:pgSz w:w="12361" w:h="15989" w:code="1"/>
          <w:pgMar w:top="1440" w:right="1440" w:bottom="1440" w:left="1440" w:header="720" w:footer="720" w:gutter="0"/>
          <w:cols w:space="720"/>
          <w:docGrid w:linePitch="360"/>
        </w:sectPr>
      </w:pPr>
      <w:r w:rsidRPr="000D3AD5">
        <w:rPr>
          <w:rFonts w:ascii="Times New Roman" w:hAnsi="Times New Roman" w:cs="Times New Roman"/>
          <w:sz w:val="24"/>
          <w:szCs w:val="24"/>
        </w:rPr>
        <w:t xml:space="preserve">Dipolarophile like a dienophile in Diels Alder reaction is a reactive alkene or alkyne containing 2π electrons. Therefore, </w:t>
      </w:r>
      <w:r w:rsidR="004E7223" w:rsidRPr="000D3AD5">
        <w:rPr>
          <w:rFonts w:ascii="Times New Roman" w:hAnsi="Times New Roman" w:cs="Times New Roman"/>
          <w:sz w:val="24"/>
          <w:szCs w:val="24"/>
        </w:rPr>
        <w:t>α, β</w:t>
      </w:r>
      <w:r w:rsidRPr="000D3AD5">
        <w:rPr>
          <w:rFonts w:ascii="Times New Roman" w:hAnsi="Times New Roman" w:cs="Times New Roman"/>
          <w:sz w:val="24"/>
          <w:szCs w:val="24"/>
        </w:rPr>
        <w:t>-unsaturated aldehydes, ketones, esters, allylic alcohols, allylic halides, vinylic ethers, and alkynes readily act</w:t>
      </w:r>
      <w:r w:rsidR="00526FC1">
        <w:rPr>
          <w:rFonts w:ascii="Times New Roman" w:hAnsi="Times New Roman" w:cs="Times New Roman"/>
          <w:sz w:val="24"/>
          <w:szCs w:val="24"/>
        </w:rPr>
        <w:t xml:space="preserve"> as good dipolarophiles (Fig.1.4</w:t>
      </w:r>
      <w:r w:rsidRPr="000D3AD5">
        <w:rPr>
          <w:rFonts w:ascii="Times New Roman" w:hAnsi="Times New Roman" w:cs="Times New Roman"/>
          <w:sz w:val="24"/>
          <w:szCs w:val="24"/>
        </w:rPr>
        <w:t>).</w:t>
      </w:r>
      <w:r>
        <w:rPr>
          <w:rFonts w:ascii="Times New Roman" w:hAnsi="Times New Roman" w:cs="Times New Roman"/>
          <w:sz w:val="24"/>
          <w:szCs w:val="24"/>
        </w:rPr>
        <w:t xml:space="preserve"> The </w:t>
      </w:r>
      <w:r w:rsidR="00DF1BF0">
        <w:rPr>
          <w:rFonts w:ascii="Times New Roman" w:hAnsi="Times New Roman" w:cs="Times New Roman"/>
          <w:sz w:val="24"/>
          <w:szCs w:val="24"/>
        </w:rPr>
        <w:t xml:space="preserve">alkene moiety may </w:t>
      </w:r>
    </w:p>
    <w:p w14:paraId="22FA867A" w14:textId="77777777" w:rsidR="00DF1BF0" w:rsidRPr="00DF1BF0" w:rsidRDefault="00DF1BF0" w:rsidP="00DF1BF0">
      <w:pPr>
        <w:spacing w:line="480" w:lineRule="auto"/>
        <w:jc w:val="both"/>
        <w:rPr>
          <w:rFonts w:ascii="Times New Roman" w:hAnsi="Times New Roman" w:cs="Times New Roman"/>
          <w:sz w:val="24"/>
          <w:szCs w:val="24"/>
        </w:rPr>
      </w:pPr>
      <w:r w:rsidRPr="00DF1BF0">
        <w:rPr>
          <w:rFonts w:ascii="Times New Roman" w:hAnsi="Times New Roman" w:cs="Times New Roman"/>
          <w:sz w:val="24"/>
          <w:szCs w:val="24"/>
        </w:rPr>
        <w:lastRenderedPageBreak/>
        <w:t>contain mono-, di-, tri- or even tetra-substituents but due to steric factors, tri- and tetra-substituted alkenes often display very low reactivity in reactions with dipoles.</w:t>
      </w:r>
    </w:p>
    <w:p w14:paraId="791E15F0" w14:textId="77777777" w:rsidR="006232FF" w:rsidRDefault="00DF1BF0" w:rsidP="006232FF">
      <w:pPr>
        <w:keepNext/>
        <w:spacing w:line="480" w:lineRule="auto"/>
        <w:jc w:val="both"/>
      </w:pPr>
      <w:r w:rsidRPr="00DF1BF0">
        <w:rPr>
          <w:rFonts w:ascii="Times New Roman" w:hAnsi="Times New Roman" w:cs="Times New Roman"/>
          <w:noProof/>
          <w:sz w:val="24"/>
          <w:szCs w:val="24"/>
        </w:rPr>
        <w:drawing>
          <wp:inline distT="0" distB="0" distL="0" distR="0" wp14:anchorId="3C04D140" wp14:editId="1FDC59BF">
            <wp:extent cx="6020435" cy="16770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020435" cy="1677035"/>
                    </a:xfrm>
                    <a:prstGeom prst="rect">
                      <a:avLst/>
                    </a:prstGeom>
                  </pic:spPr>
                </pic:pic>
              </a:graphicData>
            </a:graphic>
          </wp:inline>
        </w:drawing>
      </w:r>
    </w:p>
    <w:p w14:paraId="7674D014" w14:textId="59DAC9AC" w:rsidR="00DF1BF0" w:rsidRPr="006232FF" w:rsidRDefault="006232FF" w:rsidP="004A4B96">
      <w:pPr>
        <w:pStyle w:val="Caption"/>
        <w:jc w:val="both"/>
        <w:rPr>
          <w:rFonts w:ascii="Times New Roman" w:hAnsi="Times New Roman" w:cs="Times New Roman"/>
          <w:b/>
          <w:i w:val="0"/>
          <w:color w:val="auto"/>
          <w:sz w:val="24"/>
          <w:szCs w:val="24"/>
        </w:rPr>
      </w:pPr>
      <w:bookmarkStart w:id="19" w:name="_Toc83904388"/>
      <w:r w:rsidRPr="006232FF">
        <w:rPr>
          <w:rFonts w:ascii="Times New Roman" w:hAnsi="Times New Roman" w:cs="Times New Roman"/>
          <w:b/>
          <w:i w:val="0"/>
          <w:color w:val="auto"/>
          <w:sz w:val="24"/>
          <w:szCs w:val="24"/>
        </w:rPr>
        <w:t xml:space="preserve">Figure </w:t>
      </w:r>
      <w:r w:rsidR="00BA2E7E">
        <w:rPr>
          <w:rFonts w:ascii="Times New Roman" w:hAnsi="Times New Roman" w:cs="Times New Roman"/>
          <w:b/>
          <w:i w:val="0"/>
          <w:color w:val="auto"/>
          <w:sz w:val="24"/>
          <w:szCs w:val="24"/>
        </w:rPr>
        <w:t>1.</w:t>
      </w:r>
      <w:r w:rsidR="00376384">
        <w:rPr>
          <w:rFonts w:ascii="Times New Roman" w:hAnsi="Times New Roman" w:cs="Times New Roman"/>
          <w:b/>
          <w:i w:val="0"/>
          <w:color w:val="auto"/>
          <w:sz w:val="24"/>
          <w:szCs w:val="24"/>
        </w:rPr>
        <w:fldChar w:fldCharType="begin"/>
      </w:r>
      <w:r w:rsidR="00376384">
        <w:rPr>
          <w:rFonts w:ascii="Times New Roman" w:hAnsi="Times New Roman" w:cs="Times New Roman"/>
          <w:b/>
          <w:i w:val="0"/>
          <w:color w:val="auto"/>
          <w:sz w:val="24"/>
          <w:szCs w:val="24"/>
        </w:rPr>
        <w:instrText xml:space="preserve"> SEQ Figure \* ARABIC </w:instrText>
      </w:r>
      <w:r w:rsidR="00376384">
        <w:rPr>
          <w:rFonts w:ascii="Times New Roman" w:hAnsi="Times New Roman" w:cs="Times New Roman"/>
          <w:b/>
          <w:i w:val="0"/>
          <w:color w:val="auto"/>
          <w:sz w:val="24"/>
          <w:szCs w:val="24"/>
        </w:rPr>
        <w:fldChar w:fldCharType="separate"/>
      </w:r>
      <w:r w:rsidR="00E657E5">
        <w:rPr>
          <w:rFonts w:ascii="Times New Roman" w:hAnsi="Times New Roman" w:cs="Times New Roman"/>
          <w:b/>
          <w:i w:val="0"/>
          <w:noProof/>
          <w:color w:val="auto"/>
          <w:sz w:val="24"/>
          <w:szCs w:val="24"/>
        </w:rPr>
        <w:t>4</w:t>
      </w:r>
      <w:r w:rsidR="00376384">
        <w:rPr>
          <w:rFonts w:ascii="Times New Roman" w:hAnsi="Times New Roman" w:cs="Times New Roman"/>
          <w:b/>
          <w:i w:val="0"/>
          <w:color w:val="auto"/>
          <w:sz w:val="24"/>
          <w:szCs w:val="24"/>
        </w:rPr>
        <w:fldChar w:fldCharType="end"/>
      </w:r>
      <w:bookmarkStart w:id="20" w:name="_Toc83649238"/>
      <w:r w:rsidR="004A4B96" w:rsidRPr="006232FF">
        <w:rPr>
          <w:rFonts w:ascii="Times New Roman" w:hAnsi="Times New Roman" w:cs="Times New Roman"/>
          <w:b/>
          <w:i w:val="0"/>
          <w:color w:val="auto"/>
          <w:sz w:val="24"/>
          <w:szCs w:val="24"/>
        </w:rPr>
        <w:t>:</w:t>
      </w:r>
      <w:r w:rsidR="00DF1BF0" w:rsidRPr="006232FF">
        <w:rPr>
          <w:rFonts w:ascii="Times New Roman" w:hAnsi="Times New Roman" w:cs="Times New Roman"/>
          <w:b/>
          <w:i w:val="0"/>
          <w:color w:val="auto"/>
          <w:sz w:val="24"/>
          <w:szCs w:val="24"/>
        </w:rPr>
        <w:t xml:space="preserve"> Representation of some dipolarophiles</w:t>
      </w:r>
      <w:bookmarkEnd w:id="19"/>
      <w:bookmarkEnd w:id="20"/>
    </w:p>
    <w:p w14:paraId="7A5F7B29" w14:textId="3ECB7887" w:rsidR="00DF1BF0" w:rsidRPr="00DF1BF0" w:rsidRDefault="00DF1BF0" w:rsidP="00DF1BF0">
      <w:pPr>
        <w:spacing w:line="480" w:lineRule="auto"/>
        <w:jc w:val="both"/>
        <w:rPr>
          <w:rFonts w:ascii="Times New Roman" w:hAnsi="Times New Roman" w:cs="Times New Roman"/>
          <w:sz w:val="24"/>
          <w:szCs w:val="24"/>
        </w:rPr>
      </w:pPr>
      <w:r w:rsidRPr="00DF1BF0">
        <w:rPr>
          <w:rFonts w:ascii="Times New Roman" w:hAnsi="Times New Roman" w:cs="Times New Roman"/>
          <w:sz w:val="24"/>
          <w:szCs w:val="24"/>
        </w:rPr>
        <w:t>Alkenes activated by a powerful electron withdrawing group such as the nitro group are versatile substrates and intermediates in a variety of trans</w:t>
      </w:r>
      <w:r w:rsidR="00547F6C">
        <w:rPr>
          <w:rFonts w:ascii="Times New Roman" w:hAnsi="Times New Roman" w:cs="Times New Roman"/>
          <w:sz w:val="24"/>
          <w:szCs w:val="24"/>
        </w:rPr>
        <w:t xml:space="preserve">formations in organic synthesis </w:t>
      </w:r>
      <w:r w:rsidRPr="00DF1BF0">
        <w:rPr>
          <w:rFonts w:ascii="Times New Roman" w:hAnsi="Times New Roman" w:cs="Times New Roman"/>
          <w:sz w:val="24"/>
          <w:szCs w:val="24"/>
        </w:rPr>
        <w:fldChar w:fldCharType="begin" w:fldLock="1"/>
      </w:r>
      <w:r w:rsidR="00997300">
        <w:rPr>
          <w:rFonts w:ascii="Times New Roman" w:hAnsi="Times New Roman" w:cs="Times New Roman"/>
          <w:sz w:val="24"/>
          <w:szCs w:val="24"/>
        </w:rPr>
        <w:instrText>ADDIN CSL_CITATION {"citationItems":[{"id":"ITEM-1","itemData":{"URL":"https://scholar.google.com/scholar?hl=en&amp;as_sdt=0%2C5&amp;q=Nitroalkanes+and+Nitroalkenes+in+Synthesis%3A+Tetrahedron+Symposia-in-+Print%2C+No.+41%3A+%5Bin%3A+Tetrahedron%2C+1990%3B+46%2821%29%5D%2C+ed.+A.+G.+M.+Barrett%2C+Pergamon%2C+Oxford%2C+UK%2C+1990%2C+p.+285%3B&amp;btnG=#d=gs_cit&amp;u=%2Fscholar%3Fq%3Dinfo%3APKTYXp0cD20J%3Ascholar.google.com%2F%26output%3Dcite%26scirp%3D1%26hl%3Den","accessed":{"date-parts":[["2021","9","26"]]},"id":"ITEM-1","issued":{"date-parts":[["0"]]},"title":"Nitroalkanes and Nitroalkenes in Synthesis: Tetrahedron... - Google Scholar","type":"webpage"},"uris":["http://www.mendeley.com/documents/?uuid=69e84c67-2422-337e-bf2f-7e30a596be6e"]}],"mendeley":{"formattedCitation":"[16]","plainTextFormattedCitation":"[16]","previouslyFormattedCitation":"[16]"},"properties":{"noteIndex":0},"schema":"https://github.com/citation-style-language/schema/raw/master/csl-citation.json"}</w:instrText>
      </w:r>
      <w:r w:rsidRPr="00DF1BF0">
        <w:rPr>
          <w:rFonts w:ascii="Times New Roman" w:hAnsi="Times New Roman" w:cs="Times New Roman"/>
          <w:sz w:val="24"/>
          <w:szCs w:val="24"/>
        </w:rPr>
        <w:fldChar w:fldCharType="separate"/>
      </w:r>
      <w:r w:rsidR="00CD6405" w:rsidRPr="00CD6405">
        <w:rPr>
          <w:rFonts w:ascii="Times New Roman" w:hAnsi="Times New Roman" w:cs="Times New Roman"/>
          <w:noProof/>
          <w:sz w:val="24"/>
          <w:szCs w:val="24"/>
        </w:rPr>
        <w:t>[16]</w:t>
      </w:r>
      <w:r w:rsidRPr="00DF1BF0">
        <w:rPr>
          <w:rFonts w:ascii="Times New Roman" w:hAnsi="Times New Roman" w:cs="Times New Roman"/>
          <w:sz w:val="24"/>
          <w:szCs w:val="24"/>
        </w:rPr>
        <w:fldChar w:fldCharType="end"/>
      </w:r>
      <w:r w:rsidRPr="00DF1BF0">
        <w:rPr>
          <w:rFonts w:ascii="Times New Roman" w:hAnsi="Times New Roman" w:cs="Times New Roman"/>
          <w:sz w:val="24"/>
          <w:szCs w:val="24"/>
        </w:rPr>
        <w:t>. The use of nitro</w:t>
      </w:r>
      <w:r w:rsidR="00B80637">
        <w:rPr>
          <w:rFonts w:ascii="Times New Roman" w:hAnsi="Times New Roman" w:cs="Times New Roman"/>
          <w:sz w:val="24"/>
          <w:szCs w:val="24"/>
        </w:rPr>
        <w:t>ethenes</w:t>
      </w:r>
      <w:r w:rsidRPr="00DF1BF0">
        <w:rPr>
          <w:rFonts w:ascii="Times New Roman" w:hAnsi="Times New Roman" w:cs="Times New Roman"/>
          <w:sz w:val="24"/>
          <w:szCs w:val="24"/>
        </w:rPr>
        <w:t xml:space="preserve"> as dipolarophiles in these reactions permits the synthesis of nitro-substituted isoxazolidines</w:t>
      </w:r>
      <w:r w:rsidR="00547F6C">
        <w:rPr>
          <w:rFonts w:ascii="Times New Roman" w:hAnsi="Times New Roman" w:cs="Times New Roman"/>
          <w:sz w:val="24"/>
          <w:szCs w:val="24"/>
        </w:rPr>
        <w:t xml:space="preserve"> </w:t>
      </w:r>
      <w:r w:rsidRPr="00DF1BF0">
        <w:rPr>
          <w:rFonts w:ascii="Times New Roman" w:hAnsi="Times New Roman" w:cs="Times New Roman"/>
          <w:sz w:val="24"/>
          <w:szCs w:val="24"/>
        </w:rPr>
        <w:fldChar w:fldCharType="begin" w:fldLock="1"/>
      </w:r>
      <w:r w:rsidR="00997300">
        <w:rPr>
          <w:rFonts w:ascii="Times New Roman" w:hAnsi="Times New Roman" w:cs="Times New Roman"/>
          <w:sz w:val="24"/>
          <w:szCs w:val="24"/>
        </w:rPr>
        <w:instrText>ADDIN CSL_CITATION {"citationItems":[{"id":"ITEM-1","itemData":{"author":[{"dropping-particle":"","family":"Boyer","given":"JH","non-dropping-particle":"","parse-names":false,"suffix":""},{"dropping-particle":"","family":"Boyer","given":"JH","non-dropping-particle":"","parse-names":false,"suffix":""}],"id":"ITEM-1","issued":{"date-parts":[["1986"]]},"title":"Nitroazoles: the C-nitro derivatives of five-membered N-and N, O-heterocycles","type":"article-journal"},"uris":["http://www.mendeley.com/documents/?uuid=75449981-8f95-3f0a-a7d4-c47cd68639ed"]},{"id":"ITEM-2","itemData":{"URL":"https://scholar.google.com/scholar?hl=en&amp;as_sdt=0%2C5&amp;q=Belenkii+LI+%282007%29+Nitrile+oxides%2C+nitrone+and+nitronates+in+orgnanic+synthesis.+Wiley%2C+New+York&amp;btnG=#d=gs_cit&amp;u=%2Fscholar%3Fq%3Dinfo%3AjiFYNWaxjBAJ%3Ascholar.google.com%2F%26output%3Dcite%26scirp%3D0%26hl%3Den","accessed":{"date-parts":[["2021","9","26"]]},"id":"ITEM-2","issued":{"date-parts":[["0"]]},"title":"Belenkii LI (2007) Nitrile oxides, nitrone and nitronates... - Google Scholar","type":"webpage"},"uris":["http://www.mendeley.com/documents/?uuid=7cc68fb3-0cd2-3b00-bac2-b0a051470779"]}],"mendeley":{"formattedCitation":"[17,18]","plainTextFormattedCitation":"[17,18]","previouslyFormattedCitation":"[17,18]"},"properties":{"noteIndex":0},"schema":"https://github.com/citation-style-language/schema/raw/master/csl-citation.json"}</w:instrText>
      </w:r>
      <w:r w:rsidRPr="00DF1BF0">
        <w:rPr>
          <w:rFonts w:ascii="Times New Roman" w:hAnsi="Times New Roman" w:cs="Times New Roman"/>
          <w:sz w:val="24"/>
          <w:szCs w:val="24"/>
        </w:rPr>
        <w:fldChar w:fldCharType="separate"/>
      </w:r>
      <w:r w:rsidR="00CD6405" w:rsidRPr="00CD6405">
        <w:rPr>
          <w:rFonts w:ascii="Times New Roman" w:hAnsi="Times New Roman" w:cs="Times New Roman"/>
          <w:noProof/>
          <w:sz w:val="24"/>
          <w:szCs w:val="24"/>
        </w:rPr>
        <w:t>[17,18]</w:t>
      </w:r>
      <w:r w:rsidRPr="00DF1BF0">
        <w:rPr>
          <w:rFonts w:ascii="Times New Roman" w:hAnsi="Times New Roman" w:cs="Times New Roman"/>
          <w:sz w:val="24"/>
          <w:szCs w:val="24"/>
        </w:rPr>
        <w:fldChar w:fldCharType="end"/>
      </w:r>
      <w:r w:rsidRPr="00DF1BF0">
        <w:rPr>
          <w:rFonts w:ascii="Times New Roman" w:hAnsi="Times New Roman" w:cs="Times New Roman"/>
          <w:sz w:val="24"/>
          <w:szCs w:val="24"/>
        </w:rPr>
        <w:t>. These can easily be further functionalized because of their unique tendency to convert the NO</w:t>
      </w:r>
      <w:r w:rsidRPr="00DF1BF0">
        <w:rPr>
          <w:rFonts w:ascii="Times New Roman" w:hAnsi="Times New Roman" w:cs="Times New Roman"/>
          <w:sz w:val="24"/>
          <w:szCs w:val="24"/>
          <w:vertAlign w:val="subscript"/>
        </w:rPr>
        <w:t>2</w:t>
      </w:r>
      <w:r w:rsidRPr="00DF1BF0">
        <w:rPr>
          <w:rFonts w:ascii="Times New Roman" w:hAnsi="Times New Roman" w:cs="Times New Roman"/>
          <w:sz w:val="24"/>
          <w:szCs w:val="24"/>
        </w:rPr>
        <w:t xml:space="preserve"> group into other functional groups</w:t>
      </w:r>
      <w:r w:rsidR="00547F6C">
        <w:rPr>
          <w:rFonts w:ascii="Times New Roman" w:hAnsi="Times New Roman" w:cs="Times New Roman"/>
          <w:sz w:val="24"/>
          <w:szCs w:val="24"/>
        </w:rPr>
        <w:t xml:space="preserve"> </w:t>
      </w:r>
      <w:r w:rsidRPr="00DF1BF0">
        <w:rPr>
          <w:rFonts w:ascii="Times New Roman" w:hAnsi="Times New Roman" w:cs="Times New Roman"/>
          <w:sz w:val="24"/>
          <w:szCs w:val="24"/>
        </w:rPr>
        <w:fldChar w:fldCharType="begin" w:fldLock="1"/>
      </w:r>
      <w:r w:rsidR="00997300">
        <w:rPr>
          <w:rFonts w:ascii="Times New Roman" w:hAnsi="Times New Roman" w:cs="Times New Roman"/>
          <w:sz w:val="24"/>
          <w:szCs w:val="24"/>
        </w:rPr>
        <w:instrText>ADDIN CSL_CITATION {"citationItems":[{"id":"ITEM-1","itemData":{"URL":"https://scholar.google.com/scholar?hl=en&amp;as_sdt=0%2C5&amp;q=Belenkii+LI+%282007%29+Nitrile+oxides%2C+nitrone+and+nitronates+in+orgnanic+synthesis.+Wiley%2C+New+York&amp;btnG=#d=gs_cit&amp;u=%2Fscholar%3Fq%3Dinfo%3AjiFYNWaxjBAJ%3Ascholar.google.com%2F%26output%3Dcite%26scirp%3D0%26hl%3Den","accessed":{"date-parts":[["2021","9","26"]]},"id":"ITEM-1","issued":{"date-parts":[["0"]]},"title":"Belenkii LI (2007) Nitrile oxides, nitrone and nitronates... - Google Scholar","type":"webpage"},"uris":["http://www.mendeley.com/documents/?uuid=7cc68fb3-0cd2-3b00-bac2-b0a051470779"]}],"mendeley":{"formattedCitation":"[18]","plainTextFormattedCitation":"[18]","previouslyFormattedCitation":"[18]"},"properties":{"noteIndex":0},"schema":"https://github.com/citation-style-language/schema/raw/master/csl-citation.json"}</w:instrText>
      </w:r>
      <w:r w:rsidRPr="00DF1BF0">
        <w:rPr>
          <w:rFonts w:ascii="Times New Roman" w:hAnsi="Times New Roman" w:cs="Times New Roman"/>
          <w:sz w:val="24"/>
          <w:szCs w:val="24"/>
        </w:rPr>
        <w:fldChar w:fldCharType="separate"/>
      </w:r>
      <w:r w:rsidR="00CD6405" w:rsidRPr="00CD6405">
        <w:rPr>
          <w:rFonts w:ascii="Times New Roman" w:hAnsi="Times New Roman" w:cs="Times New Roman"/>
          <w:noProof/>
          <w:sz w:val="24"/>
          <w:szCs w:val="24"/>
        </w:rPr>
        <w:t>[18]</w:t>
      </w:r>
      <w:r w:rsidRPr="00DF1BF0">
        <w:rPr>
          <w:rFonts w:ascii="Times New Roman" w:hAnsi="Times New Roman" w:cs="Times New Roman"/>
          <w:sz w:val="24"/>
          <w:szCs w:val="24"/>
        </w:rPr>
        <w:fldChar w:fldCharType="end"/>
      </w:r>
      <w:r w:rsidRPr="00DF1BF0">
        <w:rPr>
          <w:rFonts w:ascii="Times New Roman" w:hAnsi="Times New Roman" w:cs="Times New Roman"/>
          <w:sz w:val="24"/>
          <w:szCs w:val="24"/>
        </w:rPr>
        <w:t>.</w:t>
      </w:r>
    </w:p>
    <w:p w14:paraId="29568328" w14:textId="48CEE218" w:rsidR="006172F7" w:rsidRPr="0026790A" w:rsidRDefault="00547F6C" w:rsidP="00B72543">
      <w:pPr>
        <w:spacing w:line="480" w:lineRule="auto"/>
        <w:jc w:val="both"/>
        <w:rPr>
          <w:rFonts w:ascii="Times New Roman" w:hAnsi="Times New Roman" w:cs="Times New Roman"/>
          <w:sz w:val="24"/>
          <w:szCs w:val="24"/>
        </w:rPr>
      </w:pPr>
      <w:r>
        <w:rPr>
          <w:rFonts w:ascii="Times New Roman" w:hAnsi="Times New Roman" w:cs="Times New Roman"/>
          <w:sz w:val="24"/>
          <w:szCs w:val="24"/>
        </w:rPr>
        <w:t xml:space="preserve">In literature </w:t>
      </w:r>
      <w:r w:rsidR="007B2FEA" w:rsidRPr="0026790A">
        <w:rPr>
          <w:rFonts w:ascii="Times New Roman" w:hAnsi="Times New Roman" w:cs="Times New Roman"/>
          <w:sz w:val="24"/>
          <w:szCs w:val="24"/>
        </w:rPr>
        <w:fldChar w:fldCharType="begin" w:fldLock="1"/>
      </w:r>
      <w:r w:rsidR="00997300">
        <w:rPr>
          <w:rFonts w:ascii="Times New Roman" w:hAnsi="Times New Roman" w:cs="Times New Roman"/>
          <w:sz w:val="24"/>
          <w:szCs w:val="24"/>
        </w:rPr>
        <w:instrText>ADDIN CSL_CITATION {"citationItems":[{"id":"ITEM-1","itemData":{"DOI":"10.1021/jm021030a","ISSN":"00222623","PMID":"12540242","abstract":"As part of our efforts to develop new compounds aimed at the therapy of parasitic infections, we synthesized and assayed analogues of a lead compound megazol, 5-(1-methyl-5-nitro-1H-2-imidazolyl)-1,3,4-thiadiazol-2-amine, CAS no. 19622-55-0), in vitro. We first developed a new route for the synthesis of megazol. Subsequently several structural changes were introduced, including substitutions on the two rings of the basic nucleus, replacement of the thiadiazole by an oxadiazole, replacement of the nitroimidazole part by a nitrofurane or a nitrothiophene, and substitutions on the exocyclic nitrogen atom for evaluation of an improved import by the glucose or the purine transporters. Assays of the series of compounds on the protozoan parasites Trypanosoma brucei, Trypanosoma cruzi, and Leishmania donovani, as either extracellular cells or infected macrophages, indicated that megazol was more active than the derivatives. Megazol was then evaluated on primates infected with Trypanosoma brucei gambiense, including late-stage central nervous system infections in combination with suramin. Full recovery was observed in five monkeys in the study with no relapse of parasitemia within a 2 year follow-up. Because there is a lack of efficacious treatments for sleeping sickness in Africa and Chagas disease in South America, megazol is proposed as a potential alternative. The mutagenicity of this compound is at present being reevaluated, and metabolism is also under investigation prior to possible further developments.","author":[{"dropping-particle":"","family":"Chauvière","given":"Gérard","non-dropping-particle":"","parse-names":false,"suffix":""},{"dropping-particle":"","family":"Bouteille","given":"Bernard","non-dropping-particle":"","parse-names":false,"suffix":""},{"dropping-particle":"","family":"Enanga","given":"Bertin","non-dropping-particle":"","parse-names":false,"suffix":""},{"dropping-particle":"","family":"Albuquerque","given":"Cristina","non-dropping-particle":"De","parse-names":false,"suffix":""},{"dropping-particle":"","family":"Croft","given":"Simon L.","non-dropping-particle":"","parse-names":false,"suffix":""},{"dropping-particle":"","family":"Dumas","given":"Michel","non-dropping-particle":"","parse-names":false,"suffix":""},{"dropping-particle":"","family":"Périé","given":"Jacques","non-dropping-particle":"","parse-names":false,"suffix":""}],"container-title":"Journal of Medicinal Chemistry","id":"ITEM-1","issue":"3","issued":{"date-parts":[["2003"]]},"page":"427-440","title":"Synthesis and biological activity of nitro heterocycles analogous to megazol, a trypanocidal lead","type":"article-journal","volume":"46"},"uris":["http://www.mendeley.com/documents/?uuid=e782e060-51c0-4eb5-9dfd-1bce8a7f78ba"]},{"id":"ITEM-2","itemData":{"DOI":"10.1007/BF01156372","ISSN":"15739031","author":[{"dropping-particle":"","family":"Oleinik","given":"A. F.","non-dropping-particle":"","parse-names":false,"suffix":""},{"dropping-particle":"","family":"Novitskii","given":"K. Yu","non-dropping-particle":"","parse-names":false,"suffix":""},{"dropping-particle":"","family":"Dozorova","given":"E. N.","non-dropping-particle":"","parse-names":false,"suffix":""},{"dropping-particle":"","family":"Solov'eva","given":"N. P.","non-dropping-particle":"","parse-names":false,"suffix":""},{"dropping-particle":"","family":"Polukhina","given":"L. M.","non-dropping-particle":"","parse-names":false,"suffix":""},{"dropping-particle":"","family":"Novitskaya","given":"N. A.","non-dropping-particle":"","parse-names":false,"suffix":""},{"dropping-particle":"","family":"Pershin","given":"G. N.","non-dropping-particle":"","parse-names":false,"suffix":""}],"container-title":"Pharmaceutical Chemistry Journal","id":"ITEM-2","issue":"9","issued":{"date-parts":[["1980"]]},"page":"610-612","title":"Synthesis and biological activity of nitro derivatives of arylfurans","type":"article-journal","volume":"14"},"uris":["http://www.mendeley.com/documents/?uuid=594212a7-4071-4d87-afbc-596d9b85fdd2"]},{"id":"ITEM-3","itemData":{"author":[{"dropping-particle":"","family":"Paronikyan","given":"G M","non-dropping-particle":"","parse-names":false,"suffix":""},{"dropping-particle":"","family":"Stepanyan","given":"G M","non-dropping-particle":"","parse-names":false,"suffix":""},{"dropping-particle":"","family":"Garibdzhanyan","given":"B T","non-dropping-particle":"","parse-names":false,"suffix":""}],"id":"ITEM-3","issue":"6","issued":{"date-parts":[["2005"]]},"page":"13384","title":"r l , T r l r l r l , X","type":"article-journal"},"uris":["http://www.mendeley.com/documents/?uuid=11687237-bcb0-4b00-bb90-9ae7017e622c"]}],"mendeley":{"formattedCitation":"[19–21]","plainTextFormattedCitation":"[19–21]","previouslyFormattedCitation":"[19–21]"},"properties":{"noteIndex":0},"schema":"https://github.com/citation-style-language/schema/raw/master/csl-citation.json"}</w:instrText>
      </w:r>
      <w:r w:rsidR="007B2FEA" w:rsidRPr="0026790A">
        <w:rPr>
          <w:rFonts w:ascii="Times New Roman" w:hAnsi="Times New Roman" w:cs="Times New Roman"/>
          <w:sz w:val="24"/>
          <w:szCs w:val="24"/>
        </w:rPr>
        <w:fldChar w:fldCharType="separate"/>
      </w:r>
      <w:r w:rsidR="00CD6405" w:rsidRPr="00CD6405">
        <w:rPr>
          <w:rFonts w:ascii="Times New Roman" w:hAnsi="Times New Roman" w:cs="Times New Roman"/>
          <w:noProof/>
          <w:sz w:val="24"/>
          <w:szCs w:val="24"/>
        </w:rPr>
        <w:t>[19–21]</w:t>
      </w:r>
      <w:r w:rsidR="007B2FEA" w:rsidRPr="0026790A">
        <w:rPr>
          <w:rFonts w:ascii="Times New Roman" w:hAnsi="Times New Roman" w:cs="Times New Roman"/>
          <w:sz w:val="24"/>
          <w:szCs w:val="24"/>
        </w:rPr>
        <w:fldChar w:fldCharType="end"/>
      </w:r>
      <w:r w:rsidR="007B2FEA">
        <w:rPr>
          <w:rFonts w:ascii="Times New Roman" w:hAnsi="Times New Roman" w:cs="Times New Roman"/>
          <w:sz w:val="24"/>
          <w:szCs w:val="24"/>
        </w:rPr>
        <w:t xml:space="preserve">, </w:t>
      </w:r>
      <w:r w:rsidR="006172F7" w:rsidRPr="0026790A">
        <w:rPr>
          <w:rFonts w:ascii="Times New Roman" w:hAnsi="Times New Roman" w:cs="Times New Roman"/>
          <w:sz w:val="24"/>
          <w:szCs w:val="24"/>
        </w:rPr>
        <w:t>32CA</w:t>
      </w:r>
      <w:r w:rsidR="006172F7" w:rsidRPr="004E08EE">
        <w:rPr>
          <w:rFonts w:ascii="Times New Roman" w:hAnsi="Times New Roman" w:cs="Times New Roman"/>
          <w:sz w:val="24"/>
          <w:szCs w:val="24"/>
        </w:rPr>
        <w:t xml:space="preserve"> reaction of </w:t>
      </w:r>
      <w:r w:rsidR="007B2FEA">
        <w:rPr>
          <w:rFonts w:ascii="Times New Roman" w:hAnsi="Times New Roman" w:cs="Times New Roman"/>
          <w:sz w:val="24"/>
          <w:szCs w:val="24"/>
        </w:rPr>
        <w:t xml:space="preserve"> pyridine substituted </w:t>
      </w:r>
      <w:r w:rsidR="006172F7" w:rsidRPr="007B2FEA">
        <w:rPr>
          <w:rFonts w:ascii="Times New Roman" w:hAnsi="Times New Roman" w:cs="Times New Roman"/>
          <w:sz w:val="24"/>
          <w:szCs w:val="24"/>
        </w:rPr>
        <w:t>nitrone</w:t>
      </w:r>
      <w:r w:rsidR="00364D2E" w:rsidRPr="007B2FEA">
        <w:rPr>
          <w:rFonts w:ascii="Times New Roman" w:hAnsi="Times New Roman" w:cs="Times New Roman"/>
          <w:sz w:val="24"/>
          <w:szCs w:val="24"/>
        </w:rPr>
        <w:t xml:space="preserve"> </w:t>
      </w:r>
      <w:r w:rsidR="006172F7" w:rsidRPr="004E08EE">
        <w:rPr>
          <w:rFonts w:ascii="Times New Roman" w:hAnsi="Times New Roman" w:cs="Times New Roman"/>
          <w:sz w:val="24"/>
          <w:szCs w:val="24"/>
        </w:rPr>
        <w:t xml:space="preserve"> with (E)-substituted nitroethene </w:t>
      </w:r>
      <w:r w:rsidR="006172F7" w:rsidRPr="001620BA">
        <w:rPr>
          <w:rFonts w:ascii="Times New Roman" w:hAnsi="Times New Roman" w:cs="Times New Roman"/>
          <w:sz w:val="24"/>
          <w:szCs w:val="24"/>
        </w:rPr>
        <w:t>yield</w:t>
      </w:r>
      <w:r w:rsidR="007F4018" w:rsidRPr="001620BA">
        <w:rPr>
          <w:rFonts w:ascii="Times New Roman" w:hAnsi="Times New Roman" w:cs="Times New Roman"/>
          <w:sz w:val="24"/>
          <w:szCs w:val="24"/>
        </w:rPr>
        <w:t>s</w:t>
      </w:r>
      <w:r w:rsidR="006172F7" w:rsidRPr="001620BA">
        <w:rPr>
          <w:rFonts w:ascii="Times New Roman" w:hAnsi="Times New Roman" w:cs="Times New Roman"/>
          <w:sz w:val="24"/>
          <w:szCs w:val="24"/>
        </w:rPr>
        <w:t xml:space="preserve"> </w:t>
      </w:r>
      <w:r w:rsidR="001620BA">
        <w:rPr>
          <w:rFonts w:ascii="Times New Roman" w:hAnsi="Times New Roman" w:cs="Times New Roman"/>
          <w:sz w:val="24"/>
          <w:szCs w:val="24"/>
        </w:rPr>
        <w:t xml:space="preserve">very useful </w:t>
      </w:r>
      <w:r w:rsidR="007B2FEA">
        <w:rPr>
          <w:rFonts w:ascii="Times New Roman" w:hAnsi="Times New Roman" w:cs="Times New Roman"/>
          <w:sz w:val="24"/>
          <w:szCs w:val="24"/>
        </w:rPr>
        <w:t>i</w:t>
      </w:r>
      <w:r w:rsidR="001620BA" w:rsidRPr="001620BA">
        <w:rPr>
          <w:rFonts w:ascii="Times New Roman" w:hAnsi="Times New Roman" w:cs="Times New Roman"/>
          <w:sz w:val="24"/>
          <w:szCs w:val="24"/>
        </w:rPr>
        <w:t xml:space="preserve">soxazolidines </w:t>
      </w:r>
      <w:r w:rsidR="001620BA">
        <w:rPr>
          <w:rFonts w:ascii="Times New Roman" w:hAnsi="Times New Roman" w:cs="Times New Roman"/>
          <w:sz w:val="24"/>
          <w:szCs w:val="24"/>
        </w:rPr>
        <w:t xml:space="preserve">analogs of nicotine, with complete regio-, </w:t>
      </w:r>
      <w:proofErr w:type="spellStart"/>
      <w:r w:rsidR="001620BA">
        <w:rPr>
          <w:rFonts w:ascii="Times New Roman" w:hAnsi="Times New Roman" w:cs="Times New Roman"/>
          <w:sz w:val="24"/>
          <w:szCs w:val="24"/>
        </w:rPr>
        <w:t>enatio</w:t>
      </w:r>
      <w:proofErr w:type="spellEnd"/>
      <w:r w:rsidR="001620BA">
        <w:rPr>
          <w:rFonts w:ascii="Times New Roman" w:hAnsi="Times New Roman" w:cs="Times New Roman"/>
          <w:sz w:val="24"/>
          <w:szCs w:val="24"/>
        </w:rPr>
        <w:t xml:space="preserve">- and </w:t>
      </w:r>
      <w:r w:rsidR="006172F7" w:rsidRPr="001620BA">
        <w:rPr>
          <w:rFonts w:ascii="Times New Roman" w:hAnsi="Times New Roman" w:cs="Times New Roman"/>
          <w:sz w:val="24"/>
          <w:szCs w:val="24"/>
        </w:rPr>
        <w:t>stereo</w:t>
      </w:r>
      <w:r w:rsidR="007B2FEA">
        <w:rPr>
          <w:rFonts w:ascii="Times New Roman" w:hAnsi="Times New Roman" w:cs="Times New Roman"/>
          <w:sz w:val="24"/>
          <w:szCs w:val="24"/>
        </w:rPr>
        <w:t>selectivities</w:t>
      </w:r>
      <w:r w:rsidR="00997E33">
        <w:rPr>
          <w:rFonts w:ascii="Times New Roman" w:hAnsi="Times New Roman" w:cs="Times New Roman"/>
          <w:sz w:val="24"/>
          <w:szCs w:val="24"/>
        </w:rPr>
        <w:t>.</w:t>
      </w:r>
      <w:r w:rsidR="00B613BD" w:rsidRPr="004E08EE">
        <w:rPr>
          <w:rFonts w:ascii="Times New Roman" w:hAnsi="Times New Roman" w:cs="Times New Roman"/>
          <w:sz w:val="24"/>
          <w:szCs w:val="24"/>
        </w:rPr>
        <w:t xml:space="preserve"> </w:t>
      </w:r>
    </w:p>
    <w:p w14:paraId="71E3518C" w14:textId="49724DAE" w:rsidR="00AE7820" w:rsidRDefault="00400DF1" w:rsidP="0026790A">
      <w:pPr>
        <w:spacing w:line="480" w:lineRule="auto"/>
        <w:jc w:val="both"/>
        <w:rPr>
          <w:rFonts w:ascii="Times New Roman" w:hAnsi="Times New Roman" w:cs="Times New Roman"/>
          <w:sz w:val="24"/>
          <w:szCs w:val="24"/>
        </w:rPr>
      </w:pPr>
      <w:r w:rsidRPr="0026790A">
        <w:rPr>
          <w:rFonts w:ascii="Times New Roman" w:hAnsi="Times New Roman" w:cs="Times New Roman"/>
          <w:sz w:val="24"/>
          <w:szCs w:val="24"/>
        </w:rPr>
        <w:t xml:space="preserve">Singh et al, </w:t>
      </w:r>
      <w:r w:rsidRPr="00317BDC">
        <w:rPr>
          <w:rFonts w:ascii="Times New Roman" w:hAnsi="Times New Roman" w:cs="Times New Roman"/>
          <w:bCs/>
          <w:sz w:val="24"/>
          <w:szCs w:val="24"/>
        </w:rPr>
        <w:t>2005</w:t>
      </w:r>
      <w:r w:rsidR="00547F6C">
        <w:rPr>
          <w:rFonts w:ascii="Times New Roman" w:hAnsi="Times New Roman" w:cs="Times New Roman"/>
          <w:bCs/>
          <w:sz w:val="24"/>
          <w:szCs w:val="24"/>
        </w:rPr>
        <w:t xml:space="preserve"> </w:t>
      </w:r>
      <w:r w:rsidR="00ED3224">
        <w:rPr>
          <w:rFonts w:ascii="Times New Roman" w:hAnsi="Times New Roman" w:cs="Times New Roman"/>
          <w:b/>
          <w:bCs/>
          <w:sz w:val="24"/>
          <w:szCs w:val="24"/>
        </w:rPr>
        <w:fldChar w:fldCharType="begin" w:fldLock="1"/>
      </w:r>
      <w:r w:rsidR="00997300">
        <w:rPr>
          <w:rFonts w:ascii="Times New Roman" w:hAnsi="Times New Roman" w:cs="Times New Roman"/>
          <w:b/>
          <w:bCs/>
          <w:sz w:val="24"/>
          <w:szCs w:val="24"/>
        </w:rPr>
        <w:instrText>ADDIN CSL_CITATION {"citationItems":[{"id":"ITEM-1","itemData":{"DOI":"10.1002/jhet.5570420603","ISSN":"0022152X","abstract":"Thermal reactions of hitherto α-(3-pyridyl)-N-phenylnitrone (1) with mono-substituted electron-rich and electron-neutral dipolarophiles are regio-, and stereo-selective (exo-selective), controlled by LUMO-dipole - HOMO-dipolarophile interaction, and furnish syn-5-substituted-3-(3-pyridyl)- isoxazolidines (5) in high yields. With electron deficient dipolarophiles such as acrylonitrile there is observed a loss of regioselectivity as well as stereoselectivity and the regioselectivity is reversed in reactions with methyl vinyl ketone and methyl acrylate, due to intervention of HOMO-dipole - LUMO-dipolarophile interaction, affording 4-substituted-3-(3-pyridyl)- isoxazolidines (7) as major products. Reactions of nitrone (1) with disubstituted dipolarophiles such as methyl methacrylate and ethyl coronate furnish methyl syn-5-methy-3-pyridyl-1-phenyl-isoxazolidine-5-carboxylate (8) and ethyl anti-5-methy-3-pyridyl-1-phenyl-isoxazolidine-4-carboxylate (10), respectively, in high yields. Reaction with N-Phenylmaleimide affords novel isoxazolidino-pyrrolidinediones bearing a 3-pyridyl moiety (11, 12). A mechanistic rationalization of the obtained results in terms of electronic, steric and secondary interactions is proffered.","author":[{"dropping-particle":"","family":"Singh","given":"Gurpinder","non-dropping-particle":"","parse-names":false,"suffix":""},{"dropping-particle":"","family":"Ishar","given":"M. P.S.","non-dropping-particle":"","parse-names":false,"suffix":""},{"dropping-particle":"","family":"Girdhar","given":"Navdeep K.","non-dropping-particle":"","parse-names":false,"suffix":""},{"dropping-particle":"","family":"Singh","given":"Lakhwinder","non-dropping-particle":"","parse-names":false,"suffix":""}],"container-title":"Journal of Heterocyclic Chemistry","id":"ITEM-1","issue":"6","issued":{"date-parts":[["2005"]]},"page":"1047-1054","title":"Investigations on regio- and stereoselectivities in cycloadditions involving α- (3-pyridyl)-N-phenylnitrone: Development of an efficient route to novel nicotine analogs","type":"article-journal","volume":"42"},"uris":["http://www.mendeley.com/documents/?uuid=2b90c49c-4c0f-4188-81d7-907298e571f9"]}],"mendeley":{"formattedCitation":"[8]","plainTextFormattedCitation":"[8]","previouslyFormattedCitation":"[10]"},"properties":{"noteIndex":0},"schema":"https://github.com/citation-style-language/schema/raw/master/csl-citation.json"}</w:instrText>
      </w:r>
      <w:r w:rsidR="00ED3224">
        <w:rPr>
          <w:rFonts w:ascii="Times New Roman" w:hAnsi="Times New Roman" w:cs="Times New Roman"/>
          <w:b/>
          <w:bCs/>
          <w:sz w:val="24"/>
          <w:szCs w:val="24"/>
        </w:rPr>
        <w:fldChar w:fldCharType="separate"/>
      </w:r>
      <w:r w:rsidR="00997300" w:rsidRPr="00997300">
        <w:rPr>
          <w:rFonts w:ascii="Times New Roman" w:hAnsi="Times New Roman" w:cs="Times New Roman"/>
          <w:bCs/>
          <w:noProof/>
          <w:sz w:val="24"/>
          <w:szCs w:val="24"/>
        </w:rPr>
        <w:t>[8]</w:t>
      </w:r>
      <w:r w:rsidR="00ED3224">
        <w:rPr>
          <w:rFonts w:ascii="Times New Roman" w:hAnsi="Times New Roman" w:cs="Times New Roman"/>
          <w:b/>
          <w:bCs/>
          <w:sz w:val="24"/>
          <w:szCs w:val="24"/>
        </w:rPr>
        <w:fldChar w:fldCharType="end"/>
      </w:r>
      <w:r w:rsidRPr="0026790A">
        <w:rPr>
          <w:rFonts w:ascii="Times New Roman" w:hAnsi="Times New Roman" w:cs="Times New Roman"/>
          <w:sz w:val="24"/>
          <w:szCs w:val="24"/>
        </w:rPr>
        <w:t xml:space="preserve"> </w:t>
      </w:r>
      <w:r w:rsidR="00582130" w:rsidRPr="0026790A">
        <w:rPr>
          <w:rFonts w:ascii="Times New Roman" w:hAnsi="Times New Roman" w:cs="Times New Roman"/>
          <w:sz w:val="24"/>
          <w:szCs w:val="24"/>
        </w:rPr>
        <w:t xml:space="preserve">reported the development of an efficient route to </w:t>
      </w:r>
      <w:r w:rsidR="004E08EE">
        <w:rPr>
          <w:rFonts w:ascii="Times New Roman" w:hAnsi="Times New Roman" w:cs="Times New Roman"/>
          <w:sz w:val="24"/>
          <w:szCs w:val="24"/>
        </w:rPr>
        <w:t xml:space="preserve">a </w:t>
      </w:r>
      <w:r w:rsidR="00582130" w:rsidRPr="0026790A">
        <w:rPr>
          <w:rFonts w:ascii="Times New Roman" w:hAnsi="Times New Roman" w:cs="Times New Roman"/>
          <w:sz w:val="24"/>
          <w:szCs w:val="24"/>
        </w:rPr>
        <w:t>novel nicotine analog by reacting</w:t>
      </w:r>
      <w:r w:rsidR="00582130" w:rsidRPr="007B2FEA">
        <w:rPr>
          <w:rFonts w:ascii="Times New Roman" w:hAnsi="Times New Roman" w:cs="Times New Roman"/>
          <w:sz w:val="24"/>
          <w:szCs w:val="24"/>
        </w:rPr>
        <w:t xml:space="preserve"> </w:t>
      </w:r>
      <w:r w:rsidR="00582130" w:rsidRPr="007B2FEA">
        <w:rPr>
          <w:rFonts w:ascii="Times New Roman" w:hAnsi="Times New Roman" w:cs="Times New Roman"/>
          <w:sz w:val="24"/>
          <w:szCs w:val="24"/>
          <w:lang w:val="el-GR"/>
        </w:rPr>
        <w:t>α</w:t>
      </w:r>
      <w:r w:rsidR="00582130" w:rsidRPr="007B2FEA">
        <w:rPr>
          <w:rFonts w:ascii="Times New Roman" w:hAnsi="Times New Roman" w:cs="Times New Roman"/>
          <w:sz w:val="24"/>
          <w:szCs w:val="24"/>
        </w:rPr>
        <w:t>-(3-</w:t>
      </w:r>
      <w:r w:rsidR="00DB41BF">
        <w:rPr>
          <w:rFonts w:ascii="Times New Roman" w:hAnsi="Times New Roman" w:cs="Times New Roman"/>
          <w:sz w:val="24"/>
          <w:szCs w:val="24"/>
        </w:rPr>
        <w:t>p</w:t>
      </w:r>
      <w:r w:rsidR="00582130" w:rsidRPr="007B2FEA">
        <w:rPr>
          <w:rFonts w:ascii="Times New Roman" w:hAnsi="Times New Roman" w:cs="Times New Roman"/>
          <w:sz w:val="24"/>
          <w:szCs w:val="24"/>
        </w:rPr>
        <w:t>yridyl)-N-phenylnitrone</w:t>
      </w:r>
      <w:r w:rsidR="00CA6335" w:rsidRPr="007B2FEA">
        <w:rPr>
          <w:rFonts w:ascii="Times New Roman" w:hAnsi="Times New Roman" w:cs="Times New Roman"/>
          <w:sz w:val="24"/>
          <w:szCs w:val="24"/>
        </w:rPr>
        <w:t xml:space="preserve"> (</w:t>
      </w:r>
      <w:r w:rsidR="004F19B7" w:rsidRPr="004E08EE">
        <w:rPr>
          <w:rFonts w:ascii="Times New Roman" w:hAnsi="Times New Roman" w:cs="Times New Roman"/>
          <w:b/>
          <w:sz w:val="24"/>
          <w:szCs w:val="24"/>
        </w:rPr>
        <w:t>1</w:t>
      </w:r>
      <w:r w:rsidR="004F19B7" w:rsidRPr="004E08EE">
        <w:rPr>
          <w:rFonts w:ascii="Times New Roman" w:hAnsi="Times New Roman" w:cs="Times New Roman"/>
          <w:sz w:val="24"/>
          <w:szCs w:val="24"/>
        </w:rPr>
        <w:t>)</w:t>
      </w:r>
      <w:r w:rsidR="00582130" w:rsidRPr="004E08EE">
        <w:rPr>
          <w:rFonts w:ascii="Times New Roman" w:hAnsi="Times New Roman" w:cs="Times New Roman"/>
          <w:sz w:val="24"/>
          <w:szCs w:val="24"/>
        </w:rPr>
        <w:t xml:space="preserve"> with several </w:t>
      </w:r>
      <w:r w:rsidR="00530643">
        <w:rPr>
          <w:rFonts w:ascii="Times New Roman" w:hAnsi="Times New Roman" w:cs="Times New Roman"/>
          <w:sz w:val="24"/>
          <w:szCs w:val="24"/>
        </w:rPr>
        <w:t xml:space="preserve">substituted </w:t>
      </w:r>
      <w:r w:rsidR="00592AA7">
        <w:rPr>
          <w:rFonts w:ascii="Times New Roman" w:hAnsi="Times New Roman" w:cs="Times New Roman"/>
          <w:sz w:val="24"/>
          <w:szCs w:val="24"/>
        </w:rPr>
        <w:t xml:space="preserve">alkenes </w:t>
      </w:r>
      <w:r w:rsidR="004F19B7" w:rsidRPr="004E08EE">
        <w:rPr>
          <w:rFonts w:ascii="Times New Roman" w:hAnsi="Times New Roman" w:cs="Times New Roman"/>
          <w:sz w:val="24"/>
          <w:szCs w:val="24"/>
        </w:rPr>
        <w:t>(</w:t>
      </w:r>
      <w:r w:rsidR="004F19B7" w:rsidRPr="004E08EE">
        <w:rPr>
          <w:rFonts w:ascii="Times New Roman" w:hAnsi="Times New Roman" w:cs="Times New Roman"/>
          <w:b/>
          <w:sz w:val="24"/>
          <w:szCs w:val="24"/>
        </w:rPr>
        <w:t>2</w:t>
      </w:r>
      <w:r w:rsidR="004F19B7" w:rsidRPr="004E08EE">
        <w:rPr>
          <w:rFonts w:ascii="Times New Roman" w:hAnsi="Times New Roman" w:cs="Times New Roman"/>
          <w:sz w:val="24"/>
          <w:szCs w:val="24"/>
        </w:rPr>
        <w:t>)</w:t>
      </w:r>
      <w:r w:rsidR="00BD5D37" w:rsidRPr="004E08EE">
        <w:rPr>
          <w:rFonts w:ascii="Times New Roman" w:hAnsi="Times New Roman" w:cs="Times New Roman"/>
          <w:sz w:val="24"/>
          <w:szCs w:val="24"/>
        </w:rPr>
        <w:t xml:space="preserve"> yielding the products </w:t>
      </w:r>
      <w:r w:rsidR="00BD5D37" w:rsidRPr="004E08EE">
        <w:rPr>
          <w:rFonts w:ascii="Times New Roman" w:hAnsi="Times New Roman" w:cs="Times New Roman"/>
          <w:b/>
          <w:sz w:val="24"/>
          <w:szCs w:val="24"/>
        </w:rPr>
        <w:t>5</w:t>
      </w:r>
      <w:r w:rsidR="00BD5D37" w:rsidRPr="004E08EE">
        <w:rPr>
          <w:rFonts w:ascii="Times New Roman" w:hAnsi="Times New Roman" w:cs="Times New Roman"/>
          <w:sz w:val="24"/>
          <w:szCs w:val="24"/>
        </w:rPr>
        <w:t>,</w:t>
      </w:r>
      <w:r w:rsidR="00BE5ACB">
        <w:rPr>
          <w:rFonts w:ascii="Times New Roman" w:hAnsi="Times New Roman" w:cs="Times New Roman"/>
          <w:sz w:val="24"/>
          <w:szCs w:val="24"/>
        </w:rPr>
        <w:t xml:space="preserve"> </w:t>
      </w:r>
      <w:r w:rsidR="00BD5D37" w:rsidRPr="00530643">
        <w:rPr>
          <w:rFonts w:ascii="Times New Roman" w:hAnsi="Times New Roman" w:cs="Times New Roman"/>
          <w:b/>
          <w:sz w:val="24"/>
          <w:szCs w:val="24"/>
        </w:rPr>
        <w:t>6</w:t>
      </w:r>
      <w:r w:rsidR="00BD5D37" w:rsidRPr="00530643">
        <w:rPr>
          <w:rFonts w:ascii="Times New Roman" w:hAnsi="Times New Roman" w:cs="Times New Roman"/>
          <w:sz w:val="24"/>
          <w:szCs w:val="24"/>
        </w:rPr>
        <w:t xml:space="preserve"> and </w:t>
      </w:r>
      <w:r w:rsidR="00BD5D37" w:rsidRPr="00530643">
        <w:rPr>
          <w:rFonts w:ascii="Times New Roman" w:hAnsi="Times New Roman" w:cs="Times New Roman"/>
          <w:b/>
          <w:sz w:val="24"/>
          <w:szCs w:val="24"/>
        </w:rPr>
        <w:t>7</w:t>
      </w:r>
      <w:r w:rsidR="009A1F81" w:rsidRPr="00530643">
        <w:rPr>
          <w:rFonts w:ascii="Times New Roman" w:hAnsi="Times New Roman" w:cs="Times New Roman"/>
          <w:b/>
          <w:sz w:val="24"/>
          <w:szCs w:val="24"/>
        </w:rPr>
        <w:t xml:space="preserve"> </w:t>
      </w:r>
      <w:r w:rsidR="009A1F81" w:rsidRPr="00530643">
        <w:rPr>
          <w:rFonts w:ascii="Times New Roman" w:hAnsi="Times New Roman" w:cs="Times New Roman"/>
          <w:sz w:val="24"/>
          <w:szCs w:val="24"/>
        </w:rPr>
        <w:t>(scheme 1</w:t>
      </w:r>
      <w:r w:rsidR="00526FC1">
        <w:rPr>
          <w:rFonts w:ascii="Times New Roman" w:hAnsi="Times New Roman" w:cs="Times New Roman"/>
          <w:sz w:val="24"/>
          <w:szCs w:val="24"/>
        </w:rPr>
        <w:t>.2</w:t>
      </w:r>
      <w:r w:rsidR="009A1F81" w:rsidRPr="00530643">
        <w:rPr>
          <w:rFonts w:ascii="Times New Roman" w:hAnsi="Times New Roman" w:cs="Times New Roman"/>
          <w:sz w:val="24"/>
          <w:szCs w:val="24"/>
        </w:rPr>
        <w:t>)</w:t>
      </w:r>
      <w:r w:rsidR="00557FE9" w:rsidRPr="00530643">
        <w:rPr>
          <w:rFonts w:ascii="Times New Roman" w:hAnsi="Times New Roman" w:cs="Times New Roman"/>
          <w:sz w:val="24"/>
          <w:szCs w:val="24"/>
        </w:rPr>
        <w:t xml:space="preserve">. </w:t>
      </w:r>
      <w:r w:rsidR="00D516A6" w:rsidRPr="00530643">
        <w:rPr>
          <w:rFonts w:ascii="Times New Roman" w:hAnsi="Times New Roman" w:cs="Times New Roman"/>
          <w:sz w:val="24"/>
          <w:szCs w:val="24"/>
        </w:rPr>
        <w:t>The</w:t>
      </w:r>
      <w:r w:rsidR="00530643">
        <w:rPr>
          <w:rFonts w:ascii="Times New Roman" w:hAnsi="Times New Roman" w:cs="Times New Roman"/>
          <w:sz w:val="24"/>
          <w:szCs w:val="24"/>
        </w:rPr>
        <w:t xml:space="preserve">ir results </w:t>
      </w:r>
      <w:r w:rsidR="00CD1837">
        <w:rPr>
          <w:rFonts w:ascii="Times New Roman" w:hAnsi="Times New Roman" w:cs="Times New Roman"/>
          <w:sz w:val="24"/>
          <w:szCs w:val="24"/>
        </w:rPr>
        <w:t xml:space="preserve">showed </w:t>
      </w:r>
      <w:r w:rsidR="00CD1837" w:rsidRPr="00530643">
        <w:rPr>
          <w:rFonts w:ascii="Times New Roman" w:hAnsi="Times New Roman" w:cs="Times New Roman"/>
          <w:sz w:val="24"/>
          <w:szCs w:val="24"/>
        </w:rPr>
        <w:t>that</w:t>
      </w:r>
      <w:r w:rsidR="00D516A6" w:rsidRPr="00530643">
        <w:rPr>
          <w:rFonts w:ascii="Times New Roman" w:hAnsi="Times New Roman" w:cs="Times New Roman"/>
          <w:sz w:val="24"/>
          <w:szCs w:val="24"/>
        </w:rPr>
        <w:t xml:space="preserve"> reacting the nitrone with electron-rich </w:t>
      </w:r>
      <w:r w:rsidR="00592AA7">
        <w:rPr>
          <w:rFonts w:ascii="Times New Roman" w:hAnsi="Times New Roman" w:cs="Times New Roman"/>
          <w:sz w:val="24"/>
          <w:szCs w:val="24"/>
        </w:rPr>
        <w:t>alkene</w:t>
      </w:r>
      <w:r w:rsidR="00DB41BF">
        <w:rPr>
          <w:rFonts w:ascii="Times New Roman" w:hAnsi="Times New Roman" w:cs="Times New Roman"/>
          <w:sz w:val="24"/>
          <w:szCs w:val="24"/>
        </w:rPr>
        <w:t>s</w:t>
      </w:r>
      <w:r w:rsidR="00D516A6" w:rsidRPr="00530643">
        <w:rPr>
          <w:rFonts w:ascii="Times New Roman" w:hAnsi="Times New Roman" w:cs="Times New Roman"/>
          <w:sz w:val="24"/>
          <w:szCs w:val="24"/>
        </w:rPr>
        <w:t xml:space="preserve"> favor the formation of </w:t>
      </w:r>
      <w:r w:rsidR="00746A50">
        <w:rPr>
          <w:rFonts w:ascii="Times New Roman" w:hAnsi="Times New Roman" w:cs="Times New Roman"/>
          <w:sz w:val="24"/>
          <w:szCs w:val="24"/>
        </w:rPr>
        <w:t xml:space="preserve">the regio- and diastereomeric products </w:t>
      </w:r>
      <w:r w:rsidR="00D516A6" w:rsidRPr="00530643">
        <w:rPr>
          <w:rFonts w:ascii="Times New Roman" w:hAnsi="Times New Roman" w:cs="Times New Roman"/>
          <w:b/>
          <w:sz w:val="24"/>
          <w:szCs w:val="24"/>
        </w:rPr>
        <w:t xml:space="preserve">5 </w:t>
      </w:r>
      <w:r w:rsidR="00D516A6" w:rsidRPr="00530643">
        <w:rPr>
          <w:rFonts w:ascii="Times New Roman" w:hAnsi="Times New Roman" w:cs="Times New Roman"/>
          <w:sz w:val="24"/>
          <w:szCs w:val="24"/>
        </w:rPr>
        <w:t xml:space="preserve">and </w:t>
      </w:r>
      <w:r w:rsidR="00D516A6" w:rsidRPr="00530643">
        <w:rPr>
          <w:rFonts w:ascii="Times New Roman" w:hAnsi="Times New Roman" w:cs="Times New Roman"/>
          <w:b/>
          <w:sz w:val="24"/>
          <w:szCs w:val="24"/>
        </w:rPr>
        <w:t>6</w:t>
      </w:r>
      <w:r w:rsidR="00ED717B">
        <w:rPr>
          <w:rFonts w:ascii="Times New Roman" w:hAnsi="Times New Roman" w:cs="Times New Roman"/>
          <w:b/>
          <w:sz w:val="24"/>
          <w:szCs w:val="24"/>
        </w:rPr>
        <w:t xml:space="preserve"> </w:t>
      </w:r>
      <w:r w:rsidR="00ED717B" w:rsidRPr="00A555D8">
        <w:rPr>
          <w:rFonts w:ascii="Times New Roman" w:hAnsi="Times New Roman" w:cs="Times New Roman"/>
          <w:bCs/>
          <w:sz w:val="24"/>
          <w:szCs w:val="24"/>
        </w:rPr>
        <w:t>whereas with</w:t>
      </w:r>
      <w:r w:rsidR="00ED717B">
        <w:rPr>
          <w:rFonts w:ascii="Times New Roman" w:hAnsi="Times New Roman" w:cs="Times New Roman"/>
          <w:b/>
          <w:sz w:val="24"/>
          <w:szCs w:val="24"/>
        </w:rPr>
        <w:t xml:space="preserve"> </w:t>
      </w:r>
      <w:r w:rsidR="00ED717B" w:rsidRPr="00530643">
        <w:rPr>
          <w:rFonts w:ascii="Times New Roman" w:hAnsi="Times New Roman" w:cs="Times New Roman"/>
          <w:sz w:val="24"/>
          <w:szCs w:val="24"/>
        </w:rPr>
        <w:t>electron-deficien</w:t>
      </w:r>
      <w:r w:rsidR="00ED717B">
        <w:rPr>
          <w:rFonts w:ascii="Times New Roman" w:hAnsi="Times New Roman" w:cs="Times New Roman"/>
          <w:sz w:val="24"/>
          <w:szCs w:val="24"/>
        </w:rPr>
        <w:t xml:space="preserve">t </w:t>
      </w:r>
      <w:r w:rsidR="00592AA7">
        <w:rPr>
          <w:rFonts w:ascii="Times New Roman" w:hAnsi="Times New Roman" w:cs="Times New Roman"/>
          <w:sz w:val="24"/>
          <w:szCs w:val="24"/>
        </w:rPr>
        <w:t>alkene</w:t>
      </w:r>
      <w:r w:rsidR="00DB41BF">
        <w:rPr>
          <w:rFonts w:ascii="Times New Roman" w:hAnsi="Times New Roman" w:cs="Times New Roman"/>
          <w:sz w:val="24"/>
          <w:szCs w:val="24"/>
        </w:rPr>
        <w:t>s</w:t>
      </w:r>
      <w:r w:rsidR="00746A50">
        <w:rPr>
          <w:rFonts w:ascii="Times New Roman" w:hAnsi="Times New Roman" w:cs="Times New Roman"/>
          <w:sz w:val="24"/>
          <w:szCs w:val="24"/>
        </w:rPr>
        <w:t xml:space="preserve"> </w:t>
      </w:r>
      <w:r w:rsidR="00ED717B">
        <w:rPr>
          <w:rFonts w:ascii="Times New Roman" w:hAnsi="Times New Roman" w:cs="Times New Roman"/>
          <w:sz w:val="24"/>
          <w:szCs w:val="24"/>
        </w:rPr>
        <w:t xml:space="preserve">the </w:t>
      </w:r>
      <w:r w:rsidR="00ED717B" w:rsidRPr="00A555D8">
        <w:rPr>
          <w:rFonts w:ascii="Times New Roman" w:hAnsi="Times New Roman" w:cs="Times New Roman"/>
          <w:b/>
          <w:bCs/>
          <w:sz w:val="24"/>
          <w:szCs w:val="24"/>
        </w:rPr>
        <w:t>7</w:t>
      </w:r>
      <w:r w:rsidR="00ED717B">
        <w:rPr>
          <w:rFonts w:ascii="Times New Roman" w:hAnsi="Times New Roman" w:cs="Times New Roman"/>
          <w:sz w:val="24"/>
          <w:szCs w:val="24"/>
        </w:rPr>
        <w:t xml:space="preserve"> is formed</w:t>
      </w:r>
      <w:r w:rsidR="00D516A6" w:rsidRPr="00530643">
        <w:rPr>
          <w:rFonts w:ascii="Times New Roman" w:hAnsi="Times New Roman" w:cs="Times New Roman"/>
          <w:sz w:val="24"/>
          <w:szCs w:val="24"/>
        </w:rPr>
        <w:t>.</w:t>
      </w:r>
      <w:r w:rsidR="00E75E2F" w:rsidRPr="00530643">
        <w:rPr>
          <w:rFonts w:ascii="Times New Roman" w:hAnsi="Times New Roman" w:cs="Times New Roman"/>
          <w:sz w:val="24"/>
          <w:szCs w:val="24"/>
        </w:rPr>
        <w:t xml:space="preserve"> </w:t>
      </w:r>
      <w:r w:rsidR="0032442F" w:rsidRPr="00ED717B">
        <w:rPr>
          <w:rFonts w:ascii="Times New Roman" w:hAnsi="Times New Roman" w:cs="Times New Roman"/>
          <w:sz w:val="24"/>
          <w:szCs w:val="24"/>
        </w:rPr>
        <w:t>They reported that this</w:t>
      </w:r>
      <w:r w:rsidR="00197AA1" w:rsidRPr="00ED717B">
        <w:rPr>
          <w:rFonts w:ascii="Times New Roman" w:hAnsi="Times New Roman" w:cs="Times New Roman"/>
          <w:sz w:val="24"/>
          <w:szCs w:val="24"/>
        </w:rPr>
        <w:t xml:space="preserve"> reversed regioselectivity is </w:t>
      </w:r>
      <w:r w:rsidR="00197AA1" w:rsidRPr="00ED717B">
        <w:rPr>
          <w:rFonts w:ascii="Times New Roman" w:hAnsi="Times New Roman" w:cs="Times New Roman"/>
          <w:sz w:val="24"/>
          <w:szCs w:val="24"/>
        </w:rPr>
        <w:lastRenderedPageBreak/>
        <w:t xml:space="preserve">mostly observed in reaction of nitrones with highly electron-deficient </w:t>
      </w:r>
      <w:r w:rsidR="00592AA7">
        <w:rPr>
          <w:rFonts w:ascii="Times New Roman" w:hAnsi="Times New Roman" w:cs="Times New Roman"/>
          <w:sz w:val="24"/>
          <w:szCs w:val="24"/>
        </w:rPr>
        <w:t>alkene</w:t>
      </w:r>
      <w:r w:rsidR="00DB41BF">
        <w:rPr>
          <w:rFonts w:ascii="Times New Roman" w:hAnsi="Times New Roman" w:cs="Times New Roman"/>
          <w:sz w:val="24"/>
          <w:szCs w:val="24"/>
        </w:rPr>
        <w:t>s</w:t>
      </w:r>
      <w:r w:rsidR="00CD1837" w:rsidRPr="00ED717B">
        <w:rPr>
          <w:rFonts w:ascii="Times New Roman" w:hAnsi="Times New Roman" w:cs="Times New Roman"/>
          <w:sz w:val="24"/>
          <w:szCs w:val="24"/>
        </w:rPr>
        <w:t xml:space="preserve"> </w:t>
      </w:r>
      <w:r w:rsidR="00197AA1" w:rsidRPr="00ED717B">
        <w:rPr>
          <w:rFonts w:ascii="Times New Roman" w:hAnsi="Times New Roman" w:cs="Times New Roman"/>
          <w:sz w:val="24"/>
          <w:szCs w:val="24"/>
        </w:rPr>
        <w:t>such as nitroalkenes</w:t>
      </w:r>
      <w:r w:rsidR="00CD1837">
        <w:rPr>
          <w:rFonts w:ascii="Times New Roman" w:hAnsi="Times New Roman" w:cs="Times New Roman"/>
          <w:sz w:val="24"/>
          <w:szCs w:val="24"/>
        </w:rPr>
        <w:t>,</w:t>
      </w:r>
      <w:r w:rsidR="00AE0C69">
        <w:rPr>
          <w:rFonts w:ascii="Times New Roman" w:hAnsi="Times New Roman" w:cs="Times New Roman"/>
          <w:sz w:val="24"/>
          <w:szCs w:val="24"/>
        </w:rPr>
        <w:t xml:space="preserve"> however</w:t>
      </w:r>
      <w:r w:rsidR="00CD1837">
        <w:rPr>
          <w:rFonts w:ascii="Times New Roman" w:hAnsi="Times New Roman" w:cs="Times New Roman"/>
          <w:sz w:val="24"/>
          <w:szCs w:val="24"/>
        </w:rPr>
        <w:t>,</w:t>
      </w:r>
      <w:r w:rsidR="00AE0C69">
        <w:rPr>
          <w:rFonts w:ascii="Times New Roman" w:hAnsi="Times New Roman" w:cs="Times New Roman"/>
          <w:sz w:val="24"/>
          <w:szCs w:val="24"/>
        </w:rPr>
        <w:t xml:space="preserve"> the basis for this observation was not outlined</w:t>
      </w:r>
      <w:r w:rsidR="00547F6C">
        <w:rPr>
          <w:rFonts w:ascii="Times New Roman" w:hAnsi="Times New Roman" w:cs="Times New Roman"/>
          <w:sz w:val="24"/>
          <w:szCs w:val="24"/>
        </w:rPr>
        <w:t xml:space="preserve"> </w:t>
      </w:r>
      <w:r w:rsidR="00197AA1" w:rsidRPr="0026790A">
        <w:rPr>
          <w:rFonts w:ascii="Times New Roman" w:hAnsi="Times New Roman" w:cs="Times New Roman"/>
          <w:sz w:val="24"/>
          <w:szCs w:val="24"/>
        </w:rPr>
        <w:fldChar w:fldCharType="begin" w:fldLock="1"/>
      </w:r>
      <w:r w:rsidR="00997300">
        <w:rPr>
          <w:rFonts w:ascii="Times New Roman" w:hAnsi="Times New Roman" w:cs="Times New Roman"/>
          <w:sz w:val="24"/>
          <w:szCs w:val="24"/>
        </w:rPr>
        <w:instrText>ADDIN CSL_CITATION {"citationItems":[{"id":"ITEM-1","itemData":{"DOI":"10.1016/j.molstruc.2019.127473","ISSN":"00222860","abstract":"The participation of different diaryldiazomethanes as three-atom components (TACs) in [3 + 2] cycloaddition reactions with (E)-3,3,3-trichloro-1-nitroprop-1-ene was analysed. All of the examined reactions occur with full regioselectivity, leading to respective 3,3-diaryl-4-trichloromethyl-5-nitro-Δ1-pyrazolines. Contrary to other known nitro-Δ1-pyrazolines, these products do not decompose via the N2- and/or HNO2 extrusion. At the same time, their spontaneous dehydrochlorination process was unexpectedly observed. This is clearly a rare case of the HCl-elimination from trichloromethylated heterocycles which running under mild conditions. Moreover, the [3 + 2] cycloaddition reaction between diphenyldiazomethane and (E)-3,3,3-trichloro-1-nitroprop-1-ene has been theoretically studied using Molecular Electron Density Theory.","author":[{"dropping-particle":"","family":"Kula","given":"Karolina","non-dropping-particle":"","parse-names":false,"suffix":""},{"dropping-particle":"","family":"Dobosz","given":"Joanna","non-dropping-particle":"","parse-names":false,"suffix":""},{"dropping-particle":"","family":"Jasiński","given":"Radomir","non-dropping-particle":"","parse-names":false,"suffix":""},{"dropping-particle":"","family":"Kącka-Zych","given":"Agnieszka","non-dropping-particle":"","parse-names":false,"suffix":""},{"dropping-particle":"","family":"Łapczuk-Krygier","given":"Agnieszka","non-dropping-particle":"","parse-names":false,"suffix":""},{"dropping-particle":"","family":"Mirosław","given":"Barbara","non-dropping-particle":"","parse-names":false,"suffix":""},{"dropping-particle":"","family":"Demchuk","given":"Oleg M.","non-dropping-particle":"","parse-names":false,"suffix":""}],"container-title":"Journal of Molecular Structure","id":"ITEM-1","issued":{"date-parts":[["2020"]]},"page":"1-10","title":"[3+2] Cycloaddition of diaryldiazomethanes with (E)-3,3,3-trichloro-1-nitroprop-1-ene: An experimental, theoretical and structural study","type":"article-journal","volume":"1203"},"uris":["http://www.mendeley.com/documents/?uuid=7748f108-80c9-480e-8567-49d360e6debd"]}],"mendeley":{"formattedCitation":"[22]","plainTextFormattedCitation":"[22]","previouslyFormattedCitation":"[22]"},"properties":{"noteIndex":0},"schema":"https://github.com/citation-style-language/schema/raw/master/csl-citation.json"}</w:instrText>
      </w:r>
      <w:r w:rsidR="00197AA1" w:rsidRPr="0026790A">
        <w:rPr>
          <w:rFonts w:ascii="Times New Roman" w:hAnsi="Times New Roman" w:cs="Times New Roman"/>
          <w:sz w:val="24"/>
          <w:szCs w:val="24"/>
        </w:rPr>
        <w:fldChar w:fldCharType="separate"/>
      </w:r>
      <w:r w:rsidR="00CD6405" w:rsidRPr="00CD6405">
        <w:rPr>
          <w:rFonts w:ascii="Times New Roman" w:hAnsi="Times New Roman" w:cs="Times New Roman"/>
          <w:noProof/>
          <w:sz w:val="24"/>
          <w:szCs w:val="24"/>
        </w:rPr>
        <w:t>[22]</w:t>
      </w:r>
      <w:r w:rsidR="00197AA1" w:rsidRPr="0026790A">
        <w:rPr>
          <w:rFonts w:ascii="Times New Roman" w:hAnsi="Times New Roman" w:cs="Times New Roman"/>
          <w:sz w:val="24"/>
          <w:szCs w:val="24"/>
        </w:rPr>
        <w:fldChar w:fldCharType="end"/>
      </w:r>
      <w:r w:rsidR="004E08EE">
        <w:rPr>
          <w:rFonts w:ascii="Times New Roman" w:hAnsi="Times New Roman" w:cs="Times New Roman"/>
          <w:sz w:val="24"/>
          <w:szCs w:val="24"/>
        </w:rPr>
        <w:t>.</w:t>
      </w:r>
    </w:p>
    <w:p w14:paraId="18FFA5E5" w14:textId="0E447DB1" w:rsidR="002648C6" w:rsidRPr="002648C6" w:rsidRDefault="002648C6" w:rsidP="002648C6">
      <w:pPr>
        <w:spacing w:line="480" w:lineRule="auto"/>
        <w:jc w:val="both"/>
        <w:rPr>
          <w:rFonts w:ascii="Times New Roman" w:hAnsi="Times New Roman" w:cs="Times New Roman"/>
          <w:sz w:val="24"/>
          <w:szCs w:val="24"/>
        </w:rPr>
      </w:pPr>
      <w:bookmarkStart w:id="21" w:name="_Toc83906141"/>
      <w:r w:rsidRPr="002648C6">
        <w:rPr>
          <w:rFonts w:ascii="Times New Roman" w:hAnsi="Times New Roman" w:cs="Times New Roman"/>
          <w:b/>
          <w:sz w:val="24"/>
          <w:szCs w:val="24"/>
        </w:rPr>
        <w:t xml:space="preserve">Scheme </w:t>
      </w:r>
      <w:r w:rsidR="00A22096">
        <w:rPr>
          <w:rFonts w:ascii="Times New Roman" w:hAnsi="Times New Roman" w:cs="Times New Roman"/>
          <w:b/>
          <w:sz w:val="24"/>
          <w:szCs w:val="24"/>
        </w:rPr>
        <w:t>1.</w:t>
      </w:r>
      <w:r w:rsidRPr="002648C6">
        <w:rPr>
          <w:rFonts w:ascii="Times New Roman" w:hAnsi="Times New Roman" w:cs="Times New Roman"/>
          <w:b/>
          <w:sz w:val="24"/>
          <w:szCs w:val="24"/>
        </w:rPr>
        <w:fldChar w:fldCharType="begin"/>
      </w:r>
      <w:r w:rsidRPr="002648C6">
        <w:rPr>
          <w:rFonts w:ascii="Times New Roman" w:hAnsi="Times New Roman" w:cs="Times New Roman"/>
          <w:b/>
          <w:sz w:val="24"/>
          <w:szCs w:val="24"/>
        </w:rPr>
        <w:instrText xml:space="preserve"> SEQ Scheme \* ARABIC </w:instrText>
      </w:r>
      <w:r w:rsidRPr="002648C6">
        <w:rPr>
          <w:rFonts w:ascii="Times New Roman" w:hAnsi="Times New Roman" w:cs="Times New Roman"/>
          <w:b/>
          <w:sz w:val="24"/>
          <w:szCs w:val="24"/>
        </w:rPr>
        <w:fldChar w:fldCharType="separate"/>
      </w:r>
      <w:r w:rsidR="00E657E5">
        <w:rPr>
          <w:rFonts w:ascii="Times New Roman" w:hAnsi="Times New Roman" w:cs="Times New Roman"/>
          <w:b/>
          <w:noProof/>
          <w:sz w:val="24"/>
          <w:szCs w:val="24"/>
        </w:rPr>
        <w:t>2</w:t>
      </w:r>
      <w:r w:rsidRPr="002648C6">
        <w:rPr>
          <w:rFonts w:ascii="Times New Roman" w:hAnsi="Times New Roman" w:cs="Times New Roman"/>
          <w:b/>
          <w:sz w:val="24"/>
          <w:szCs w:val="24"/>
        </w:rPr>
        <w:fldChar w:fldCharType="end"/>
      </w:r>
      <w:r w:rsidRPr="002648C6">
        <w:rPr>
          <w:rFonts w:ascii="Times New Roman" w:hAnsi="Times New Roman" w:cs="Times New Roman"/>
          <w:b/>
          <w:sz w:val="24"/>
          <w:szCs w:val="24"/>
        </w:rPr>
        <w:t xml:space="preserve">: </w:t>
      </w:r>
      <w:r w:rsidRPr="002648C6">
        <w:rPr>
          <w:rFonts w:ascii="Times New Roman" w:hAnsi="Times New Roman" w:cs="Times New Roman"/>
          <w:sz w:val="24"/>
          <w:szCs w:val="24"/>
        </w:rPr>
        <w:t>Reaction</w:t>
      </w:r>
      <w:r w:rsidR="00690506">
        <w:rPr>
          <w:rFonts w:ascii="Times New Roman" w:hAnsi="Times New Roman" w:cs="Times New Roman"/>
          <w:sz w:val="24"/>
          <w:szCs w:val="24"/>
        </w:rPr>
        <w:t xml:space="preserve"> of</w:t>
      </w:r>
      <w:r w:rsidRPr="002648C6">
        <w:rPr>
          <w:rFonts w:ascii="Times New Roman" w:hAnsi="Times New Roman" w:cs="Times New Roman"/>
          <w:sz w:val="24"/>
          <w:szCs w:val="24"/>
        </w:rPr>
        <w:t xml:space="preserve"> </w:t>
      </w:r>
      <w:r w:rsidRPr="002648C6">
        <w:rPr>
          <w:rFonts w:ascii="Times New Roman" w:hAnsi="Times New Roman" w:cs="Times New Roman"/>
          <w:sz w:val="24"/>
          <w:szCs w:val="24"/>
          <w:lang w:val="el-GR"/>
        </w:rPr>
        <w:t>α</w:t>
      </w:r>
      <w:r w:rsidRPr="002648C6">
        <w:rPr>
          <w:rFonts w:ascii="Times New Roman" w:hAnsi="Times New Roman" w:cs="Times New Roman"/>
          <w:sz w:val="24"/>
          <w:szCs w:val="24"/>
        </w:rPr>
        <w:t>-(3-pyridyl)-N-phenylnitrone (</w:t>
      </w:r>
      <w:r w:rsidRPr="002648C6">
        <w:rPr>
          <w:rFonts w:ascii="Times New Roman" w:hAnsi="Times New Roman" w:cs="Times New Roman"/>
          <w:b/>
          <w:sz w:val="24"/>
          <w:szCs w:val="24"/>
        </w:rPr>
        <w:t>1</w:t>
      </w:r>
      <w:r w:rsidRPr="002648C6">
        <w:rPr>
          <w:rFonts w:ascii="Times New Roman" w:hAnsi="Times New Roman" w:cs="Times New Roman"/>
          <w:sz w:val="24"/>
          <w:szCs w:val="24"/>
        </w:rPr>
        <w:t>) with several dipolarophiles (</w:t>
      </w:r>
      <w:r w:rsidRPr="002648C6">
        <w:rPr>
          <w:rFonts w:ascii="Times New Roman" w:hAnsi="Times New Roman" w:cs="Times New Roman"/>
          <w:b/>
          <w:sz w:val="24"/>
          <w:szCs w:val="24"/>
        </w:rPr>
        <w:t>2</w:t>
      </w:r>
      <w:r w:rsidRPr="002648C6">
        <w:rPr>
          <w:rFonts w:ascii="Times New Roman" w:hAnsi="Times New Roman" w:cs="Times New Roman"/>
          <w:sz w:val="24"/>
          <w:szCs w:val="24"/>
        </w:rPr>
        <w:t>).</w:t>
      </w:r>
      <w:bookmarkEnd w:id="21"/>
    </w:p>
    <w:p w14:paraId="4132D844" w14:textId="7A056FB8" w:rsidR="000D5F28" w:rsidRPr="0026790A" w:rsidRDefault="004E08EE" w:rsidP="00A555D8">
      <w:pPr>
        <w:spacing w:line="480" w:lineRule="auto"/>
        <w:jc w:val="both"/>
        <w:rPr>
          <w:rFonts w:ascii="Times New Roman" w:hAnsi="Times New Roman" w:cs="Times New Roman"/>
          <w:sz w:val="24"/>
          <w:szCs w:val="24"/>
        </w:rPr>
      </w:pPr>
      <w:r w:rsidRPr="0026790A">
        <w:rPr>
          <w:rFonts w:ascii="Times New Roman" w:hAnsi="Times New Roman" w:cs="Times New Roman"/>
          <w:sz w:val="24"/>
          <w:szCs w:val="24"/>
        </w:rPr>
        <w:object w:dxaOrig="13166" w:dyaOrig="3756" w14:anchorId="303C44DD">
          <v:shape id="_x0000_i1027" type="#_x0000_t75" style="width:436.5pt;height:126pt" o:ole="">
            <v:imagedata r:id="rId17" o:title=""/>
          </v:shape>
          <o:OLEObject Type="Embed" ProgID="ChemDraw.Document.6.0" ShapeID="_x0000_i1027" DrawAspect="Content" ObjectID="_1757736320" r:id="rId18"/>
        </w:object>
      </w:r>
    </w:p>
    <w:p w14:paraId="1496F9E5" w14:textId="25CFC5C4" w:rsidR="005C2DE9" w:rsidRDefault="00746A50" w:rsidP="00144FD4">
      <w:pPr>
        <w:spacing w:line="480" w:lineRule="auto"/>
        <w:jc w:val="both"/>
        <w:rPr>
          <w:rFonts w:ascii="Times New Roman" w:hAnsi="Times New Roman" w:cs="Times New Roman"/>
          <w:sz w:val="24"/>
          <w:szCs w:val="24"/>
        </w:rPr>
      </w:pPr>
      <w:r>
        <w:rPr>
          <w:rFonts w:ascii="Times New Roman" w:hAnsi="Times New Roman" w:cs="Times New Roman"/>
          <w:sz w:val="24"/>
          <w:szCs w:val="24"/>
        </w:rPr>
        <w:t>I</w:t>
      </w:r>
      <w:r w:rsidR="00156D4A" w:rsidRPr="00B56AE5">
        <w:rPr>
          <w:rFonts w:ascii="Times New Roman" w:hAnsi="Times New Roman" w:cs="Times New Roman"/>
          <w:sz w:val="24"/>
          <w:szCs w:val="24"/>
        </w:rPr>
        <w:t xml:space="preserve">n 2019, </w:t>
      </w:r>
      <w:r w:rsidR="00156D4A" w:rsidRPr="00B56AE5">
        <w:rPr>
          <w:rFonts w:ascii="Times New Roman" w:hAnsi="Times New Roman" w:cs="Times New Roman"/>
          <w:bCs/>
          <w:sz w:val="24"/>
          <w:szCs w:val="24"/>
        </w:rPr>
        <w:t>Fryźlewicz et al</w:t>
      </w:r>
      <w:r w:rsidR="00547F6C">
        <w:rPr>
          <w:rFonts w:ascii="Times New Roman" w:hAnsi="Times New Roman" w:cs="Times New Roman"/>
          <w:bCs/>
          <w:sz w:val="24"/>
          <w:szCs w:val="24"/>
        </w:rPr>
        <w:t xml:space="preserve"> </w:t>
      </w:r>
      <w:r w:rsidR="00E000D6" w:rsidRPr="0026790A">
        <w:rPr>
          <w:rFonts w:ascii="Times New Roman" w:hAnsi="Times New Roman" w:cs="Times New Roman"/>
          <w:bCs/>
          <w:sz w:val="24"/>
          <w:szCs w:val="24"/>
        </w:rPr>
        <w:fldChar w:fldCharType="begin" w:fldLock="1"/>
      </w:r>
      <w:r w:rsidR="00997300">
        <w:rPr>
          <w:rFonts w:ascii="Times New Roman" w:hAnsi="Times New Roman" w:cs="Times New Roman"/>
          <w:bCs/>
          <w:sz w:val="24"/>
          <w:szCs w:val="24"/>
        </w:rPr>
        <w:instrText>ADDIN CSL_CITATION {"citationItems":[{"id":"ITEM-1","itemData":{"DOI":"10.1007/s10593-020-02631-6","ISBN":"1059302002631","ISSN":"15738353","abstract":"[Figure not available: see fulltext.] (E)-3,3,3-Trichloro-1-nitroprop-1-ene undergoes [3+2] cycloaddition reaction with N-aryl(pyridin-3-yl) nitrones under mild conditions. The reaction is fully regio- and stereoselective and gives expected nitro-substituted nicotine analogs with 3,4-cis-4,5-trans-stereoconfiguration.","author":[{"dropping-particle":"","family":"Fryźlewicz","given":"Agnieszka","non-dropping-particle":"","parse-names":false,"suffix":""},{"dropping-particle":"","family":"Łapczuk-Krygier","given":"Agnieszka","non-dropping-particle":"","parse-names":false,"suffix":""},{"dropping-particle":"","family":"Kula","given":"Karolina","non-dropping-particle":"","parse-names":false,"suffix":""},{"dropping-particle":"","family":"Demchuk","given":"Oleg M.","non-dropping-particle":"","parse-names":false,"suffix":""},{"dropping-particle":"","family":"Dresler","given":"Ewa","non-dropping-particle":"","parse-names":false,"suffix":""},{"dropping-particle":"","family":"Jasiński","given":"Radomir","non-dropping-particle":"","parse-names":false,"suffix":""}],"container-title":"Chemistry of Heterocyclic Compounds","id":"ITEM-1","issue":"1","issued":{"date-parts":[["2020"]]},"page":"120-122","title":"Regio- and stereoselective synthesis of nitrofunctionalized 1,2-oxazolidine analogs of nicotine","type":"article-journal","volume":"56"},"uris":["http://www.mendeley.com/documents/?uuid=fc20ab9a-8857-4c85-a522-c7bc41af843b"]}],"mendeley":{"formattedCitation":"[23]","plainTextFormattedCitation":"[23]","previouslyFormattedCitation":"[23]"},"properties":{"noteIndex":0},"schema":"https://github.com/citation-style-language/schema/raw/master/csl-citation.json"}</w:instrText>
      </w:r>
      <w:r w:rsidR="00E000D6" w:rsidRPr="0026790A">
        <w:rPr>
          <w:rFonts w:ascii="Times New Roman" w:hAnsi="Times New Roman" w:cs="Times New Roman"/>
          <w:bCs/>
          <w:sz w:val="24"/>
          <w:szCs w:val="24"/>
        </w:rPr>
        <w:fldChar w:fldCharType="separate"/>
      </w:r>
      <w:r w:rsidR="00CD6405" w:rsidRPr="00CD6405">
        <w:rPr>
          <w:rFonts w:ascii="Times New Roman" w:hAnsi="Times New Roman" w:cs="Times New Roman"/>
          <w:bCs/>
          <w:noProof/>
          <w:sz w:val="24"/>
          <w:szCs w:val="24"/>
        </w:rPr>
        <w:t>[23]</w:t>
      </w:r>
      <w:r w:rsidR="00E000D6" w:rsidRPr="0026790A">
        <w:rPr>
          <w:rFonts w:ascii="Times New Roman" w:hAnsi="Times New Roman" w:cs="Times New Roman"/>
          <w:bCs/>
          <w:sz w:val="24"/>
          <w:szCs w:val="24"/>
        </w:rPr>
        <w:fldChar w:fldCharType="end"/>
      </w:r>
      <w:r w:rsidR="00156D4A" w:rsidRPr="0026790A">
        <w:rPr>
          <w:rFonts w:ascii="Times New Roman" w:hAnsi="Times New Roman" w:cs="Times New Roman"/>
          <w:bCs/>
          <w:sz w:val="24"/>
          <w:szCs w:val="24"/>
        </w:rPr>
        <w:t xml:space="preserve"> reported on the </w:t>
      </w:r>
      <w:r w:rsidR="00B56AE5">
        <w:rPr>
          <w:rFonts w:ascii="Times New Roman" w:hAnsi="Times New Roman" w:cs="Times New Roman"/>
          <w:bCs/>
          <w:sz w:val="24"/>
          <w:szCs w:val="24"/>
        </w:rPr>
        <w:t>32CA</w:t>
      </w:r>
      <w:r>
        <w:rPr>
          <w:rFonts w:ascii="Times New Roman" w:hAnsi="Times New Roman" w:cs="Times New Roman"/>
          <w:sz w:val="24"/>
          <w:szCs w:val="24"/>
        </w:rPr>
        <w:t xml:space="preserve"> </w:t>
      </w:r>
      <w:r w:rsidR="00156D4A" w:rsidRPr="0026790A">
        <w:rPr>
          <w:rFonts w:ascii="Times New Roman" w:hAnsi="Times New Roman" w:cs="Times New Roman"/>
          <w:sz w:val="24"/>
          <w:szCs w:val="24"/>
        </w:rPr>
        <w:t>reaction</w:t>
      </w:r>
      <w:r w:rsidR="00156D4A" w:rsidRPr="0026790A">
        <w:rPr>
          <w:rFonts w:ascii="Times New Roman" w:hAnsi="Times New Roman" w:cs="Times New Roman"/>
          <w:bCs/>
          <w:sz w:val="24"/>
          <w:szCs w:val="24"/>
        </w:rPr>
        <w:t xml:space="preserve"> of an electron</w:t>
      </w:r>
      <w:r w:rsidR="00D45639">
        <w:rPr>
          <w:rFonts w:ascii="Times New Roman" w:hAnsi="Times New Roman" w:cs="Times New Roman"/>
          <w:bCs/>
          <w:sz w:val="24"/>
          <w:szCs w:val="24"/>
        </w:rPr>
        <w:t>-</w:t>
      </w:r>
      <w:r w:rsidR="00156D4A" w:rsidRPr="0026790A">
        <w:rPr>
          <w:rFonts w:ascii="Times New Roman" w:hAnsi="Times New Roman" w:cs="Times New Roman"/>
          <w:bCs/>
          <w:sz w:val="24"/>
          <w:szCs w:val="24"/>
        </w:rPr>
        <w:t xml:space="preserve">deficient </w:t>
      </w:r>
      <w:r w:rsidR="009D142B">
        <w:rPr>
          <w:rFonts w:ascii="Times New Roman" w:hAnsi="Times New Roman" w:cs="Times New Roman"/>
          <w:bCs/>
          <w:sz w:val="24"/>
          <w:szCs w:val="24"/>
        </w:rPr>
        <w:t>alkene</w:t>
      </w:r>
      <w:r w:rsidR="00156D4A" w:rsidRPr="0026790A">
        <w:rPr>
          <w:rFonts w:ascii="Times New Roman" w:hAnsi="Times New Roman" w:cs="Times New Roman"/>
          <w:bCs/>
          <w:sz w:val="24"/>
          <w:szCs w:val="24"/>
        </w:rPr>
        <w:t xml:space="preserve">, </w:t>
      </w:r>
      <w:r w:rsidR="00156D4A" w:rsidRPr="00306B07">
        <w:rPr>
          <w:rFonts w:ascii="Times New Roman" w:hAnsi="Times New Roman" w:cs="Times New Roman"/>
          <w:bCs/>
          <w:sz w:val="24"/>
          <w:szCs w:val="24"/>
        </w:rPr>
        <w:t>(</w:t>
      </w:r>
      <w:r w:rsidR="00156D4A" w:rsidRPr="00F7474B">
        <w:rPr>
          <w:rFonts w:ascii="Times New Roman" w:hAnsi="Times New Roman" w:cs="Times New Roman"/>
          <w:bCs/>
          <w:i/>
          <w:iCs/>
          <w:sz w:val="24"/>
          <w:szCs w:val="24"/>
        </w:rPr>
        <w:t>E</w:t>
      </w:r>
      <w:r w:rsidR="00156D4A" w:rsidRPr="006C3CB6">
        <w:rPr>
          <w:rFonts w:ascii="Times New Roman" w:hAnsi="Times New Roman" w:cs="Times New Roman"/>
          <w:bCs/>
          <w:sz w:val="24"/>
          <w:szCs w:val="24"/>
        </w:rPr>
        <w:t>)-3,3,3-</w:t>
      </w:r>
      <w:r w:rsidR="00D45639">
        <w:rPr>
          <w:rFonts w:ascii="Times New Roman" w:hAnsi="Times New Roman" w:cs="Times New Roman"/>
          <w:bCs/>
          <w:sz w:val="24"/>
          <w:szCs w:val="24"/>
        </w:rPr>
        <w:t>t</w:t>
      </w:r>
      <w:r w:rsidR="00156D4A" w:rsidRPr="006C3CB6">
        <w:rPr>
          <w:rFonts w:ascii="Times New Roman" w:hAnsi="Times New Roman" w:cs="Times New Roman"/>
          <w:bCs/>
          <w:sz w:val="24"/>
          <w:szCs w:val="24"/>
        </w:rPr>
        <w:t>richloro-1-nitroprop-1-ene</w:t>
      </w:r>
      <w:r w:rsidR="00EE2339" w:rsidRPr="00A555D8">
        <w:rPr>
          <w:rFonts w:ascii="Times New Roman" w:hAnsi="Times New Roman" w:cs="Times New Roman"/>
          <w:b/>
          <w:bCs/>
          <w:sz w:val="24"/>
          <w:szCs w:val="24"/>
        </w:rPr>
        <w:t xml:space="preserve"> (A)</w:t>
      </w:r>
      <w:r w:rsidR="00156D4A" w:rsidRPr="00A555D8">
        <w:rPr>
          <w:rFonts w:ascii="Times New Roman" w:hAnsi="Times New Roman" w:cs="Times New Roman"/>
          <w:b/>
          <w:bCs/>
          <w:sz w:val="24"/>
          <w:szCs w:val="24"/>
        </w:rPr>
        <w:t xml:space="preserve"> </w:t>
      </w:r>
      <w:r w:rsidR="00156D4A" w:rsidRPr="00B56AE5">
        <w:rPr>
          <w:rFonts w:ascii="Times New Roman" w:hAnsi="Times New Roman" w:cs="Times New Roman"/>
          <w:sz w:val="24"/>
          <w:szCs w:val="24"/>
        </w:rPr>
        <w:t xml:space="preserve">with </w:t>
      </w:r>
      <w:r w:rsidR="00156D4A" w:rsidRPr="00306B07">
        <w:rPr>
          <w:rFonts w:ascii="Times New Roman" w:hAnsi="Times New Roman" w:cs="Times New Roman"/>
          <w:bCs/>
          <w:i/>
          <w:iCs/>
          <w:sz w:val="24"/>
          <w:szCs w:val="24"/>
        </w:rPr>
        <w:t>N</w:t>
      </w:r>
      <w:r w:rsidR="00156D4A" w:rsidRPr="00F7474B">
        <w:rPr>
          <w:rFonts w:ascii="Times New Roman" w:hAnsi="Times New Roman" w:cs="Times New Roman"/>
          <w:bCs/>
          <w:sz w:val="24"/>
          <w:szCs w:val="24"/>
        </w:rPr>
        <w:t>-aryl(pyridin-3-yl) nitrones</w:t>
      </w:r>
      <w:r w:rsidR="00EE2339" w:rsidRPr="00A555D8">
        <w:rPr>
          <w:rFonts w:ascii="Times New Roman" w:hAnsi="Times New Roman" w:cs="Times New Roman"/>
          <w:b/>
          <w:bCs/>
          <w:sz w:val="24"/>
          <w:szCs w:val="24"/>
        </w:rPr>
        <w:t xml:space="preserve"> (B)</w:t>
      </w:r>
      <w:r w:rsidR="00156D4A" w:rsidRPr="00B56AE5">
        <w:rPr>
          <w:rFonts w:ascii="Times New Roman" w:hAnsi="Times New Roman" w:cs="Times New Roman"/>
          <w:sz w:val="24"/>
          <w:szCs w:val="24"/>
        </w:rPr>
        <w:t xml:space="preserve"> under mild conditions</w:t>
      </w:r>
      <w:r w:rsidR="006C3C3B">
        <w:rPr>
          <w:rFonts w:ascii="Times New Roman" w:hAnsi="Times New Roman" w:cs="Times New Roman"/>
          <w:sz w:val="24"/>
          <w:szCs w:val="24"/>
        </w:rPr>
        <w:t xml:space="preserve"> (see scheme 1.3</w:t>
      </w:r>
      <w:r w:rsidR="00622399">
        <w:rPr>
          <w:rFonts w:ascii="Times New Roman" w:hAnsi="Times New Roman" w:cs="Times New Roman"/>
          <w:sz w:val="24"/>
          <w:szCs w:val="24"/>
        </w:rPr>
        <w:t>)</w:t>
      </w:r>
      <w:r w:rsidR="00156D4A" w:rsidRPr="00B56AE5">
        <w:rPr>
          <w:rFonts w:ascii="Times New Roman" w:hAnsi="Times New Roman" w:cs="Times New Roman"/>
          <w:sz w:val="24"/>
          <w:szCs w:val="24"/>
        </w:rPr>
        <w:t>. They observed t</w:t>
      </w:r>
      <w:r w:rsidR="00156D4A" w:rsidRPr="00746A50">
        <w:rPr>
          <w:rFonts w:ascii="Times New Roman" w:hAnsi="Times New Roman" w:cs="Times New Roman"/>
          <w:sz w:val="24"/>
          <w:szCs w:val="24"/>
        </w:rPr>
        <w:t xml:space="preserve">hat </w:t>
      </w:r>
      <w:r w:rsidR="00E000D6" w:rsidRPr="00746A50">
        <w:rPr>
          <w:rFonts w:ascii="Times New Roman" w:hAnsi="Times New Roman" w:cs="Times New Roman"/>
          <w:sz w:val="24"/>
          <w:szCs w:val="24"/>
        </w:rPr>
        <w:t xml:space="preserve">the </w:t>
      </w:r>
      <w:r w:rsidR="00156D4A" w:rsidRPr="00746A50">
        <w:rPr>
          <w:rFonts w:ascii="Times New Roman" w:hAnsi="Times New Roman" w:cs="Times New Roman"/>
          <w:sz w:val="24"/>
          <w:szCs w:val="24"/>
        </w:rPr>
        <w:t xml:space="preserve">reaction </w:t>
      </w:r>
      <w:r w:rsidR="005F3A20">
        <w:rPr>
          <w:rFonts w:ascii="Times New Roman" w:hAnsi="Times New Roman" w:cs="Times New Roman"/>
          <w:sz w:val="24"/>
          <w:szCs w:val="24"/>
        </w:rPr>
        <w:t>was completely</w:t>
      </w:r>
      <w:r w:rsidR="00156D4A" w:rsidRPr="00746A50">
        <w:rPr>
          <w:rFonts w:ascii="Times New Roman" w:hAnsi="Times New Roman" w:cs="Times New Roman"/>
          <w:sz w:val="24"/>
          <w:szCs w:val="24"/>
        </w:rPr>
        <w:t xml:space="preserve"> regio- and stereoselective </w:t>
      </w:r>
      <w:r w:rsidR="0003798B" w:rsidRPr="00746A50">
        <w:rPr>
          <w:rFonts w:ascii="Times New Roman" w:hAnsi="Times New Roman" w:cs="Times New Roman"/>
          <w:sz w:val="24"/>
          <w:szCs w:val="24"/>
        </w:rPr>
        <w:t>lead</w:t>
      </w:r>
      <w:r w:rsidR="005F3A20">
        <w:rPr>
          <w:rFonts w:ascii="Times New Roman" w:hAnsi="Times New Roman" w:cs="Times New Roman"/>
          <w:sz w:val="24"/>
          <w:szCs w:val="24"/>
        </w:rPr>
        <w:t>ing</w:t>
      </w:r>
      <w:r w:rsidR="0003798B" w:rsidRPr="00746A50">
        <w:rPr>
          <w:rFonts w:ascii="Times New Roman" w:hAnsi="Times New Roman" w:cs="Times New Roman"/>
          <w:sz w:val="24"/>
          <w:szCs w:val="24"/>
        </w:rPr>
        <w:t xml:space="preserve"> to the formation of 4</w:t>
      </w:r>
      <w:r w:rsidR="00156D4A" w:rsidRPr="005F3A20">
        <w:rPr>
          <w:rFonts w:ascii="Times New Roman" w:hAnsi="Times New Roman" w:cs="Times New Roman"/>
          <w:sz w:val="24"/>
          <w:szCs w:val="24"/>
        </w:rPr>
        <w:t>-ni</w:t>
      </w:r>
      <w:r w:rsidR="0003798B" w:rsidRPr="005F3A20">
        <w:rPr>
          <w:rFonts w:ascii="Times New Roman" w:hAnsi="Times New Roman" w:cs="Times New Roman"/>
          <w:sz w:val="24"/>
          <w:szCs w:val="24"/>
        </w:rPr>
        <w:t>tro-substituted nicotine analog</w:t>
      </w:r>
      <w:r w:rsidR="005F3A20">
        <w:rPr>
          <w:rFonts w:ascii="Times New Roman" w:hAnsi="Times New Roman" w:cs="Times New Roman"/>
          <w:sz w:val="24"/>
          <w:szCs w:val="24"/>
        </w:rPr>
        <w:t xml:space="preserve"> (</w:t>
      </w:r>
      <w:r w:rsidR="00071143">
        <w:rPr>
          <w:rFonts w:ascii="Times New Roman" w:hAnsi="Times New Roman" w:cs="Times New Roman"/>
          <w:b/>
          <w:bCs/>
          <w:sz w:val="24"/>
          <w:szCs w:val="24"/>
        </w:rPr>
        <w:t>D</w:t>
      </w:r>
      <w:r w:rsidR="00875CDD">
        <w:rPr>
          <w:rFonts w:ascii="Times New Roman" w:hAnsi="Times New Roman" w:cs="Times New Roman"/>
          <w:sz w:val="24"/>
          <w:szCs w:val="24"/>
        </w:rPr>
        <w:t>)</w:t>
      </w:r>
      <w:r w:rsidR="00875CDD" w:rsidRPr="005F3A20">
        <w:rPr>
          <w:rFonts w:ascii="Times New Roman" w:hAnsi="Times New Roman" w:cs="Times New Roman"/>
          <w:sz w:val="24"/>
          <w:szCs w:val="24"/>
        </w:rPr>
        <w:t>.</w:t>
      </w:r>
      <w:r w:rsidR="005B1C07" w:rsidRPr="00745F2C">
        <w:rPr>
          <w:rFonts w:ascii="Times New Roman" w:hAnsi="Times New Roman" w:cs="Times New Roman"/>
          <w:sz w:val="24"/>
          <w:szCs w:val="24"/>
        </w:rPr>
        <w:t xml:space="preserve"> </w:t>
      </w:r>
      <w:r w:rsidR="005F3A20">
        <w:rPr>
          <w:rFonts w:ascii="Times New Roman" w:hAnsi="Times New Roman" w:cs="Times New Roman"/>
          <w:sz w:val="24"/>
          <w:szCs w:val="24"/>
        </w:rPr>
        <w:t xml:space="preserve">As established, </w:t>
      </w:r>
      <w:r w:rsidR="00D516A6" w:rsidRPr="005F3A20">
        <w:rPr>
          <w:rFonts w:ascii="Times New Roman" w:hAnsi="Times New Roman" w:cs="Times New Roman"/>
          <w:sz w:val="24"/>
          <w:szCs w:val="24"/>
        </w:rPr>
        <w:t xml:space="preserve">though this reaction provides </w:t>
      </w:r>
      <w:r w:rsidR="005F3A20">
        <w:rPr>
          <w:rFonts w:ascii="Times New Roman" w:hAnsi="Times New Roman" w:cs="Times New Roman"/>
          <w:sz w:val="24"/>
          <w:szCs w:val="24"/>
        </w:rPr>
        <w:t xml:space="preserve">a facile approach </w:t>
      </w:r>
      <w:r w:rsidR="00D516A6" w:rsidRPr="005F3A20">
        <w:rPr>
          <w:rFonts w:ascii="Times New Roman" w:hAnsi="Times New Roman" w:cs="Times New Roman"/>
          <w:sz w:val="24"/>
          <w:szCs w:val="24"/>
        </w:rPr>
        <w:t>to</w:t>
      </w:r>
      <w:r w:rsidR="005F3A20">
        <w:rPr>
          <w:rFonts w:ascii="Times New Roman" w:hAnsi="Times New Roman" w:cs="Times New Roman"/>
          <w:sz w:val="24"/>
          <w:szCs w:val="24"/>
        </w:rPr>
        <w:t xml:space="preserve"> a highly selective and efficient product outcome (nicotine analog) a systematic study to </w:t>
      </w:r>
      <w:r w:rsidR="00C86FCF">
        <w:rPr>
          <w:rFonts w:ascii="Times New Roman" w:hAnsi="Times New Roman" w:cs="Times New Roman"/>
          <w:sz w:val="24"/>
          <w:szCs w:val="24"/>
        </w:rPr>
        <w:t>understand</w:t>
      </w:r>
      <w:r w:rsidR="005F3A20">
        <w:rPr>
          <w:rFonts w:ascii="Times New Roman" w:hAnsi="Times New Roman" w:cs="Times New Roman"/>
          <w:sz w:val="24"/>
          <w:szCs w:val="24"/>
        </w:rPr>
        <w:t xml:space="preserve"> this unique reactivi</w:t>
      </w:r>
      <w:r w:rsidR="005C2DE9">
        <w:rPr>
          <w:rFonts w:ascii="Times New Roman" w:hAnsi="Times New Roman" w:cs="Times New Roman"/>
          <w:sz w:val="24"/>
          <w:szCs w:val="24"/>
        </w:rPr>
        <w:t xml:space="preserve">ty is lacking. </w:t>
      </w:r>
    </w:p>
    <w:p w14:paraId="7CEBA197" w14:textId="0B105812" w:rsidR="002648C6" w:rsidRPr="002648C6" w:rsidRDefault="002648C6" w:rsidP="002648C6">
      <w:pPr>
        <w:spacing w:line="240" w:lineRule="auto"/>
        <w:jc w:val="both"/>
        <w:rPr>
          <w:rFonts w:ascii="Times New Roman" w:hAnsi="Times New Roman" w:cs="Times New Roman"/>
          <w:sz w:val="24"/>
          <w:szCs w:val="24"/>
        </w:rPr>
      </w:pPr>
      <w:bookmarkStart w:id="22" w:name="_Toc83906142"/>
      <w:r w:rsidRPr="002648C6">
        <w:rPr>
          <w:rFonts w:ascii="Times New Roman" w:hAnsi="Times New Roman" w:cs="Times New Roman"/>
          <w:b/>
          <w:sz w:val="24"/>
          <w:szCs w:val="24"/>
        </w:rPr>
        <w:t xml:space="preserve">Scheme </w:t>
      </w:r>
      <w:r w:rsidR="00A22096">
        <w:rPr>
          <w:rFonts w:ascii="Times New Roman" w:hAnsi="Times New Roman" w:cs="Times New Roman"/>
          <w:b/>
          <w:sz w:val="24"/>
          <w:szCs w:val="24"/>
        </w:rPr>
        <w:t>1.</w:t>
      </w:r>
      <w:r w:rsidRPr="002648C6">
        <w:rPr>
          <w:rFonts w:ascii="Times New Roman" w:hAnsi="Times New Roman" w:cs="Times New Roman"/>
          <w:b/>
          <w:sz w:val="24"/>
          <w:szCs w:val="24"/>
        </w:rPr>
        <w:fldChar w:fldCharType="begin"/>
      </w:r>
      <w:r w:rsidRPr="002648C6">
        <w:rPr>
          <w:rFonts w:ascii="Times New Roman" w:hAnsi="Times New Roman" w:cs="Times New Roman"/>
          <w:b/>
          <w:sz w:val="24"/>
          <w:szCs w:val="24"/>
        </w:rPr>
        <w:instrText xml:space="preserve"> SEQ Scheme \* ARABIC </w:instrText>
      </w:r>
      <w:r w:rsidRPr="002648C6">
        <w:rPr>
          <w:rFonts w:ascii="Times New Roman" w:hAnsi="Times New Roman" w:cs="Times New Roman"/>
          <w:b/>
          <w:sz w:val="24"/>
          <w:szCs w:val="24"/>
        </w:rPr>
        <w:fldChar w:fldCharType="separate"/>
      </w:r>
      <w:r w:rsidR="00E657E5">
        <w:rPr>
          <w:rFonts w:ascii="Times New Roman" w:hAnsi="Times New Roman" w:cs="Times New Roman"/>
          <w:b/>
          <w:noProof/>
          <w:sz w:val="24"/>
          <w:szCs w:val="24"/>
        </w:rPr>
        <w:t>3</w:t>
      </w:r>
      <w:r w:rsidRPr="002648C6">
        <w:rPr>
          <w:rFonts w:ascii="Times New Roman" w:hAnsi="Times New Roman" w:cs="Times New Roman"/>
          <w:b/>
          <w:sz w:val="24"/>
          <w:szCs w:val="24"/>
        </w:rPr>
        <w:fldChar w:fldCharType="end"/>
      </w:r>
      <w:r w:rsidRPr="002648C6">
        <w:rPr>
          <w:rFonts w:ascii="Times New Roman" w:hAnsi="Times New Roman" w:cs="Times New Roman"/>
          <w:b/>
          <w:sz w:val="24"/>
          <w:szCs w:val="24"/>
        </w:rPr>
        <w:t xml:space="preserve">: </w:t>
      </w:r>
      <w:r w:rsidRPr="002648C6">
        <w:rPr>
          <w:rFonts w:ascii="Times New Roman" w:hAnsi="Times New Roman" w:cs="Times New Roman"/>
          <w:sz w:val="24"/>
          <w:szCs w:val="24"/>
        </w:rPr>
        <w:t>Reaction between (</w:t>
      </w:r>
      <w:r w:rsidRPr="002648C6">
        <w:rPr>
          <w:rFonts w:ascii="Times New Roman" w:hAnsi="Times New Roman" w:cs="Times New Roman"/>
          <w:i/>
          <w:iCs/>
          <w:sz w:val="24"/>
          <w:szCs w:val="24"/>
        </w:rPr>
        <w:t>E</w:t>
      </w:r>
      <w:r w:rsidRPr="002648C6">
        <w:rPr>
          <w:rFonts w:ascii="Times New Roman" w:hAnsi="Times New Roman" w:cs="Times New Roman"/>
          <w:sz w:val="24"/>
          <w:szCs w:val="24"/>
        </w:rPr>
        <w:t xml:space="preserve">)-3, 3, 3-trichloro-1-nitroprop-1-ene and </w:t>
      </w:r>
      <w:r w:rsidRPr="002648C6">
        <w:rPr>
          <w:rFonts w:ascii="Times New Roman" w:hAnsi="Times New Roman" w:cs="Times New Roman"/>
          <w:i/>
          <w:iCs/>
          <w:sz w:val="24"/>
          <w:szCs w:val="24"/>
        </w:rPr>
        <w:t>N</w:t>
      </w:r>
      <w:r w:rsidRPr="002648C6">
        <w:rPr>
          <w:rFonts w:ascii="Times New Roman" w:hAnsi="Times New Roman" w:cs="Times New Roman"/>
          <w:sz w:val="24"/>
          <w:szCs w:val="24"/>
        </w:rPr>
        <w:t>-aryl (pyridin-3-yl) nitrones</w:t>
      </w:r>
      <w:bookmarkEnd w:id="22"/>
    </w:p>
    <w:p w14:paraId="495C5B20" w14:textId="6255CEBA" w:rsidR="002A3CC2" w:rsidRDefault="006E0792" w:rsidP="00474F78">
      <w:pPr>
        <w:ind w:hanging="426"/>
        <w:jc w:val="both"/>
        <w:rPr>
          <w:rFonts w:ascii="Times New Roman" w:hAnsi="Times New Roman" w:cs="Times New Roman"/>
          <w:sz w:val="24"/>
          <w:szCs w:val="24"/>
        </w:rPr>
      </w:pPr>
      <w:r w:rsidRPr="001866DF">
        <w:rPr>
          <w:rFonts w:ascii="Times New Roman" w:hAnsi="Times New Roman" w:cs="Times New Roman"/>
          <w:sz w:val="24"/>
          <w:szCs w:val="24"/>
        </w:rPr>
        <w:object w:dxaOrig="16177" w:dyaOrig="5651" w14:anchorId="06D98E84">
          <v:shape id="_x0000_i1028" type="#_x0000_t75" style="width:505.5pt;height:176.25pt" o:ole="">
            <v:imagedata r:id="rId19" o:title=""/>
          </v:shape>
          <o:OLEObject Type="Embed" ProgID="ChemDraw.Document.6.0" ShapeID="_x0000_i1028" DrawAspect="Content" ObjectID="_1757736321" r:id="rId20"/>
        </w:object>
      </w:r>
    </w:p>
    <w:p w14:paraId="437F5FEB" w14:textId="77777777" w:rsidR="00EE5B3A" w:rsidRPr="00EE5B3A" w:rsidRDefault="00EE5B3A" w:rsidP="001D096A">
      <w:pPr>
        <w:pStyle w:val="Heading2"/>
      </w:pPr>
      <w:bookmarkStart w:id="23" w:name="_Toc83907103"/>
      <w:r w:rsidRPr="00EE5B3A">
        <w:lastRenderedPageBreak/>
        <w:t>1.2 Problem Statement</w:t>
      </w:r>
      <w:bookmarkEnd w:id="23"/>
    </w:p>
    <w:p w14:paraId="7718AD32" w14:textId="69FD2F9A" w:rsidR="00EE5B3A" w:rsidRDefault="00EE5B3A" w:rsidP="00EE5B3A">
      <w:pPr>
        <w:spacing w:line="480" w:lineRule="auto"/>
        <w:jc w:val="both"/>
        <w:rPr>
          <w:rFonts w:ascii="Times New Roman" w:hAnsi="Times New Roman" w:cs="Times New Roman"/>
          <w:sz w:val="24"/>
          <w:szCs w:val="24"/>
        </w:rPr>
      </w:pPr>
      <w:r w:rsidRPr="00EE5B3A">
        <w:rPr>
          <w:rFonts w:ascii="Times New Roman" w:hAnsi="Times New Roman" w:cs="Times New Roman"/>
          <w:sz w:val="24"/>
          <w:szCs w:val="24"/>
        </w:rPr>
        <w:t>This reaction</w:t>
      </w:r>
      <w:r>
        <w:rPr>
          <w:rFonts w:ascii="Times New Roman" w:hAnsi="Times New Roman" w:cs="Times New Roman"/>
          <w:sz w:val="24"/>
          <w:szCs w:val="24"/>
        </w:rPr>
        <w:t xml:space="preserve"> provides routes to the regio-</w:t>
      </w:r>
      <w:r w:rsidRPr="00EE5B3A">
        <w:rPr>
          <w:rFonts w:ascii="Times New Roman" w:hAnsi="Times New Roman" w:cs="Times New Roman"/>
          <w:sz w:val="24"/>
          <w:szCs w:val="24"/>
        </w:rPr>
        <w:t xml:space="preserve"> and stereo-selective synthesis of several synthetically and pharmaceutically important structures in organic and natural product chemistry. However, the factors controlling the </w:t>
      </w:r>
      <w:r>
        <w:rPr>
          <w:rFonts w:ascii="Times New Roman" w:hAnsi="Times New Roman" w:cs="Times New Roman"/>
          <w:sz w:val="24"/>
          <w:szCs w:val="24"/>
        </w:rPr>
        <w:t>regio-</w:t>
      </w:r>
      <w:r w:rsidRPr="00EE5B3A">
        <w:rPr>
          <w:rFonts w:ascii="Times New Roman" w:hAnsi="Times New Roman" w:cs="Times New Roman"/>
          <w:sz w:val="24"/>
          <w:szCs w:val="24"/>
        </w:rPr>
        <w:t xml:space="preserve"> and stereo-</w:t>
      </w:r>
      <w:r>
        <w:rPr>
          <w:rFonts w:ascii="Times New Roman" w:hAnsi="Times New Roman" w:cs="Times New Roman"/>
          <w:sz w:val="24"/>
          <w:szCs w:val="24"/>
        </w:rPr>
        <w:t>selectivities</w:t>
      </w:r>
      <w:r w:rsidRPr="00EE5B3A">
        <w:rPr>
          <w:rFonts w:ascii="Times New Roman" w:hAnsi="Times New Roman" w:cs="Times New Roman"/>
          <w:sz w:val="24"/>
          <w:szCs w:val="24"/>
        </w:rPr>
        <w:t xml:space="preserve"> and the impact of substituents on the reactivity and selectivities of the reactions have not been systematically studied.</w:t>
      </w:r>
    </w:p>
    <w:p w14:paraId="2D107584" w14:textId="77777777" w:rsidR="00C11133" w:rsidRPr="00C11133" w:rsidRDefault="00C11133" w:rsidP="001D096A">
      <w:pPr>
        <w:pStyle w:val="Heading2"/>
      </w:pPr>
      <w:bookmarkStart w:id="24" w:name="_Toc83907104"/>
      <w:r w:rsidRPr="00C11133">
        <w:t>1.3 Aims and Objectives</w:t>
      </w:r>
      <w:bookmarkEnd w:id="24"/>
      <w:r w:rsidRPr="00C11133">
        <w:t xml:space="preserve"> </w:t>
      </w:r>
    </w:p>
    <w:p w14:paraId="31180821" w14:textId="4588A56C" w:rsidR="00C11133" w:rsidRDefault="00C11133" w:rsidP="00C11133">
      <w:pPr>
        <w:spacing w:line="480" w:lineRule="auto"/>
        <w:jc w:val="both"/>
        <w:rPr>
          <w:rFonts w:ascii="Times New Roman" w:hAnsi="Times New Roman" w:cs="Times New Roman"/>
          <w:sz w:val="24"/>
          <w:szCs w:val="24"/>
        </w:rPr>
      </w:pPr>
      <w:r w:rsidRPr="00C11133">
        <w:rPr>
          <w:rFonts w:ascii="Times New Roman" w:hAnsi="Times New Roman" w:cs="Times New Roman"/>
          <w:sz w:val="24"/>
          <w:szCs w:val="24"/>
        </w:rPr>
        <w:t xml:space="preserve">This work, therefore, aims at the detailed investigation of the reaction pathways for the reaction of </w:t>
      </w:r>
      <w:r w:rsidR="0014566B" w:rsidRPr="0014566B">
        <w:rPr>
          <w:rFonts w:ascii="Times New Roman" w:hAnsi="Times New Roman" w:cs="Times New Roman"/>
          <w:i/>
          <w:sz w:val="24"/>
          <w:szCs w:val="24"/>
        </w:rPr>
        <w:t>C, N</w:t>
      </w:r>
      <w:r w:rsidRPr="00C11133">
        <w:rPr>
          <w:rFonts w:ascii="Times New Roman" w:hAnsi="Times New Roman" w:cs="Times New Roman"/>
          <w:sz w:val="24"/>
          <w:szCs w:val="24"/>
        </w:rPr>
        <w:t>-disubstituted</w:t>
      </w:r>
      <w:r>
        <w:rPr>
          <w:rFonts w:ascii="Times New Roman" w:hAnsi="Times New Roman" w:cs="Times New Roman"/>
          <w:sz w:val="24"/>
          <w:szCs w:val="24"/>
        </w:rPr>
        <w:t xml:space="preserve"> </w:t>
      </w:r>
      <w:r w:rsidR="0014566B">
        <w:rPr>
          <w:rFonts w:ascii="Times New Roman" w:hAnsi="Times New Roman" w:cs="Times New Roman"/>
          <w:sz w:val="24"/>
          <w:szCs w:val="24"/>
        </w:rPr>
        <w:t>pyridinyl</w:t>
      </w:r>
      <w:r w:rsidRPr="00C11133">
        <w:rPr>
          <w:rFonts w:ascii="Times New Roman" w:hAnsi="Times New Roman" w:cs="Times New Roman"/>
          <w:sz w:val="24"/>
          <w:szCs w:val="24"/>
        </w:rPr>
        <w:t xml:space="preserve"> nitrones and (E)-</w:t>
      </w:r>
      <w:r>
        <w:rPr>
          <w:rFonts w:ascii="Times New Roman" w:hAnsi="Times New Roman" w:cs="Times New Roman"/>
          <w:sz w:val="24"/>
          <w:szCs w:val="24"/>
        </w:rPr>
        <w:t>substituted nitroethenes</w:t>
      </w:r>
      <w:r w:rsidRPr="00C11133">
        <w:rPr>
          <w:rFonts w:ascii="Times New Roman" w:hAnsi="Times New Roman" w:cs="Times New Roman"/>
          <w:sz w:val="24"/>
          <w:szCs w:val="24"/>
        </w:rPr>
        <w:t xml:space="preserve"> to address the particular concerns mentioned above</w:t>
      </w:r>
      <w:r w:rsidR="00D55128">
        <w:rPr>
          <w:rFonts w:ascii="Times New Roman" w:hAnsi="Times New Roman" w:cs="Times New Roman"/>
          <w:sz w:val="24"/>
          <w:szCs w:val="24"/>
        </w:rPr>
        <w:t xml:space="preserve"> using </w:t>
      </w:r>
      <w:r w:rsidR="00D55128" w:rsidRPr="005F3A20">
        <w:rPr>
          <w:rFonts w:ascii="Times New Roman" w:hAnsi="Times New Roman" w:cs="Times New Roman"/>
          <w:color w:val="131413"/>
          <w:sz w:val="24"/>
          <w:szCs w:val="24"/>
        </w:rPr>
        <w:t>density functional theory (DFT)</w:t>
      </w:r>
      <w:r w:rsidR="00474F78">
        <w:rPr>
          <w:rFonts w:ascii="Times New Roman" w:hAnsi="Times New Roman" w:cs="Times New Roman"/>
          <w:sz w:val="24"/>
          <w:szCs w:val="24"/>
        </w:rPr>
        <w:t xml:space="preserve">. The study is based on Scheme </w:t>
      </w:r>
      <w:r w:rsidR="000D537E">
        <w:rPr>
          <w:rFonts w:ascii="Times New Roman" w:hAnsi="Times New Roman" w:cs="Times New Roman"/>
          <w:sz w:val="24"/>
          <w:szCs w:val="24"/>
        </w:rPr>
        <w:t>1.4</w:t>
      </w:r>
      <w:r w:rsidRPr="00C11133">
        <w:rPr>
          <w:rFonts w:ascii="Times New Roman" w:hAnsi="Times New Roman" w:cs="Times New Roman"/>
          <w:sz w:val="24"/>
          <w:szCs w:val="24"/>
        </w:rPr>
        <w:t xml:space="preserve"> which illustrate t</w:t>
      </w:r>
      <w:r>
        <w:rPr>
          <w:rFonts w:ascii="Times New Roman" w:hAnsi="Times New Roman" w:cs="Times New Roman"/>
          <w:sz w:val="24"/>
          <w:szCs w:val="24"/>
        </w:rPr>
        <w:t>he various regio-and stereo-</w:t>
      </w:r>
      <w:r w:rsidRPr="00C11133">
        <w:rPr>
          <w:rFonts w:ascii="Times New Roman" w:hAnsi="Times New Roman" w:cs="Times New Roman"/>
          <w:sz w:val="24"/>
          <w:szCs w:val="24"/>
        </w:rPr>
        <w:t>selectivities explored.</w:t>
      </w:r>
    </w:p>
    <w:p w14:paraId="5B4D019F" w14:textId="1DE180CB" w:rsidR="00D55128" w:rsidRPr="00E654ED" w:rsidRDefault="001D096A" w:rsidP="001D096A">
      <w:pPr>
        <w:pStyle w:val="Heading2"/>
      </w:pPr>
      <w:bookmarkStart w:id="25" w:name="_Toc83907105"/>
      <w:r>
        <w:t xml:space="preserve">1.4 </w:t>
      </w:r>
      <w:r w:rsidR="00D55128" w:rsidRPr="00E654ED">
        <w:t>Justification</w:t>
      </w:r>
      <w:bookmarkEnd w:id="25"/>
    </w:p>
    <w:p w14:paraId="3670CE38" w14:textId="032EFC52" w:rsidR="00D55128" w:rsidRPr="00D55128" w:rsidRDefault="00067A43" w:rsidP="00E654ED">
      <w:pPr>
        <w:spacing w:line="480" w:lineRule="auto"/>
        <w:jc w:val="both"/>
        <w:rPr>
          <w:rFonts w:ascii="Times New Roman" w:hAnsi="Times New Roman" w:cs="Times New Roman"/>
          <w:sz w:val="24"/>
          <w:szCs w:val="24"/>
        </w:rPr>
      </w:pPr>
      <w:r w:rsidRPr="00D55128">
        <w:rPr>
          <w:rFonts w:ascii="Times New Roman" w:hAnsi="Times New Roman" w:cs="Times New Roman"/>
          <w:sz w:val="24"/>
          <w:szCs w:val="24"/>
          <w:lang w:val="en-GB"/>
        </w:rPr>
        <w:t>This will help rationalize this unique reactivity pattern seen with the reaction of electron-deficient alkenes with nitrones for the formation of nicotine analogs.</w:t>
      </w:r>
      <w:r w:rsidR="00E654ED">
        <w:rPr>
          <w:rFonts w:ascii="Times New Roman" w:hAnsi="Times New Roman" w:cs="Times New Roman"/>
          <w:sz w:val="24"/>
          <w:szCs w:val="24"/>
        </w:rPr>
        <w:t xml:space="preserve"> This</w:t>
      </w:r>
      <w:r w:rsidRPr="00D55128">
        <w:rPr>
          <w:rFonts w:ascii="Times New Roman" w:hAnsi="Times New Roman" w:cs="Times New Roman"/>
          <w:sz w:val="24"/>
          <w:szCs w:val="24"/>
        </w:rPr>
        <w:t xml:space="preserve"> study will </w:t>
      </w:r>
      <w:r w:rsidR="00E654ED">
        <w:rPr>
          <w:rFonts w:ascii="Times New Roman" w:hAnsi="Times New Roman" w:cs="Times New Roman"/>
          <w:sz w:val="24"/>
          <w:szCs w:val="24"/>
        </w:rPr>
        <w:t xml:space="preserve">also </w:t>
      </w:r>
      <w:r w:rsidRPr="00D55128">
        <w:rPr>
          <w:rFonts w:ascii="Times New Roman" w:hAnsi="Times New Roman" w:cs="Times New Roman"/>
          <w:sz w:val="24"/>
          <w:szCs w:val="24"/>
        </w:rPr>
        <w:t>provide a rationalization to the experimental result that was obtained.</w:t>
      </w:r>
    </w:p>
    <w:p w14:paraId="6255E827" w14:textId="6CE27C5A" w:rsidR="00144FD4" w:rsidRPr="00745F2C" w:rsidRDefault="00144FD4" w:rsidP="0025323A">
      <w:pPr>
        <w:rPr>
          <w:rFonts w:ascii="Times New Roman" w:hAnsi="Times New Roman" w:cs="Times New Roman"/>
          <w:sz w:val="24"/>
          <w:szCs w:val="24"/>
          <w:lang w:val="en-GB"/>
        </w:rPr>
        <w:sectPr w:rsidR="00144FD4" w:rsidRPr="00745F2C" w:rsidSect="001866DF">
          <w:pgSz w:w="12240" w:h="15840"/>
          <w:pgMar w:top="1440" w:right="1440" w:bottom="1440" w:left="1440" w:header="720" w:footer="720" w:gutter="0"/>
          <w:cols w:space="720"/>
          <w:docGrid w:linePitch="360"/>
        </w:sectPr>
      </w:pPr>
    </w:p>
    <w:p w14:paraId="3B5C7B4F" w14:textId="62941547" w:rsidR="00A22096" w:rsidRPr="00A22096" w:rsidRDefault="00A22096" w:rsidP="00A22096">
      <w:pPr>
        <w:rPr>
          <w:rFonts w:ascii="Times New Roman" w:eastAsia="Calibri" w:hAnsi="Times New Roman" w:cs="Times New Roman"/>
          <w:sz w:val="24"/>
          <w:szCs w:val="24"/>
          <w:lang w:eastAsia="it-IT"/>
        </w:rPr>
      </w:pPr>
      <w:bookmarkStart w:id="26" w:name="_Toc83906143"/>
      <w:r w:rsidRPr="00A22096">
        <w:rPr>
          <w:rFonts w:ascii="Times New Roman" w:hAnsi="Times New Roman" w:cs="Times New Roman"/>
          <w:b/>
          <w:sz w:val="24"/>
          <w:szCs w:val="24"/>
        </w:rPr>
        <w:lastRenderedPageBreak/>
        <w:t xml:space="preserve">Scheme </w:t>
      </w:r>
      <w:r>
        <w:rPr>
          <w:rFonts w:ascii="Times New Roman" w:hAnsi="Times New Roman" w:cs="Times New Roman"/>
          <w:b/>
          <w:sz w:val="24"/>
          <w:szCs w:val="24"/>
        </w:rPr>
        <w:t>1.</w:t>
      </w:r>
      <w:r w:rsidRPr="00A22096">
        <w:rPr>
          <w:rFonts w:ascii="Times New Roman" w:hAnsi="Times New Roman" w:cs="Times New Roman"/>
          <w:b/>
          <w:sz w:val="24"/>
          <w:szCs w:val="24"/>
        </w:rPr>
        <w:fldChar w:fldCharType="begin"/>
      </w:r>
      <w:r w:rsidRPr="00A22096">
        <w:rPr>
          <w:rFonts w:ascii="Times New Roman" w:hAnsi="Times New Roman" w:cs="Times New Roman"/>
          <w:b/>
          <w:sz w:val="24"/>
          <w:szCs w:val="24"/>
        </w:rPr>
        <w:instrText xml:space="preserve"> SEQ Scheme \* ARABIC </w:instrText>
      </w:r>
      <w:r w:rsidRPr="00A22096">
        <w:rPr>
          <w:rFonts w:ascii="Times New Roman" w:hAnsi="Times New Roman" w:cs="Times New Roman"/>
          <w:b/>
          <w:sz w:val="24"/>
          <w:szCs w:val="24"/>
        </w:rPr>
        <w:fldChar w:fldCharType="separate"/>
      </w:r>
      <w:r w:rsidR="00E657E5">
        <w:rPr>
          <w:rFonts w:ascii="Times New Roman" w:hAnsi="Times New Roman" w:cs="Times New Roman"/>
          <w:b/>
          <w:noProof/>
          <w:sz w:val="24"/>
          <w:szCs w:val="24"/>
        </w:rPr>
        <w:t>4</w:t>
      </w:r>
      <w:r w:rsidRPr="00A22096">
        <w:rPr>
          <w:rFonts w:ascii="Times New Roman" w:hAnsi="Times New Roman" w:cs="Times New Roman"/>
          <w:b/>
          <w:sz w:val="24"/>
          <w:szCs w:val="24"/>
        </w:rPr>
        <w:fldChar w:fldCharType="end"/>
      </w:r>
      <w:r w:rsidRPr="00A22096">
        <w:rPr>
          <w:rFonts w:ascii="Times New Roman" w:eastAsia="Calibri" w:hAnsi="Times New Roman" w:cs="Times New Roman"/>
          <w:sz w:val="24"/>
          <w:szCs w:val="24"/>
          <w:lang w:eastAsia="it-IT"/>
        </w:rPr>
        <w:t xml:space="preserve">: Proposed scheme for the reaction of (E)-substituted nitroethene derivative (A1) with </w:t>
      </w:r>
      <w:r w:rsidRPr="00A22096">
        <w:rPr>
          <w:rFonts w:ascii="Times New Roman" w:eastAsia="Calibri" w:hAnsi="Times New Roman" w:cs="Times New Roman"/>
          <w:i/>
          <w:sz w:val="24"/>
          <w:szCs w:val="24"/>
          <w:lang w:eastAsia="it-IT"/>
        </w:rPr>
        <w:t>C, N</w:t>
      </w:r>
      <w:r w:rsidRPr="00A22096">
        <w:rPr>
          <w:rFonts w:ascii="Times New Roman" w:eastAsia="Calibri" w:hAnsi="Times New Roman" w:cs="Times New Roman"/>
          <w:sz w:val="24"/>
          <w:szCs w:val="24"/>
          <w:lang w:eastAsia="it-IT"/>
        </w:rPr>
        <w:t>-disubstituted pyridinyl nitrone (A2)</w:t>
      </w:r>
      <w:bookmarkEnd w:id="26"/>
    </w:p>
    <w:p w14:paraId="5DB35180" w14:textId="6BA39A72" w:rsidR="00ED3004" w:rsidRPr="0026790A" w:rsidRDefault="00D5609A" w:rsidP="00A555D8">
      <w:pPr>
        <w:ind w:firstLine="990"/>
        <w:rPr>
          <w:rFonts w:ascii="Times New Roman" w:eastAsia="Calibri" w:hAnsi="Times New Roman" w:cs="Times New Roman"/>
          <w:sz w:val="24"/>
          <w:szCs w:val="24"/>
          <w:lang w:eastAsia="it-IT"/>
        </w:rPr>
      </w:pPr>
      <w:r w:rsidRPr="00D5609A">
        <w:rPr>
          <w:rFonts w:ascii="Times New Roman" w:eastAsia="Calibri" w:hAnsi="Times New Roman" w:cs="Times New Roman"/>
          <w:sz w:val="24"/>
          <w:szCs w:val="24"/>
          <w:lang w:eastAsia="it-IT"/>
        </w:rPr>
        <w:object w:dxaOrig="16304" w:dyaOrig="11962" w14:anchorId="5964628F">
          <v:shape id="_x0000_i1029" type="#_x0000_t75" style="width:656.25pt;height:480.75pt" o:ole="">
            <v:imagedata r:id="rId21" o:title=""/>
          </v:shape>
          <o:OLEObject Type="Embed" ProgID="ChemDraw.Document.6.0" ShapeID="_x0000_i1029" DrawAspect="Content" ObjectID="_1757736322" r:id="rId22"/>
        </w:object>
      </w:r>
    </w:p>
    <w:p w14:paraId="4B921842" w14:textId="434A92C9" w:rsidR="006E0109" w:rsidRDefault="006E0109" w:rsidP="00A555D8">
      <w:pPr>
        <w:rPr>
          <w:rFonts w:ascii="Times New Roman" w:hAnsi="Times New Roman" w:cs="Times New Roman"/>
          <w:sz w:val="24"/>
          <w:szCs w:val="24"/>
          <w:lang w:val="en-GB"/>
        </w:rPr>
        <w:sectPr w:rsidR="006E0109" w:rsidSect="00A555D8">
          <w:pgSz w:w="17280" w:h="12960" w:orient="landscape" w:code="1"/>
          <w:pgMar w:top="864" w:right="864" w:bottom="864" w:left="864" w:header="720" w:footer="720" w:gutter="0"/>
          <w:cols w:space="720"/>
          <w:docGrid w:linePitch="360"/>
        </w:sectPr>
      </w:pPr>
    </w:p>
    <w:p w14:paraId="33FBBD26" w14:textId="026BBF86" w:rsidR="006726AE" w:rsidRDefault="006726AE" w:rsidP="00C42456">
      <w:pPr>
        <w:pStyle w:val="Heading1"/>
        <w:spacing w:after="240"/>
      </w:pPr>
      <w:bookmarkStart w:id="27" w:name="_Toc83907106"/>
      <w:r>
        <w:lastRenderedPageBreak/>
        <w:t>CHAPTER TWO</w:t>
      </w:r>
      <w:bookmarkEnd w:id="27"/>
    </w:p>
    <w:p w14:paraId="3EB98ADF" w14:textId="6D14CBB4" w:rsidR="00EF3CE0" w:rsidRPr="0026790A" w:rsidRDefault="0059530D" w:rsidP="00C42456">
      <w:pPr>
        <w:pStyle w:val="Heading2"/>
        <w:spacing w:after="240"/>
      </w:pPr>
      <w:bookmarkStart w:id="28" w:name="_Toc83907107"/>
      <w:r w:rsidRPr="0026790A">
        <w:t>2.</w:t>
      </w:r>
      <w:r w:rsidRPr="0026790A">
        <w:rPr>
          <w:rFonts w:eastAsia="Calibri"/>
          <w:lang w:eastAsia="it-IT"/>
        </w:rPr>
        <w:t xml:space="preserve">0 </w:t>
      </w:r>
      <w:r w:rsidR="00390639" w:rsidRPr="0026790A">
        <w:t>COMPUTATIONAL DETAILS AND METHOD</w:t>
      </w:r>
      <w:bookmarkEnd w:id="28"/>
    </w:p>
    <w:p w14:paraId="6F116041" w14:textId="00B7E13A" w:rsidR="007C7B49" w:rsidRPr="0038654A" w:rsidRDefault="000640DE" w:rsidP="005C0E5A">
      <w:pPr>
        <w:pStyle w:val="Default"/>
        <w:spacing w:line="480" w:lineRule="auto"/>
        <w:jc w:val="both"/>
        <w:rPr>
          <w:color w:val="131413"/>
        </w:rPr>
      </w:pPr>
      <w:r w:rsidRPr="0026790A">
        <w:t>All computations were carried out with the Spartan'14</w:t>
      </w:r>
      <w:r w:rsidR="00586AAC" w:rsidRPr="0026790A">
        <w:t xml:space="preserve"> </w:t>
      </w:r>
      <w:r w:rsidR="008353D2" w:rsidRPr="0026790A">
        <w:fldChar w:fldCharType="begin" w:fldLock="1"/>
      </w:r>
      <w:r w:rsidR="00997300">
        <w:instrText>ADDIN CSL_CITATION {"citationItems":[{"id":"ITEM-1","itemData":{"URL":"https://scholar.google.com/scholar?hl=en&amp;as_sdt=0%2C5&amp;q=Wavefunction%2C+Inc.+%282013%29+Spartan+’14.+Wavefunction%2C+Inc.%2C+Irvine.&amp;btnG=","accessed":{"date-parts":[["2021","8","9"]]},"id":"ITEM-1","issued":{"date-parts":[["0"]]},"title":"Wavefunction, Inc. (2013) Spartan ’14. Wavefunction,... - Google Scholar","type":"webpage"},"uris":["http://www.mendeley.com/documents/?uuid=840a2292-28e3-3770-8b75-7f6878f21e90"]}],"mendeley":{"formattedCitation":"[24]","plainTextFormattedCitation":"[24]","previouslyFormattedCitation":"[24]"},"properties":{"noteIndex":0},"schema":"https://github.com/citation-style-language/schema/raw/master/csl-citation.json"}</w:instrText>
      </w:r>
      <w:r w:rsidR="008353D2" w:rsidRPr="0026790A">
        <w:fldChar w:fldCharType="separate"/>
      </w:r>
      <w:r w:rsidR="00CD6405" w:rsidRPr="00CD6405">
        <w:rPr>
          <w:noProof/>
        </w:rPr>
        <w:t>[24]</w:t>
      </w:r>
      <w:r w:rsidR="008353D2" w:rsidRPr="0026790A">
        <w:fldChar w:fldCharType="end"/>
      </w:r>
      <w:r w:rsidRPr="0026790A">
        <w:t xml:space="preserve"> and Gaussian 09</w:t>
      </w:r>
      <w:r w:rsidR="008353D2" w:rsidRPr="0026790A">
        <w:fldChar w:fldCharType="begin" w:fldLock="1"/>
      </w:r>
      <w:r w:rsidR="00997300">
        <w:instrText>ADDIN CSL_CITATION {"citationItems":[{"id":"ITEM-1","itemData":{"URL":"https://scholar.google.com/scholar?hl=en&amp;as_sdt=0%2C5&amp;q=Frisch%2C+M.+and+Clemente%2C+F.%2C+2009.+Gaussian+09%2C+Revision+A.+01%2C+MJ+Frisch%2C+GW+Trucks%2C+HB+Schlegel%2C+GE+Scuseria%2C+MA+Robb%2C+JR+Cheeseman%2C+G.+Scalmani%2C+V.+Barone%2C+B.+Mennucci%2C+GA+Petersson%2C+H.+Nakatsuji%2C+M.+Caricato%2C+X.+Li%2C+HP+Hratchian%2C+AF+Izmaylov%2C+J.+Bloino%2C+G.+Zhe.&amp;btnG=","accessed":{"date-parts":[["2021","8","9"]]},"id":"ITEM-1","issued":{"date-parts":[["0"]]},"title":"Frisch, M. and Clemente, F., 2009. Gaussian 09, Revision... - Google Scholar","type":"webpage"},"uris":["http://www.mendeley.com/documents/?uuid=5b951be1-bc7f-362c-a0c2-66aa41392020"]}],"mendeley":{"formattedCitation":"[25]","plainTextFormattedCitation":"[25]","previouslyFormattedCitation":"[25]"},"properties":{"noteIndex":0},"schema":"https://github.com/citation-style-language/schema/raw/master/csl-citation.json"}</w:instrText>
      </w:r>
      <w:r w:rsidR="008353D2" w:rsidRPr="0026790A">
        <w:fldChar w:fldCharType="separate"/>
      </w:r>
      <w:r w:rsidR="00CD6405" w:rsidRPr="00CD6405">
        <w:rPr>
          <w:noProof/>
        </w:rPr>
        <w:t>[25]</w:t>
      </w:r>
      <w:r w:rsidR="008353D2" w:rsidRPr="0026790A">
        <w:fldChar w:fldCharType="end"/>
      </w:r>
      <w:r w:rsidRPr="0026790A">
        <w:t xml:space="preserve"> Molecular Modelling programs, employing density functional theory (DFT) at the B3</w:t>
      </w:r>
      <w:r w:rsidR="009F14BF">
        <w:t>LYP-D3/6-311G</w:t>
      </w:r>
      <w:r w:rsidRPr="0026790A">
        <w:t>(d, p) level of theory.</w:t>
      </w:r>
      <w:r w:rsidR="007C7B49" w:rsidRPr="00745F2C">
        <w:t xml:space="preserve"> </w:t>
      </w:r>
      <w:r w:rsidR="007C7B49" w:rsidRPr="00745F2C">
        <w:rPr>
          <w:color w:val="131413"/>
        </w:rPr>
        <w:t xml:space="preserve">The B3LYP is a gradient-corrected functional of Becke, Lee, Yang, and Parr for exchange and correlation. The B3LYP functional is a Hartree-Fock DFT hybrid functional which has been the bedrock of quantum chemical studies on organic molecules over the years </w:t>
      </w:r>
      <w:r w:rsidR="00260CE3" w:rsidRPr="0026790A">
        <w:rPr>
          <w:color w:val="131413"/>
        </w:rPr>
        <w:fldChar w:fldCharType="begin" w:fldLock="1"/>
      </w:r>
      <w:r w:rsidR="00997300">
        <w:rPr>
          <w:color w:val="131413"/>
        </w:rPr>
        <w:instrText>ADDIN CSL_CITATION {"citationItems":[{"id":"ITEM-1","itemData":{"DOI":"10.1021/CT700248K","abstract":"Testing of the commonly used hybrid density functional B3LYP with the 6-31 G(d), 6-31G(d,p), and 6-31+G(d,p) basis sets has been carried out for 622 neutral, closed-shell organic compounds containing the elements C, H, N, and O. The focus is comparison of computed and experimental heats of formation and isomerization energies. In addition, the effect of an empirical dispersion correction term has been evaluated and found to improve agreement with the experimental data. For the 622 compounds, the mean absolute errors (MAE) in the heats of formation are 3.1, 2.6, 2.7, and 2.4 kcal/mol for B3LYP/6-31G(d), B3LYP/6-31G(d,p), B3LYP/6-31+G(d,p), and B3LYP/6-31+G(d,p) with the dispersion correction. A diverse set of 34 isomerizations highlights specific issues of general interest, such as performance on differences in steric effects, conjugation, and bonding. The corresponding MAEs for the isomerizatlons are 2.7, 2.4, 2.2, and 1.9 kcal/mol. Improvement is obtained for isomerizatlons of amines and alcohols when both polarization and diffuse functions are used, but the overstabilization of linear alkanes compared to branched isomers can be relieved only with the dispersion correction. Besides the insights on DFT methods, the study also aimed to quantify the gains in accuracy that can be achieved by replacing energetics from NDO-based semiempirical methods with DFT results. Since the MAEs obtained with the PDDG/PM3 method for the 622 heats of formation and 34 isomerizations are 2.8 and 2.3 kcal/mol, negligible advantage in accuracy for the B3LYP-based methods emerged in the absence of the dispersion corrections. © 2008 American Chemical Society.","author":[{"dropping-particle":"","family":"Tirado-Rives","given":"Julian","non-dropping-particle":"","parse-names":false,"suffix":""},{"dropping-particle":"","family":"Jorgensen","given":"William L.","non-dropping-particle":"","parse-names":false,"suffix":""}],"container-title":"Journal of Chemical Theory and Computation","id":"ITEM-1","issue":"2","issued":{"date-parts":[["2008","2"]]},"page":"297-306","title":"Performance of B3LYP density functional methods for a large set of organic molecules","type":"article-journal","volume":"4"},"uris":["http://www.mendeley.com/documents/?uuid=d8b8d560-9004-3a1a-a1db-1331be567036"]}],"mendeley":{"formattedCitation":"[26]","plainTextFormattedCitation":"[26]","previouslyFormattedCitation":"[26]"},"properties":{"noteIndex":0},"schema":"https://github.com/citation-style-language/schema/raw/master/csl-citation.json"}</w:instrText>
      </w:r>
      <w:r w:rsidR="00260CE3" w:rsidRPr="0026790A">
        <w:rPr>
          <w:color w:val="131413"/>
        </w:rPr>
        <w:fldChar w:fldCharType="separate"/>
      </w:r>
      <w:r w:rsidR="00CD6405" w:rsidRPr="00CD6405">
        <w:rPr>
          <w:noProof/>
          <w:color w:val="131413"/>
        </w:rPr>
        <w:t>[26]</w:t>
      </w:r>
      <w:r w:rsidR="00260CE3" w:rsidRPr="0026790A">
        <w:rPr>
          <w:color w:val="131413"/>
        </w:rPr>
        <w:fldChar w:fldCharType="end"/>
      </w:r>
      <w:r w:rsidR="007C7B49" w:rsidRPr="0026790A">
        <w:rPr>
          <w:color w:val="131413"/>
        </w:rPr>
        <w:t xml:space="preserve">. </w:t>
      </w:r>
      <w:r w:rsidR="00ED4FDA" w:rsidRPr="00ED4FDA">
        <w:rPr>
          <w:color w:val="131413"/>
        </w:rPr>
        <w:t>The B3LYP functional studies t</w:t>
      </w:r>
      <w:r w:rsidR="00ED4FDA">
        <w:rPr>
          <w:color w:val="131413"/>
        </w:rPr>
        <w:t xml:space="preserve">he organic reactions which proceed with low energy barriers </w:t>
      </w:r>
      <w:r w:rsidR="00FE5D84">
        <w:rPr>
          <w:color w:val="131413"/>
        </w:rPr>
        <w:fldChar w:fldCharType="begin" w:fldLock="1"/>
      </w:r>
      <w:r w:rsidR="00997300">
        <w:rPr>
          <w:color w:val="131413"/>
        </w:rPr>
        <w:instrText>ADDIN CSL_CITATION {"citationItems":[{"id":"ITEM-1","itemData":{"URL":"https://scholar.google.com/scholar?hl=en&amp;as_sdt=0%2C5&amp;q=Wheeler+SE%2C+Moran+A%2C+Pieniazek+SN%2C+Houk+KN+%282009%29+Accurate+reaction+enthalpies+and+sources+of+error+in+DFT+thermochemistry+for+aldol%2C+mannich%2C+and+α-aminoxylation+reactions.+J.+Phys.+Chem.+A+113%3A10376–10384.+https%3A%2F%2Fdoi.org%2F10.1021%2Fjp9058565&amp;btnG=","accessed":{"date-parts":[["2021","8","9"]]},"id":"ITEM-1","issued":{"date-parts":[["0"]]},"title":"Wheeler SE, Moran A, Pieniazek SN, Houk KN (2009)... - Google Scholar","type":"webpage"},"uris":["http://www.mendeley.com/documents/?uuid=b30aede3-9405-324d-8f3c-fd54b8d10415"]}],"mendeley":{"formattedCitation":"[27]","plainTextFormattedCitation":"[27]","previouslyFormattedCitation":"[27]"},"properties":{"noteIndex":0},"schema":"https://github.com/citation-style-language/schema/raw/master/csl-citation.json"}</w:instrText>
      </w:r>
      <w:r w:rsidR="00FE5D84">
        <w:rPr>
          <w:color w:val="131413"/>
        </w:rPr>
        <w:fldChar w:fldCharType="separate"/>
      </w:r>
      <w:r w:rsidR="00CD6405" w:rsidRPr="00CD6405">
        <w:rPr>
          <w:noProof/>
          <w:color w:val="131413"/>
        </w:rPr>
        <w:t>[27]</w:t>
      </w:r>
      <w:r w:rsidR="00FE5D84">
        <w:rPr>
          <w:color w:val="131413"/>
        </w:rPr>
        <w:fldChar w:fldCharType="end"/>
      </w:r>
      <w:r w:rsidR="00ED4FDA">
        <w:rPr>
          <w:color w:val="131413"/>
        </w:rPr>
        <w:t xml:space="preserve"> </w:t>
      </w:r>
      <w:r w:rsidR="00ED4FDA" w:rsidRPr="00ED4FDA">
        <w:rPr>
          <w:color w:val="131413"/>
        </w:rPr>
        <w:t>best, as it avoids the problems of records of near-negative activation barriers such as hybrid gradient approximation functionality M06-2</w:t>
      </w:r>
      <w:r w:rsidR="00A56DC8">
        <w:rPr>
          <w:color w:val="131413"/>
        </w:rPr>
        <w:t xml:space="preserve">X </w:t>
      </w:r>
      <w:r w:rsidR="00A56DC8">
        <w:rPr>
          <w:color w:val="131413"/>
        </w:rPr>
        <w:fldChar w:fldCharType="begin" w:fldLock="1"/>
      </w:r>
      <w:r w:rsidR="00997300">
        <w:rPr>
          <w:color w:val="131413"/>
        </w:rPr>
        <w:instrText>ADDIN CSL_CITATION {"citationItems":[{"id":"ITEM-1","itemData":{"author":[{"dropping-particle":"","family":"Spectus","given":"C O N","non-dropping-particle":"","parse-names":false,"suffix":""}],"id":"ITEM-1","issue":"2","issued":{"date-parts":[["2008"]]},"page":"157-167","title":"Ar700111a.Pdf","type":"article-journal","volume":"41"},"uris":["http://www.mendeley.com/documents/?uuid=b839a02e-3e5e-4575-9a98-35356422b237"]}],"mendeley":{"formattedCitation":"[28]","plainTextFormattedCitation":"[28]","previouslyFormattedCitation":"[28]"},"properties":{"noteIndex":0},"schema":"https://github.com/citation-style-language/schema/raw/master/csl-citation.json"}</w:instrText>
      </w:r>
      <w:r w:rsidR="00A56DC8">
        <w:rPr>
          <w:color w:val="131413"/>
        </w:rPr>
        <w:fldChar w:fldCharType="separate"/>
      </w:r>
      <w:r w:rsidR="00CD6405" w:rsidRPr="00CD6405">
        <w:rPr>
          <w:noProof/>
          <w:color w:val="131413"/>
        </w:rPr>
        <w:t>[28]</w:t>
      </w:r>
      <w:r w:rsidR="00A56DC8">
        <w:rPr>
          <w:color w:val="131413"/>
        </w:rPr>
        <w:fldChar w:fldCharType="end"/>
      </w:r>
      <w:r w:rsidR="00ED4FDA" w:rsidRPr="00ED4FDA">
        <w:rPr>
          <w:color w:val="131413"/>
        </w:rPr>
        <w:t>.</w:t>
      </w:r>
      <w:r w:rsidR="005C0E5A">
        <w:rPr>
          <w:color w:val="131413"/>
        </w:rPr>
        <w:t xml:space="preserve"> The D3 dispersion correction energy term added retains </w:t>
      </w:r>
      <w:r w:rsidR="005C0E5A" w:rsidRPr="005C0E5A">
        <w:rPr>
          <w:color w:val="131413"/>
        </w:rPr>
        <w:t>the features of B3LYP/6-31</w:t>
      </w:r>
      <w:r w:rsidR="005C0E5A">
        <w:rPr>
          <w:color w:val="131413"/>
        </w:rPr>
        <w:t>1</w:t>
      </w:r>
      <w:r w:rsidR="005C0E5A" w:rsidRPr="005C0E5A">
        <w:rPr>
          <w:color w:val="131413"/>
        </w:rPr>
        <w:t>G</w:t>
      </w:r>
      <w:r w:rsidR="005C0E5A">
        <w:rPr>
          <w:color w:val="131413"/>
        </w:rPr>
        <w:t xml:space="preserve">(d, p), a well-known hybrid density </w:t>
      </w:r>
      <w:r w:rsidR="005C0E5A" w:rsidRPr="005C0E5A">
        <w:rPr>
          <w:color w:val="131413"/>
        </w:rPr>
        <w:t>functional approximation combine</w:t>
      </w:r>
      <w:r w:rsidR="005C0E5A">
        <w:rPr>
          <w:color w:val="131413"/>
        </w:rPr>
        <w:t xml:space="preserve">d </w:t>
      </w:r>
      <w:r w:rsidR="005C0E5A" w:rsidRPr="005C0E5A">
        <w:rPr>
          <w:color w:val="131413"/>
        </w:rPr>
        <w:t>but a</w:t>
      </w:r>
      <w:r w:rsidR="005C0E5A">
        <w:rPr>
          <w:color w:val="131413"/>
        </w:rPr>
        <w:t xml:space="preserve">t the same time it seeks to avert the challenges of </w:t>
      </w:r>
      <w:r w:rsidR="005C0E5A" w:rsidRPr="005C0E5A">
        <w:rPr>
          <w:color w:val="131413"/>
        </w:rPr>
        <w:t xml:space="preserve"> missing London dispersion eff</w:t>
      </w:r>
      <w:r w:rsidR="005C0E5A">
        <w:rPr>
          <w:color w:val="131413"/>
        </w:rPr>
        <w:t>ects and basis set superposition error as co</w:t>
      </w:r>
      <w:r w:rsidR="005A2E36">
        <w:rPr>
          <w:color w:val="131413"/>
        </w:rPr>
        <w:t>mpared to B3LYP without the dispersion correction term which does not take those challenges into consideration</w:t>
      </w:r>
      <w:r w:rsidR="00547F6C">
        <w:rPr>
          <w:color w:val="131413"/>
        </w:rPr>
        <w:t xml:space="preserve"> </w:t>
      </w:r>
      <w:r w:rsidR="002E7055">
        <w:rPr>
          <w:color w:val="131413"/>
        </w:rPr>
        <w:fldChar w:fldCharType="begin" w:fldLock="1"/>
      </w:r>
      <w:r w:rsidR="00997300">
        <w:rPr>
          <w:color w:val="131413"/>
        </w:rPr>
        <w:instrText>ADDIN CSL_CITATION {"citationItems":[{"id":"ITEM-1","itemData":{"author":[{"dropping-particle":"","family":"Kruse","given":"Holger","non-dropping-particle":"","parse-names":false,"suffix":""},{"dropping-particle":"","family":"Goerigk","given":"Lars","non-dropping-particle":"","parse-names":false,"suffix":""},{"dropping-particle":"","family":"Grimme","given":"Stefan","non-dropping-particle":"","parse-names":false,"suffix":""}],"id":"ITEM-1","issued":{"date-parts":[["2012"]]},"title":"Why the Standard B3LYP / 6-31G * Model Chemistry Should Not Be Used in DFT Calculations of Molecular Thermochemistry : Understanding and Correcting the Problem","type":"article-journal"},"uris":["http://www.mendeley.com/documents/?uuid=3da5ff47-dd2d-4307-8152-95f481d51ace"]}],"mendeley":{"formattedCitation":"[29]","plainTextFormattedCitation":"[29]","previouslyFormattedCitation":"[29]"},"properties":{"noteIndex":0},"schema":"https://github.com/citation-style-language/schema/raw/master/csl-citation.json"}</w:instrText>
      </w:r>
      <w:r w:rsidR="002E7055">
        <w:rPr>
          <w:color w:val="131413"/>
        </w:rPr>
        <w:fldChar w:fldCharType="separate"/>
      </w:r>
      <w:r w:rsidR="00CD6405" w:rsidRPr="00CD6405">
        <w:rPr>
          <w:noProof/>
          <w:color w:val="131413"/>
        </w:rPr>
        <w:t>[29]</w:t>
      </w:r>
      <w:r w:rsidR="002E7055">
        <w:rPr>
          <w:color w:val="131413"/>
        </w:rPr>
        <w:fldChar w:fldCharType="end"/>
      </w:r>
      <w:r w:rsidR="005A2E36">
        <w:rPr>
          <w:color w:val="131413"/>
        </w:rPr>
        <w:t>.</w:t>
      </w:r>
    </w:p>
    <w:p w14:paraId="08A69640" w14:textId="7376D24B" w:rsidR="00EF3CE0" w:rsidRPr="0026790A" w:rsidRDefault="00EF3CE0" w:rsidP="00A555D8">
      <w:pPr>
        <w:pStyle w:val="Default"/>
        <w:spacing w:line="480" w:lineRule="auto"/>
        <w:jc w:val="both"/>
      </w:pPr>
      <w:r w:rsidRPr="00745F2C">
        <w:t xml:space="preserve"> </w:t>
      </w:r>
      <w:r w:rsidR="000640DE" w:rsidRPr="00745F2C">
        <w:t>Molecules (input structures) were built and minimized interactively using a suitable molecular mechanics force field utilizing Spartan's graphical user interface. The geometries were then fully optimized without any restrictions.</w:t>
      </w:r>
      <w:r w:rsidR="007F190F" w:rsidRPr="00745F2C">
        <w:t xml:space="preserve"> </w:t>
      </w:r>
      <w:r w:rsidR="00F163C9" w:rsidRPr="00745F2C">
        <w:t xml:space="preserve">Toluene, benzene, and nitromethane were utilized in computing for solvation effects in the reaction using the polarizable continuum model (PCM) </w:t>
      </w:r>
      <w:r w:rsidR="009F468A" w:rsidRPr="0026790A">
        <w:fldChar w:fldCharType="begin" w:fldLock="1"/>
      </w:r>
      <w:r w:rsidR="00997300">
        <w:instrText>ADDIN CSL_CITATION {"citationItems":[{"id":"ITEM-1","itemData":{"DOI":"10.1021/cr9904009","ISSN":"00092665","PMID":"16092826","author":[{"dropping-particle":"","family":"Tomasi","given":"Jacopo","non-dropping-particle":"","parse-names":false,"suffix":""},{"dropping-particle":"","family":"Mennucci","given":"Benedetta","non-dropping-particle":"","parse-names":false,"suffix":""},{"dropping-particle":"","family":"Cammi","given":"Roberto","non-dropping-particle":"","parse-names":false,"suffix":""}],"container-title":"Chemical Reviews","id":"ITEM-1","issue":"8","issued":{"date-parts":[["2005"]]},"page":"2999-3093","title":"Quantum mechanical continuum solvation models","type":"article-journal","volume":"105"},"uris":["http://www.mendeley.com/documents/?uuid=31f5709b-cef6-4dd9-9c58-6cd3fff8753f"]}],"mendeley":{"formattedCitation":"[30]","plainTextFormattedCitation":"[30]","previouslyFormattedCitation":"[30]"},"properties":{"noteIndex":0},"schema":"https://github.com/citation-style-language/schema/raw/master/csl-citation.json"}</w:instrText>
      </w:r>
      <w:r w:rsidR="009F468A" w:rsidRPr="0026790A">
        <w:fldChar w:fldCharType="separate"/>
      </w:r>
      <w:r w:rsidR="00CD6405" w:rsidRPr="00CD6405">
        <w:rPr>
          <w:noProof/>
        </w:rPr>
        <w:t>[30]</w:t>
      </w:r>
      <w:r w:rsidR="009F468A" w:rsidRPr="0026790A">
        <w:fldChar w:fldCharType="end"/>
      </w:r>
      <w:r w:rsidR="009F468A" w:rsidRPr="0026790A">
        <w:t>.</w:t>
      </w:r>
    </w:p>
    <w:p w14:paraId="79DED9CE" w14:textId="32BAAC43" w:rsidR="00E939DD" w:rsidRPr="00745F2C" w:rsidRDefault="00EF3CE0" w:rsidP="0026790A">
      <w:pPr>
        <w:spacing w:line="480" w:lineRule="auto"/>
        <w:jc w:val="both"/>
        <w:rPr>
          <w:rFonts w:ascii="Times New Roman" w:hAnsi="Times New Roman" w:cs="Times New Roman"/>
          <w:sz w:val="24"/>
          <w:szCs w:val="24"/>
        </w:rPr>
      </w:pPr>
      <w:r w:rsidRPr="0026790A">
        <w:rPr>
          <w:rFonts w:ascii="Times New Roman" w:hAnsi="Times New Roman" w:cs="Times New Roman"/>
          <w:sz w:val="24"/>
          <w:szCs w:val="24"/>
        </w:rPr>
        <w:t xml:space="preserve">Transition state structures were computed by first obtaining guess input structures. </w:t>
      </w:r>
      <w:r w:rsidR="00E51F95" w:rsidRPr="0026790A">
        <w:rPr>
          <w:rFonts w:ascii="Times New Roman" w:hAnsi="Times New Roman" w:cs="Times New Roman"/>
          <w:sz w:val="24"/>
          <w:szCs w:val="24"/>
        </w:rPr>
        <w:t>This was accomplished by constraining the molecules' internal coordinates (bond lengths, bond angles, dihedral angles) while fully o</w:t>
      </w:r>
      <w:r w:rsidR="00E51F95" w:rsidRPr="00745F2C">
        <w:rPr>
          <w:rFonts w:ascii="Times New Roman" w:hAnsi="Times New Roman" w:cs="Times New Roman"/>
          <w:sz w:val="24"/>
          <w:szCs w:val="24"/>
        </w:rPr>
        <w:t>ptimizing the remaining internal coordinates.</w:t>
      </w:r>
      <w:r w:rsidRPr="00745F2C">
        <w:rPr>
          <w:rFonts w:ascii="Times New Roman" w:hAnsi="Times New Roman" w:cs="Times New Roman"/>
          <w:sz w:val="24"/>
          <w:szCs w:val="24"/>
        </w:rPr>
        <w:t xml:space="preserve"> </w:t>
      </w:r>
      <w:r w:rsidR="00E51F95" w:rsidRPr="00745F2C">
        <w:rPr>
          <w:rFonts w:ascii="Times New Roman" w:hAnsi="Times New Roman" w:cs="Times New Roman"/>
          <w:sz w:val="24"/>
          <w:szCs w:val="24"/>
        </w:rPr>
        <w:t>This technique generates suitable guess transition state input geometries, which are subsequently submitted for complete transition state computations without any geometry or symmetry constraints.</w:t>
      </w:r>
      <w:r w:rsidRPr="00745F2C">
        <w:rPr>
          <w:rFonts w:ascii="Times New Roman" w:hAnsi="Times New Roman" w:cs="Times New Roman"/>
          <w:sz w:val="24"/>
          <w:szCs w:val="24"/>
        </w:rPr>
        <w:t xml:space="preserve"> </w:t>
      </w:r>
    </w:p>
    <w:p w14:paraId="7556BBC1" w14:textId="7582868B" w:rsidR="00D16F02" w:rsidRPr="0026790A" w:rsidRDefault="00B819BC" w:rsidP="0026790A">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rPr>
        <w:lastRenderedPageBreak/>
        <w:t>Full harmonic vibrational frequency calculations were performed to ensure that each transition state structure had a Hessian matrix with just one negative eigenvalue, defined by an imaginary vibrational frequency along the relevant reaction coordinates.</w:t>
      </w:r>
      <w:r w:rsidR="00EF3CE0" w:rsidRPr="00745F2C">
        <w:rPr>
          <w:rFonts w:ascii="Times New Roman" w:hAnsi="Times New Roman" w:cs="Times New Roman"/>
          <w:sz w:val="24"/>
          <w:szCs w:val="24"/>
        </w:rPr>
        <w:t xml:space="preserve"> </w:t>
      </w:r>
      <w:r w:rsidRPr="00745F2C">
        <w:rPr>
          <w:rFonts w:ascii="Times New Roman" w:hAnsi="Times New Roman" w:cs="Times New Roman"/>
          <w:sz w:val="24"/>
          <w:szCs w:val="24"/>
        </w:rPr>
        <w:t>Within the Gaussian 09 molecular modeling package, the default self-consisten</w:t>
      </w:r>
      <w:r w:rsidR="00525570">
        <w:rPr>
          <w:rFonts w:ascii="Times New Roman" w:hAnsi="Times New Roman" w:cs="Times New Roman"/>
          <w:sz w:val="24"/>
          <w:szCs w:val="24"/>
        </w:rPr>
        <w:t>t</w:t>
      </w:r>
      <w:r w:rsidRPr="00745F2C">
        <w:rPr>
          <w:rFonts w:ascii="Times New Roman" w:hAnsi="Times New Roman" w:cs="Times New Roman"/>
          <w:sz w:val="24"/>
          <w:szCs w:val="24"/>
        </w:rPr>
        <w:t xml:space="preserve"> field (SCF) convergence conditions (SCF=Tight) were utilized</w:t>
      </w:r>
      <w:r w:rsidR="00782536" w:rsidRPr="00745F2C">
        <w:rPr>
          <w:rFonts w:ascii="Times New Roman" w:hAnsi="Times New Roman" w:cs="Times New Roman"/>
          <w:sz w:val="24"/>
          <w:szCs w:val="24"/>
        </w:rPr>
        <w:t xml:space="preserve"> </w:t>
      </w:r>
      <w:r w:rsidR="00782536" w:rsidRPr="0026790A">
        <w:rPr>
          <w:rFonts w:ascii="Times New Roman" w:hAnsi="Times New Roman" w:cs="Times New Roman"/>
          <w:sz w:val="24"/>
          <w:szCs w:val="24"/>
        </w:rPr>
        <w:fldChar w:fldCharType="begin" w:fldLock="1"/>
      </w:r>
      <w:r w:rsidR="00997300">
        <w:rPr>
          <w:rFonts w:ascii="Times New Roman" w:hAnsi="Times New Roman" w:cs="Times New Roman"/>
          <w:sz w:val="24"/>
          <w:szCs w:val="24"/>
        </w:rPr>
        <w:instrText>ADDIN CSL_CITATION {"citationItems":[{"id":"ITEM-1","itemData":{"DOI":"10.1063/1.1470195","ISSN":"00219606","author":[{"dropping-particle":"","family":"Kudin","given":"Konstantin N.","non-dropping-particle":"","parse-names":false,"suffix":""},{"dropping-particle":"","family":"Scuseria","given":"Gustavo E.","non-dropping-particle":"","parse-names":false,"suffix":""},{"dropping-particle":"","family":"Cancès","given":"Eric","non-dropping-particle":"","parse-names":false,"suffix":""}],"container-title":"Journal of Chemical Physics","id":"ITEM-1","issue":"19","issued":{"date-parts":[["2002"]]},"page":"8255-8261","title":"A black-box self-consistent field convergence algorithm: One step closer","type":"article-journal","volume":"116"},"uris":["http://www.mendeley.com/documents/?uuid=0728560f-0e21-46b6-8754-65c69faf9282"]}],"mendeley":{"formattedCitation":"[31]","plainTextFormattedCitation":"[31]","previouslyFormattedCitation":"[31]"},"properties":{"noteIndex":0},"schema":"https://github.com/citation-style-language/schema/raw/master/csl-citation.json"}</w:instrText>
      </w:r>
      <w:r w:rsidR="00782536" w:rsidRPr="0026790A">
        <w:rPr>
          <w:rFonts w:ascii="Times New Roman" w:hAnsi="Times New Roman" w:cs="Times New Roman"/>
          <w:sz w:val="24"/>
          <w:szCs w:val="24"/>
        </w:rPr>
        <w:fldChar w:fldCharType="separate"/>
      </w:r>
      <w:r w:rsidR="00CD6405" w:rsidRPr="00CD6405">
        <w:rPr>
          <w:rFonts w:ascii="Times New Roman" w:hAnsi="Times New Roman" w:cs="Times New Roman"/>
          <w:noProof/>
          <w:sz w:val="24"/>
          <w:szCs w:val="24"/>
        </w:rPr>
        <w:t>[31]</w:t>
      </w:r>
      <w:r w:rsidR="00782536" w:rsidRPr="0026790A">
        <w:rPr>
          <w:rFonts w:ascii="Times New Roman" w:hAnsi="Times New Roman" w:cs="Times New Roman"/>
          <w:sz w:val="24"/>
          <w:szCs w:val="24"/>
        </w:rPr>
        <w:fldChar w:fldCharType="end"/>
      </w:r>
      <w:r w:rsidR="00782536" w:rsidRPr="0026790A">
        <w:rPr>
          <w:rFonts w:ascii="Times New Roman" w:hAnsi="Times New Roman" w:cs="Times New Roman"/>
          <w:sz w:val="24"/>
          <w:szCs w:val="24"/>
        </w:rPr>
        <w:t xml:space="preserve">. </w:t>
      </w:r>
      <w:r w:rsidR="00EF3CE0" w:rsidRPr="0026790A">
        <w:rPr>
          <w:rFonts w:ascii="Times New Roman" w:hAnsi="Times New Roman" w:cs="Times New Roman"/>
          <w:sz w:val="24"/>
          <w:szCs w:val="24"/>
        </w:rPr>
        <w:t xml:space="preserve">Intrinsic reaction coordinate calculations </w:t>
      </w:r>
      <w:r w:rsidR="00782536" w:rsidRPr="0026790A">
        <w:rPr>
          <w:rFonts w:ascii="Times New Roman" w:hAnsi="Times New Roman" w:cs="Times New Roman"/>
          <w:sz w:val="24"/>
          <w:szCs w:val="24"/>
        </w:rPr>
        <w:fldChar w:fldCharType="begin" w:fldLock="1"/>
      </w:r>
      <w:r w:rsidR="00997300">
        <w:rPr>
          <w:rFonts w:ascii="Times New Roman" w:hAnsi="Times New Roman" w:cs="Times New Roman"/>
          <w:sz w:val="24"/>
          <w:szCs w:val="24"/>
        </w:rPr>
        <w:instrText>ADDIN CSL_CITATION {"citationItems":[{"id":"ITEM-1","itemData":{"DOI":"10.1063/1.1724823","ISSN":"00219606","author":[{"dropping-particle":"","family":"Hratchian","given":"Hrant P.","non-dropping-particle":"","parse-names":false,"suffix":""},{"dropping-particle":"","family":"Schlegel","given":"H. Bernhard","non-dropping-particle":"","parse-names":false,"suffix":""}],"container-title":"Journal of Chemical Physics","id":"ITEM-1","issue":"21","issued":{"date-parts":[["2004"]]},"page":"9918-9924","title":"Accurate reaction paths using a Hessian based predictor-corrector integrator","type":"article-journal","volume":"120"},"uris":["http://www.mendeley.com/documents/?uuid=3ea185a5-e83d-4d30-a691-091e87e195d9"]},{"id":"ITEM-2","itemData":{"ISBN":"1549-9618","ISSN":"1549-9618","abstract":"The reaction path is a key concept in the theoretical description of a chemical reaction. The intrinsic reaction coordinate is defined as the steepest descent path in mass-weighted Cartesian coordinates that connects the transition state to reactants and products on the potential energy surface. Recently, a new Hessian based predictor-corrector reaction path following algorithm was presented that is comparable to a fourth-order algorithm developed earlier. Although the method is very accurate, it is costly because second derivatives of the energy are required at each step. In this work, the efficiency of the method is greatly enhanced by employing Hessian updating. Three different updating schemes have been tested: Murtagh and Sargent, Powell-symmetric Broyden, and Bofill. Bofill’s update performs the best and yields excellent speed-up.","author":[{"dropping-particle":"","family":"Hratchian","given":"H P","non-dropping-particle":"","parse-names":false,"suffix":""},{"dropping-particle":"","family":"Schlegel","given":"H B","non-dropping-particle":"","parse-names":false,"suffix":""}],"container-title":"Journal of Chemical Theory and Computation","id":"ITEM-2","issue":"1","issued":{"date-parts":[["2005"]]},"page":"61-69","title":"Using Hessian Updating To Increase the Efficiency of a","type":"article-journal","volume":"</w:instrText>
      </w:r>
      <w:r w:rsidR="00997300">
        <w:rPr>
          <w:rFonts w:ascii="MS Gothic" w:eastAsia="MS Gothic" w:hAnsi="MS Gothic" w:cs="MS Gothic" w:hint="eastAsia"/>
          <w:sz w:val="24"/>
          <w:szCs w:val="24"/>
        </w:rPr>
        <w:instrText>１</w:instrText>
      </w:r>
      <w:r w:rsidR="00997300">
        <w:rPr>
          <w:rFonts w:ascii="Times New Roman" w:hAnsi="Times New Roman" w:cs="Times New Roman"/>
          <w:sz w:val="24"/>
          <w:szCs w:val="24"/>
        </w:rPr>
        <w:instrText>"},"uris":["http://www.mendeley.com/documents/?uuid=49587419-9e4f-4e6f-9d76-0703022dd13b"]}],"mendeley":{"formattedCitation":"[32,33]","plainTextFormattedCitation":"[32,33]","previouslyFormattedCitation":"[32,33]"},"properties":{"noteIndex":0},"schema":"https://github.com/citation-style-language/schema/raw/master/csl-citation.json"}</w:instrText>
      </w:r>
      <w:r w:rsidR="00782536" w:rsidRPr="0026790A">
        <w:rPr>
          <w:rFonts w:ascii="Times New Roman" w:hAnsi="Times New Roman" w:cs="Times New Roman"/>
          <w:sz w:val="24"/>
          <w:szCs w:val="24"/>
        </w:rPr>
        <w:fldChar w:fldCharType="separate"/>
      </w:r>
      <w:r w:rsidR="00CD6405" w:rsidRPr="00CD6405">
        <w:rPr>
          <w:rFonts w:ascii="Times New Roman" w:hAnsi="Times New Roman" w:cs="Times New Roman"/>
          <w:noProof/>
          <w:sz w:val="24"/>
          <w:szCs w:val="24"/>
        </w:rPr>
        <w:t>[32,33]</w:t>
      </w:r>
      <w:r w:rsidR="00782536" w:rsidRPr="0026790A">
        <w:rPr>
          <w:rFonts w:ascii="Times New Roman" w:hAnsi="Times New Roman" w:cs="Times New Roman"/>
          <w:sz w:val="24"/>
          <w:szCs w:val="24"/>
        </w:rPr>
        <w:fldChar w:fldCharType="end"/>
      </w:r>
      <w:r w:rsidR="00782536" w:rsidRPr="0026790A">
        <w:rPr>
          <w:rFonts w:ascii="Times New Roman" w:hAnsi="Times New Roman" w:cs="Times New Roman"/>
          <w:sz w:val="24"/>
          <w:szCs w:val="24"/>
        </w:rPr>
        <w:t xml:space="preserve"> </w:t>
      </w:r>
      <w:r w:rsidR="00EF3CE0" w:rsidRPr="0026790A">
        <w:rPr>
          <w:rFonts w:ascii="Times New Roman" w:hAnsi="Times New Roman" w:cs="Times New Roman"/>
          <w:sz w:val="24"/>
          <w:szCs w:val="24"/>
        </w:rPr>
        <w:t xml:space="preserve">were then performed to ensure that each transition state smoothly connects the reactants and products along the reaction coordinate </w:t>
      </w:r>
      <w:r w:rsidR="00526C55" w:rsidRPr="0026790A">
        <w:rPr>
          <w:rFonts w:ascii="Times New Roman" w:hAnsi="Times New Roman" w:cs="Times New Roman"/>
          <w:sz w:val="24"/>
          <w:szCs w:val="24"/>
        </w:rPr>
        <w:fldChar w:fldCharType="begin" w:fldLock="1"/>
      </w:r>
      <w:r w:rsidR="00997300">
        <w:rPr>
          <w:rFonts w:ascii="Times New Roman" w:hAnsi="Times New Roman" w:cs="Times New Roman"/>
          <w:sz w:val="24"/>
          <w:szCs w:val="24"/>
        </w:rPr>
        <w:instrText>ADDIN CSL_CITATION {"citationItems":[{"id":"ITEM-1","itemData":{"DOI":"10.1007/s00894-019-4056-x","ISSN":"09485023","PMID":"31119394","abstract":"The mechanistic pathways for the sequential tandem [4 + 2] / [3 + 2] versus [3 + 2] / [4 + 2] cycloaddition reaction of functionalized acetylenes with cyclopentadiene and dimethyl diazopropane for the formation of norbornene pyrazolines, employed in the synthesis of pharmaceutically relevant compounds, have been studied computationally with DFT at the M06-2X/6-31G(d) and M06-2X/6-31G(d,p) levels of theory. We have established that, in the reaction of the parent (unsubstituted) acetylene with cyclopentadiene and dimethyl diazopropane, the order of the tandem addition has no substantial effects in product outcomes. The same product is obtained provided the reaction components remain the same for both [4 + 2]/[3 + 2] and [3 + 2]/[4 + 2] tandem addition sequences. The results indicate that the [4 + 2] Diels–Alder addition step is the rate-determining step irrespective of the addition order, while the 1,3-dipolar cycloaddition step has been found to generally proceed rapidly with very low activation energies. It has also been realized that the regio-, stereo-, and chemo-selectivities of the reaction are strictly dictated by the type of substituent on the parent acetylene. For substituted acetylenes, we conclude that the sequence of the tandem addition generally affects the type of isomeric product obtained. The [4 + 2]/[3 + 2] tandem addition sequence has been established to favor the exo stereo-selective isomer over the endo, whereas the [3 + 2]/[4 + 2] tandem addition sequence generally favors the endo product formation. Therefore, it is settled that the mechanistic route taken by any substrate in the [4 + 2]/[3 + 2] versus [3 + 2]/[4 + 2] sequential tandem cycloaddition is greatly affected by both electronic and steric factors. Electrophilicity indices calculations agree with the activation barriers obtained. Perturbation molecular orbital theory was employed to rationalize the results. Global reactivity indices calculations gave a good correlation with the activation energies. [Figure not available: see fulltext.].","author":[{"dropping-particle":"","family":"Opoku","given":"Ernest","non-dropping-particle":"","parse-names":false,"suffix":""},{"dropping-particle":"","family":"Tia","given":"Richard","non-dropping-particle":"","parse-names":false,"suffix":""},{"dropping-particle":"","family":"Adei","given":"Evans","non-dropping-particle":"","parse-names":false,"suffix":""}],"container-title":"Journal of Molecular Modeling","id":"ITEM-1","issue":"6","issued":{"date-parts":[["2019"]]},"page":"1-16","publisher":"Journal of Molecular Modeling","title":"Computational studies on [4 + 2] / [3 + 2] tandem sequential cycloaddition reactions of functionalized acetylenes with cyclopentadiene and diazoalkane for the formation of norbornene pyrazolines","type":"article-journal","volume":"25"},"uris":["http://www.mendeley.com/documents/?uuid=30c596e9-4381-48bf-b1cc-f064549d49ed"]},{"id":"ITEM-2","itemData":{"DOI":"10.1002/poc.3992","ISSN":"10991395","abstract":"The mechanistic pathways for the tandem sequential [4 + 2] / [3 + 2] and [3 + 2]/[4 + 2] cycloaddition reaction of functionalized-acetylenes with cyclooctatetraene (COTE) and nitrile imines for the formation of the biologically-active tricyclic cyclobutane-condensed pyrazoline systems, and the subsequent cycloreversion/thermolysis of these adducts, have been studied using density functional theory (DFT) at the M06-2X/6-31G(d) and 6-311G(d,p) levels with the aim of providing mechanistic rationale for the regioselectivities and stereoselectivities. Along the [4 + 2] / [3 + 2] addition sequence, it has been found that the initial 6π-electrocyclic ring-closure of the COTE is the rate-determining step irrespective of the type of substituent on the parent acetylene or the nitrile imine. The mechanistic channels along the [4 + 2] / [3 + 2] addition sequence show that the addition of the dipole across the unsubstituted olefinic bond in the cyclohexadiene moiety in the endo fashion is the most favored, which is in agreement with experimentally observed selectivity. The results show that the thermolysis proceeds with relatively high activation barriers toward formation of the monocyclic pyrazolines among other products. The decomposition of the tandem adducts has been found to be controlled solely by kinetic factors. An exploration of a [3 + 2] / [4 + 2] addition sequence as a mechanistic possibility reveals that in contrast to the [4 + 2] / [3 + 2] addition sequence, the Diels-Alder addition step is the rate-determining. The [3 + 2] / [4 + 2] addition order is found as an approach with better selectivity as it leads to formation of only tandem adducts where the nitrile imines are attached to the substituted olefinic bond in the cyclohexadiene subunit. The results show that the monocyclic pyrazolines obtained from the thermolysis of the [4 + 2] / [3 + 2] tandem adducts could easily be obtained from a direct 1,3-dipolar addition of the alkynes with the dipoles which has been found to proceed rapidly with low activation barriers. The results are rationalized with perturbation molecular orbital theory.","author":[{"dropping-particle":"","family":"Opoku","given":"Ernest","non-dropping-particle":"","parse-names":false,"suffix":""},{"dropping-particle":"","family":"Tia","given":"Richard","non-dropping-particle":"","parse-names":false,"suffix":""},{"dropping-particle":"","family":"Adei","given":"Evans","non-dropping-particle":"","parse-names":false,"suffix":""}],"container-title":"Journal of Physical Organic Chemistry","id":"ITEM-2","issue":"10","issued":{"date-parts":[["2019"]]},"page":"1-14","title":"DFT mechanistic study on tandem sequential [4 + 2]/[3 + 2] addition reaction of cyclooctatetraene with functionalized acetylenes and nitrile imines","type":"article-journal","volume":"32"},"uris":["http://www.mendeley.com/documents/?uuid=b6ade0d5-c6a7-414b-a667-9caa079123c3"]},{"id":"ITEM-3","itemData":{"DOI":"10.1016/j.jmgm.2019.107452","ISSN":"18734243","PMID":"31541992","abstract":"The mechanism of the reaction of 1,3,4-oxadiazoles with alkenes (ethylene) and cycloalkenes (cyclobutene, cyclopentene, cyclohexene and cycloocene) have been studied computationally at the DFT M06–2X/6-311G* level. The reaction is found to proceed via a concerted [4 + 2] addition followed by nitrogen extrusion and then [3 + 2] addition in a tandem cascade fashion, which in the case of cycloalkenes leads to exo-fused or endo-fused subframes, the exo of which is kinetically and thermodynamically favored. The [4 + 2] step is the rate-determining step of the reaction. CF3 as a substituent on the 1,3,4-oxadiazole decreases the activation barriers of the rate-determining step, while CO2Me on the oxadiazole increases the activation barriers of the rate-determining step, markedly in the case of the reaction with cyclopentene and only marginally in the reactions with ethylene. Increasing temperature decreases the barrier of the rate-determining step and stability of the products but increases the rate of the nitrogen extrusion step. The low barriers of the second and third steps of the reaction compared to the first step means that the intermediates will not be isolated in the reaction, confirming the experimental observations of earlier workers. Based on calculated activation barriers, the reactivity of the various cycloalkenes considered in this study follows the order: cyclooctene &gt; cyclopentene &gt; cyclohexene &gt; cyclobutene which is consistent with the trends in product yields obtained in earlier experimental studies.","author":[{"dropping-particle":"","family":"Roland","given":"Daniel","non-dropping-particle":"","parse-names":false,"suffix":""},{"dropping-particle":"","family":"Haleegoah","given":"Jamin Nathaniel","non-dropping-particle":"","parse-names":false,"suffix":""},{"dropping-particle":"","family":"Opoku","given":"Ernest","non-dropping-particle":"","parse-names":false,"suffix":""},{"dropping-particle":"","family":"Tia","given":"Richard","non-dropping-particle":"","parse-names":false,"suffix":""},{"dropping-particle":"","family":"Adei","given":"Evans","non-dropping-particle":"","parse-names":false,"suffix":""}],"container-title":"Journal of Molecular Graphics and Modelling","id":"ITEM-3","issued":{"date-parts":[["2019"]]},"page":"2-11","title":"Mechanistic studies on tandem cascade [4 + 2]/ [3 + 2] cycloaddition of 1,3,4-oxadiazoles with olefins","type":"article-journal","volume":"93"},"uris":["http://www.mendeley.com/documents/?uuid=6b9fe3a3-26a3-42dd-a66a-521b1e3f35ee"]},{"id":"ITEM-4","itemData":{"DOI":"10.1016/j.jmgm.2019.06.019","ISSN":"18734243","PMID":"31302500","abstract":"The mechanisms of the tandem sequential [4 + 2]/[3 + 2] and [3 + 2]/[4 + 2] cycloaddition sequences involving an ester, cyclooctatetraene (COTE), and cyclic and acyclic nitrones for the formation of a diverse range of isoxazolidine derivatives and other synthetic precursors are reported. A thorough exploration of the PES has characterized several regio-, stereo- and enantio-selective mechanistic channels involved in these reactions. A perturbation molecular orbital (PMO) analysis been employed to rationalize the results. It has also been found that the initial electrocyclic ring closure of the COTE is the rate-determining step in the tandem sequential [4 + 2]/[3 + 2] addition sequence. The thermolytic breakdown of the tandem adducts to subsequent monocyclic, bicyclic and tricyclic adducts occurs generally with very high activation barriers making it an inconvenient synthetic approach. The different reactivity of all the three double bonds present in the dipolarophile is reported. Finally, the mechanistic possibilities of [3 + 2]/[4 + 2] addition sequences involving the same reaction components in the case of cyclic and acyclic nitrones are explored extensively. The results suggest a novel and convenient routes for obtaining products of high selectivity with less energetic requirements. In some instances, new cycloadducts hitherto unreported are obtained.","author":[{"dropping-particle":"","family":"Opoku","given":"Ernest","non-dropping-particle":"","parse-names":false,"suffix":""},{"dropping-particle":"","family":"Tia","given":"Richard","non-dropping-particle":"","parse-names":false,"suffix":""},{"dropping-particle":"","family":"Adei","given":"Evans","non-dropping-particle":"","parse-names":false,"suffix":""}],"container-title":"Journal of Molecular Graphics and Modelling","id":"ITEM-4","issued":{"date-parts":[["2019"]]},"page":"17-31","publisher":"Elsevier Ltd","title":"Quantum chemical studies on the mechanistic aspects of tandem sequential cycloaddition reactions of cyclooctatetraene with ester and nitrones","type":"article-journal","volume":"92"},"uris":["http://www.mendeley.com/documents/?uuid=07d0e5a2-d896-409f-90fa-0d5f1d310ba3"]}],"mendeley":{"formattedCitation":"[34–37]","plainTextFormattedCitation":"[34–37]","previouslyFormattedCitation":"[34–37]"},"properties":{"noteIndex":0},"schema":"https://github.com/citation-style-language/schema/raw/master/csl-citation.json"}</w:instrText>
      </w:r>
      <w:r w:rsidR="00526C55" w:rsidRPr="0026790A">
        <w:rPr>
          <w:rFonts w:ascii="Times New Roman" w:hAnsi="Times New Roman" w:cs="Times New Roman"/>
          <w:sz w:val="24"/>
          <w:szCs w:val="24"/>
        </w:rPr>
        <w:fldChar w:fldCharType="separate"/>
      </w:r>
      <w:r w:rsidR="00CD6405" w:rsidRPr="00CD6405">
        <w:rPr>
          <w:rFonts w:ascii="Times New Roman" w:hAnsi="Times New Roman" w:cs="Times New Roman"/>
          <w:noProof/>
          <w:sz w:val="24"/>
          <w:szCs w:val="24"/>
        </w:rPr>
        <w:t>[34–37]</w:t>
      </w:r>
      <w:r w:rsidR="00526C55" w:rsidRPr="0026790A">
        <w:rPr>
          <w:rFonts w:ascii="Times New Roman" w:hAnsi="Times New Roman" w:cs="Times New Roman"/>
          <w:sz w:val="24"/>
          <w:szCs w:val="24"/>
        </w:rPr>
        <w:fldChar w:fldCharType="end"/>
      </w:r>
      <w:r w:rsidR="00EF3CE0" w:rsidRPr="0026790A">
        <w:rPr>
          <w:rFonts w:ascii="Times New Roman" w:hAnsi="Times New Roman" w:cs="Times New Roman"/>
          <w:sz w:val="24"/>
          <w:szCs w:val="24"/>
        </w:rPr>
        <w:t xml:space="preserve">. </w:t>
      </w:r>
      <w:r w:rsidRPr="0026790A">
        <w:rPr>
          <w:rFonts w:ascii="Times New Roman" w:hAnsi="Times New Roman" w:cs="Times New Roman"/>
          <w:sz w:val="24"/>
          <w:szCs w:val="24"/>
        </w:rPr>
        <w:t>CYLview was used to display the optimized structures</w:t>
      </w:r>
      <w:r w:rsidR="00EF3CE0" w:rsidRPr="0026790A">
        <w:rPr>
          <w:rFonts w:ascii="Times New Roman" w:hAnsi="Times New Roman" w:cs="Times New Roman"/>
          <w:sz w:val="24"/>
          <w:szCs w:val="24"/>
        </w:rPr>
        <w:t xml:space="preserve"> </w:t>
      </w:r>
      <w:r w:rsidR="00230AA3" w:rsidRPr="0026790A">
        <w:rPr>
          <w:rFonts w:ascii="Times New Roman" w:hAnsi="Times New Roman" w:cs="Times New Roman"/>
          <w:sz w:val="24"/>
          <w:szCs w:val="24"/>
        </w:rPr>
        <w:fldChar w:fldCharType="begin" w:fldLock="1"/>
      </w:r>
      <w:r w:rsidR="00997300">
        <w:rPr>
          <w:rFonts w:ascii="Times New Roman" w:hAnsi="Times New Roman" w:cs="Times New Roman"/>
          <w:sz w:val="24"/>
          <w:szCs w:val="24"/>
        </w:rPr>
        <w:instrText>ADDIN CSL_CITATION {"citationItems":[{"id":"ITEM-1","itemData":{"URL":"https://scholar.google.com/scholar?hl=en&amp;as_sdt=0%2C5&amp;q=C.Y.+Legault%2C+C.+Y.+CYLview%2C+%282009%29.+http%3A%2F%2Fwww.cylview.org.&amp;btnG=","accessed":{"date-parts":[["2021","8","9"]]},"id":"ITEM-1","issued":{"date-parts":[["0"]]},"title":"C.Y. Legault, C. Y. CYLview, (2009). http://www.cylview.org. - Google Scholar","type":"webpage"},"uris":["http://www.mendeley.com/documents/?uuid=e90b1acb-9282-3924-8895-0e4de3780caa"]}],"mendeley":{"formattedCitation":"[38]","plainTextFormattedCitation":"[38]","previouslyFormattedCitation":"[38]"},"properties":{"noteIndex":0},"schema":"https://github.com/citation-style-language/schema/raw/master/csl-citation.json"}</w:instrText>
      </w:r>
      <w:r w:rsidR="00230AA3" w:rsidRPr="0026790A">
        <w:rPr>
          <w:rFonts w:ascii="Times New Roman" w:hAnsi="Times New Roman" w:cs="Times New Roman"/>
          <w:sz w:val="24"/>
          <w:szCs w:val="24"/>
        </w:rPr>
        <w:fldChar w:fldCharType="separate"/>
      </w:r>
      <w:r w:rsidR="00CD6405" w:rsidRPr="00CD6405">
        <w:rPr>
          <w:rFonts w:ascii="Times New Roman" w:hAnsi="Times New Roman" w:cs="Times New Roman"/>
          <w:noProof/>
          <w:sz w:val="24"/>
          <w:szCs w:val="24"/>
        </w:rPr>
        <w:t>[38]</w:t>
      </w:r>
      <w:r w:rsidR="00230AA3" w:rsidRPr="0026790A">
        <w:rPr>
          <w:rFonts w:ascii="Times New Roman" w:hAnsi="Times New Roman" w:cs="Times New Roman"/>
          <w:sz w:val="24"/>
          <w:szCs w:val="24"/>
        </w:rPr>
        <w:fldChar w:fldCharType="end"/>
      </w:r>
      <w:r w:rsidR="00EF3CE0" w:rsidRPr="0026790A">
        <w:rPr>
          <w:rFonts w:ascii="Times New Roman" w:hAnsi="Times New Roman" w:cs="Times New Roman"/>
          <w:sz w:val="24"/>
          <w:szCs w:val="24"/>
        </w:rPr>
        <w:t>.</w:t>
      </w:r>
    </w:p>
    <w:p w14:paraId="1B6DC823" w14:textId="0EECD241" w:rsidR="00D16F02" w:rsidRPr="0026790A" w:rsidRDefault="00D16F02" w:rsidP="0026790A">
      <w:pPr>
        <w:spacing w:line="480" w:lineRule="auto"/>
        <w:jc w:val="both"/>
        <w:rPr>
          <w:rFonts w:ascii="Times New Roman" w:hAnsi="Times New Roman" w:cs="Times New Roman"/>
          <w:sz w:val="24"/>
          <w:szCs w:val="24"/>
        </w:rPr>
      </w:pPr>
      <w:r w:rsidRPr="0026790A">
        <w:rPr>
          <w:rFonts w:ascii="Times New Roman" w:hAnsi="Times New Roman" w:cs="Times New Roman"/>
          <w:sz w:val="24"/>
          <w:szCs w:val="24"/>
        </w:rPr>
        <w:t>The rate constants of the reaction at a 25ºC [k(T)] were calculated using equation</w:t>
      </w:r>
      <w:r w:rsidR="00B8364B" w:rsidRPr="0026790A">
        <w:rPr>
          <w:rFonts w:ascii="Times New Roman" w:hAnsi="Times New Roman" w:cs="Times New Roman"/>
          <w:sz w:val="24"/>
          <w:szCs w:val="24"/>
        </w:rPr>
        <w:t xml:space="preserve"> (1)</w:t>
      </w:r>
      <w:r w:rsidR="00EC6A32" w:rsidRPr="0026790A">
        <w:rPr>
          <w:rFonts w:ascii="Times New Roman" w:hAnsi="Times New Roman" w:cs="Times New Roman"/>
          <w:sz w:val="24"/>
          <w:szCs w:val="24"/>
        </w:rPr>
        <w:t xml:space="preserve"> </w:t>
      </w:r>
      <w:r w:rsidR="00EC6A32" w:rsidRPr="0026790A">
        <w:rPr>
          <w:rFonts w:ascii="Times New Roman" w:hAnsi="Times New Roman" w:cs="Times New Roman"/>
          <w:sz w:val="24"/>
          <w:szCs w:val="24"/>
        </w:rPr>
        <w:fldChar w:fldCharType="begin" w:fldLock="1"/>
      </w:r>
      <w:r w:rsidR="00997300">
        <w:rPr>
          <w:rFonts w:ascii="Times New Roman" w:hAnsi="Times New Roman" w:cs="Times New Roman"/>
          <w:sz w:val="24"/>
          <w:szCs w:val="24"/>
        </w:rPr>
        <w:instrText>ADDIN CSL_CITATION {"citationItems":[{"id":"ITEM-1","itemData":{"ISBN":"0306463954","author":[{"dropping-particle":"","family":"Today","given":"Chemical Education","non-dropping-particle":"","parse-names":false,"suffix":""}],"id":"ITEM-1","issue":"8","issued":{"date-parts":[["2001"]]},"title":"Book &amp; Media Reviews","type":"article-journal","volume":"78"},"uris":["http://www.mendeley.com/documents/?uuid=71503c51-7a1b-4984-9f79-63b7a742a42e","http://www.mendeley.com/documents/?uuid=5b911e90-f32c-4900-bbc4-3e0ba613dea7"]}],"mendeley":{"formattedCitation":"[39]","plainTextFormattedCitation":"[39]","previouslyFormattedCitation":"[39]"},"properties":{"noteIndex":0},"schema":"https://github.com/citation-style-language/schema/raw/master/csl-citation.json"}</w:instrText>
      </w:r>
      <w:r w:rsidR="00EC6A32" w:rsidRPr="0026790A">
        <w:rPr>
          <w:rFonts w:ascii="Times New Roman" w:hAnsi="Times New Roman" w:cs="Times New Roman"/>
          <w:sz w:val="24"/>
          <w:szCs w:val="24"/>
        </w:rPr>
        <w:fldChar w:fldCharType="separate"/>
      </w:r>
      <w:r w:rsidR="00CD6405" w:rsidRPr="00CD6405">
        <w:rPr>
          <w:rFonts w:ascii="Times New Roman" w:hAnsi="Times New Roman" w:cs="Times New Roman"/>
          <w:noProof/>
          <w:sz w:val="24"/>
          <w:szCs w:val="24"/>
        </w:rPr>
        <w:t>[39]</w:t>
      </w:r>
      <w:r w:rsidR="00EC6A32" w:rsidRPr="0026790A">
        <w:rPr>
          <w:rFonts w:ascii="Times New Roman" w:hAnsi="Times New Roman" w:cs="Times New Roman"/>
          <w:sz w:val="24"/>
          <w:szCs w:val="24"/>
        </w:rPr>
        <w:fldChar w:fldCharType="end"/>
      </w:r>
      <w:r w:rsidR="00B8364B" w:rsidRPr="0026790A">
        <w:rPr>
          <w:rFonts w:ascii="Times New Roman" w:hAnsi="Times New Roman" w:cs="Times New Roman"/>
          <w:sz w:val="24"/>
          <w:szCs w:val="24"/>
        </w:rPr>
        <w:t>:</w:t>
      </w:r>
    </w:p>
    <w:p w14:paraId="5DA3A547" w14:textId="30DBA580" w:rsidR="00D16F02" w:rsidRPr="000300CF" w:rsidRDefault="00D16F02" w:rsidP="0026790A">
      <w:pPr>
        <w:spacing w:line="480" w:lineRule="auto"/>
        <w:jc w:val="both"/>
        <w:rPr>
          <w:rFonts w:ascii="Times New Roman" w:hAnsi="Times New Roman" w:cs="Times New Roman"/>
          <w:sz w:val="24"/>
          <w:szCs w:val="24"/>
          <w:lang w:val="fr-FR"/>
        </w:rPr>
      </w:pPr>
      <w:r w:rsidRPr="002020CF">
        <w:rPr>
          <w:rFonts w:ascii="Times New Roman" w:hAnsi="Times New Roman" w:cs="Times New Roman"/>
          <w:sz w:val="36"/>
          <w:szCs w:val="24"/>
        </w:rPr>
        <w:t xml:space="preserve"> </w:t>
      </w:r>
      <m:oMath>
        <m:r>
          <m:rPr>
            <m:sty m:val="p"/>
          </m:rPr>
          <w:rPr>
            <w:rFonts w:ascii="Cambria Math" w:hAnsi="Cambria Math" w:cs="Times New Roman" w:hint="eastAsia"/>
            <w:sz w:val="28"/>
            <w:szCs w:val="20"/>
            <w:lang w:val="fr-FR"/>
          </w:rPr>
          <m:t> </m:t>
        </m:r>
        <m:r>
          <w:rPr>
            <w:rFonts w:ascii="Cambria Math" w:hAnsi="Cambria Math" w:cs="Times New Roman"/>
            <w:sz w:val="28"/>
            <w:szCs w:val="20"/>
          </w:rPr>
          <m:t>K</m:t>
        </m:r>
        <m:d>
          <m:dPr>
            <m:ctrlPr>
              <w:rPr>
                <w:rFonts w:ascii="Cambria Math" w:hAnsi="Cambria Math" w:cs="Times New Roman"/>
                <w:i/>
                <w:iCs/>
                <w:sz w:val="28"/>
                <w:szCs w:val="20"/>
              </w:rPr>
            </m:ctrlPr>
          </m:dPr>
          <m:e>
            <m:r>
              <w:rPr>
                <w:rFonts w:ascii="Cambria Math" w:hAnsi="Cambria Math" w:cs="Times New Roman"/>
                <w:sz w:val="28"/>
                <w:szCs w:val="20"/>
              </w:rPr>
              <m:t>T</m:t>
            </m:r>
          </m:e>
        </m:d>
        <m:r>
          <w:rPr>
            <w:rFonts w:ascii="Cambria Math" w:hAnsi="Cambria Math" w:cs="Times New Roman"/>
            <w:sz w:val="28"/>
            <w:szCs w:val="20"/>
            <w:lang w:val="fr-FR"/>
          </w:rPr>
          <m:t>=</m:t>
        </m:r>
        <m:f>
          <m:fPr>
            <m:ctrlPr>
              <w:rPr>
                <w:rFonts w:ascii="Cambria Math" w:hAnsi="Cambria Math" w:cs="Times New Roman"/>
                <w:i/>
                <w:iCs/>
                <w:sz w:val="28"/>
                <w:szCs w:val="20"/>
              </w:rPr>
            </m:ctrlPr>
          </m:fPr>
          <m:num>
            <m:r>
              <w:rPr>
                <w:rFonts w:ascii="Cambria Math" w:hAnsi="Cambria Math" w:cs="Times New Roman"/>
                <w:sz w:val="28"/>
                <w:szCs w:val="20"/>
              </w:rPr>
              <m:t>K</m:t>
            </m:r>
            <m:r>
              <m:rPr>
                <m:nor/>
              </m:rPr>
              <w:rPr>
                <w:rFonts w:ascii="Times New Roman" w:hAnsi="Times New Roman" w:cs="Times New Roman"/>
                <w:sz w:val="28"/>
                <w:szCs w:val="20"/>
                <w:vertAlign w:val="subscript"/>
                <w:lang w:val="fr-FR"/>
              </w:rPr>
              <m:t>B</m:t>
            </m:r>
            <m:r>
              <m:rPr>
                <m:nor/>
              </m:rPr>
              <w:rPr>
                <w:rFonts w:ascii="Times New Roman" w:hAnsi="Times New Roman" w:cs="Times New Roman"/>
                <w:sz w:val="28"/>
                <w:szCs w:val="20"/>
                <w:lang w:val="fr-FR"/>
              </w:rPr>
              <m:t> T</m:t>
            </m:r>
          </m:num>
          <m:den>
            <m:r>
              <w:rPr>
                <w:rFonts w:ascii="Cambria Math" w:hAnsi="Cambria Math" w:cs="Times New Roman"/>
                <w:sz w:val="28"/>
                <w:szCs w:val="20"/>
                <w:lang w:val="fr-FR"/>
              </w:rPr>
              <m:t>h</m:t>
            </m:r>
            <m:r>
              <w:rPr>
                <w:rFonts w:ascii="Cambria Math" w:hAnsi="Cambria Math" w:cs="Times New Roman"/>
                <w:sz w:val="28"/>
                <w:szCs w:val="20"/>
              </w:rPr>
              <m:t>c</m:t>
            </m:r>
            <m:r>
              <m:rPr>
                <m:nor/>
              </m:rPr>
              <w:rPr>
                <w:rFonts w:ascii="Cambria Math" w:hAnsi="Cambria Math" w:cs="Cambria Math"/>
                <w:sz w:val="28"/>
                <w:szCs w:val="20"/>
                <w:vertAlign w:val="superscript"/>
                <w:lang w:val="fr-FR"/>
              </w:rPr>
              <m:t>∘</m:t>
            </m:r>
          </m:den>
        </m:f>
        <m:sSup>
          <m:sSupPr>
            <m:ctrlPr>
              <w:rPr>
                <w:rFonts w:ascii="Cambria Math" w:hAnsi="Cambria Math" w:cs="Times New Roman"/>
                <w:i/>
                <w:iCs/>
                <w:sz w:val="28"/>
                <w:szCs w:val="20"/>
              </w:rPr>
            </m:ctrlPr>
          </m:sSupPr>
          <m:e>
            <m:r>
              <w:rPr>
                <w:rFonts w:ascii="Cambria Math" w:hAnsi="Cambria Math" w:cs="Times New Roman"/>
                <w:sz w:val="28"/>
                <w:szCs w:val="20"/>
              </w:rPr>
              <m:t>e</m:t>
            </m:r>
          </m:e>
          <m:sup>
            <m:r>
              <w:rPr>
                <w:rFonts w:ascii="Cambria Math" w:hAnsi="Cambria Math" w:cs="Times New Roman"/>
                <w:sz w:val="28"/>
                <w:szCs w:val="20"/>
                <w:lang w:val="fr-FR"/>
              </w:rPr>
              <m:t>-</m:t>
            </m:r>
            <m:r>
              <w:rPr>
                <w:rFonts w:ascii="Cambria Math" w:hAnsi="Cambria Math" w:cs="Times New Roman"/>
                <w:sz w:val="28"/>
                <w:szCs w:val="20"/>
                <w:lang w:val="el-GR"/>
              </w:rPr>
              <m:t>Δ</m:t>
            </m:r>
            <m:r>
              <m:rPr>
                <m:nor/>
              </m:rPr>
              <w:rPr>
                <w:rFonts w:ascii="Times New Roman" w:hAnsi="Times New Roman" w:cs="Times New Roman"/>
                <w:sz w:val="28"/>
                <w:szCs w:val="20"/>
                <w:vertAlign w:val="superscript"/>
                <w:lang w:val="fr-FR"/>
              </w:rPr>
              <m:t>ǂ</m:t>
            </m:r>
            <m:r>
              <w:rPr>
                <w:rFonts w:ascii="Cambria Math" w:hAnsi="Cambria Math" w:cs="Times New Roman"/>
                <w:sz w:val="28"/>
                <w:szCs w:val="20"/>
              </w:rPr>
              <m:t>G</m:t>
            </m:r>
            <m:r>
              <w:rPr>
                <w:rFonts w:ascii="Cambria Math" w:hAnsi="Cambria Math" w:cs="Times New Roman"/>
                <w:sz w:val="28"/>
                <w:szCs w:val="20"/>
                <w:lang w:val="fr-FR"/>
              </w:rPr>
              <m:t>/</m:t>
            </m:r>
            <m:r>
              <w:rPr>
                <w:rFonts w:ascii="Cambria Math" w:hAnsi="Cambria Math" w:cs="Times New Roman"/>
                <w:sz w:val="28"/>
                <w:szCs w:val="20"/>
              </w:rPr>
              <m:t>RT</m:t>
            </m:r>
          </m:sup>
        </m:sSup>
      </m:oMath>
      <w:r w:rsidR="00745F2C" w:rsidRPr="002020CF">
        <w:rPr>
          <w:rFonts w:ascii="Times New Roman" w:eastAsiaTheme="minorEastAsia" w:hAnsi="Times New Roman" w:cs="Times New Roman"/>
          <w:iCs/>
          <w:sz w:val="36"/>
          <w:szCs w:val="24"/>
          <w:lang w:val="fr-FR"/>
        </w:rPr>
        <w:t xml:space="preserve">              </w:t>
      </w:r>
      <w:r w:rsidR="00FF7A9B" w:rsidRPr="002020CF">
        <w:rPr>
          <w:rFonts w:ascii="Times New Roman" w:eastAsiaTheme="minorEastAsia" w:hAnsi="Times New Roman" w:cs="Times New Roman"/>
          <w:iCs/>
          <w:sz w:val="36"/>
          <w:szCs w:val="24"/>
          <w:lang w:val="fr-FR"/>
        </w:rPr>
        <w:t xml:space="preserve">         </w:t>
      </w:r>
      <w:r w:rsidR="00745F2C" w:rsidRPr="002020CF">
        <w:rPr>
          <w:rFonts w:ascii="Times New Roman" w:eastAsiaTheme="minorEastAsia" w:hAnsi="Times New Roman" w:cs="Times New Roman"/>
          <w:iCs/>
          <w:sz w:val="36"/>
          <w:szCs w:val="24"/>
          <w:lang w:val="fr-FR"/>
        </w:rPr>
        <w:t xml:space="preserve"> </w:t>
      </w:r>
      <w:r w:rsidR="00FC0697" w:rsidRPr="002020CF">
        <w:rPr>
          <w:rFonts w:ascii="Times New Roman" w:eastAsiaTheme="minorEastAsia" w:hAnsi="Times New Roman" w:cs="Times New Roman"/>
          <w:iCs/>
          <w:sz w:val="24"/>
          <w:szCs w:val="24"/>
          <w:lang w:val="fr-FR"/>
        </w:rPr>
        <w:t xml:space="preserve"> </w:t>
      </w:r>
      <w:r w:rsidR="00FC0697" w:rsidRPr="000300CF">
        <w:rPr>
          <w:rFonts w:ascii="Times New Roman" w:eastAsiaTheme="minorEastAsia" w:hAnsi="Times New Roman" w:cs="Times New Roman"/>
          <w:iCs/>
          <w:sz w:val="24"/>
          <w:szCs w:val="24"/>
          <w:lang w:val="fr-FR"/>
        </w:rPr>
        <w:t>(1)</w:t>
      </w:r>
    </w:p>
    <w:p w14:paraId="6A088855" w14:textId="33C4FC95" w:rsidR="007067C6" w:rsidRPr="00745F2C" w:rsidRDefault="00A11399" w:rsidP="0026790A">
      <w:pPr>
        <w:spacing w:line="480" w:lineRule="auto"/>
        <w:jc w:val="both"/>
        <w:rPr>
          <w:rFonts w:ascii="Times New Roman" w:hAnsi="Times New Roman" w:cs="Times New Roman"/>
          <w:sz w:val="24"/>
          <w:szCs w:val="24"/>
        </w:rPr>
      </w:pPr>
      <w:r>
        <w:rPr>
          <w:rFonts w:ascii="Times New Roman" w:hAnsi="Times New Roman" w:cs="Times New Roman"/>
          <w:sz w:val="24"/>
          <w:szCs w:val="24"/>
        </w:rPr>
        <w:t>w</w:t>
      </w:r>
      <w:r w:rsidRPr="0026790A">
        <w:rPr>
          <w:rFonts w:ascii="Times New Roman" w:hAnsi="Times New Roman" w:cs="Times New Roman"/>
          <w:sz w:val="24"/>
          <w:szCs w:val="24"/>
        </w:rPr>
        <w:t>here</w:t>
      </w:r>
      <w:r w:rsidR="00D16F02" w:rsidRPr="0026790A">
        <w:rPr>
          <w:rFonts w:ascii="Times New Roman" w:hAnsi="Times New Roman" w:cs="Times New Roman"/>
          <w:sz w:val="24"/>
          <w:szCs w:val="24"/>
        </w:rPr>
        <w:t xml:space="preserve"> </w:t>
      </w:r>
      <w:r w:rsidR="001C78C5">
        <w:rPr>
          <w:rFonts w:ascii="Times New Roman" w:hAnsi="Times New Roman" w:cs="Times New Roman"/>
          <w:sz w:val="24"/>
          <w:szCs w:val="24"/>
        </w:rPr>
        <w:t>k</w:t>
      </w:r>
      <w:r w:rsidR="00D16F02" w:rsidRPr="0026790A">
        <w:rPr>
          <w:rFonts w:ascii="Times New Roman" w:hAnsi="Times New Roman" w:cs="Times New Roman"/>
          <w:sz w:val="24"/>
          <w:szCs w:val="24"/>
          <w:vertAlign w:val="subscript"/>
        </w:rPr>
        <w:t xml:space="preserve">B </w:t>
      </w:r>
      <w:r w:rsidR="00D16F02" w:rsidRPr="0026790A">
        <w:rPr>
          <w:rFonts w:ascii="Times New Roman" w:hAnsi="Times New Roman" w:cs="Times New Roman"/>
          <w:sz w:val="24"/>
          <w:szCs w:val="24"/>
        </w:rPr>
        <w:t>= 1.380662 × 10</w:t>
      </w:r>
      <w:r w:rsidR="00D16F02" w:rsidRPr="0026790A">
        <w:rPr>
          <w:rFonts w:ascii="Times New Roman" w:hAnsi="Times New Roman" w:cs="Times New Roman"/>
          <w:sz w:val="24"/>
          <w:szCs w:val="24"/>
          <w:vertAlign w:val="superscript"/>
        </w:rPr>
        <w:t>-23</w:t>
      </w:r>
      <w:r w:rsidR="00D16F02" w:rsidRPr="0026790A">
        <w:rPr>
          <w:rFonts w:ascii="Times New Roman" w:hAnsi="Times New Roman" w:cs="Times New Roman"/>
          <w:sz w:val="24"/>
          <w:szCs w:val="24"/>
        </w:rPr>
        <w:t xml:space="preserve"> J/K, </w:t>
      </w:r>
      <w:r w:rsidR="00D16F02" w:rsidRPr="0026790A">
        <w:rPr>
          <w:rFonts w:ascii="Times New Roman" w:hAnsi="Times New Roman" w:cs="Times New Roman"/>
          <w:bCs/>
          <w:sz w:val="24"/>
          <w:szCs w:val="24"/>
        </w:rPr>
        <w:t>T</w:t>
      </w:r>
      <w:r w:rsidR="00D16F02" w:rsidRPr="0026790A">
        <w:rPr>
          <w:rFonts w:ascii="Times New Roman" w:hAnsi="Times New Roman" w:cs="Times New Roman"/>
          <w:b/>
          <w:bCs/>
          <w:sz w:val="24"/>
          <w:szCs w:val="24"/>
        </w:rPr>
        <w:t xml:space="preserve"> = </w:t>
      </w:r>
      <w:r w:rsidR="00D16F02" w:rsidRPr="004E08EE">
        <w:rPr>
          <w:rFonts w:ascii="Times New Roman" w:hAnsi="Times New Roman" w:cs="Times New Roman"/>
          <w:sz w:val="24"/>
          <w:szCs w:val="24"/>
        </w:rPr>
        <w:t xml:space="preserve">298.15 K, h </w:t>
      </w:r>
      <w:r w:rsidR="00D16F02" w:rsidRPr="00CB72BF">
        <w:rPr>
          <w:rFonts w:ascii="Times New Roman" w:hAnsi="Times New Roman" w:cs="Times New Roman"/>
          <w:b/>
          <w:bCs/>
          <w:sz w:val="24"/>
          <w:szCs w:val="24"/>
        </w:rPr>
        <w:t xml:space="preserve">= </w:t>
      </w:r>
      <w:r w:rsidR="00D16F02" w:rsidRPr="00745F2C">
        <w:rPr>
          <w:rFonts w:ascii="Times New Roman" w:hAnsi="Times New Roman" w:cs="Times New Roman"/>
          <w:sz w:val="24"/>
          <w:szCs w:val="24"/>
        </w:rPr>
        <w:t>6.62617 × 10</w:t>
      </w:r>
      <w:r w:rsidR="00D16F02" w:rsidRPr="00745F2C">
        <w:rPr>
          <w:rFonts w:ascii="Times New Roman" w:hAnsi="Times New Roman" w:cs="Times New Roman"/>
          <w:sz w:val="24"/>
          <w:szCs w:val="24"/>
          <w:vertAlign w:val="superscript"/>
        </w:rPr>
        <w:t>-34</w:t>
      </w:r>
      <w:r w:rsidR="00D16F02" w:rsidRPr="00745F2C">
        <w:rPr>
          <w:rFonts w:ascii="Times New Roman" w:hAnsi="Times New Roman" w:cs="Times New Roman"/>
          <w:sz w:val="24"/>
          <w:szCs w:val="24"/>
        </w:rPr>
        <w:t xml:space="preserve"> Js, R</w:t>
      </w:r>
      <w:r w:rsidR="00D16F02" w:rsidRPr="00745F2C">
        <w:rPr>
          <w:rFonts w:ascii="Times New Roman" w:hAnsi="Times New Roman" w:cs="Times New Roman"/>
          <w:b/>
          <w:bCs/>
          <w:sz w:val="24"/>
          <w:szCs w:val="24"/>
        </w:rPr>
        <w:t xml:space="preserve"> = </w:t>
      </w:r>
      <w:r w:rsidR="00D16F02" w:rsidRPr="00745F2C">
        <w:rPr>
          <w:rFonts w:ascii="Times New Roman" w:hAnsi="Times New Roman" w:cs="Times New Roman"/>
          <w:sz w:val="24"/>
          <w:szCs w:val="24"/>
        </w:rPr>
        <w:t xml:space="preserve">1.987 cal/mol, c </w:t>
      </w:r>
      <w:r w:rsidR="00D16F02" w:rsidRPr="00745F2C">
        <w:rPr>
          <w:rFonts w:ascii="Times New Roman" w:hAnsi="Times New Roman" w:cs="Times New Roman"/>
          <w:b/>
          <w:bCs/>
          <w:sz w:val="24"/>
          <w:szCs w:val="24"/>
        </w:rPr>
        <w:t xml:space="preserve">= </w:t>
      </w:r>
      <w:r w:rsidR="00D16F02" w:rsidRPr="00745F2C">
        <w:rPr>
          <w:rFonts w:ascii="Times New Roman" w:hAnsi="Times New Roman" w:cs="Times New Roman"/>
          <w:sz w:val="24"/>
          <w:szCs w:val="24"/>
        </w:rPr>
        <w:t>1.</w:t>
      </w:r>
      <w:r w:rsidR="00D16F02" w:rsidRPr="00745F2C">
        <w:rPr>
          <w:rFonts w:ascii="Times New Roman" w:hAnsi="Times New Roman" w:cs="Times New Roman"/>
          <w:b/>
          <w:bCs/>
          <w:sz w:val="24"/>
          <w:szCs w:val="24"/>
        </w:rPr>
        <w:t xml:space="preserve"> </w:t>
      </w:r>
      <w:r w:rsidR="00D16F02" w:rsidRPr="00745F2C">
        <w:rPr>
          <w:rFonts w:ascii="Times New Roman" w:hAnsi="Times New Roman" w:cs="Times New Roman"/>
          <w:sz w:val="24"/>
          <w:szCs w:val="24"/>
        </w:rPr>
        <w:t>Δ</w:t>
      </w:r>
      <w:r w:rsidR="00D16F02" w:rsidRPr="00745F2C">
        <w:rPr>
          <w:rFonts w:ascii="Times New Roman" w:hAnsi="Times New Roman" w:cs="Times New Roman"/>
          <w:sz w:val="24"/>
          <w:szCs w:val="24"/>
          <w:vertAlign w:val="superscript"/>
        </w:rPr>
        <w:t>ǂ</w:t>
      </w:r>
      <w:r w:rsidR="00D16F02" w:rsidRPr="00745F2C">
        <w:rPr>
          <w:rFonts w:ascii="Times New Roman" w:hAnsi="Times New Roman" w:cs="Times New Roman"/>
          <w:sz w:val="24"/>
          <w:szCs w:val="24"/>
        </w:rPr>
        <w:t>G</w:t>
      </w:r>
      <w:r w:rsidR="00D16F02" w:rsidRPr="00745F2C">
        <w:rPr>
          <w:rFonts w:ascii="Cambria Math" w:hAnsi="Cambria Math" w:cs="Cambria Math"/>
          <w:sz w:val="24"/>
          <w:szCs w:val="24"/>
          <w:vertAlign w:val="superscript"/>
        </w:rPr>
        <w:t>∘</w:t>
      </w:r>
      <w:r w:rsidR="00D16F02" w:rsidRPr="00745F2C">
        <w:rPr>
          <w:rFonts w:ascii="Times New Roman" w:hAnsi="Times New Roman" w:cs="Times New Roman"/>
          <w:sz w:val="24"/>
          <w:szCs w:val="24"/>
        </w:rPr>
        <w:t xml:space="preserve"> is Gibbs free energy of activation</w:t>
      </w:r>
      <w:r w:rsidR="007067C6" w:rsidRPr="00745F2C">
        <w:rPr>
          <w:rFonts w:ascii="Times New Roman" w:hAnsi="Times New Roman" w:cs="Times New Roman"/>
          <w:sz w:val="24"/>
          <w:szCs w:val="24"/>
        </w:rPr>
        <w:t xml:space="preserve">. </w:t>
      </w:r>
    </w:p>
    <w:p w14:paraId="6463022A" w14:textId="0B5EFEB4" w:rsidR="00EF3CE0" w:rsidRPr="0026790A" w:rsidRDefault="00EF3CE0" w:rsidP="0026790A">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rPr>
        <w:t xml:space="preserve">The global </w:t>
      </w:r>
      <w:r w:rsidR="00D16F02" w:rsidRPr="00745F2C">
        <w:rPr>
          <w:rFonts w:ascii="Times New Roman" w:hAnsi="Times New Roman" w:cs="Times New Roman"/>
          <w:sz w:val="24"/>
          <w:szCs w:val="24"/>
        </w:rPr>
        <w:t>reactivity indices</w:t>
      </w:r>
      <w:r w:rsidRPr="00745F2C">
        <w:rPr>
          <w:rFonts w:ascii="Times New Roman" w:hAnsi="Times New Roman" w:cs="Times New Roman"/>
          <w:sz w:val="24"/>
          <w:szCs w:val="24"/>
        </w:rPr>
        <w:t xml:space="preserve"> of the various transition states were </w:t>
      </w:r>
      <w:r w:rsidR="00D16F02" w:rsidRPr="00745F2C">
        <w:rPr>
          <w:rFonts w:ascii="Times New Roman" w:hAnsi="Times New Roman" w:cs="Times New Roman"/>
          <w:sz w:val="24"/>
          <w:szCs w:val="24"/>
        </w:rPr>
        <w:t>calculated using</w:t>
      </w:r>
      <w:r w:rsidR="00FC0697" w:rsidRPr="00745F2C">
        <w:rPr>
          <w:rFonts w:ascii="Times New Roman" w:hAnsi="Times New Roman" w:cs="Times New Roman"/>
          <w:sz w:val="24"/>
          <w:szCs w:val="24"/>
        </w:rPr>
        <w:t xml:space="preserve"> equations (2) and (3</w:t>
      </w:r>
      <w:r w:rsidRPr="00745F2C">
        <w:rPr>
          <w:rFonts w:ascii="Times New Roman" w:hAnsi="Times New Roman" w:cs="Times New Roman"/>
          <w:sz w:val="24"/>
          <w:szCs w:val="24"/>
        </w:rPr>
        <w:t xml:space="preserve">) and </w:t>
      </w:r>
      <w:r w:rsidR="001307E0">
        <w:rPr>
          <w:rFonts w:ascii="Times New Roman" w:hAnsi="Times New Roman" w:cs="Times New Roman"/>
          <w:sz w:val="24"/>
          <w:szCs w:val="24"/>
        </w:rPr>
        <w:t>the results are shown in Table 3.6 and 3.7</w:t>
      </w:r>
      <w:r w:rsidRPr="00745F2C">
        <w:rPr>
          <w:rFonts w:ascii="Times New Roman" w:hAnsi="Times New Roman" w:cs="Times New Roman"/>
          <w:sz w:val="24"/>
          <w:szCs w:val="24"/>
        </w:rPr>
        <w:t xml:space="preserve">. The electrophilicity index has been used as a parameter for the analysis of the chemical reactivity of molecules. It is a measure of the ability of a reaction substrate to accept electrons </w:t>
      </w:r>
      <w:r w:rsidR="00B8364B" w:rsidRPr="00A555D8">
        <w:rPr>
          <w:rFonts w:ascii="Times New Roman" w:hAnsi="Times New Roman" w:cs="Times New Roman"/>
          <w:sz w:val="24"/>
          <w:szCs w:val="24"/>
        </w:rPr>
        <w:fldChar w:fldCharType="begin" w:fldLock="1"/>
      </w:r>
      <w:r w:rsidR="00997300">
        <w:rPr>
          <w:rFonts w:ascii="Times New Roman" w:hAnsi="Times New Roman" w:cs="Times New Roman"/>
          <w:sz w:val="24"/>
          <w:szCs w:val="24"/>
        </w:rPr>
        <w:instrText>ADDIN CSL_CITATION {"citationItems":[{"id":"ITEM-1","itemData":{"DOI":"10.1021/jp020715j","ISSN":"10895639","abstract":"Regional electrophilicity at the active sites of the reagents involved in polar Diels-Alder processes may be described on a quantitative basis using an extension of the global electrophilicity index recently introduced by Parr et al. (J. Am. Chem. Soc. 1999, 121, 1922). The local or regional electrophilicity provides useful clues about the expected regioselectivity of the products on Diels-Alder reactions showing significant polar character. The local (regional) electrophilicity index shows significant advantages over other unnormalized definitions of relative electrophilicity proposed in the literature in the sense that it clearly identifies the relevant electrophilic sites in a molecule without restricting the search to those sites having comparable values of regional electrophilic/nucleophilic softness.","author":[{"dropping-particle":"","family":"Domingo","given":"Luis R.","non-dropping-particle":"","parse-names":false,"suffix":""},{"dropping-particle":"","family":"Aurell","given":"M. José","non-dropping-particle":"","parse-names":false,"suffix":""},{"dropping-particle":"","family":"Pérez","given":"Patricia","non-dropping-particle":"","parse-names":false,"suffix":""},{"dropping-particle":"","family":"Contreras","given":"Renato","non-dropping-particle":"","parse-names":false,"suffix":""}],"container-title":"Journal of Physical Chemistry A","id":"ITEM-1","issue":"29","issued":{"date-parts":[["2002"]]},"page":"6871-6875","title":"Quantitative characterization of the local electrophilicity of organic molecules. Understanding the regioselectivity on Diels-Alder reactions","type":"article-journal","volume":"106"},"uris":["http://www.mendeley.com/documents/?uuid=cceab1d5-96a7-4178-8525-b9eb044e10b5"]}],"mendeley":{"formattedCitation":"[40]","plainTextFormattedCitation":"[40]","previouslyFormattedCitation":"[40]"},"properties":{"noteIndex":0},"schema":"https://github.com/citation-style-language/schema/raw/master/csl-citation.json"}</w:instrText>
      </w:r>
      <w:r w:rsidR="00B8364B" w:rsidRPr="00A555D8">
        <w:rPr>
          <w:rFonts w:ascii="Times New Roman" w:hAnsi="Times New Roman" w:cs="Times New Roman"/>
          <w:sz w:val="24"/>
          <w:szCs w:val="24"/>
        </w:rPr>
        <w:fldChar w:fldCharType="separate"/>
      </w:r>
      <w:r w:rsidR="00CD6405" w:rsidRPr="00CD6405">
        <w:rPr>
          <w:rFonts w:ascii="Times New Roman" w:hAnsi="Times New Roman" w:cs="Times New Roman"/>
          <w:noProof/>
          <w:sz w:val="24"/>
          <w:szCs w:val="24"/>
        </w:rPr>
        <w:t>[40]</w:t>
      </w:r>
      <w:r w:rsidR="00B8364B" w:rsidRPr="00A555D8">
        <w:rPr>
          <w:rFonts w:ascii="Times New Roman" w:hAnsi="Times New Roman" w:cs="Times New Roman"/>
          <w:sz w:val="24"/>
          <w:szCs w:val="24"/>
        </w:rPr>
        <w:fldChar w:fldCharType="end"/>
      </w:r>
      <w:r w:rsidR="00644E08" w:rsidRPr="00A555D8">
        <w:rPr>
          <w:rFonts w:ascii="Times New Roman" w:hAnsi="Times New Roman" w:cs="Times New Roman"/>
          <w:sz w:val="24"/>
          <w:szCs w:val="24"/>
        </w:rPr>
        <w:t xml:space="preserve"> </w:t>
      </w:r>
      <w:r w:rsidRPr="0026790A">
        <w:rPr>
          <w:rFonts w:ascii="Times New Roman" w:hAnsi="Times New Roman" w:cs="Times New Roman"/>
          <w:sz w:val="24"/>
          <w:szCs w:val="24"/>
        </w:rPr>
        <w:t>and is a function of the e</w:t>
      </w:r>
      <w:r w:rsidR="000F76E7" w:rsidRPr="0026790A">
        <w:rPr>
          <w:rFonts w:ascii="Times New Roman" w:hAnsi="Times New Roman" w:cs="Times New Roman"/>
          <w:sz w:val="24"/>
          <w:szCs w:val="24"/>
        </w:rPr>
        <w:t xml:space="preserve">lectronic chemical potential, μ, and chemical hardness, η, </w:t>
      </w:r>
      <w:r w:rsidRPr="0026790A">
        <w:rPr>
          <w:rFonts w:ascii="Times New Roman" w:hAnsi="Times New Roman" w:cs="Times New Roman"/>
          <w:sz w:val="24"/>
          <w:szCs w:val="24"/>
        </w:rPr>
        <w:t xml:space="preserve">as defined by Pearson’s acid-base </w:t>
      </w:r>
      <w:r w:rsidR="007067C6" w:rsidRPr="0026790A">
        <w:rPr>
          <w:rFonts w:ascii="Times New Roman" w:hAnsi="Times New Roman" w:cs="Times New Roman"/>
          <w:sz w:val="24"/>
          <w:szCs w:val="24"/>
        </w:rPr>
        <w:t xml:space="preserve">concept </w:t>
      </w:r>
      <w:r w:rsidR="00B8364B" w:rsidRPr="0026790A">
        <w:rPr>
          <w:rFonts w:ascii="Times New Roman" w:hAnsi="Times New Roman" w:cs="Times New Roman"/>
          <w:sz w:val="24"/>
          <w:szCs w:val="24"/>
        </w:rPr>
        <w:fldChar w:fldCharType="begin" w:fldLock="1"/>
      </w:r>
      <w:r w:rsidR="00997300">
        <w:rPr>
          <w:rFonts w:ascii="Times New Roman" w:hAnsi="Times New Roman" w:cs="Times New Roman"/>
          <w:sz w:val="24"/>
          <w:szCs w:val="24"/>
        </w:rPr>
        <w:instrText>ADDIN CSL_CITATION {"citationItems":[{"id":"ITEM-1","itemData":{"DOI":"10.1021/ja983494x","ISSN":"00027863","abstract":"Prompted by a recent paper by Maynard and co-workers (Maynard, A. T.; Huang, M.; Rice, W. G.; Covel, D. G. Proc. Natl. Acad. Sci. U.S.A. 1998, 95, 11578), we propose that a specific property of a chemical species, the square of its electronegativity divided by its chemical hardness, be taken as defining its electrophilicity index. We tabulate this quantity for a number of atomic and molecular species, for two different models of the energy- electron number relationships, and we show that it measures the second-order energy change of an electrophile as it is saturated with electrons.","author":[{"dropping-particle":"","family":"Parr","given":"Robert G.","non-dropping-particle":"","parse-names":false,"suffix":""},{"dropping-particle":"V.","family":"Szentpály","given":"László","non-dropping-particle":"","parse-names":false,"suffix":""},{"dropping-particle":"","family":"Liu","given":"Shubin","non-dropping-particle":"","parse-names":false,"suffix":""}],"container-title":"Journal of the American Chemical Society","id":"ITEM-1","issue":"9","issued":{"date-parts":[["1999"]]},"page":"1922-1924","title":"Electrophilicity index","type":"article-journal","volume":"121"},"uris":["http://www.mendeley.com/documents/?uuid=ec3230b6-3eda-4fdf-bdb0-13783725fac7"]}],"mendeley":{"formattedCitation":"[41]","plainTextFormattedCitation":"[41]","previouslyFormattedCitation":"[41]"},"properties":{"noteIndex":0},"schema":"https://github.com/citation-style-language/schema/raw/master/csl-citation.json"}</w:instrText>
      </w:r>
      <w:r w:rsidR="00B8364B" w:rsidRPr="0026790A">
        <w:rPr>
          <w:rFonts w:ascii="Times New Roman" w:hAnsi="Times New Roman" w:cs="Times New Roman"/>
          <w:sz w:val="24"/>
          <w:szCs w:val="24"/>
        </w:rPr>
        <w:fldChar w:fldCharType="separate"/>
      </w:r>
      <w:r w:rsidR="00CD6405" w:rsidRPr="00CD6405">
        <w:rPr>
          <w:rFonts w:ascii="Times New Roman" w:hAnsi="Times New Roman" w:cs="Times New Roman"/>
          <w:noProof/>
          <w:sz w:val="24"/>
          <w:szCs w:val="24"/>
        </w:rPr>
        <w:t>[41]</w:t>
      </w:r>
      <w:r w:rsidR="00B8364B" w:rsidRPr="0026790A">
        <w:rPr>
          <w:rFonts w:ascii="Times New Roman" w:hAnsi="Times New Roman" w:cs="Times New Roman"/>
          <w:sz w:val="24"/>
          <w:szCs w:val="24"/>
        </w:rPr>
        <w:fldChar w:fldCharType="end"/>
      </w:r>
      <w:r w:rsidRPr="0026790A">
        <w:rPr>
          <w:rFonts w:ascii="Times New Roman" w:hAnsi="Times New Roman" w:cs="Times New Roman"/>
          <w:sz w:val="24"/>
          <w:szCs w:val="24"/>
        </w:rPr>
        <w:t>. Species with large electrophilicity values are more reactive towards nucleophiles.</w:t>
      </w:r>
      <w:r w:rsidR="009B098E" w:rsidRPr="0026790A">
        <w:rPr>
          <w:rFonts w:ascii="Times New Roman" w:hAnsi="Times New Roman" w:cs="Times New Roman"/>
          <w:sz w:val="24"/>
          <w:szCs w:val="24"/>
        </w:rPr>
        <w:t xml:space="preserve"> </w:t>
      </w:r>
      <w:r w:rsidR="009B098E" w:rsidRPr="0026790A">
        <w:rPr>
          <w:rFonts w:ascii="Times New Roman" w:hAnsi="Times New Roman" w:cs="Times New Roman"/>
          <w:color w:val="131413"/>
          <w:sz w:val="24"/>
          <w:szCs w:val="24"/>
        </w:rPr>
        <w:t xml:space="preserve">The nucleophilicity index </w:t>
      </w:r>
      <w:r w:rsidR="009830C0" w:rsidRPr="0026790A">
        <w:rPr>
          <w:rFonts w:ascii="Times New Roman" w:hAnsi="Times New Roman" w:cs="Times New Roman"/>
          <w:color w:val="131413"/>
          <w:sz w:val="24"/>
          <w:szCs w:val="24"/>
        </w:rPr>
        <w:fldChar w:fldCharType="begin" w:fldLock="1"/>
      </w:r>
      <w:r w:rsidR="00997300">
        <w:rPr>
          <w:rFonts w:ascii="Times New Roman" w:hAnsi="Times New Roman" w:cs="Times New Roman"/>
          <w:color w:val="131413"/>
          <w:sz w:val="24"/>
          <w:szCs w:val="24"/>
        </w:rPr>
        <w:instrText>ADDIN CSL_CITATION {"citationItems":[{"id":"ITEM-1","itemData":{"DOI":"10.1016/j.theochem.2008.06.022","ISSN":"01661280","abstract":"An empirical nucleophilicity index based on the gas-phase ionization potentials has been recently shown to be useful categorizing and settling the nucleophilicity power of a series of captodative ethylenes reacting in cycloaddition reactions (L.R. Domingo, E. Chamorro, P. Pérez, Journal of Organic Chemistry 73 (2008) 4615-4624). In the present work, the applicability of such model is tested within a broader series of substituted alkenes, substituted aromatic compounds and simple nucleophilic molecules. This index obtained within a Koopman's theorem framework has been evaluated here in both gas and solution phases for several well-known nucleophiles. These results are found to be linearly correlated. Finally, the feasibility of the predictive character of this index has been discussed in comparison to the available experimental nucleophilicities of some amines in water. These results further support and validate the usefulness of such approximation in the modeling of the global nucleophilicity. © 2008 Elsevier B.V. All rights reserved.","author":[{"dropping-particle":"","family":"Jaramillo","given":"Paula","non-dropping-particle":"","parse-names":false,"suffix":""},{"dropping-particle":"","family":"Domingo","given":"Luis R.","non-dropping-particle":"","parse-names":false,"suffix":""},{"dropping-particle":"","family":"Chamorro","given":"Eduardo","non-dropping-particle":"","parse-names":false,"suffix":""},{"dropping-particle":"","family":"Pérez","given":"Patricia","non-dropping-particle":"","parse-names":false,"suffix":""}],"container-title":"Journal of Molecular Structure: THEOCHEM","id":"ITEM-1","issue":"1-3","issued":{"date-parts":[["2008"]]},"page":"68-72","title":"A further exploration of a nucleophilicity index based on the gas-phase ionization potentials","type":"article-journal","volume":"865"},"uris":["http://www.mendeley.com/documents/?uuid=edf60622-0e12-41b9-8d0d-1375005f268f"]}],"mendeley":{"formattedCitation":"[42]","plainTextFormattedCitation":"[42]","previouslyFormattedCitation":"[42]"},"properties":{"noteIndex":0},"schema":"https://github.com/citation-style-language/schema/raw/master/csl-citation.json"}</w:instrText>
      </w:r>
      <w:r w:rsidR="009830C0" w:rsidRPr="0026790A">
        <w:rPr>
          <w:rFonts w:ascii="Times New Roman" w:hAnsi="Times New Roman" w:cs="Times New Roman"/>
          <w:color w:val="131413"/>
          <w:sz w:val="24"/>
          <w:szCs w:val="24"/>
        </w:rPr>
        <w:fldChar w:fldCharType="separate"/>
      </w:r>
      <w:r w:rsidR="00CD6405" w:rsidRPr="00CD6405">
        <w:rPr>
          <w:rFonts w:ascii="Times New Roman" w:hAnsi="Times New Roman" w:cs="Times New Roman"/>
          <w:noProof/>
          <w:color w:val="131413"/>
          <w:sz w:val="24"/>
          <w:szCs w:val="24"/>
        </w:rPr>
        <w:t>[42]</w:t>
      </w:r>
      <w:r w:rsidR="009830C0" w:rsidRPr="0026790A">
        <w:rPr>
          <w:rFonts w:ascii="Times New Roman" w:hAnsi="Times New Roman" w:cs="Times New Roman"/>
          <w:color w:val="131413"/>
          <w:sz w:val="24"/>
          <w:szCs w:val="24"/>
        </w:rPr>
        <w:fldChar w:fldCharType="end"/>
      </w:r>
      <w:r w:rsidR="009B098E" w:rsidRPr="0026790A">
        <w:rPr>
          <w:rFonts w:ascii="Times New Roman" w:hAnsi="Times New Roman" w:cs="Times New Roman"/>
          <w:color w:val="131413"/>
          <w:sz w:val="24"/>
          <w:szCs w:val="24"/>
        </w:rPr>
        <w:t xml:space="preserve"> of the various reagents is calculated using Eq. (</w:t>
      </w:r>
      <w:r w:rsidR="009B098E" w:rsidRPr="0026790A">
        <w:rPr>
          <w:rFonts w:ascii="Times New Roman" w:hAnsi="Times New Roman" w:cs="Times New Roman"/>
          <w:sz w:val="24"/>
          <w:szCs w:val="24"/>
        </w:rPr>
        <w:t>3</w:t>
      </w:r>
      <w:r w:rsidR="009B098E" w:rsidRPr="0026790A">
        <w:rPr>
          <w:rFonts w:ascii="Times New Roman" w:hAnsi="Times New Roman" w:cs="Times New Roman"/>
          <w:color w:val="131413"/>
          <w:sz w:val="24"/>
          <w:szCs w:val="24"/>
        </w:rPr>
        <w:t xml:space="preserve">). The </w:t>
      </w:r>
      <w:r w:rsidR="009B098E" w:rsidRPr="004E08EE">
        <w:rPr>
          <w:rFonts w:ascii="Times New Roman" w:hAnsi="Times New Roman" w:cs="Times New Roman"/>
          <w:color w:val="131413"/>
          <w:sz w:val="24"/>
          <w:szCs w:val="24"/>
        </w:rPr>
        <w:t>scale of nucleoph</w:t>
      </w:r>
      <w:r w:rsidR="009B098E" w:rsidRPr="00CB72BF">
        <w:rPr>
          <w:rFonts w:ascii="Times New Roman" w:hAnsi="Times New Roman" w:cs="Times New Roman"/>
          <w:color w:val="131413"/>
          <w:sz w:val="24"/>
          <w:szCs w:val="24"/>
        </w:rPr>
        <w:t xml:space="preserve">ilicity is made in reference to </w:t>
      </w:r>
      <w:r w:rsidR="009B098E" w:rsidRPr="00745F2C">
        <w:rPr>
          <w:rFonts w:ascii="Times New Roman" w:hAnsi="Times New Roman" w:cs="Times New Roman"/>
          <w:color w:val="131413"/>
          <w:sz w:val="24"/>
          <w:szCs w:val="24"/>
        </w:rPr>
        <w:t xml:space="preserve">tetracyanoethylene (TCE) </w:t>
      </w:r>
      <w:r w:rsidR="00BA1B88" w:rsidRPr="0026790A">
        <w:rPr>
          <w:rFonts w:ascii="Times New Roman" w:hAnsi="Times New Roman" w:cs="Times New Roman"/>
          <w:color w:val="131413"/>
          <w:sz w:val="24"/>
          <w:szCs w:val="24"/>
        </w:rPr>
        <w:fldChar w:fldCharType="begin" w:fldLock="1"/>
      </w:r>
      <w:r w:rsidR="00997300">
        <w:rPr>
          <w:rFonts w:ascii="Times New Roman" w:hAnsi="Times New Roman" w:cs="Times New Roman"/>
          <w:color w:val="131413"/>
          <w:sz w:val="24"/>
          <w:szCs w:val="24"/>
        </w:rPr>
        <w:instrText>ADDIN CSL_CITATION {"citationItems":[{"id":"ITEM-1","itemData":{"DOI":"10.1021/jo800572a","ISSN":"00223263","abstract":"(Chemical Equation Presented) The electrophilic/nucleophilic character of a series of captodative (CD) ethylenes involved in polar cycloaddition reactions has been studied using DFT methods at the B3LYP/6-31G(d) level of theory. The transition state structures for the electrophilic/nucleophilic interactions of two CD ethylenes toward a nucleophilically activated ethylene, 2-methylene-1,3-dioxolane, and an electrophilically activated ethylene, 1,1-dicyanoethyelene, have been studied, and their electronic structures have been characterized using both NBO and ELF methods. Analysis of the reactivity indexes of the CD ethylenes explains the reactivity of these species. While the electrophilicity of the molecules accounts for the reactivity toward nucleophiles, it is shown that a simple index chosen for the nucleophilicity, N, based on the HOMO energy is useful explaining the reactivity of these CD ethylenes toward electrophiles. © 2008 American Chemical Society.","author":[{"dropping-particle":"","family":"Domingo","given":"Luis R.","non-dropping-particle":"","parse-names":false,"suffix":""},{"dropping-particle":"","family":"Chamorro","given":"Eduardo","non-dropping-particle":"","parse-names":false,"suffix":""},{"dropping-particle":"","family":"Pérez","given":"Patricia","non-dropping-particle":"","parse-names":false,"suffix":""}],"container-title":"Journal of Organic Chemistry","id":"ITEM-1","issue":"12","issued":{"date-parts":[["2008"]]},"page":"4615-4624","title":"Understanding the reactivity of captodative ethylenes in polar cycloaddition reactions. A theoretical study","type":"article-journal","volume":"73"},"uris":["http://www.mendeley.com/documents/?uuid=d3b1b8d2-cd24-495a-b10c-793d626655ad"]}],"mendeley":{"formattedCitation":"[43]","plainTextFormattedCitation":"[43]","previouslyFormattedCitation":"[43]"},"properties":{"noteIndex":0},"schema":"https://github.com/citation-style-language/schema/raw/master/csl-citation.json"}</w:instrText>
      </w:r>
      <w:r w:rsidR="00BA1B88" w:rsidRPr="0026790A">
        <w:rPr>
          <w:rFonts w:ascii="Times New Roman" w:hAnsi="Times New Roman" w:cs="Times New Roman"/>
          <w:color w:val="131413"/>
          <w:sz w:val="24"/>
          <w:szCs w:val="24"/>
        </w:rPr>
        <w:fldChar w:fldCharType="separate"/>
      </w:r>
      <w:r w:rsidR="00CD6405" w:rsidRPr="00CD6405">
        <w:rPr>
          <w:rFonts w:ascii="Times New Roman" w:hAnsi="Times New Roman" w:cs="Times New Roman"/>
          <w:noProof/>
          <w:color w:val="131413"/>
          <w:sz w:val="24"/>
          <w:szCs w:val="24"/>
        </w:rPr>
        <w:t>[43]</w:t>
      </w:r>
      <w:r w:rsidR="00BA1B88" w:rsidRPr="0026790A">
        <w:rPr>
          <w:rFonts w:ascii="Times New Roman" w:hAnsi="Times New Roman" w:cs="Times New Roman"/>
          <w:color w:val="131413"/>
          <w:sz w:val="24"/>
          <w:szCs w:val="24"/>
        </w:rPr>
        <w:fldChar w:fldCharType="end"/>
      </w:r>
      <w:r w:rsidR="009B098E" w:rsidRPr="0026790A">
        <w:rPr>
          <w:rFonts w:ascii="Times New Roman" w:hAnsi="Times New Roman" w:cs="Times New Roman"/>
          <w:color w:val="131413"/>
          <w:sz w:val="24"/>
          <w:szCs w:val="24"/>
        </w:rPr>
        <w:t>.</w:t>
      </w:r>
      <w:r w:rsidRPr="0026790A">
        <w:rPr>
          <w:rFonts w:ascii="Times New Roman" w:hAnsi="Times New Roman" w:cs="Times New Roman"/>
          <w:sz w:val="24"/>
          <w:szCs w:val="24"/>
        </w:rPr>
        <w:t xml:space="preserve"> It is important to note that these equations are based on Koopmans theory </w:t>
      </w:r>
      <w:r w:rsidR="00230AA3" w:rsidRPr="0026790A">
        <w:rPr>
          <w:rFonts w:ascii="Times New Roman" w:hAnsi="Times New Roman" w:cs="Times New Roman"/>
          <w:sz w:val="24"/>
          <w:szCs w:val="24"/>
        </w:rPr>
        <w:fldChar w:fldCharType="begin" w:fldLock="1"/>
      </w:r>
      <w:r w:rsidR="00997300">
        <w:rPr>
          <w:rFonts w:ascii="Times New Roman" w:hAnsi="Times New Roman" w:cs="Times New Roman"/>
          <w:sz w:val="24"/>
          <w:szCs w:val="24"/>
        </w:rPr>
        <w:instrText>ADDIN CSL_CITATION {"citationItems":[{"id":"ITEM-1","itemData":{"author":[{"dropping-particle":"","family":"physica","given":"T Koopmans -","non-dropping-particle":"","parse-names":false,"suffix":""},{"dropping-particle":"","family":"1934","given":"undefined","non-dropping-particle":"","parse-names":false,"suffix":""}],"container-title":"Elsevier","id":"ITEM-1","issued":{"date-parts":[["0"]]},"title":"About the assignment of wave functions and eigenvalues to the individual electrons of an atom","type":"article-journal"},"uris":["http://www.mendeley.com/documents/?uuid=ab20d33c-ff38-37c3-a56a-39477915c627"]}],"mendeley":{"formattedCitation":"[44]","plainTextFormattedCitation":"[44]","previouslyFormattedCitation":"[44]"},"properties":{"noteIndex":0},"schema":"https://github.com/citation-style-language/schema/raw/master/csl-citation.json"}</w:instrText>
      </w:r>
      <w:r w:rsidR="00230AA3" w:rsidRPr="0026790A">
        <w:rPr>
          <w:rFonts w:ascii="Times New Roman" w:hAnsi="Times New Roman" w:cs="Times New Roman"/>
          <w:sz w:val="24"/>
          <w:szCs w:val="24"/>
        </w:rPr>
        <w:fldChar w:fldCharType="separate"/>
      </w:r>
      <w:r w:rsidR="00CD6405" w:rsidRPr="00CD6405">
        <w:rPr>
          <w:rFonts w:ascii="Times New Roman" w:hAnsi="Times New Roman" w:cs="Times New Roman"/>
          <w:noProof/>
          <w:sz w:val="24"/>
          <w:szCs w:val="24"/>
        </w:rPr>
        <w:t>[44]</w:t>
      </w:r>
      <w:r w:rsidR="00230AA3" w:rsidRPr="0026790A">
        <w:rPr>
          <w:rFonts w:ascii="Times New Roman" w:hAnsi="Times New Roman" w:cs="Times New Roman"/>
          <w:sz w:val="24"/>
          <w:szCs w:val="24"/>
        </w:rPr>
        <w:fldChar w:fldCharType="end"/>
      </w:r>
      <w:r w:rsidR="00230AA3" w:rsidRPr="0026790A">
        <w:rPr>
          <w:rFonts w:ascii="Times New Roman" w:hAnsi="Times New Roman" w:cs="Times New Roman"/>
          <w:sz w:val="24"/>
          <w:szCs w:val="24"/>
        </w:rPr>
        <w:t xml:space="preserve"> </w:t>
      </w:r>
      <w:r w:rsidRPr="0026790A">
        <w:rPr>
          <w:rFonts w:ascii="Times New Roman" w:hAnsi="Times New Roman" w:cs="Times New Roman"/>
          <w:sz w:val="24"/>
          <w:szCs w:val="24"/>
        </w:rPr>
        <w:t>which was originally developed for calculating ionization energies from closed-shell Hartree–Fock wave functions, but have since been adopted as acceptable approximations for computing electronic chemical potential and chemical hardness.</w:t>
      </w:r>
    </w:p>
    <w:p w14:paraId="4556E491" w14:textId="591E050C" w:rsidR="00200DC5" w:rsidRPr="00745F2C" w:rsidRDefault="00EF3CE0" w:rsidP="0026790A">
      <w:pPr>
        <w:autoSpaceDE w:val="0"/>
        <w:autoSpaceDN w:val="0"/>
        <w:adjustRightInd w:val="0"/>
        <w:spacing w:after="0" w:line="480" w:lineRule="auto"/>
        <w:jc w:val="both"/>
        <w:rPr>
          <w:rFonts w:ascii="Times New Roman" w:hAnsi="Times New Roman" w:cs="Times New Roman"/>
          <w:sz w:val="24"/>
          <w:szCs w:val="24"/>
        </w:rPr>
      </w:pPr>
      <w:r w:rsidRPr="0026790A">
        <w:rPr>
          <w:rFonts w:ascii="Times New Roman" w:hAnsi="Times New Roman" w:cs="Times New Roman"/>
          <w:sz w:val="24"/>
          <w:szCs w:val="24"/>
        </w:rPr>
        <w:lastRenderedPageBreak/>
        <w:t>ω = μ</w:t>
      </w:r>
      <w:r w:rsidRPr="0026790A">
        <w:rPr>
          <w:rFonts w:ascii="Times New Roman" w:hAnsi="Times New Roman" w:cs="Times New Roman"/>
          <w:sz w:val="24"/>
          <w:szCs w:val="24"/>
          <w:vertAlign w:val="superscript"/>
        </w:rPr>
        <w:t>2</w:t>
      </w:r>
      <w:r w:rsidRPr="0026790A">
        <w:rPr>
          <w:rFonts w:ascii="Times New Roman" w:hAnsi="Times New Roman" w:cs="Times New Roman"/>
          <w:sz w:val="24"/>
          <w:szCs w:val="24"/>
        </w:rPr>
        <w:t xml:space="preserve">/2η </w:t>
      </w:r>
      <w:r w:rsidR="00CD74DB">
        <w:rPr>
          <w:rFonts w:ascii="Times New Roman" w:hAnsi="Times New Roman" w:cs="Times New Roman"/>
          <w:sz w:val="24"/>
          <w:szCs w:val="24"/>
        </w:rPr>
        <w:t xml:space="preserve">                                          </w:t>
      </w:r>
      <w:proofErr w:type="gramStart"/>
      <w:r w:rsidR="00CD74DB">
        <w:rPr>
          <w:rFonts w:ascii="Times New Roman" w:hAnsi="Times New Roman" w:cs="Times New Roman"/>
          <w:sz w:val="24"/>
          <w:szCs w:val="24"/>
        </w:rPr>
        <w:t xml:space="preserve"> </w:t>
      </w:r>
      <w:r w:rsidR="00887626">
        <w:rPr>
          <w:rFonts w:ascii="Times New Roman" w:hAnsi="Times New Roman" w:cs="Times New Roman"/>
          <w:sz w:val="24"/>
          <w:szCs w:val="24"/>
        </w:rPr>
        <w:t xml:space="preserve">  (</w:t>
      </w:r>
      <w:proofErr w:type="gramEnd"/>
      <w:r w:rsidR="00FC0697" w:rsidRPr="00745F2C">
        <w:rPr>
          <w:rFonts w:ascii="Times New Roman" w:hAnsi="Times New Roman" w:cs="Times New Roman"/>
          <w:sz w:val="24"/>
          <w:szCs w:val="24"/>
        </w:rPr>
        <w:t>2</w:t>
      </w:r>
      <w:r w:rsidR="00200DC5" w:rsidRPr="00745F2C">
        <w:rPr>
          <w:rFonts w:ascii="Times New Roman" w:hAnsi="Times New Roman" w:cs="Times New Roman"/>
          <w:sz w:val="24"/>
          <w:szCs w:val="24"/>
        </w:rPr>
        <w:t>)</w:t>
      </w:r>
    </w:p>
    <w:p w14:paraId="318B6A50" w14:textId="31EB4552" w:rsidR="00EF3CE0" w:rsidRPr="00745F2C" w:rsidRDefault="00200DC5">
      <w:pPr>
        <w:autoSpaceDE w:val="0"/>
        <w:autoSpaceDN w:val="0"/>
        <w:adjustRightInd w:val="0"/>
        <w:spacing w:after="0" w:line="480" w:lineRule="auto"/>
        <w:jc w:val="both"/>
        <w:rPr>
          <w:rFonts w:ascii="Times New Roman" w:hAnsi="Times New Roman" w:cs="Times New Roman"/>
          <w:sz w:val="24"/>
          <w:szCs w:val="24"/>
        </w:rPr>
      </w:pPr>
      <w:r w:rsidRPr="00745F2C">
        <w:rPr>
          <w:rFonts w:ascii="Times New Roman" w:hAnsi="Times New Roman" w:cs="Times New Roman"/>
          <w:sz w:val="24"/>
          <w:szCs w:val="24"/>
        </w:rPr>
        <w:t>N</w:t>
      </w:r>
      <w:r w:rsidRPr="00745F2C">
        <w:rPr>
          <w:rFonts w:ascii="Times New Roman" w:hAnsi="Times New Roman" w:cs="Times New Roman"/>
          <w:sz w:val="24"/>
          <w:szCs w:val="24"/>
          <w:vertAlign w:val="subscript"/>
        </w:rPr>
        <w:t xml:space="preserve"> </w:t>
      </w:r>
      <w:r w:rsidRPr="00745F2C">
        <w:rPr>
          <w:rFonts w:ascii="Times New Roman" w:hAnsi="Times New Roman" w:cs="Times New Roman"/>
          <w:sz w:val="24"/>
          <w:szCs w:val="24"/>
        </w:rPr>
        <w:t>= E</w:t>
      </w:r>
      <w:r w:rsidRPr="00745F2C">
        <w:rPr>
          <w:rFonts w:ascii="Times New Roman" w:hAnsi="Times New Roman" w:cs="Times New Roman"/>
          <w:sz w:val="24"/>
          <w:szCs w:val="24"/>
          <w:vertAlign w:val="subscript"/>
        </w:rPr>
        <w:t>HOMO(Nuc)</w:t>
      </w:r>
      <w:r w:rsidRPr="00745F2C">
        <w:rPr>
          <w:rFonts w:ascii="Times New Roman" w:hAnsi="Times New Roman" w:cs="Times New Roman"/>
          <w:sz w:val="24"/>
          <w:szCs w:val="24"/>
        </w:rPr>
        <w:t xml:space="preserve"> – E </w:t>
      </w:r>
      <w:r w:rsidRPr="00745F2C">
        <w:rPr>
          <w:rFonts w:ascii="Times New Roman" w:hAnsi="Times New Roman" w:cs="Times New Roman"/>
          <w:sz w:val="24"/>
          <w:szCs w:val="24"/>
          <w:vertAlign w:val="subscript"/>
        </w:rPr>
        <w:t>HOMO(</w:t>
      </w:r>
      <w:proofErr w:type="gramStart"/>
      <w:r w:rsidR="00887626" w:rsidRPr="00745F2C">
        <w:rPr>
          <w:rFonts w:ascii="Times New Roman" w:hAnsi="Times New Roman" w:cs="Times New Roman"/>
          <w:sz w:val="24"/>
          <w:szCs w:val="24"/>
          <w:vertAlign w:val="subscript"/>
        </w:rPr>
        <w:t>TCE)</w:t>
      </w:r>
      <w:r w:rsidR="00887626" w:rsidRPr="00745F2C">
        <w:rPr>
          <w:rFonts w:ascii="Times New Roman" w:hAnsi="Times New Roman" w:cs="Times New Roman"/>
          <w:sz w:val="24"/>
          <w:szCs w:val="24"/>
        </w:rPr>
        <w:t xml:space="preserve">  </w:t>
      </w:r>
      <w:r w:rsidR="00745F2C" w:rsidRPr="00745F2C">
        <w:rPr>
          <w:rFonts w:ascii="Times New Roman" w:hAnsi="Times New Roman" w:cs="Times New Roman"/>
          <w:sz w:val="24"/>
          <w:szCs w:val="24"/>
        </w:rPr>
        <w:t xml:space="preserve"> </w:t>
      </w:r>
      <w:proofErr w:type="gramEnd"/>
      <w:r w:rsidR="00745F2C" w:rsidRPr="00745F2C">
        <w:rPr>
          <w:rFonts w:ascii="Times New Roman" w:hAnsi="Times New Roman" w:cs="Times New Roman"/>
          <w:sz w:val="24"/>
          <w:szCs w:val="24"/>
        </w:rPr>
        <w:t xml:space="preserve">            </w:t>
      </w:r>
      <w:r w:rsidR="00FC0697" w:rsidRPr="00745F2C">
        <w:rPr>
          <w:rFonts w:ascii="Times New Roman" w:hAnsi="Times New Roman" w:cs="Times New Roman"/>
          <w:sz w:val="24"/>
          <w:szCs w:val="24"/>
        </w:rPr>
        <w:t xml:space="preserve"> (3</w:t>
      </w:r>
      <w:r w:rsidR="00EF3CE0" w:rsidRPr="00745F2C">
        <w:rPr>
          <w:rFonts w:ascii="Times New Roman" w:hAnsi="Times New Roman" w:cs="Times New Roman"/>
          <w:sz w:val="24"/>
          <w:szCs w:val="24"/>
        </w:rPr>
        <w:t>)</w:t>
      </w:r>
    </w:p>
    <w:p w14:paraId="4C7A5E85" w14:textId="77777777" w:rsidR="00E23C41" w:rsidRPr="00745F2C" w:rsidRDefault="00E23C41">
      <w:pPr>
        <w:autoSpaceDE w:val="0"/>
        <w:autoSpaceDN w:val="0"/>
        <w:adjustRightInd w:val="0"/>
        <w:spacing w:after="0" w:line="480" w:lineRule="auto"/>
        <w:jc w:val="both"/>
        <w:rPr>
          <w:rFonts w:ascii="Times New Roman" w:hAnsi="Times New Roman" w:cs="Times New Roman"/>
          <w:sz w:val="24"/>
          <w:szCs w:val="24"/>
        </w:rPr>
      </w:pPr>
      <w:r w:rsidRPr="00745F2C">
        <w:rPr>
          <w:rFonts w:ascii="Times New Roman" w:hAnsi="Times New Roman" w:cs="Times New Roman"/>
          <w:sz w:val="24"/>
          <w:szCs w:val="24"/>
        </w:rPr>
        <w:t>where µ = (E</w:t>
      </w:r>
      <w:r w:rsidRPr="00745F2C">
        <w:rPr>
          <w:rFonts w:ascii="Times New Roman" w:hAnsi="Times New Roman" w:cs="Times New Roman"/>
          <w:sz w:val="24"/>
          <w:szCs w:val="24"/>
          <w:vertAlign w:val="subscript"/>
        </w:rPr>
        <w:t>HOMO</w:t>
      </w:r>
      <w:r w:rsidRPr="00745F2C">
        <w:rPr>
          <w:rFonts w:ascii="Times New Roman" w:hAnsi="Times New Roman" w:cs="Times New Roman"/>
          <w:sz w:val="24"/>
          <w:szCs w:val="24"/>
        </w:rPr>
        <w:t xml:space="preserve"> + E</w:t>
      </w:r>
      <w:r w:rsidRPr="00745F2C">
        <w:rPr>
          <w:rFonts w:ascii="Times New Roman" w:hAnsi="Times New Roman" w:cs="Times New Roman"/>
          <w:sz w:val="24"/>
          <w:szCs w:val="24"/>
          <w:vertAlign w:val="subscript"/>
        </w:rPr>
        <w:t>LUMO</w:t>
      </w:r>
      <w:r w:rsidRPr="00745F2C">
        <w:rPr>
          <w:rFonts w:ascii="Times New Roman" w:hAnsi="Times New Roman" w:cs="Times New Roman"/>
          <w:sz w:val="24"/>
          <w:szCs w:val="24"/>
        </w:rPr>
        <w:t>)/2 and η = (E</w:t>
      </w:r>
      <w:r w:rsidRPr="00745F2C">
        <w:rPr>
          <w:rFonts w:ascii="Times New Roman" w:hAnsi="Times New Roman" w:cs="Times New Roman"/>
          <w:sz w:val="24"/>
          <w:szCs w:val="24"/>
          <w:vertAlign w:val="subscript"/>
        </w:rPr>
        <w:t>HOMO</w:t>
      </w:r>
      <w:r w:rsidRPr="00745F2C">
        <w:rPr>
          <w:rFonts w:ascii="Times New Roman" w:hAnsi="Times New Roman" w:cs="Times New Roman"/>
          <w:sz w:val="24"/>
          <w:szCs w:val="24"/>
        </w:rPr>
        <w:t xml:space="preserve"> - E</w:t>
      </w:r>
      <w:r w:rsidRPr="00745F2C">
        <w:rPr>
          <w:rFonts w:ascii="Times New Roman" w:hAnsi="Times New Roman" w:cs="Times New Roman"/>
          <w:sz w:val="24"/>
          <w:szCs w:val="24"/>
          <w:vertAlign w:val="subscript"/>
        </w:rPr>
        <w:t>LUMO</w:t>
      </w:r>
      <w:r w:rsidRPr="00745F2C">
        <w:rPr>
          <w:rFonts w:ascii="Times New Roman" w:hAnsi="Times New Roman" w:cs="Times New Roman"/>
          <w:sz w:val="24"/>
          <w:szCs w:val="24"/>
        </w:rPr>
        <w:t xml:space="preserve">). </w:t>
      </w:r>
    </w:p>
    <w:p w14:paraId="0D88FDE5" w14:textId="77777777" w:rsidR="00D16F02" w:rsidRPr="00745F2C" w:rsidRDefault="00A448A0">
      <w:pPr>
        <w:autoSpaceDE w:val="0"/>
        <w:autoSpaceDN w:val="0"/>
        <w:adjustRightInd w:val="0"/>
        <w:spacing w:after="0" w:line="480" w:lineRule="auto"/>
        <w:jc w:val="both"/>
        <w:rPr>
          <w:rFonts w:ascii="Times New Roman" w:hAnsi="Times New Roman" w:cs="Times New Roman"/>
          <w:sz w:val="24"/>
          <w:szCs w:val="24"/>
        </w:rPr>
      </w:pPr>
      <w:r w:rsidRPr="00745F2C">
        <w:rPr>
          <w:rFonts w:ascii="Times New Roman" w:hAnsi="Times New Roman" w:cs="Times New Roman"/>
          <w:sz w:val="24"/>
          <w:szCs w:val="24"/>
          <w:lang w:val="en-GB"/>
        </w:rPr>
        <w:t>E</w:t>
      </w:r>
      <w:r w:rsidRPr="00745F2C">
        <w:rPr>
          <w:rFonts w:ascii="Times New Roman" w:hAnsi="Times New Roman" w:cs="Times New Roman"/>
          <w:sz w:val="24"/>
          <w:szCs w:val="24"/>
          <w:vertAlign w:val="subscript"/>
          <w:lang w:val="en-GB"/>
        </w:rPr>
        <w:t xml:space="preserve">HOMO(TCE) </w:t>
      </w:r>
      <w:r w:rsidRPr="00745F2C">
        <w:rPr>
          <w:rFonts w:ascii="Times New Roman" w:hAnsi="Times New Roman" w:cs="Times New Roman"/>
          <w:sz w:val="24"/>
          <w:szCs w:val="24"/>
          <w:lang w:val="en-GB"/>
        </w:rPr>
        <w:t>= -9.120689505 eV</w:t>
      </w:r>
    </w:p>
    <w:p w14:paraId="46B17B33" w14:textId="4E70FCEC" w:rsidR="00525570" w:rsidRDefault="00EF3CE0" w:rsidP="006768FC">
      <w:pPr>
        <w:autoSpaceDE w:val="0"/>
        <w:autoSpaceDN w:val="0"/>
        <w:adjustRightInd w:val="0"/>
        <w:spacing w:after="0" w:line="480" w:lineRule="auto"/>
        <w:jc w:val="both"/>
        <w:rPr>
          <w:rFonts w:ascii="Times New Roman" w:hAnsi="Times New Roman" w:cs="Times New Roman"/>
          <w:sz w:val="24"/>
          <w:szCs w:val="24"/>
        </w:rPr>
      </w:pPr>
      <w:r w:rsidRPr="00745F2C">
        <w:rPr>
          <w:rFonts w:ascii="Times New Roman" w:hAnsi="Times New Roman" w:cs="Times New Roman"/>
          <w:sz w:val="24"/>
          <w:szCs w:val="24"/>
        </w:rPr>
        <w:t xml:space="preserve">The </w:t>
      </w:r>
      <w:r w:rsidRPr="00B45BCC">
        <w:rPr>
          <w:rFonts w:ascii="Times New Roman" w:hAnsi="Times New Roman" w:cs="Times New Roman"/>
          <w:bCs/>
          <w:sz w:val="24"/>
          <w:szCs w:val="24"/>
        </w:rPr>
        <w:t>N</w:t>
      </w:r>
      <w:r w:rsidRPr="00745F2C">
        <w:rPr>
          <w:rFonts w:ascii="Times New Roman" w:hAnsi="Times New Roman" w:cs="Times New Roman"/>
          <w:sz w:val="24"/>
          <w:szCs w:val="24"/>
        </w:rPr>
        <w:t xml:space="preserve"> parameter measures the </w:t>
      </w:r>
      <w:r w:rsidR="00371602" w:rsidRPr="00745F2C">
        <w:rPr>
          <w:rFonts w:ascii="Times New Roman" w:hAnsi="Times New Roman" w:cs="Times New Roman"/>
          <w:sz w:val="24"/>
          <w:szCs w:val="24"/>
        </w:rPr>
        <w:t xml:space="preserve">nucleophilicity whiles </w:t>
      </w:r>
      <w:r w:rsidR="00371602" w:rsidRPr="00B45BCC">
        <w:rPr>
          <w:rFonts w:ascii="Times New Roman" w:hAnsi="Times New Roman" w:cs="Times New Roman"/>
          <w:bCs/>
          <w:sz w:val="24"/>
          <w:szCs w:val="24"/>
        </w:rPr>
        <w:t>ω</w:t>
      </w:r>
      <w:r w:rsidR="00371602" w:rsidRPr="00745F2C">
        <w:rPr>
          <w:rFonts w:ascii="Times New Roman" w:hAnsi="Times New Roman" w:cs="Times New Roman"/>
          <w:b/>
          <w:sz w:val="24"/>
          <w:szCs w:val="24"/>
        </w:rPr>
        <w:t xml:space="preserve"> </w:t>
      </w:r>
      <w:r w:rsidR="00371602" w:rsidRPr="00745F2C">
        <w:rPr>
          <w:rFonts w:ascii="Times New Roman" w:hAnsi="Times New Roman" w:cs="Times New Roman"/>
          <w:sz w:val="24"/>
          <w:szCs w:val="24"/>
        </w:rPr>
        <w:t>parameter measures the electrophilicity</w:t>
      </w:r>
      <w:r w:rsidRPr="00745F2C">
        <w:rPr>
          <w:rFonts w:ascii="Times New Roman" w:hAnsi="Times New Roman" w:cs="Times New Roman"/>
          <w:sz w:val="24"/>
          <w:szCs w:val="24"/>
        </w:rPr>
        <w:t>.</w:t>
      </w:r>
      <w:r w:rsidR="001C78C5">
        <w:rPr>
          <w:rFonts w:ascii="Times New Roman" w:hAnsi="Times New Roman" w:cs="Times New Roman"/>
          <w:sz w:val="24"/>
          <w:szCs w:val="24"/>
        </w:rPr>
        <w:t xml:space="preserve"> </w:t>
      </w:r>
      <w:r w:rsidRPr="00745F2C">
        <w:rPr>
          <w:rFonts w:ascii="Times New Roman" w:hAnsi="Times New Roman" w:cs="Times New Roman"/>
          <w:sz w:val="24"/>
          <w:szCs w:val="24"/>
        </w:rPr>
        <w:t>Thus</w:t>
      </w:r>
      <w:r w:rsidR="001C78C5">
        <w:rPr>
          <w:rFonts w:ascii="Times New Roman" w:hAnsi="Times New Roman" w:cs="Times New Roman"/>
          <w:sz w:val="24"/>
          <w:szCs w:val="24"/>
        </w:rPr>
        <w:t>,</w:t>
      </w:r>
      <w:r w:rsidRPr="00745F2C">
        <w:rPr>
          <w:rFonts w:ascii="Times New Roman" w:hAnsi="Times New Roman" w:cs="Times New Roman"/>
          <w:sz w:val="24"/>
          <w:szCs w:val="24"/>
        </w:rPr>
        <w:t xml:space="preserve"> species with large </w:t>
      </w:r>
      <w:r w:rsidR="00371602" w:rsidRPr="0038654A">
        <w:rPr>
          <w:rFonts w:ascii="Times New Roman" w:hAnsi="Times New Roman" w:cs="Times New Roman"/>
          <w:bCs/>
          <w:sz w:val="24"/>
          <w:szCs w:val="24"/>
        </w:rPr>
        <w:t>ω</w:t>
      </w:r>
      <w:r w:rsidRPr="00745F2C">
        <w:rPr>
          <w:rFonts w:ascii="Times New Roman" w:hAnsi="Times New Roman" w:cs="Times New Roman"/>
          <w:sz w:val="24"/>
          <w:szCs w:val="24"/>
        </w:rPr>
        <w:t xml:space="preserve"> values w</w:t>
      </w:r>
      <w:r w:rsidR="00371602" w:rsidRPr="00745F2C">
        <w:rPr>
          <w:rFonts w:ascii="Times New Roman" w:hAnsi="Times New Roman" w:cs="Times New Roman"/>
          <w:sz w:val="24"/>
          <w:szCs w:val="24"/>
        </w:rPr>
        <w:t xml:space="preserve">ould be excellent electrophiles and species with high values of </w:t>
      </w:r>
      <w:r w:rsidR="00371602" w:rsidRPr="00B45BCC">
        <w:rPr>
          <w:rFonts w:ascii="Times New Roman" w:hAnsi="Times New Roman" w:cs="Times New Roman"/>
          <w:bCs/>
          <w:sz w:val="24"/>
          <w:szCs w:val="24"/>
        </w:rPr>
        <w:t xml:space="preserve">N </w:t>
      </w:r>
      <w:r w:rsidR="00371602" w:rsidRPr="00745F2C">
        <w:rPr>
          <w:rFonts w:ascii="Times New Roman" w:hAnsi="Times New Roman" w:cs="Times New Roman"/>
          <w:sz w:val="24"/>
          <w:szCs w:val="24"/>
        </w:rPr>
        <w:t>w</w:t>
      </w:r>
      <w:r w:rsidR="00644E08" w:rsidRPr="00745F2C">
        <w:rPr>
          <w:rFonts w:ascii="Times New Roman" w:hAnsi="Times New Roman" w:cs="Times New Roman"/>
          <w:sz w:val="24"/>
          <w:szCs w:val="24"/>
        </w:rPr>
        <w:t>ould be excellent nucleophiles.</w:t>
      </w:r>
    </w:p>
    <w:p w14:paraId="3CCA312B" w14:textId="77777777" w:rsidR="006B55FC" w:rsidRDefault="006B55FC" w:rsidP="006B55FC">
      <w:pPr>
        <w:tabs>
          <w:tab w:val="left" w:pos="360"/>
        </w:tabs>
        <w:spacing w:before="240" w:line="240" w:lineRule="auto"/>
        <w:jc w:val="both"/>
        <w:rPr>
          <w:rFonts w:ascii="Times New Roman" w:eastAsia="Calibri" w:hAnsi="Times New Roman" w:cs="Times New Roman"/>
          <w:b/>
          <w:sz w:val="24"/>
          <w:szCs w:val="24"/>
          <w:lang w:eastAsia="it-IT"/>
        </w:rPr>
      </w:pPr>
    </w:p>
    <w:p w14:paraId="3CE7BAEA" w14:textId="77777777" w:rsidR="006726AE" w:rsidRDefault="006726AE" w:rsidP="006B55FC">
      <w:pPr>
        <w:tabs>
          <w:tab w:val="left" w:pos="360"/>
        </w:tabs>
        <w:spacing w:before="240" w:line="240" w:lineRule="auto"/>
        <w:jc w:val="both"/>
        <w:rPr>
          <w:rFonts w:ascii="Times New Roman" w:eastAsia="Calibri" w:hAnsi="Times New Roman" w:cs="Times New Roman"/>
          <w:b/>
          <w:sz w:val="24"/>
          <w:szCs w:val="24"/>
          <w:lang w:eastAsia="it-IT"/>
        </w:rPr>
      </w:pPr>
    </w:p>
    <w:p w14:paraId="2DB236AA" w14:textId="77777777" w:rsidR="006726AE" w:rsidRDefault="006726AE" w:rsidP="006B55FC">
      <w:pPr>
        <w:tabs>
          <w:tab w:val="left" w:pos="360"/>
        </w:tabs>
        <w:spacing w:before="240" w:line="240" w:lineRule="auto"/>
        <w:jc w:val="both"/>
        <w:rPr>
          <w:rFonts w:ascii="Times New Roman" w:eastAsia="Calibri" w:hAnsi="Times New Roman" w:cs="Times New Roman"/>
          <w:b/>
          <w:sz w:val="24"/>
          <w:szCs w:val="24"/>
          <w:lang w:eastAsia="it-IT"/>
        </w:rPr>
      </w:pPr>
    </w:p>
    <w:p w14:paraId="0B1CE6E1" w14:textId="77777777" w:rsidR="006726AE" w:rsidRDefault="006726AE" w:rsidP="006B55FC">
      <w:pPr>
        <w:tabs>
          <w:tab w:val="left" w:pos="360"/>
        </w:tabs>
        <w:spacing w:before="240" w:line="240" w:lineRule="auto"/>
        <w:jc w:val="both"/>
        <w:rPr>
          <w:rFonts w:ascii="Times New Roman" w:eastAsia="Calibri" w:hAnsi="Times New Roman" w:cs="Times New Roman"/>
          <w:b/>
          <w:sz w:val="24"/>
          <w:szCs w:val="24"/>
          <w:lang w:eastAsia="it-IT"/>
        </w:rPr>
      </w:pPr>
    </w:p>
    <w:p w14:paraId="7349DF98" w14:textId="77777777" w:rsidR="006726AE" w:rsidRDefault="006726AE" w:rsidP="006B55FC">
      <w:pPr>
        <w:tabs>
          <w:tab w:val="left" w:pos="360"/>
        </w:tabs>
        <w:spacing w:before="240" w:line="240" w:lineRule="auto"/>
        <w:jc w:val="both"/>
        <w:rPr>
          <w:rFonts w:ascii="Times New Roman" w:eastAsia="Calibri" w:hAnsi="Times New Roman" w:cs="Times New Roman"/>
          <w:b/>
          <w:sz w:val="24"/>
          <w:szCs w:val="24"/>
          <w:lang w:eastAsia="it-IT"/>
        </w:rPr>
      </w:pPr>
    </w:p>
    <w:p w14:paraId="3D8B5D8B" w14:textId="77777777" w:rsidR="006726AE" w:rsidRDefault="006726AE" w:rsidP="006B55FC">
      <w:pPr>
        <w:tabs>
          <w:tab w:val="left" w:pos="360"/>
        </w:tabs>
        <w:spacing w:before="240" w:line="240" w:lineRule="auto"/>
        <w:jc w:val="both"/>
        <w:rPr>
          <w:rFonts w:ascii="Times New Roman" w:eastAsia="Calibri" w:hAnsi="Times New Roman" w:cs="Times New Roman"/>
          <w:b/>
          <w:sz w:val="24"/>
          <w:szCs w:val="24"/>
          <w:lang w:eastAsia="it-IT"/>
        </w:rPr>
      </w:pPr>
    </w:p>
    <w:p w14:paraId="2FEE9534" w14:textId="77777777" w:rsidR="006726AE" w:rsidRDefault="006726AE" w:rsidP="006B55FC">
      <w:pPr>
        <w:tabs>
          <w:tab w:val="left" w:pos="360"/>
        </w:tabs>
        <w:spacing w:before="240" w:line="240" w:lineRule="auto"/>
        <w:jc w:val="both"/>
        <w:rPr>
          <w:rFonts w:ascii="Times New Roman" w:eastAsia="Calibri" w:hAnsi="Times New Roman" w:cs="Times New Roman"/>
          <w:b/>
          <w:sz w:val="24"/>
          <w:szCs w:val="24"/>
          <w:lang w:eastAsia="it-IT"/>
        </w:rPr>
      </w:pPr>
    </w:p>
    <w:p w14:paraId="1B062135" w14:textId="77777777" w:rsidR="006726AE" w:rsidRDefault="006726AE" w:rsidP="006B55FC">
      <w:pPr>
        <w:tabs>
          <w:tab w:val="left" w:pos="360"/>
        </w:tabs>
        <w:spacing w:before="240" w:line="240" w:lineRule="auto"/>
        <w:jc w:val="both"/>
        <w:rPr>
          <w:rFonts w:ascii="Times New Roman" w:eastAsia="Calibri" w:hAnsi="Times New Roman" w:cs="Times New Roman"/>
          <w:b/>
          <w:sz w:val="24"/>
          <w:szCs w:val="24"/>
          <w:lang w:eastAsia="it-IT"/>
        </w:rPr>
      </w:pPr>
    </w:p>
    <w:p w14:paraId="2B3FF87B" w14:textId="77777777" w:rsidR="006726AE" w:rsidRDefault="006726AE" w:rsidP="006B55FC">
      <w:pPr>
        <w:tabs>
          <w:tab w:val="left" w:pos="360"/>
        </w:tabs>
        <w:spacing w:before="240" w:line="240" w:lineRule="auto"/>
        <w:jc w:val="both"/>
        <w:rPr>
          <w:rFonts w:ascii="Times New Roman" w:eastAsia="Calibri" w:hAnsi="Times New Roman" w:cs="Times New Roman"/>
          <w:b/>
          <w:sz w:val="24"/>
          <w:szCs w:val="24"/>
          <w:lang w:eastAsia="it-IT"/>
        </w:rPr>
      </w:pPr>
    </w:p>
    <w:p w14:paraId="03624CA8" w14:textId="77777777" w:rsidR="006726AE" w:rsidRDefault="006726AE" w:rsidP="006B55FC">
      <w:pPr>
        <w:tabs>
          <w:tab w:val="left" w:pos="360"/>
        </w:tabs>
        <w:spacing w:before="240" w:line="240" w:lineRule="auto"/>
        <w:jc w:val="both"/>
        <w:rPr>
          <w:rFonts w:ascii="Times New Roman" w:eastAsia="Calibri" w:hAnsi="Times New Roman" w:cs="Times New Roman"/>
          <w:b/>
          <w:sz w:val="24"/>
          <w:szCs w:val="24"/>
          <w:lang w:eastAsia="it-IT"/>
        </w:rPr>
      </w:pPr>
    </w:p>
    <w:p w14:paraId="58C0E199" w14:textId="77777777" w:rsidR="006726AE" w:rsidRDefault="006726AE" w:rsidP="006B55FC">
      <w:pPr>
        <w:tabs>
          <w:tab w:val="left" w:pos="360"/>
        </w:tabs>
        <w:spacing w:before="240" w:line="240" w:lineRule="auto"/>
        <w:jc w:val="both"/>
        <w:rPr>
          <w:rFonts w:ascii="Times New Roman" w:eastAsia="Calibri" w:hAnsi="Times New Roman" w:cs="Times New Roman"/>
          <w:b/>
          <w:sz w:val="24"/>
          <w:szCs w:val="24"/>
          <w:lang w:eastAsia="it-IT"/>
        </w:rPr>
      </w:pPr>
    </w:p>
    <w:p w14:paraId="41C234A9" w14:textId="77777777" w:rsidR="006726AE" w:rsidRDefault="006726AE" w:rsidP="006B55FC">
      <w:pPr>
        <w:tabs>
          <w:tab w:val="left" w:pos="360"/>
        </w:tabs>
        <w:spacing w:before="240" w:line="240" w:lineRule="auto"/>
        <w:jc w:val="both"/>
        <w:rPr>
          <w:rFonts w:ascii="Times New Roman" w:eastAsia="Calibri" w:hAnsi="Times New Roman" w:cs="Times New Roman"/>
          <w:b/>
          <w:sz w:val="24"/>
          <w:szCs w:val="24"/>
          <w:lang w:eastAsia="it-IT"/>
        </w:rPr>
      </w:pPr>
    </w:p>
    <w:p w14:paraId="25F0129C" w14:textId="77777777" w:rsidR="006726AE" w:rsidRDefault="006726AE" w:rsidP="006B55FC">
      <w:pPr>
        <w:tabs>
          <w:tab w:val="left" w:pos="360"/>
        </w:tabs>
        <w:spacing w:before="240" w:line="240" w:lineRule="auto"/>
        <w:jc w:val="both"/>
        <w:rPr>
          <w:rFonts w:ascii="Times New Roman" w:eastAsia="Calibri" w:hAnsi="Times New Roman" w:cs="Times New Roman"/>
          <w:b/>
          <w:sz w:val="24"/>
          <w:szCs w:val="24"/>
          <w:lang w:eastAsia="it-IT"/>
        </w:rPr>
      </w:pPr>
    </w:p>
    <w:p w14:paraId="490A768D" w14:textId="77777777" w:rsidR="006726AE" w:rsidRDefault="006726AE" w:rsidP="006B55FC">
      <w:pPr>
        <w:tabs>
          <w:tab w:val="left" w:pos="360"/>
        </w:tabs>
        <w:spacing w:before="240" w:line="240" w:lineRule="auto"/>
        <w:jc w:val="both"/>
        <w:rPr>
          <w:rFonts w:ascii="Times New Roman" w:eastAsia="Calibri" w:hAnsi="Times New Roman" w:cs="Times New Roman"/>
          <w:b/>
          <w:sz w:val="24"/>
          <w:szCs w:val="24"/>
          <w:lang w:eastAsia="it-IT"/>
        </w:rPr>
      </w:pPr>
    </w:p>
    <w:p w14:paraId="2257A33D" w14:textId="77777777" w:rsidR="006726AE" w:rsidRDefault="006726AE" w:rsidP="006B55FC">
      <w:pPr>
        <w:tabs>
          <w:tab w:val="left" w:pos="360"/>
        </w:tabs>
        <w:spacing w:before="240" w:line="240" w:lineRule="auto"/>
        <w:jc w:val="both"/>
        <w:rPr>
          <w:rFonts w:ascii="Times New Roman" w:eastAsia="Calibri" w:hAnsi="Times New Roman" w:cs="Times New Roman"/>
          <w:b/>
          <w:sz w:val="24"/>
          <w:szCs w:val="24"/>
          <w:lang w:eastAsia="it-IT"/>
        </w:rPr>
      </w:pPr>
    </w:p>
    <w:p w14:paraId="42149967" w14:textId="77777777" w:rsidR="006726AE" w:rsidRDefault="006726AE" w:rsidP="006B55FC">
      <w:pPr>
        <w:tabs>
          <w:tab w:val="left" w:pos="360"/>
        </w:tabs>
        <w:spacing w:before="240" w:line="240" w:lineRule="auto"/>
        <w:jc w:val="both"/>
        <w:rPr>
          <w:rFonts w:ascii="Times New Roman" w:eastAsia="Calibri" w:hAnsi="Times New Roman" w:cs="Times New Roman"/>
          <w:b/>
          <w:sz w:val="24"/>
          <w:szCs w:val="24"/>
          <w:lang w:eastAsia="it-IT"/>
        </w:rPr>
      </w:pPr>
    </w:p>
    <w:p w14:paraId="079FF965" w14:textId="77777777" w:rsidR="006726AE" w:rsidRDefault="006726AE" w:rsidP="006B55FC">
      <w:pPr>
        <w:tabs>
          <w:tab w:val="left" w:pos="360"/>
        </w:tabs>
        <w:spacing w:before="240" w:line="240" w:lineRule="auto"/>
        <w:jc w:val="both"/>
        <w:rPr>
          <w:rFonts w:ascii="Times New Roman" w:eastAsia="Calibri" w:hAnsi="Times New Roman" w:cs="Times New Roman"/>
          <w:b/>
          <w:sz w:val="24"/>
          <w:szCs w:val="24"/>
          <w:lang w:eastAsia="it-IT"/>
        </w:rPr>
      </w:pPr>
    </w:p>
    <w:p w14:paraId="0E265688" w14:textId="270F4224" w:rsidR="006726AE" w:rsidRDefault="006726AE" w:rsidP="00835B0F">
      <w:pPr>
        <w:pStyle w:val="Heading1"/>
        <w:rPr>
          <w:rFonts w:eastAsia="Calibri"/>
          <w:lang w:eastAsia="it-IT"/>
        </w:rPr>
      </w:pPr>
      <w:bookmarkStart w:id="29" w:name="_Toc83907108"/>
      <w:r>
        <w:rPr>
          <w:rFonts w:eastAsia="Calibri"/>
          <w:lang w:eastAsia="it-IT"/>
        </w:rPr>
        <w:lastRenderedPageBreak/>
        <w:t>CHAPTER THREE</w:t>
      </w:r>
      <w:bookmarkEnd w:id="29"/>
    </w:p>
    <w:p w14:paraId="07DF4314" w14:textId="104700A2" w:rsidR="006B55FC" w:rsidRPr="0026790A" w:rsidRDefault="006B55FC" w:rsidP="00835B0F">
      <w:pPr>
        <w:pStyle w:val="Heading2"/>
        <w:rPr>
          <w:rFonts w:eastAsia="Calibri"/>
          <w:lang w:eastAsia="it-IT"/>
        </w:rPr>
      </w:pPr>
      <w:bookmarkStart w:id="30" w:name="_Toc83907109"/>
      <w:r w:rsidRPr="0026790A">
        <w:rPr>
          <w:rFonts w:eastAsia="Calibri"/>
          <w:lang w:eastAsia="it-IT"/>
        </w:rPr>
        <w:t xml:space="preserve">3.0 </w:t>
      </w:r>
      <w:r w:rsidR="00390639" w:rsidRPr="0026790A">
        <w:rPr>
          <w:rFonts w:eastAsia="Calibri"/>
          <w:lang w:eastAsia="it-IT"/>
        </w:rPr>
        <w:t>RESULTS AND DISCUSSION</w:t>
      </w:r>
      <w:bookmarkEnd w:id="30"/>
    </w:p>
    <w:p w14:paraId="1B1CF91C" w14:textId="70DDC4DB" w:rsidR="006B55FC" w:rsidRDefault="006B55FC" w:rsidP="006B55FC">
      <w:pPr>
        <w:tabs>
          <w:tab w:val="left" w:pos="360"/>
        </w:tabs>
        <w:spacing w:before="240" w:line="480" w:lineRule="auto"/>
        <w:jc w:val="both"/>
        <w:rPr>
          <w:rFonts w:ascii="Times New Roman" w:eastAsia="Calibri" w:hAnsi="Times New Roman" w:cs="Times New Roman"/>
          <w:sz w:val="24"/>
          <w:szCs w:val="24"/>
          <w:lang w:eastAsia="it-IT"/>
        </w:rPr>
      </w:pPr>
      <w:r w:rsidRPr="0026790A">
        <w:rPr>
          <w:rFonts w:ascii="Times New Roman" w:eastAsia="Calibri" w:hAnsi="Times New Roman" w:cs="Times New Roman"/>
          <w:sz w:val="24"/>
          <w:szCs w:val="24"/>
          <w:lang w:eastAsia="it-IT"/>
        </w:rPr>
        <w:t xml:space="preserve">From </w:t>
      </w:r>
      <w:r>
        <w:rPr>
          <w:rFonts w:ascii="Times New Roman" w:eastAsia="Calibri" w:hAnsi="Times New Roman" w:cs="Times New Roman"/>
          <w:bCs/>
          <w:sz w:val="24"/>
          <w:szCs w:val="24"/>
          <w:lang w:eastAsia="it-IT"/>
        </w:rPr>
        <w:t>s</w:t>
      </w:r>
      <w:r w:rsidR="007B7B98">
        <w:rPr>
          <w:rFonts w:ascii="Times New Roman" w:eastAsia="Calibri" w:hAnsi="Times New Roman" w:cs="Times New Roman"/>
          <w:bCs/>
          <w:sz w:val="24"/>
          <w:szCs w:val="24"/>
          <w:lang w:eastAsia="it-IT"/>
        </w:rPr>
        <w:t>cheme 1.4</w:t>
      </w:r>
      <w:r w:rsidRPr="0026790A">
        <w:rPr>
          <w:rFonts w:ascii="Times New Roman" w:eastAsia="Calibri" w:hAnsi="Times New Roman" w:cs="Times New Roman"/>
          <w:sz w:val="24"/>
          <w:szCs w:val="24"/>
          <w:lang w:eastAsia="it-IT"/>
        </w:rPr>
        <w:t xml:space="preserve">, </w:t>
      </w:r>
      <w:r>
        <w:rPr>
          <w:rFonts w:ascii="Times New Roman" w:eastAsia="Calibri" w:hAnsi="Times New Roman" w:cs="Times New Roman"/>
          <w:sz w:val="24"/>
          <w:szCs w:val="24"/>
          <w:lang w:eastAsia="it-IT"/>
        </w:rPr>
        <w:t>two regioisomeric paths are possible</w:t>
      </w:r>
      <w:r w:rsidR="00525570">
        <w:rPr>
          <w:rFonts w:ascii="Times New Roman" w:eastAsia="Calibri" w:hAnsi="Times New Roman" w:cs="Times New Roman"/>
          <w:sz w:val="24"/>
          <w:szCs w:val="24"/>
          <w:lang w:eastAsia="it-IT"/>
        </w:rPr>
        <w:t>.</w:t>
      </w:r>
      <w:r>
        <w:rPr>
          <w:rFonts w:ascii="Times New Roman" w:eastAsia="Calibri" w:hAnsi="Times New Roman" w:cs="Times New Roman"/>
          <w:sz w:val="24"/>
          <w:szCs w:val="24"/>
          <w:lang w:eastAsia="it-IT"/>
        </w:rPr>
        <w:t xml:space="preserve"> </w:t>
      </w:r>
      <w:r w:rsidRPr="0026790A">
        <w:rPr>
          <w:rFonts w:ascii="Times New Roman" w:eastAsia="Calibri" w:hAnsi="Times New Roman" w:cs="Times New Roman"/>
          <w:sz w:val="24"/>
          <w:szCs w:val="24"/>
          <w:lang w:eastAsia="it-IT"/>
        </w:rPr>
        <w:t>Path A</w:t>
      </w:r>
      <w:r>
        <w:rPr>
          <w:rFonts w:ascii="Times New Roman" w:eastAsia="Calibri" w:hAnsi="Times New Roman" w:cs="Times New Roman"/>
          <w:sz w:val="24"/>
          <w:szCs w:val="24"/>
          <w:lang w:eastAsia="it-IT"/>
        </w:rPr>
        <w:t xml:space="preserve"> </w:t>
      </w:r>
      <w:r w:rsidRPr="0026790A">
        <w:rPr>
          <w:rFonts w:ascii="Times New Roman" w:eastAsia="Calibri" w:hAnsi="Times New Roman" w:cs="Times New Roman"/>
          <w:sz w:val="24"/>
          <w:szCs w:val="24"/>
          <w:lang w:eastAsia="it-IT"/>
        </w:rPr>
        <w:t xml:space="preserve">arises from the addition of the C-N-O bond </w:t>
      </w:r>
      <w:r>
        <w:rPr>
          <w:rFonts w:ascii="Times New Roman" w:eastAsia="Calibri" w:hAnsi="Times New Roman" w:cs="Times New Roman"/>
          <w:sz w:val="24"/>
          <w:szCs w:val="24"/>
          <w:lang w:eastAsia="it-IT"/>
        </w:rPr>
        <w:t xml:space="preserve">of the nitrone </w:t>
      </w:r>
      <w:r w:rsidR="008E4DEB">
        <w:rPr>
          <w:rFonts w:ascii="Times New Roman" w:eastAsia="Calibri" w:hAnsi="Times New Roman" w:cs="Times New Roman"/>
          <w:b/>
          <w:sz w:val="24"/>
          <w:szCs w:val="24"/>
          <w:lang w:eastAsia="it-IT"/>
        </w:rPr>
        <w:t>A2</w:t>
      </w:r>
      <w:r w:rsidRPr="00745F2C">
        <w:rPr>
          <w:rFonts w:ascii="Times New Roman" w:eastAsia="Calibri" w:hAnsi="Times New Roman" w:cs="Times New Roman"/>
          <w:sz w:val="24"/>
          <w:szCs w:val="24"/>
          <w:lang w:eastAsia="it-IT"/>
        </w:rPr>
        <w:t xml:space="preserve"> across the olefinic bond of the </w:t>
      </w:r>
      <w:r w:rsidR="007E0ACD">
        <w:rPr>
          <w:rFonts w:ascii="Times New Roman" w:eastAsia="Calibri" w:hAnsi="Times New Roman" w:cs="Times New Roman"/>
          <w:sz w:val="24"/>
          <w:szCs w:val="24"/>
          <w:lang w:eastAsia="it-IT"/>
        </w:rPr>
        <w:t>alkene</w:t>
      </w:r>
      <w:r w:rsidRPr="00745F2C">
        <w:rPr>
          <w:rFonts w:ascii="Times New Roman" w:eastAsia="Calibri" w:hAnsi="Times New Roman" w:cs="Times New Roman"/>
          <w:sz w:val="24"/>
          <w:szCs w:val="24"/>
          <w:lang w:eastAsia="it-IT"/>
        </w:rPr>
        <w:t xml:space="preserve"> </w:t>
      </w:r>
      <w:r w:rsidR="008E4DEB">
        <w:rPr>
          <w:rFonts w:ascii="Times New Roman" w:eastAsia="Calibri" w:hAnsi="Times New Roman" w:cs="Times New Roman"/>
          <w:b/>
          <w:sz w:val="24"/>
          <w:szCs w:val="24"/>
          <w:lang w:eastAsia="it-IT"/>
        </w:rPr>
        <w:t>A1</w:t>
      </w:r>
      <w:r>
        <w:rPr>
          <w:rFonts w:ascii="Times New Roman" w:eastAsia="Calibri" w:hAnsi="Times New Roman" w:cs="Times New Roman"/>
          <w:sz w:val="24"/>
          <w:szCs w:val="24"/>
          <w:lang w:eastAsia="it-IT"/>
        </w:rPr>
        <w:t xml:space="preserve"> to afford the diastereomers </w:t>
      </w:r>
      <w:r w:rsidRPr="009F6E85">
        <w:rPr>
          <w:rFonts w:ascii="Times New Roman" w:eastAsia="Calibri" w:hAnsi="Times New Roman" w:cs="Times New Roman"/>
          <w:b/>
          <w:bCs/>
          <w:sz w:val="24"/>
          <w:szCs w:val="24"/>
          <w:lang w:eastAsia="it-IT"/>
        </w:rPr>
        <w:t>P1A</w:t>
      </w:r>
      <w:r>
        <w:rPr>
          <w:rFonts w:ascii="Times New Roman" w:eastAsia="Calibri" w:hAnsi="Times New Roman" w:cs="Times New Roman"/>
          <w:sz w:val="24"/>
          <w:szCs w:val="24"/>
          <w:lang w:eastAsia="it-IT"/>
        </w:rPr>
        <w:t xml:space="preserve"> and </w:t>
      </w:r>
      <w:r w:rsidRPr="009F6E85">
        <w:rPr>
          <w:rFonts w:ascii="Times New Roman" w:eastAsia="Calibri" w:hAnsi="Times New Roman" w:cs="Times New Roman"/>
          <w:b/>
          <w:bCs/>
          <w:sz w:val="24"/>
          <w:szCs w:val="24"/>
          <w:lang w:eastAsia="it-IT"/>
        </w:rPr>
        <w:t>P2A</w:t>
      </w:r>
      <w:r>
        <w:rPr>
          <w:rFonts w:ascii="Times New Roman" w:eastAsia="Calibri" w:hAnsi="Times New Roman" w:cs="Times New Roman"/>
          <w:sz w:val="24"/>
          <w:szCs w:val="24"/>
          <w:lang w:eastAsia="it-IT"/>
        </w:rPr>
        <w:t xml:space="preserve"> through transition states </w:t>
      </w:r>
      <w:r w:rsidRPr="009F6E85">
        <w:rPr>
          <w:rFonts w:ascii="Times New Roman" w:eastAsia="Calibri" w:hAnsi="Times New Roman" w:cs="Times New Roman"/>
          <w:b/>
          <w:bCs/>
          <w:sz w:val="24"/>
          <w:szCs w:val="24"/>
          <w:lang w:eastAsia="it-IT"/>
        </w:rPr>
        <w:t>TS1A</w:t>
      </w:r>
      <w:r>
        <w:rPr>
          <w:rFonts w:ascii="Times New Roman" w:eastAsia="Calibri" w:hAnsi="Times New Roman" w:cs="Times New Roman"/>
          <w:sz w:val="24"/>
          <w:szCs w:val="24"/>
          <w:lang w:eastAsia="it-IT"/>
        </w:rPr>
        <w:t xml:space="preserve"> and </w:t>
      </w:r>
      <w:r w:rsidRPr="009F6E85">
        <w:rPr>
          <w:rFonts w:ascii="Times New Roman" w:eastAsia="Calibri" w:hAnsi="Times New Roman" w:cs="Times New Roman"/>
          <w:b/>
          <w:bCs/>
          <w:sz w:val="24"/>
          <w:szCs w:val="24"/>
          <w:lang w:eastAsia="it-IT"/>
        </w:rPr>
        <w:t xml:space="preserve">TS2A </w:t>
      </w:r>
      <w:r>
        <w:rPr>
          <w:rFonts w:ascii="Times New Roman" w:eastAsia="Calibri" w:hAnsi="Times New Roman" w:cs="Times New Roman"/>
          <w:sz w:val="24"/>
          <w:szCs w:val="24"/>
          <w:lang w:eastAsia="it-IT"/>
        </w:rPr>
        <w:t xml:space="preserve">respectively where the nitro-substituted carbon of </w:t>
      </w:r>
      <w:r w:rsidR="008E4DEB">
        <w:rPr>
          <w:rFonts w:ascii="Times New Roman" w:eastAsia="Calibri" w:hAnsi="Times New Roman" w:cs="Times New Roman"/>
          <w:b/>
          <w:bCs/>
          <w:sz w:val="24"/>
          <w:szCs w:val="24"/>
          <w:lang w:eastAsia="it-IT"/>
        </w:rPr>
        <w:t>A1</w:t>
      </w:r>
      <w:r>
        <w:rPr>
          <w:rFonts w:ascii="Times New Roman" w:eastAsia="Calibri" w:hAnsi="Times New Roman" w:cs="Times New Roman"/>
          <w:sz w:val="24"/>
          <w:szCs w:val="24"/>
          <w:lang w:eastAsia="it-IT"/>
        </w:rPr>
        <w:t xml:space="preserve"> bonds to the pyridine-substituted carbon of </w:t>
      </w:r>
      <w:r w:rsidR="008E4DEB">
        <w:rPr>
          <w:rFonts w:ascii="Times New Roman" w:eastAsia="Calibri" w:hAnsi="Times New Roman" w:cs="Times New Roman"/>
          <w:b/>
          <w:bCs/>
          <w:sz w:val="24"/>
          <w:szCs w:val="24"/>
          <w:lang w:eastAsia="it-IT"/>
        </w:rPr>
        <w:t>A2</w:t>
      </w:r>
      <w:r w:rsidRPr="00745F2C">
        <w:rPr>
          <w:rFonts w:ascii="Times New Roman" w:eastAsia="Calibri" w:hAnsi="Times New Roman" w:cs="Times New Roman"/>
          <w:sz w:val="24"/>
          <w:szCs w:val="24"/>
          <w:lang w:eastAsia="it-IT"/>
        </w:rPr>
        <w:t xml:space="preserve">. The pyridine group of the three-atom component can be </w:t>
      </w:r>
      <w:r w:rsidRPr="00745F2C">
        <w:rPr>
          <w:rFonts w:ascii="Times New Roman" w:eastAsia="Calibri" w:hAnsi="Times New Roman" w:cs="Times New Roman"/>
          <w:i/>
          <w:sz w:val="24"/>
          <w:szCs w:val="24"/>
          <w:lang w:eastAsia="it-IT"/>
        </w:rPr>
        <w:t xml:space="preserve">anti </w:t>
      </w:r>
      <w:r w:rsidRPr="00745F2C">
        <w:rPr>
          <w:rFonts w:ascii="Times New Roman" w:eastAsia="Calibri" w:hAnsi="Times New Roman" w:cs="Times New Roman"/>
          <w:sz w:val="24"/>
          <w:szCs w:val="24"/>
          <w:lang w:eastAsia="it-IT"/>
        </w:rPr>
        <w:t xml:space="preserve">to the nitro group of the </w:t>
      </w:r>
      <w:r w:rsidR="007E0ACD">
        <w:rPr>
          <w:rFonts w:ascii="Times New Roman" w:eastAsia="Calibri" w:hAnsi="Times New Roman" w:cs="Times New Roman"/>
          <w:sz w:val="24"/>
          <w:szCs w:val="24"/>
          <w:lang w:eastAsia="it-IT"/>
        </w:rPr>
        <w:t>alkene</w:t>
      </w:r>
      <w:r w:rsidRPr="00745F2C">
        <w:rPr>
          <w:rFonts w:ascii="Times New Roman" w:eastAsia="Calibri" w:hAnsi="Times New Roman" w:cs="Times New Roman"/>
          <w:sz w:val="24"/>
          <w:szCs w:val="24"/>
          <w:lang w:eastAsia="it-IT"/>
        </w:rPr>
        <w:t xml:space="preserve"> as seen in </w:t>
      </w:r>
      <w:r w:rsidRPr="00745F2C">
        <w:rPr>
          <w:rFonts w:ascii="Times New Roman" w:eastAsia="Calibri" w:hAnsi="Times New Roman" w:cs="Times New Roman"/>
          <w:b/>
          <w:sz w:val="24"/>
          <w:szCs w:val="24"/>
          <w:lang w:eastAsia="it-IT"/>
        </w:rPr>
        <w:t>P1A</w:t>
      </w:r>
      <w:r w:rsidRPr="00745F2C">
        <w:rPr>
          <w:rFonts w:ascii="Times New Roman" w:eastAsia="Calibri" w:hAnsi="Times New Roman" w:cs="Times New Roman"/>
          <w:sz w:val="24"/>
          <w:szCs w:val="24"/>
          <w:lang w:eastAsia="it-IT"/>
        </w:rPr>
        <w:t xml:space="preserve"> or </w:t>
      </w:r>
      <w:r w:rsidRPr="00745F2C">
        <w:rPr>
          <w:rFonts w:ascii="Times New Roman" w:eastAsia="Calibri" w:hAnsi="Times New Roman" w:cs="Times New Roman"/>
          <w:i/>
          <w:sz w:val="24"/>
          <w:szCs w:val="24"/>
          <w:lang w:eastAsia="it-IT"/>
        </w:rPr>
        <w:t xml:space="preserve">syn </w:t>
      </w:r>
      <w:r w:rsidRPr="00745F2C">
        <w:rPr>
          <w:rFonts w:ascii="Times New Roman" w:eastAsia="Calibri" w:hAnsi="Times New Roman" w:cs="Times New Roman"/>
          <w:sz w:val="24"/>
          <w:szCs w:val="24"/>
          <w:lang w:eastAsia="it-IT"/>
        </w:rPr>
        <w:t xml:space="preserve">as seen in </w:t>
      </w:r>
      <w:r w:rsidRPr="00745F2C">
        <w:rPr>
          <w:rFonts w:ascii="Times New Roman" w:eastAsia="Calibri" w:hAnsi="Times New Roman" w:cs="Times New Roman"/>
          <w:b/>
          <w:sz w:val="24"/>
          <w:szCs w:val="24"/>
          <w:lang w:eastAsia="it-IT"/>
        </w:rPr>
        <w:t>P2A</w:t>
      </w:r>
      <w:r w:rsidRPr="00745F2C">
        <w:rPr>
          <w:rFonts w:ascii="Times New Roman" w:eastAsia="Calibri" w:hAnsi="Times New Roman" w:cs="Times New Roman"/>
          <w:sz w:val="24"/>
          <w:szCs w:val="24"/>
          <w:lang w:eastAsia="it-IT"/>
        </w:rPr>
        <w:t xml:space="preserve">. Path B arises from </w:t>
      </w:r>
      <w:r>
        <w:rPr>
          <w:rFonts w:ascii="Times New Roman" w:eastAsia="Calibri" w:hAnsi="Times New Roman" w:cs="Times New Roman"/>
          <w:sz w:val="24"/>
          <w:szCs w:val="24"/>
          <w:lang w:eastAsia="it-IT"/>
        </w:rPr>
        <w:t xml:space="preserve">a preferential </w:t>
      </w:r>
      <w:r w:rsidRPr="00745F2C">
        <w:rPr>
          <w:rFonts w:ascii="Times New Roman" w:eastAsia="Calibri" w:hAnsi="Times New Roman" w:cs="Times New Roman"/>
          <w:sz w:val="24"/>
          <w:szCs w:val="24"/>
          <w:lang w:eastAsia="it-IT"/>
        </w:rPr>
        <w:t>addition of</w:t>
      </w:r>
      <w:r>
        <w:rPr>
          <w:rFonts w:ascii="Times New Roman" w:eastAsia="Calibri" w:hAnsi="Times New Roman" w:cs="Times New Roman"/>
          <w:sz w:val="24"/>
          <w:szCs w:val="24"/>
          <w:lang w:eastAsia="it-IT"/>
        </w:rPr>
        <w:t xml:space="preserve"> oxygen of the nitrone </w:t>
      </w:r>
      <w:r w:rsidR="008E4DEB">
        <w:rPr>
          <w:rFonts w:ascii="Times New Roman" w:eastAsia="Calibri" w:hAnsi="Times New Roman" w:cs="Times New Roman"/>
          <w:b/>
          <w:bCs/>
          <w:sz w:val="24"/>
          <w:szCs w:val="24"/>
          <w:lang w:eastAsia="it-IT"/>
        </w:rPr>
        <w:t>A2</w:t>
      </w:r>
      <w:r>
        <w:rPr>
          <w:rFonts w:ascii="Times New Roman" w:eastAsia="Calibri" w:hAnsi="Times New Roman" w:cs="Times New Roman"/>
          <w:sz w:val="24"/>
          <w:szCs w:val="24"/>
          <w:lang w:eastAsia="it-IT"/>
        </w:rPr>
        <w:t xml:space="preserve"> to the nitro-substituted carbon of </w:t>
      </w:r>
      <w:r w:rsidR="008E4DEB">
        <w:rPr>
          <w:rFonts w:ascii="Times New Roman" w:eastAsia="Calibri" w:hAnsi="Times New Roman" w:cs="Times New Roman"/>
          <w:b/>
          <w:bCs/>
          <w:sz w:val="24"/>
          <w:szCs w:val="24"/>
          <w:lang w:eastAsia="it-IT"/>
        </w:rPr>
        <w:t>A1</w:t>
      </w:r>
      <w:r>
        <w:rPr>
          <w:rFonts w:ascii="Times New Roman" w:eastAsia="Calibri" w:hAnsi="Times New Roman" w:cs="Times New Roman"/>
          <w:sz w:val="24"/>
          <w:szCs w:val="24"/>
          <w:lang w:eastAsia="it-IT"/>
        </w:rPr>
        <w:t xml:space="preserve"> </w:t>
      </w:r>
      <w:r w:rsidRPr="00745F2C">
        <w:rPr>
          <w:rFonts w:ascii="Times New Roman" w:eastAsia="Calibri" w:hAnsi="Times New Roman" w:cs="Times New Roman"/>
          <w:sz w:val="24"/>
          <w:szCs w:val="24"/>
          <w:lang w:eastAsia="it-IT"/>
        </w:rPr>
        <w:t xml:space="preserve">leading to the formation of the </w:t>
      </w:r>
      <w:r>
        <w:rPr>
          <w:rFonts w:ascii="Times New Roman" w:eastAsia="Calibri" w:hAnsi="Times New Roman" w:cs="Times New Roman"/>
          <w:sz w:val="24"/>
          <w:szCs w:val="24"/>
          <w:lang w:eastAsia="it-IT"/>
        </w:rPr>
        <w:t>diastereo</w:t>
      </w:r>
      <w:r w:rsidRPr="00745F2C">
        <w:rPr>
          <w:rFonts w:ascii="Times New Roman" w:eastAsia="Calibri" w:hAnsi="Times New Roman" w:cs="Times New Roman"/>
          <w:sz w:val="24"/>
          <w:szCs w:val="24"/>
          <w:lang w:eastAsia="it-IT"/>
        </w:rPr>
        <w:t xml:space="preserve">meric cycloadducts </w:t>
      </w:r>
      <w:r w:rsidRPr="00745F2C">
        <w:rPr>
          <w:rFonts w:ascii="Times New Roman" w:eastAsia="Calibri" w:hAnsi="Times New Roman" w:cs="Times New Roman"/>
          <w:b/>
          <w:sz w:val="24"/>
          <w:szCs w:val="24"/>
          <w:lang w:eastAsia="it-IT"/>
        </w:rPr>
        <w:t xml:space="preserve">P1B </w:t>
      </w:r>
      <w:r w:rsidRPr="00745F2C">
        <w:rPr>
          <w:rFonts w:ascii="Times New Roman" w:eastAsia="Calibri" w:hAnsi="Times New Roman" w:cs="Times New Roman"/>
          <w:sz w:val="24"/>
          <w:szCs w:val="24"/>
          <w:lang w:eastAsia="it-IT"/>
        </w:rPr>
        <w:t xml:space="preserve">and </w:t>
      </w:r>
      <w:r w:rsidRPr="00745F2C">
        <w:rPr>
          <w:rFonts w:ascii="Times New Roman" w:eastAsia="Calibri" w:hAnsi="Times New Roman" w:cs="Times New Roman"/>
          <w:b/>
          <w:sz w:val="24"/>
          <w:szCs w:val="24"/>
          <w:lang w:eastAsia="it-IT"/>
        </w:rPr>
        <w:t xml:space="preserve">P2B </w:t>
      </w:r>
      <w:r w:rsidRPr="00745F2C">
        <w:rPr>
          <w:rFonts w:ascii="Times New Roman" w:eastAsia="Calibri" w:hAnsi="Times New Roman" w:cs="Times New Roman"/>
          <w:sz w:val="24"/>
          <w:szCs w:val="24"/>
          <w:lang w:eastAsia="it-IT"/>
        </w:rPr>
        <w:t xml:space="preserve">through transition states </w:t>
      </w:r>
      <w:r w:rsidRPr="00745F2C">
        <w:rPr>
          <w:rFonts w:ascii="Times New Roman" w:eastAsia="Calibri" w:hAnsi="Times New Roman" w:cs="Times New Roman"/>
          <w:b/>
          <w:sz w:val="24"/>
          <w:szCs w:val="24"/>
          <w:lang w:eastAsia="it-IT"/>
        </w:rPr>
        <w:t>TS1B</w:t>
      </w:r>
      <w:r w:rsidRPr="00745F2C">
        <w:rPr>
          <w:rFonts w:ascii="Times New Roman" w:eastAsia="Calibri" w:hAnsi="Times New Roman" w:cs="Times New Roman"/>
          <w:sz w:val="24"/>
          <w:szCs w:val="24"/>
          <w:lang w:eastAsia="it-IT"/>
        </w:rPr>
        <w:t xml:space="preserve"> and</w:t>
      </w:r>
      <w:r w:rsidRPr="00745F2C">
        <w:rPr>
          <w:rFonts w:ascii="Times New Roman" w:eastAsia="Calibri" w:hAnsi="Times New Roman" w:cs="Times New Roman"/>
          <w:b/>
          <w:sz w:val="24"/>
          <w:szCs w:val="24"/>
          <w:lang w:eastAsia="it-IT"/>
        </w:rPr>
        <w:t xml:space="preserve"> TS2B </w:t>
      </w:r>
      <w:r w:rsidRPr="00745F2C">
        <w:rPr>
          <w:rFonts w:ascii="Times New Roman" w:eastAsia="Calibri" w:hAnsi="Times New Roman" w:cs="Times New Roman"/>
          <w:sz w:val="24"/>
          <w:szCs w:val="24"/>
          <w:lang w:eastAsia="it-IT"/>
        </w:rPr>
        <w:t>respectively</w:t>
      </w:r>
      <w:r>
        <w:rPr>
          <w:rFonts w:ascii="Times New Roman" w:eastAsia="Calibri" w:hAnsi="Times New Roman" w:cs="Times New Roman"/>
          <w:sz w:val="24"/>
          <w:szCs w:val="24"/>
          <w:lang w:eastAsia="it-IT"/>
        </w:rPr>
        <w:t>.</w:t>
      </w:r>
      <w:r w:rsidRPr="00745F2C" w:rsidDel="00BC6E9E">
        <w:rPr>
          <w:rFonts w:ascii="Times New Roman" w:eastAsia="Calibri" w:hAnsi="Times New Roman" w:cs="Times New Roman"/>
          <w:sz w:val="24"/>
          <w:szCs w:val="24"/>
          <w:lang w:eastAsia="it-IT"/>
        </w:rPr>
        <w:t xml:space="preserve"> </w:t>
      </w:r>
      <w:r w:rsidRPr="00745F2C">
        <w:rPr>
          <w:rFonts w:ascii="Times New Roman" w:eastAsia="Calibri" w:hAnsi="Times New Roman" w:cs="Times New Roman"/>
          <w:b/>
          <w:sz w:val="24"/>
          <w:szCs w:val="24"/>
          <w:lang w:eastAsia="it-IT"/>
        </w:rPr>
        <w:t>P1A</w:t>
      </w:r>
      <w:r>
        <w:rPr>
          <w:rFonts w:ascii="Times New Roman" w:eastAsia="Calibri" w:hAnsi="Times New Roman" w:cs="Times New Roman"/>
          <w:b/>
          <w:sz w:val="24"/>
          <w:szCs w:val="24"/>
          <w:lang w:eastAsia="it-IT"/>
        </w:rPr>
        <w:t xml:space="preserve"> </w:t>
      </w:r>
      <w:r w:rsidRPr="009F6E85">
        <w:rPr>
          <w:rFonts w:ascii="Times New Roman" w:eastAsia="Calibri" w:hAnsi="Times New Roman" w:cs="Times New Roman"/>
          <w:bCs/>
          <w:sz w:val="24"/>
          <w:szCs w:val="24"/>
          <w:lang w:eastAsia="it-IT"/>
        </w:rPr>
        <w:t>and</w:t>
      </w:r>
      <w:r w:rsidRPr="00745F2C">
        <w:rPr>
          <w:rFonts w:ascii="Times New Roman" w:eastAsia="Calibri" w:hAnsi="Times New Roman" w:cs="Times New Roman"/>
          <w:b/>
          <w:sz w:val="24"/>
          <w:szCs w:val="24"/>
          <w:lang w:eastAsia="it-IT"/>
        </w:rPr>
        <w:t xml:space="preserve"> P2A</w:t>
      </w:r>
      <w:r w:rsidRPr="009F6E85">
        <w:rPr>
          <w:rFonts w:ascii="Times New Roman" w:eastAsia="Calibri" w:hAnsi="Times New Roman" w:cs="Times New Roman"/>
          <w:bCs/>
          <w:sz w:val="24"/>
          <w:szCs w:val="24"/>
          <w:lang w:eastAsia="it-IT"/>
        </w:rPr>
        <w:t xml:space="preserve">, </w:t>
      </w:r>
      <w:r>
        <w:rPr>
          <w:rFonts w:ascii="Times New Roman" w:eastAsia="Calibri" w:hAnsi="Times New Roman" w:cs="Times New Roman"/>
          <w:sz w:val="24"/>
          <w:szCs w:val="24"/>
          <w:lang w:eastAsia="it-IT"/>
        </w:rPr>
        <w:t xml:space="preserve">and </w:t>
      </w:r>
      <w:r w:rsidRPr="00745F2C">
        <w:rPr>
          <w:rFonts w:ascii="Times New Roman" w:eastAsia="Calibri" w:hAnsi="Times New Roman" w:cs="Times New Roman"/>
          <w:b/>
          <w:sz w:val="24"/>
          <w:szCs w:val="24"/>
          <w:lang w:eastAsia="it-IT"/>
        </w:rPr>
        <w:t>P1B</w:t>
      </w:r>
      <w:r>
        <w:rPr>
          <w:rFonts w:ascii="Times New Roman" w:eastAsia="Calibri" w:hAnsi="Times New Roman" w:cs="Times New Roman"/>
          <w:sz w:val="24"/>
          <w:szCs w:val="24"/>
          <w:lang w:eastAsia="it-IT"/>
        </w:rPr>
        <w:t xml:space="preserve"> and</w:t>
      </w:r>
      <w:r w:rsidRPr="00745F2C">
        <w:rPr>
          <w:rFonts w:ascii="Times New Roman" w:eastAsia="Calibri" w:hAnsi="Times New Roman" w:cs="Times New Roman"/>
          <w:b/>
          <w:sz w:val="24"/>
          <w:szCs w:val="24"/>
          <w:lang w:eastAsia="it-IT"/>
        </w:rPr>
        <w:t xml:space="preserve"> P2B </w:t>
      </w:r>
      <w:r w:rsidRPr="00CB7F78">
        <w:rPr>
          <w:rFonts w:ascii="Times New Roman" w:eastAsia="Calibri" w:hAnsi="Times New Roman" w:cs="Times New Roman"/>
          <w:sz w:val="24"/>
          <w:szCs w:val="24"/>
          <w:lang w:eastAsia="it-IT"/>
        </w:rPr>
        <w:t xml:space="preserve">are regioisomers </w:t>
      </w:r>
      <w:r w:rsidRPr="00745F2C">
        <w:rPr>
          <w:rFonts w:ascii="Times New Roman" w:eastAsia="Calibri" w:hAnsi="Times New Roman" w:cs="Times New Roman"/>
          <w:sz w:val="24"/>
          <w:szCs w:val="24"/>
          <w:lang w:eastAsia="it-IT"/>
        </w:rPr>
        <w:t xml:space="preserve">respectively. </w:t>
      </w:r>
    </w:p>
    <w:p w14:paraId="418D6C68" w14:textId="77777777" w:rsidR="006B55FC" w:rsidRDefault="006B55FC" w:rsidP="006B55FC">
      <w:pPr>
        <w:tabs>
          <w:tab w:val="left" w:pos="360"/>
        </w:tabs>
        <w:spacing w:before="240" w:line="480" w:lineRule="auto"/>
        <w:jc w:val="both"/>
        <w:rPr>
          <w:rFonts w:ascii="Times New Roman" w:eastAsia="Calibri" w:hAnsi="Times New Roman" w:cs="Times New Roman"/>
          <w:sz w:val="24"/>
          <w:szCs w:val="24"/>
          <w:lang w:eastAsia="it-IT"/>
        </w:rPr>
        <w:sectPr w:rsidR="006B55FC" w:rsidSect="00B30AB7">
          <w:pgSz w:w="12240" w:h="15840"/>
          <w:pgMar w:top="1440" w:right="1440" w:bottom="1440" w:left="1440" w:header="720" w:footer="720" w:gutter="0"/>
          <w:cols w:space="720"/>
          <w:docGrid w:linePitch="360"/>
        </w:sectPr>
      </w:pPr>
      <w:r w:rsidRPr="00745F2C">
        <w:rPr>
          <w:rFonts w:ascii="Times New Roman" w:eastAsia="Calibri" w:hAnsi="Times New Roman" w:cs="Times New Roman"/>
          <w:sz w:val="24"/>
          <w:szCs w:val="24"/>
          <w:lang w:eastAsia="it-IT"/>
        </w:rPr>
        <w:t>All the energies reported herein are Gibbs free energy with zero-point energy correction.</w:t>
      </w:r>
    </w:p>
    <w:p w14:paraId="2AC4CC11" w14:textId="32BC9C3F" w:rsidR="00026E22" w:rsidRPr="00745F2C" w:rsidRDefault="007A03CE" w:rsidP="00835B0F">
      <w:pPr>
        <w:pStyle w:val="Heading2"/>
        <w:rPr>
          <w:lang w:val="en-GB"/>
        </w:rPr>
      </w:pPr>
      <w:bookmarkStart w:id="31" w:name="_Toc83907110"/>
      <w:r w:rsidRPr="0026790A">
        <w:rPr>
          <w:rFonts w:eastAsia="Calibri"/>
          <w:lang w:eastAsia="it-IT"/>
        </w:rPr>
        <w:lastRenderedPageBreak/>
        <w:t xml:space="preserve">3.1 </w:t>
      </w:r>
      <w:r w:rsidR="003267F9" w:rsidRPr="0026790A">
        <w:rPr>
          <w:rFonts w:eastAsia="Calibri"/>
          <w:lang w:eastAsia="it-IT"/>
        </w:rPr>
        <w:t>Ana</w:t>
      </w:r>
      <w:r w:rsidR="005C122A" w:rsidRPr="0026790A">
        <w:rPr>
          <w:rFonts w:eastAsia="Calibri"/>
          <w:lang w:eastAsia="it-IT"/>
        </w:rPr>
        <w:t xml:space="preserve">lysis of the parent reaction between </w:t>
      </w:r>
      <w:r w:rsidR="005C122A" w:rsidRPr="0026790A">
        <w:rPr>
          <w:lang w:val="en-GB"/>
        </w:rPr>
        <w:t>(</w:t>
      </w:r>
      <w:r w:rsidR="003267F9" w:rsidRPr="0026790A">
        <w:rPr>
          <w:lang w:val="en-GB"/>
        </w:rPr>
        <w:t>E)-substituted-nitroethene (</w:t>
      </w:r>
      <w:r w:rsidR="008E4DEB">
        <w:rPr>
          <w:lang w:val="en-GB"/>
        </w:rPr>
        <w:t>A1</w:t>
      </w:r>
      <w:r w:rsidR="003267F9" w:rsidRPr="0026790A">
        <w:rPr>
          <w:lang w:val="en-GB"/>
        </w:rPr>
        <w:t xml:space="preserve">) and </w:t>
      </w:r>
      <w:r w:rsidR="003019D0" w:rsidRPr="0026790A">
        <w:rPr>
          <w:bCs/>
          <w:i/>
        </w:rPr>
        <w:t>C, N</w:t>
      </w:r>
      <w:r w:rsidR="003019D0" w:rsidRPr="0026790A">
        <w:rPr>
          <w:bCs/>
        </w:rPr>
        <w:t>-Disubstituted-pyridinyl n</w:t>
      </w:r>
      <w:r w:rsidR="001927CB" w:rsidRPr="00745F2C">
        <w:rPr>
          <w:bCs/>
        </w:rPr>
        <w:t>itrone</w:t>
      </w:r>
      <w:r w:rsidR="003267F9" w:rsidRPr="00745F2C">
        <w:rPr>
          <w:lang w:val="en-GB"/>
        </w:rPr>
        <w:t>, (</w:t>
      </w:r>
      <w:r w:rsidR="008E4DEB">
        <w:rPr>
          <w:lang w:val="en-GB"/>
        </w:rPr>
        <w:t>A2</w:t>
      </w:r>
      <w:r w:rsidR="00C0751B" w:rsidRPr="00745F2C">
        <w:rPr>
          <w:lang w:val="en-GB"/>
        </w:rPr>
        <w:t>, R2 = Phenyl and R3 = H)</w:t>
      </w:r>
      <w:r w:rsidR="003267F9" w:rsidRPr="00B45BCC">
        <w:rPr>
          <w:bCs/>
          <w:lang w:val="en-GB"/>
        </w:rPr>
        <w:t>.</w:t>
      </w:r>
      <w:bookmarkEnd w:id="31"/>
      <w:r w:rsidR="003267F9" w:rsidRPr="00B45BCC">
        <w:rPr>
          <w:bCs/>
          <w:lang w:val="en-GB"/>
        </w:rPr>
        <w:t xml:space="preserve"> </w:t>
      </w:r>
    </w:p>
    <w:p w14:paraId="5AD57739" w14:textId="6BCC0A5A" w:rsidR="00D1294B" w:rsidRPr="00745F2C" w:rsidRDefault="00B3198F" w:rsidP="0026790A">
      <w:pPr>
        <w:tabs>
          <w:tab w:val="left" w:pos="360"/>
        </w:tabs>
        <w:spacing w:line="480" w:lineRule="auto"/>
        <w:jc w:val="both"/>
        <w:rPr>
          <w:rFonts w:ascii="Times New Roman" w:hAnsi="Times New Roman" w:cs="Times New Roman"/>
          <w:sz w:val="24"/>
          <w:szCs w:val="24"/>
          <w:lang w:val="en-GB"/>
        </w:rPr>
      </w:pPr>
      <w:r w:rsidRPr="00745F2C">
        <w:rPr>
          <w:rFonts w:ascii="Times New Roman" w:eastAsia="Calibri" w:hAnsi="Times New Roman" w:cs="Times New Roman"/>
          <w:sz w:val="24"/>
          <w:szCs w:val="24"/>
          <w:lang w:eastAsia="it-IT"/>
        </w:rPr>
        <w:t>The mechanism and selectivities of the</w:t>
      </w:r>
      <w:r w:rsidR="00725274">
        <w:rPr>
          <w:rFonts w:ascii="Times New Roman" w:eastAsia="Calibri" w:hAnsi="Times New Roman" w:cs="Times New Roman"/>
          <w:sz w:val="24"/>
          <w:szCs w:val="24"/>
          <w:lang w:eastAsia="it-IT"/>
        </w:rPr>
        <w:t xml:space="preserve"> </w:t>
      </w:r>
      <w:r w:rsidR="009E388C">
        <w:rPr>
          <w:rFonts w:ascii="Times New Roman" w:eastAsia="Calibri" w:hAnsi="Times New Roman" w:cs="Times New Roman"/>
          <w:sz w:val="24"/>
          <w:szCs w:val="24"/>
          <w:lang w:eastAsia="it-IT"/>
        </w:rPr>
        <w:t>32CA</w:t>
      </w:r>
      <w:r w:rsidR="00FF4CC3">
        <w:rPr>
          <w:rFonts w:ascii="Times New Roman" w:eastAsia="Calibri" w:hAnsi="Times New Roman" w:cs="Times New Roman"/>
          <w:sz w:val="24"/>
          <w:szCs w:val="24"/>
          <w:lang w:eastAsia="it-IT"/>
        </w:rPr>
        <w:t xml:space="preserve"> </w:t>
      </w:r>
      <w:r w:rsidRPr="00745F2C">
        <w:rPr>
          <w:rFonts w:ascii="Times New Roman" w:eastAsia="Calibri" w:hAnsi="Times New Roman" w:cs="Times New Roman"/>
          <w:sz w:val="24"/>
          <w:szCs w:val="24"/>
          <w:lang w:eastAsia="it-IT"/>
        </w:rPr>
        <w:t>reaction involving (E)-substituted-nitroethene (</w:t>
      </w:r>
      <w:r w:rsidR="008E4DEB">
        <w:rPr>
          <w:rFonts w:ascii="Times New Roman" w:eastAsia="Calibri" w:hAnsi="Times New Roman" w:cs="Times New Roman"/>
          <w:b/>
          <w:sz w:val="24"/>
          <w:szCs w:val="24"/>
          <w:lang w:eastAsia="it-IT"/>
        </w:rPr>
        <w:t>A1</w:t>
      </w:r>
      <w:r w:rsidRPr="00745F2C">
        <w:rPr>
          <w:rFonts w:ascii="Times New Roman" w:eastAsia="Calibri" w:hAnsi="Times New Roman" w:cs="Times New Roman"/>
          <w:sz w:val="24"/>
          <w:szCs w:val="24"/>
          <w:lang w:eastAsia="it-IT"/>
        </w:rPr>
        <w:t>, R1= CCl</w:t>
      </w:r>
      <w:r w:rsidRPr="00745F2C">
        <w:rPr>
          <w:rFonts w:ascii="Times New Roman" w:eastAsia="Calibri" w:hAnsi="Times New Roman" w:cs="Times New Roman"/>
          <w:sz w:val="24"/>
          <w:szCs w:val="24"/>
          <w:vertAlign w:val="subscript"/>
          <w:lang w:eastAsia="it-IT"/>
        </w:rPr>
        <w:t>3</w:t>
      </w:r>
      <w:r w:rsidRPr="00745F2C">
        <w:rPr>
          <w:rFonts w:ascii="Times New Roman" w:eastAsia="Calibri" w:hAnsi="Times New Roman" w:cs="Times New Roman"/>
          <w:sz w:val="24"/>
          <w:szCs w:val="24"/>
          <w:lang w:eastAsia="it-IT"/>
        </w:rPr>
        <w:t xml:space="preserve">) and </w:t>
      </w:r>
      <w:r w:rsidRPr="00745F2C">
        <w:rPr>
          <w:rFonts w:ascii="Times New Roman" w:eastAsia="Calibri" w:hAnsi="Times New Roman" w:cs="Times New Roman"/>
          <w:i/>
          <w:sz w:val="24"/>
          <w:szCs w:val="24"/>
          <w:lang w:eastAsia="it-IT"/>
        </w:rPr>
        <w:t>C, N</w:t>
      </w:r>
      <w:r w:rsidR="003019D0" w:rsidRPr="00745F2C">
        <w:rPr>
          <w:rFonts w:ascii="Times New Roman" w:eastAsia="Calibri" w:hAnsi="Times New Roman" w:cs="Times New Roman"/>
          <w:sz w:val="24"/>
          <w:szCs w:val="24"/>
          <w:lang w:eastAsia="it-IT"/>
        </w:rPr>
        <w:t>-</w:t>
      </w:r>
      <w:r w:rsidR="003E317B">
        <w:rPr>
          <w:rFonts w:ascii="Times New Roman" w:eastAsia="Calibri" w:hAnsi="Times New Roman" w:cs="Times New Roman"/>
          <w:sz w:val="24"/>
          <w:szCs w:val="24"/>
          <w:lang w:eastAsia="it-IT"/>
        </w:rPr>
        <w:t>d</w:t>
      </w:r>
      <w:r w:rsidR="003019D0" w:rsidRPr="00745F2C">
        <w:rPr>
          <w:rFonts w:ascii="Times New Roman" w:eastAsia="Calibri" w:hAnsi="Times New Roman" w:cs="Times New Roman"/>
          <w:sz w:val="24"/>
          <w:szCs w:val="24"/>
          <w:lang w:eastAsia="it-IT"/>
        </w:rPr>
        <w:t>isubstituted-pyridinyl n</w:t>
      </w:r>
      <w:r w:rsidRPr="00745F2C">
        <w:rPr>
          <w:rFonts w:ascii="Times New Roman" w:eastAsia="Calibri" w:hAnsi="Times New Roman" w:cs="Times New Roman"/>
          <w:sz w:val="24"/>
          <w:szCs w:val="24"/>
          <w:lang w:eastAsia="it-IT"/>
        </w:rPr>
        <w:t>itrone (</w:t>
      </w:r>
      <w:r w:rsidR="008E4DEB">
        <w:rPr>
          <w:rFonts w:ascii="Times New Roman" w:eastAsia="Calibri" w:hAnsi="Times New Roman" w:cs="Times New Roman"/>
          <w:b/>
          <w:sz w:val="24"/>
          <w:szCs w:val="24"/>
          <w:lang w:eastAsia="it-IT"/>
        </w:rPr>
        <w:t>A2</w:t>
      </w:r>
      <w:r w:rsidRPr="00745F2C">
        <w:rPr>
          <w:rFonts w:ascii="Times New Roman" w:eastAsia="Calibri" w:hAnsi="Times New Roman" w:cs="Times New Roman"/>
          <w:sz w:val="24"/>
          <w:szCs w:val="24"/>
          <w:lang w:eastAsia="it-IT"/>
        </w:rPr>
        <w:t xml:space="preserve">, R2= </w:t>
      </w:r>
      <w:r w:rsidR="003E317B">
        <w:rPr>
          <w:rFonts w:ascii="Times New Roman" w:eastAsia="Calibri" w:hAnsi="Times New Roman" w:cs="Times New Roman"/>
          <w:sz w:val="24"/>
          <w:szCs w:val="24"/>
          <w:lang w:eastAsia="it-IT"/>
        </w:rPr>
        <w:t>p</w:t>
      </w:r>
      <w:r w:rsidRPr="00745F2C">
        <w:rPr>
          <w:rFonts w:ascii="Times New Roman" w:eastAsia="Calibri" w:hAnsi="Times New Roman" w:cs="Times New Roman"/>
          <w:sz w:val="24"/>
          <w:szCs w:val="24"/>
          <w:lang w:eastAsia="it-IT"/>
        </w:rPr>
        <w:t>henyl</w:t>
      </w:r>
      <w:r w:rsidR="00F07682" w:rsidRPr="00745F2C">
        <w:rPr>
          <w:rFonts w:ascii="Times New Roman" w:eastAsia="Calibri" w:hAnsi="Times New Roman" w:cs="Times New Roman"/>
          <w:sz w:val="24"/>
          <w:szCs w:val="24"/>
          <w:lang w:eastAsia="it-IT"/>
        </w:rPr>
        <w:t xml:space="preserve"> and R3 = H</w:t>
      </w:r>
      <w:r w:rsidRPr="00745F2C">
        <w:rPr>
          <w:rFonts w:ascii="Times New Roman" w:eastAsia="Calibri" w:hAnsi="Times New Roman" w:cs="Times New Roman"/>
          <w:sz w:val="24"/>
          <w:szCs w:val="24"/>
          <w:lang w:eastAsia="it-IT"/>
        </w:rPr>
        <w:t xml:space="preserve">) </w:t>
      </w:r>
      <w:r w:rsidR="003E317B">
        <w:rPr>
          <w:rFonts w:ascii="Times New Roman" w:eastAsia="Calibri" w:hAnsi="Times New Roman" w:cs="Times New Roman"/>
          <w:sz w:val="24"/>
          <w:szCs w:val="24"/>
          <w:lang w:eastAsia="it-IT"/>
        </w:rPr>
        <w:t xml:space="preserve">are discussed </w:t>
      </w:r>
      <w:r w:rsidRPr="00745F2C">
        <w:rPr>
          <w:rFonts w:ascii="Times New Roman" w:eastAsia="Calibri" w:hAnsi="Times New Roman" w:cs="Times New Roman"/>
          <w:sz w:val="24"/>
          <w:szCs w:val="24"/>
          <w:lang w:eastAsia="it-IT"/>
        </w:rPr>
        <w:t>in this section.</w:t>
      </w:r>
      <w:r w:rsidR="001927CB" w:rsidRPr="00745F2C">
        <w:rPr>
          <w:rFonts w:ascii="Times New Roman" w:eastAsia="Calibri" w:hAnsi="Times New Roman" w:cs="Times New Roman"/>
          <w:sz w:val="24"/>
          <w:szCs w:val="24"/>
          <w:lang w:eastAsia="it-IT"/>
        </w:rPr>
        <w:t xml:space="preserve"> </w:t>
      </w:r>
      <w:r w:rsidR="00A07B09" w:rsidRPr="00472F39">
        <w:rPr>
          <w:rFonts w:ascii="Times New Roman" w:eastAsia="Calibri" w:hAnsi="Times New Roman" w:cs="Times New Roman"/>
          <w:b/>
          <w:bCs/>
          <w:sz w:val="24"/>
          <w:szCs w:val="24"/>
          <w:lang w:eastAsia="it-IT"/>
        </w:rPr>
        <w:t>Figure</w:t>
      </w:r>
      <w:r w:rsidR="00A07B09" w:rsidRPr="00F47D80">
        <w:rPr>
          <w:rFonts w:ascii="Times New Roman" w:eastAsia="Calibri" w:hAnsi="Times New Roman" w:cs="Times New Roman"/>
          <w:bCs/>
          <w:sz w:val="24"/>
          <w:szCs w:val="24"/>
          <w:lang w:eastAsia="it-IT"/>
        </w:rPr>
        <w:t xml:space="preserve"> </w:t>
      </w:r>
      <w:r w:rsidR="00E33F58">
        <w:rPr>
          <w:rFonts w:ascii="Times New Roman" w:eastAsia="Calibri" w:hAnsi="Times New Roman" w:cs="Times New Roman"/>
          <w:b/>
          <w:bCs/>
          <w:sz w:val="24"/>
          <w:szCs w:val="24"/>
          <w:lang w:eastAsia="it-IT"/>
        </w:rPr>
        <w:t>3.1</w:t>
      </w:r>
      <w:r w:rsidR="00A07B09" w:rsidRPr="00745F2C">
        <w:rPr>
          <w:rFonts w:ascii="Times New Roman" w:eastAsia="Calibri" w:hAnsi="Times New Roman" w:cs="Times New Roman"/>
          <w:sz w:val="24"/>
          <w:szCs w:val="24"/>
          <w:lang w:eastAsia="it-IT"/>
        </w:rPr>
        <w:t xml:space="preserve"> depicts the Gibbs free energy profile for the </w:t>
      </w:r>
      <w:r w:rsidR="00FF4CC3" w:rsidRPr="00FF4CC3">
        <w:rPr>
          <w:rFonts w:ascii="Times New Roman" w:eastAsia="Calibri" w:hAnsi="Times New Roman" w:cs="Times New Roman"/>
          <w:sz w:val="24"/>
          <w:szCs w:val="24"/>
          <w:lang w:eastAsia="it-IT"/>
        </w:rPr>
        <w:t>32CA</w:t>
      </w:r>
      <w:r w:rsidR="00A07B09" w:rsidRPr="00745F2C">
        <w:rPr>
          <w:rFonts w:ascii="Times New Roman" w:eastAsia="Calibri" w:hAnsi="Times New Roman" w:cs="Times New Roman"/>
          <w:sz w:val="24"/>
          <w:szCs w:val="24"/>
          <w:lang w:eastAsia="it-IT"/>
        </w:rPr>
        <w:t xml:space="preserve"> reaction of (E)-substituted-nitroethene (</w:t>
      </w:r>
      <w:r w:rsidR="008E4DEB">
        <w:rPr>
          <w:rFonts w:ascii="Times New Roman" w:eastAsia="Calibri" w:hAnsi="Times New Roman" w:cs="Times New Roman"/>
          <w:b/>
          <w:sz w:val="24"/>
          <w:szCs w:val="24"/>
          <w:lang w:eastAsia="it-IT"/>
        </w:rPr>
        <w:t>A1</w:t>
      </w:r>
      <w:r w:rsidR="00A07B09" w:rsidRPr="00745F2C">
        <w:rPr>
          <w:rFonts w:ascii="Times New Roman" w:eastAsia="Calibri" w:hAnsi="Times New Roman" w:cs="Times New Roman"/>
          <w:sz w:val="24"/>
          <w:szCs w:val="24"/>
          <w:lang w:eastAsia="it-IT"/>
        </w:rPr>
        <w:t>, R1= CCl</w:t>
      </w:r>
      <w:r w:rsidR="00A07B09" w:rsidRPr="00745F2C">
        <w:rPr>
          <w:rFonts w:ascii="Times New Roman" w:eastAsia="Calibri" w:hAnsi="Times New Roman" w:cs="Times New Roman"/>
          <w:sz w:val="24"/>
          <w:szCs w:val="24"/>
          <w:vertAlign w:val="subscript"/>
          <w:lang w:eastAsia="it-IT"/>
        </w:rPr>
        <w:t>3</w:t>
      </w:r>
      <w:r w:rsidR="00A07B09" w:rsidRPr="00745F2C">
        <w:rPr>
          <w:rFonts w:ascii="Times New Roman" w:eastAsia="Calibri" w:hAnsi="Times New Roman" w:cs="Times New Roman"/>
          <w:sz w:val="24"/>
          <w:szCs w:val="24"/>
          <w:lang w:eastAsia="it-IT"/>
        </w:rPr>
        <w:t>) wit</w:t>
      </w:r>
      <w:r w:rsidR="003019D0" w:rsidRPr="00745F2C">
        <w:rPr>
          <w:rFonts w:ascii="Times New Roman" w:eastAsia="Calibri" w:hAnsi="Times New Roman" w:cs="Times New Roman"/>
          <w:sz w:val="24"/>
          <w:szCs w:val="24"/>
          <w:lang w:eastAsia="it-IT"/>
        </w:rPr>
        <w:t xml:space="preserve">h </w:t>
      </w:r>
      <w:r w:rsidR="003019D0" w:rsidRPr="00745F2C">
        <w:rPr>
          <w:rFonts w:ascii="Times New Roman" w:eastAsia="Calibri" w:hAnsi="Times New Roman" w:cs="Times New Roman"/>
          <w:i/>
          <w:sz w:val="24"/>
          <w:szCs w:val="24"/>
          <w:lang w:eastAsia="it-IT"/>
        </w:rPr>
        <w:t>C, N</w:t>
      </w:r>
      <w:r w:rsidR="003019D0" w:rsidRPr="00745F2C">
        <w:rPr>
          <w:rFonts w:ascii="Times New Roman" w:eastAsia="Calibri" w:hAnsi="Times New Roman" w:cs="Times New Roman"/>
          <w:sz w:val="24"/>
          <w:szCs w:val="24"/>
          <w:lang w:eastAsia="it-IT"/>
        </w:rPr>
        <w:t>-</w:t>
      </w:r>
      <w:r w:rsidR="003E317B">
        <w:rPr>
          <w:rFonts w:ascii="Times New Roman" w:eastAsia="Calibri" w:hAnsi="Times New Roman" w:cs="Times New Roman"/>
          <w:sz w:val="24"/>
          <w:szCs w:val="24"/>
          <w:lang w:eastAsia="it-IT"/>
        </w:rPr>
        <w:t>d</w:t>
      </w:r>
      <w:r w:rsidR="003019D0" w:rsidRPr="00745F2C">
        <w:rPr>
          <w:rFonts w:ascii="Times New Roman" w:eastAsia="Calibri" w:hAnsi="Times New Roman" w:cs="Times New Roman"/>
          <w:sz w:val="24"/>
          <w:szCs w:val="24"/>
          <w:lang w:eastAsia="it-IT"/>
        </w:rPr>
        <w:t>isubstituted-pyridinyl n</w:t>
      </w:r>
      <w:r w:rsidR="00A07B09" w:rsidRPr="00745F2C">
        <w:rPr>
          <w:rFonts w:ascii="Times New Roman" w:eastAsia="Calibri" w:hAnsi="Times New Roman" w:cs="Times New Roman"/>
          <w:sz w:val="24"/>
          <w:szCs w:val="24"/>
          <w:lang w:eastAsia="it-IT"/>
        </w:rPr>
        <w:t>itrone (</w:t>
      </w:r>
      <w:r w:rsidR="008E4DEB">
        <w:rPr>
          <w:rFonts w:ascii="Times New Roman" w:eastAsia="Calibri" w:hAnsi="Times New Roman" w:cs="Times New Roman"/>
          <w:b/>
          <w:sz w:val="24"/>
          <w:szCs w:val="24"/>
          <w:lang w:eastAsia="it-IT"/>
        </w:rPr>
        <w:t>A2</w:t>
      </w:r>
      <w:r w:rsidR="00A07B09" w:rsidRPr="00745F2C">
        <w:rPr>
          <w:rFonts w:ascii="Times New Roman" w:eastAsia="Calibri" w:hAnsi="Times New Roman" w:cs="Times New Roman"/>
          <w:sz w:val="24"/>
          <w:szCs w:val="24"/>
          <w:lang w:eastAsia="it-IT"/>
        </w:rPr>
        <w:t>, R2</w:t>
      </w:r>
      <w:r w:rsidR="003E317B">
        <w:rPr>
          <w:rFonts w:ascii="Times New Roman" w:eastAsia="Calibri" w:hAnsi="Times New Roman" w:cs="Times New Roman"/>
          <w:sz w:val="24"/>
          <w:szCs w:val="24"/>
          <w:lang w:eastAsia="it-IT"/>
        </w:rPr>
        <w:t xml:space="preserve"> </w:t>
      </w:r>
      <w:r w:rsidR="00A07B09" w:rsidRPr="00745F2C">
        <w:rPr>
          <w:rFonts w:ascii="Times New Roman" w:eastAsia="Calibri" w:hAnsi="Times New Roman" w:cs="Times New Roman"/>
          <w:sz w:val="24"/>
          <w:szCs w:val="24"/>
          <w:lang w:eastAsia="it-IT"/>
        </w:rPr>
        <w:t xml:space="preserve">= </w:t>
      </w:r>
      <w:r w:rsidR="003E317B">
        <w:rPr>
          <w:rFonts w:ascii="Times New Roman" w:eastAsia="Calibri" w:hAnsi="Times New Roman" w:cs="Times New Roman"/>
          <w:sz w:val="24"/>
          <w:szCs w:val="24"/>
          <w:lang w:eastAsia="it-IT"/>
        </w:rPr>
        <w:t>p</w:t>
      </w:r>
      <w:r w:rsidR="00A07B09" w:rsidRPr="00745F2C">
        <w:rPr>
          <w:rFonts w:ascii="Times New Roman" w:eastAsia="Calibri" w:hAnsi="Times New Roman" w:cs="Times New Roman"/>
          <w:sz w:val="24"/>
          <w:szCs w:val="24"/>
          <w:lang w:eastAsia="it-IT"/>
        </w:rPr>
        <w:t>henyl</w:t>
      </w:r>
      <w:r w:rsidR="00F07682" w:rsidRPr="00745F2C">
        <w:rPr>
          <w:rFonts w:ascii="Times New Roman" w:eastAsia="Calibri" w:hAnsi="Times New Roman" w:cs="Times New Roman"/>
          <w:sz w:val="24"/>
          <w:szCs w:val="24"/>
          <w:lang w:eastAsia="it-IT"/>
        </w:rPr>
        <w:t xml:space="preserve"> and R3 = H</w:t>
      </w:r>
      <w:r w:rsidR="00A07B09" w:rsidRPr="00745F2C">
        <w:rPr>
          <w:rFonts w:ascii="Times New Roman" w:eastAsia="Calibri" w:hAnsi="Times New Roman" w:cs="Times New Roman"/>
          <w:sz w:val="24"/>
          <w:szCs w:val="24"/>
          <w:lang w:eastAsia="it-IT"/>
        </w:rPr>
        <w:t>) in the gas phase</w:t>
      </w:r>
      <w:r w:rsidR="001A4FDC">
        <w:rPr>
          <w:rFonts w:ascii="Times New Roman" w:eastAsia="Calibri" w:hAnsi="Times New Roman" w:cs="Times New Roman"/>
          <w:sz w:val="24"/>
          <w:szCs w:val="24"/>
          <w:lang w:eastAsia="it-IT"/>
        </w:rPr>
        <w:t xml:space="preserve"> and in the solvent phase (benzene)</w:t>
      </w:r>
      <w:r w:rsidR="00A07B09" w:rsidRPr="00745F2C">
        <w:rPr>
          <w:rFonts w:ascii="Times New Roman" w:eastAsia="Calibri" w:hAnsi="Times New Roman" w:cs="Times New Roman"/>
          <w:sz w:val="24"/>
          <w:szCs w:val="24"/>
          <w:lang w:eastAsia="it-IT"/>
        </w:rPr>
        <w:t>.</w:t>
      </w:r>
      <w:r w:rsidR="003862F0">
        <w:rPr>
          <w:rFonts w:ascii="Times New Roman" w:eastAsia="Calibri" w:hAnsi="Times New Roman" w:cs="Times New Roman"/>
          <w:sz w:val="24"/>
          <w:szCs w:val="24"/>
          <w:lang w:eastAsia="it-IT"/>
        </w:rPr>
        <w:t xml:space="preserve"> Gas phase results are shown in parenthesis in figure 1.</w:t>
      </w:r>
      <w:r w:rsidR="009913E5" w:rsidRPr="00745F2C">
        <w:rPr>
          <w:rFonts w:ascii="Times New Roman" w:eastAsia="Calibri" w:hAnsi="Times New Roman" w:cs="Times New Roman"/>
          <w:sz w:val="24"/>
          <w:szCs w:val="24"/>
          <w:lang w:eastAsia="it-IT"/>
        </w:rPr>
        <w:t xml:space="preserve"> </w:t>
      </w:r>
      <w:r w:rsidR="009913E5" w:rsidRPr="003F57B0">
        <w:rPr>
          <w:rFonts w:ascii="Times New Roman" w:hAnsi="Times New Roman" w:cs="Times New Roman"/>
          <w:b/>
          <w:bCs/>
          <w:sz w:val="24"/>
          <w:szCs w:val="24"/>
          <w:lang w:val="en-GB"/>
        </w:rPr>
        <w:t>Table</w:t>
      </w:r>
      <w:r w:rsidR="009913E5" w:rsidRPr="00F47D80">
        <w:rPr>
          <w:rFonts w:ascii="Times New Roman" w:hAnsi="Times New Roman" w:cs="Times New Roman"/>
          <w:bCs/>
          <w:sz w:val="24"/>
          <w:szCs w:val="24"/>
          <w:lang w:val="en-GB"/>
        </w:rPr>
        <w:t xml:space="preserve"> </w:t>
      </w:r>
      <w:r w:rsidR="00BE1326">
        <w:rPr>
          <w:rFonts w:ascii="Times New Roman" w:hAnsi="Times New Roman" w:cs="Times New Roman"/>
          <w:b/>
          <w:bCs/>
          <w:sz w:val="24"/>
          <w:szCs w:val="24"/>
          <w:lang w:val="en-GB"/>
        </w:rPr>
        <w:t>3.1</w:t>
      </w:r>
      <w:r w:rsidR="009913E5" w:rsidRPr="00745F2C">
        <w:rPr>
          <w:rFonts w:ascii="Times New Roman" w:hAnsi="Times New Roman" w:cs="Times New Roman"/>
          <w:sz w:val="24"/>
          <w:szCs w:val="24"/>
          <w:lang w:val="en-GB"/>
        </w:rPr>
        <w:t xml:space="preserve"> shows the rate constants for the formation of the cycloadducts </w:t>
      </w:r>
      <w:r w:rsidR="00164990">
        <w:rPr>
          <w:rFonts w:ascii="Times New Roman" w:hAnsi="Times New Roman" w:cs="Times New Roman"/>
          <w:sz w:val="24"/>
          <w:szCs w:val="24"/>
          <w:lang w:val="en-GB"/>
        </w:rPr>
        <w:t xml:space="preserve">as </w:t>
      </w:r>
      <w:r w:rsidR="00E06A6C">
        <w:rPr>
          <w:rFonts w:ascii="Times New Roman" w:hAnsi="Times New Roman" w:cs="Times New Roman"/>
          <w:sz w:val="24"/>
          <w:szCs w:val="24"/>
          <w:lang w:val="en-GB"/>
        </w:rPr>
        <w:t xml:space="preserve">shown </w:t>
      </w:r>
      <w:r w:rsidR="00E06A6C" w:rsidRPr="00745F2C">
        <w:rPr>
          <w:rFonts w:ascii="Times New Roman" w:hAnsi="Times New Roman" w:cs="Times New Roman"/>
          <w:sz w:val="24"/>
          <w:szCs w:val="24"/>
          <w:lang w:val="en-GB"/>
        </w:rPr>
        <w:t>in</w:t>
      </w:r>
      <w:r w:rsidR="009913E5" w:rsidRPr="00745F2C">
        <w:rPr>
          <w:rFonts w:ascii="Times New Roman" w:hAnsi="Times New Roman" w:cs="Times New Roman"/>
          <w:sz w:val="24"/>
          <w:szCs w:val="24"/>
          <w:lang w:val="en-GB"/>
        </w:rPr>
        <w:t xml:space="preserve"> </w:t>
      </w:r>
      <w:r w:rsidR="009E388C">
        <w:rPr>
          <w:rFonts w:ascii="Times New Roman" w:hAnsi="Times New Roman" w:cs="Times New Roman"/>
          <w:bCs/>
          <w:sz w:val="24"/>
          <w:szCs w:val="24"/>
          <w:lang w:val="en-GB"/>
        </w:rPr>
        <w:t>s</w:t>
      </w:r>
      <w:r w:rsidR="007B7B98">
        <w:rPr>
          <w:rFonts w:ascii="Times New Roman" w:hAnsi="Times New Roman" w:cs="Times New Roman"/>
          <w:bCs/>
          <w:sz w:val="24"/>
          <w:szCs w:val="24"/>
          <w:lang w:val="en-GB"/>
        </w:rPr>
        <w:t>cheme 1.4</w:t>
      </w:r>
      <w:r w:rsidR="009913E5" w:rsidRPr="009E388C">
        <w:rPr>
          <w:rFonts w:ascii="Times New Roman" w:hAnsi="Times New Roman" w:cs="Times New Roman"/>
          <w:bCs/>
          <w:sz w:val="24"/>
          <w:szCs w:val="24"/>
          <w:lang w:val="en-GB"/>
        </w:rPr>
        <w:t xml:space="preserve"> </w:t>
      </w:r>
      <w:r w:rsidR="009913E5" w:rsidRPr="00745F2C">
        <w:rPr>
          <w:rFonts w:ascii="Times New Roman" w:hAnsi="Times New Roman" w:cs="Times New Roman"/>
          <w:sz w:val="24"/>
          <w:szCs w:val="24"/>
          <w:lang w:val="en-GB"/>
        </w:rPr>
        <w:t xml:space="preserve">for the </w:t>
      </w:r>
      <w:r w:rsidR="00111AA2" w:rsidRPr="00FF4CC3">
        <w:rPr>
          <w:rFonts w:ascii="Times New Roman" w:eastAsia="Calibri" w:hAnsi="Times New Roman" w:cs="Times New Roman"/>
          <w:sz w:val="24"/>
          <w:szCs w:val="24"/>
          <w:lang w:eastAsia="it-IT"/>
        </w:rPr>
        <w:t>32CA</w:t>
      </w:r>
      <w:r w:rsidR="009913E5" w:rsidRPr="00745F2C">
        <w:rPr>
          <w:rFonts w:ascii="Times New Roman" w:hAnsi="Times New Roman" w:cs="Times New Roman"/>
          <w:sz w:val="24"/>
          <w:szCs w:val="24"/>
          <w:lang w:val="en-GB"/>
        </w:rPr>
        <w:t xml:space="preserve"> reaction involving (E)-substituted-nitroethene (</w:t>
      </w:r>
      <w:r w:rsidR="008E4DEB">
        <w:rPr>
          <w:rFonts w:ascii="Times New Roman" w:hAnsi="Times New Roman" w:cs="Times New Roman"/>
          <w:b/>
          <w:sz w:val="24"/>
          <w:szCs w:val="24"/>
          <w:lang w:val="en-GB"/>
        </w:rPr>
        <w:t>A1</w:t>
      </w:r>
      <w:r w:rsidR="009913E5" w:rsidRPr="00745F2C">
        <w:rPr>
          <w:rFonts w:ascii="Times New Roman" w:hAnsi="Times New Roman" w:cs="Times New Roman"/>
          <w:sz w:val="24"/>
          <w:szCs w:val="24"/>
          <w:lang w:val="en-GB"/>
        </w:rPr>
        <w:t>, R1= CCl</w:t>
      </w:r>
      <w:r w:rsidR="009913E5" w:rsidRPr="00745F2C">
        <w:rPr>
          <w:rFonts w:ascii="Times New Roman" w:hAnsi="Times New Roman" w:cs="Times New Roman"/>
          <w:sz w:val="24"/>
          <w:szCs w:val="24"/>
          <w:vertAlign w:val="subscript"/>
          <w:lang w:val="en-GB"/>
        </w:rPr>
        <w:t>3</w:t>
      </w:r>
      <w:r w:rsidR="009913E5" w:rsidRPr="00745F2C">
        <w:rPr>
          <w:rFonts w:ascii="Times New Roman" w:hAnsi="Times New Roman" w:cs="Times New Roman"/>
          <w:sz w:val="24"/>
          <w:szCs w:val="24"/>
          <w:lang w:val="en-GB"/>
        </w:rPr>
        <w:t xml:space="preserve">) and </w:t>
      </w:r>
      <w:r w:rsidR="009913E5" w:rsidRPr="00745F2C">
        <w:rPr>
          <w:rFonts w:ascii="Times New Roman" w:hAnsi="Times New Roman" w:cs="Times New Roman"/>
          <w:i/>
          <w:sz w:val="24"/>
          <w:szCs w:val="24"/>
          <w:lang w:val="en-GB"/>
        </w:rPr>
        <w:t>C, N</w:t>
      </w:r>
      <w:r w:rsidR="009913E5" w:rsidRPr="00745F2C">
        <w:rPr>
          <w:rFonts w:ascii="Times New Roman" w:hAnsi="Times New Roman" w:cs="Times New Roman"/>
          <w:sz w:val="24"/>
          <w:szCs w:val="24"/>
          <w:lang w:val="en-GB"/>
        </w:rPr>
        <w:t>-</w:t>
      </w:r>
      <w:r w:rsidR="003E317B">
        <w:rPr>
          <w:rFonts w:ascii="Times New Roman" w:hAnsi="Times New Roman" w:cs="Times New Roman"/>
          <w:sz w:val="24"/>
          <w:szCs w:val="24"/>
          <w:lang w:val="en-GB"/>
        </w:rPr>
        <w:t>d</w:t>
      </w:r>
      <w:r w:rsidR="009913E5" w:rsidRPr="00745F2C">
        <w:rPr>
          <w:rFonts w:ascii="Times New Roman" w:hAnsi="Times New Roman" w:cs="Times New Roman"/>
          <w:sz w:val="24"/>
          <w:szCs w:val="24"/>
          <w:lang w:val="en-GB"/>
        </w:rPr>
        <w:t>isubstituted-pyridinyl Nitrone (</w:t>
      </w:r>
      <w:r w:rsidR="008E4DEB">
        <w:rPr>
          <w:rFonts w:ascii="Times New Roman" w:hAnsi="Times New Roman" w:cs="Times New Roman"/>
          <w:b/>
          <w:sz w:val="24"/>
          <w:szCs w:val="24"/>
          <w:lang w:val="en-GB"/>
        </w:rPr>
        <w:t>A2</w:t>
      </w:r>
      <w:r w:rsidR="009913E5" w:rsidRPr="00745F2C">
        <w:rPr>
          <w:rFonts w:ascii="Times New Roman" w:hAnsi="Times New Roman" w:cs="Times New Roman"/>
          <w:sz w:val="24"/>
          <w:szCs w:val="24"/>
          <w:lang w:val="en-GB"/>
        </w:rPr>
        <w:t>, R2= Phenyl</w:t>
      </w:r>
      <w:r w:rsidR="00832EE1" w:rsidRPr="00745F2C">
        <w:rPr>
          <w:rFonts w:ascii="Times New Roman" w:hAnsi="Times New Roman" w:cs="Times New Roman"/>
          <w:sz w:val="24"/>
          <w:szCs w:val="24"/>
          <w:lang w:val="en-GB"/>
        </w:rPr>
        <w:t xml:space="preserve"> and R3 = H</w:t>
      </w:r>
      <w:r w:rsidR="009913E5" w:rsidRPr="00745F2C">
        <w:rPr>
          <w:rFonts w:ascii="Times New Roman" w:hAnsi="Times New Roman" w:cs="Times New Roman"/>
          <w:sz w:val="24"/>
          <w:szCs w:val="24"/>
          <w:lang w:val="en-GB"/>
        </w:rPr>
        <w:t>)</w:t>
      </w:r>
      <w:r w:rsidR="001A4FDC">
        <w:rPr>
          <w:rFonts w:ascii="Times New Roman" w:hAnsi="Times New Roman" w:cs="Times New Roman"/>
          <w:sz w:val="24"/>
          <w:szCs w:val="24"/>
          <w:lang w:val="en-GB"/>
        </w:rPr>
        <w:t xml:space="preserve"> in</w:t>
      </w:r>
      <w:r w:rsidR="002C682A">
        <w:rPr>
          <w:rFonts w:ascii="Times New Roman" w:hAnsi="Times New Roman" w:cs="Times New Roman"/>
          <w:sz w:val="24"/>
          <w:szCs w:val="24"/>
          <w:lang w:val="en-GB"/>
        </w:rPr>
        <w:t xml:space="preserve"> both</w:t>
      </w:r>
      <w:r w:rsidR="001A4FDC">
        <w:rPr>
          <w:rFonts w:ascii="Times New Roman" w:hAnsi="Times New Roman" w:cs="Times New Roman"/>
          <w:sz w:val="24"/>
          <w:szCs w:val="24"/>
          <w:lang w:val="en-GB"/>
        </w:rPr>
        <w:t xml:space="preserve"> gas phase</w:t>
      </w:r>
      <w:r w:rsidR="002C682A">
        <w:rPr>
          <w:rFonts w:ascii="Times New Roman" w:hAnsi="Times New Roman" w:cs="Times New Roman"/>
          <w:sz w:val="24"/>
          <w:szCs w:val="24"/>
          <w:lang w:val="en-GB"/>
        </w:rPr>
        <w:t xml:space="preserve"> and solvent phase (benzene)</w:t>
      </w:r>
      <w:r w:rsidR="00D1294B" w:rsidRPr="00745F2C">
        <w:rPr>
          <w:rFonts w:ascii="Times New Roman" w:hAnsi="Times New Roman" w:cs="Times New Roman"/>
          <w:sz w:val="24"/>
          <w:szCs w:val="24"/>
          <w:lang w:val="en-GB"/>
        </w:rPr>
        <w:t xml:space="preserve"> </w:t>
      </w:r>
    </w:p>
    <w:p w14:paraId="4A4BB7BF" w14:textId="32DA8E81" w:rsidR="00D1294B" w:rsidRPr="00745F2C" w:rsidRDefault="009E388C">
      <w:pPr>
        <w:tabs>
          <w:tab w:val="left" w:pos="360"/>
        </w:tabs>
        <w:spacing w:line="480" w:lineRule="auto"/>
        <w:jc w:val="both"/>
        <w:rPr>
          <w:rFonts w:ascii="Times New Roman" w:hAnsi="Times New Roman" w:cs="Times New Roman"/>
          <w:sz w:val="24"/>
          <w:szCs w:val="24"/>
        </w:rPr>
      </w:pPr>
      <w:r>
        <w:rPr>
          <w:rFonts w:ascii="Times New Roman" w:hAnsi="Times New Roman" w:cs="Times New Roman"/>
          <w:sz w:val="24"/>
          <w:szCs w:val="24"/>
          <w:lang w:val="en-GB"/>
        </w:rPr>
        <w:t>From</w:t>
      </w:r>
      <w:r w:rsidR="00C741C4" w:rsidRPr="00745F2C">
        <w:rPr>
          <w:rFonts w:ascii="Times New Roman" w:hAnsi="Times New Roman" w:cs="Times New Roman"/>
          <w:sz w:val="24"/>
          <w:szCs w:val="24"/>
          <w:lang w:val="en-GB"/>
        </w:rPr>
        <w:t xml:space="preserve"> </w:t>
      </w:r>
      <w:r>
        <w:rPr>
          <w:rFonts w:ascii="Times New Roman" w:hAnsi="Times New Roman" w:cs="Times New Roman"/>
          <w:bCs/>
          <w:sz w:val="24"/>
          <w:szCs w:val="24"/>
          <w:lang w:val="en-GB"/>
        </w:rPr>
        <w:t>f</w:t>
      </w:r>
      <w:r w:rsidR="00C741C4" w:rsidRPr="00F47D80">
        <w:rPr>
          <w:rFonts w:ascii="Times New Roman" w:hAnsi="Times New Roman" w:cs="Times New Roman"/>
          <w:bCs/>
          <w:sz w:val="24"/>
          <w:szCs w:val="24"/>
          <w:lang w:val="en-GB"/>
        </w:rPr>
        <w:t>igure</w:t>
      </w:r>
      <w:r w:rsidR="00D6504D" w:rsidRPr="00F47D80">
        <w:rPr>
          <w:rFonts w:ascii="Times New Roman" w:hAnsi="Times New Roman" w:cs="Times New Roman"/>
          <w:bCs/>
          <w:sz w:val="24"/>
          <w:szCs w:val="24"/>
          <w:lang w:val="en-GB"/>
        </w:rPr>
        <w:t xml:space="preserve"> </w:t>
      </w:r>
      <w:r w:rsidR="00256CE2">
        <w:rPr>
          <w:rFonts w:ascii="Times New Roman" w:hAnsi="Times New Roman" w:cs="Times New Roman"/>
          <w:bCs/>
          <w:sz w:val="24"/>
          <w:szCs w:val="24"/>
          <w:lang w:val="en-GB"/>
        </w:rPr>
        <w:t>3.1</w:t>
      </w:r>
      <w:r w:rsidR="00C741C4" w:rsidRPr="009E388C">
        <w:rPr>
          <w:rFonts w:ascii="Times New Roman" w:hAnsi="Times New Roman" w:cs="Times New Roman"/>
          <w:bCs/>
          <w:sz w:val="24"/>
          <w:szCs w:val="24"/>
          <w:lang w:val="en-GB"/>
        </w:rPr>
        <w:t>,</w:t>
      </w:r>
      <w:r w:rsidR="007F2C6D">
        <w:rPr>
          <w:rFonts w:ascii="Times New Roman" w:hAnsi="Times New Roman" w:cs="Times New Roman"/>
          <w:bCs/>
          <w:sz w:val="24"/>
          <w:szCs w:val="24"/>
          <w:lang w:val="en-GB"/>
        </w:rPr>
        <w:t xml:space="preserve"> for the solvent phase,</w:t>
      </w:r>
      <w:r w:rsidR="00D1294B" w:rsidRPr="00745F2C">
        <w:rPr>
          <w:rFonts w:ascii="Times New Roman" w:hAnsi="Times New Roman" w:cs="Times New Roman"/>
          <w:sz w:val="24"/>
          <w:szCs w:val="24"/>
          <w:lang w:val="en-GB"/>
        </w:rPr>
        <w:t xml:space="preserve"> </w:t>
      </w:r>
      <w:r w:rsidR="00816B53" w:rsidRPr="00745F2C">
        <w:rPr>
          <w:rFonts w:ascii="Times New Roman" w:hAnsi="Times New Roman" w:cs="Times New Roman"/>
          <w:sz w:val="24"/>
          <w:szCs w:val="24"/>
          <w:lang w:val="en-GB"/>
        </w:rPr>
        <w:t>the</w:t>
      </w:r>
      <w:r w:rsidR="006A02E0" w:rsidRPr="00745F2C">
        <w:rPr>
          <w:rFonts w:ascii="Times New Roman" w:hAnsi="Times New Roman" w:cs="Times New Roman"/>
          <w:sz w:val="24"/>
          <w:szCs w:val="24"/>
          <w:lang w:val="en-GB"/>
        </w:rPr>
        <w:t xml:space="preserve"> reaction pathway that proceeds to generate the </w:t>
      </w:r>
      <w:r w:rsidR="00CF6E12" w:rsidRPr="00745F2C">
        <w:rPr>
          <w:rFonts w:ascii="Times New Roman" w:hAnsi="Times New Roman" w:cs="Times New Roman"/>
          <w:i/>
          <w:sz w:val="24"/>
          <w:szCs w:val="24"/>
          <w:lang w:val="en-GB"/>
        </w:rPr>
        <w:t>exo</w:t>
      </w:r>
      <w:r w:rsidR="006A02E0" w:rsidRPr="00745F2C">
        <w:rPr>
          <w:rFonts w:ascii="Times New Roman" w:hAnsi="Times New Roman" w:cs="Times New Roman"/>
          <w:sz w:val="24"/>
          <w:szCs w:val="24"/>
          <w:lang w:val="en-GB"/>
        </w:rPr>
        <w:t xml:space="preserve">-cycloadduct </w:t>
      </w:r>
      <w:r w:rsidR="006A02E0" w:rsidRPr="00745F2C">
        <w:rPr>
          <w:rFonts w:ascii="Times New Roman" w:hAnsi="Times New Roman" w:cs="Times New Roman"/>
          <w:b/>
          <w:sz w:val="24"/>
          <w:szCs w:val="24"/>
          <w:lang w:val="en-GB"/>
        </w:rPr>
        <w:t>P2A</w:t>
      </w:r>
      <w:r w:rsidR="00601FB5">
        <w:rPr>
          <w:rFonts w:ascii="Times New Roman" w:hAnsi="Times New Roman" w:cs="Times New Roman"/>
          <w:sz w:val="24"/>
          <w:szCs w:val="24"/>
          <w:lang w:val="en-GB"/>
        </w:rPr>
        <w:t xml:space="preserve"> </w:t>
      </w:r>
      <w:r w:rsidR="006A02E0" w:rsidRPr="00745F2C">
        <w:rPr>
          <w:rFonts w:ascii="Times New Roman" w:hAnsi="Times New Roman" w:cs="Times New Roman"/>
          <w:sz w:val="24"/>
          <w:szCs w:val="24"/>
          <w:lang w:val="en-GB"/>
        </w:rPr>
        <w:t>has the lowest activation energy of 0.</w:t>
      </w:r>
      <w:r w:rsidR="00601FB5">
        <w:rPr>
          <w:rFonts w:ascii="Times New Roman" w:hAnsi="Times New Roman" w:cs="Times New Roman"/>
          <w:sz w:val="24"/>
          <w:szCs w:val="24"/>
          <w:lang w:val="en-GB"/>
        </w:rPr>
        <w:t>3</w:t>
      </w:r>
      <w:r w:rsidR="006A02E0" w:rsidRPr="00745F2C">
        <w:rPr>
          <w:rFonts w:ascii="Times New Roman" w:hAnsi="Times New Roman" w:cs="Times New Roman"/>
          <w:sz w:val="24"/>
          <w:szCs w:val="24"/>
          <w:lang w:val="en-GB"/>
        </w:rPr>
        <w:t xml:space="preserve"> kcal/mol via transition state </w:t>
      </w:r>
      <w:r w:rsidR="006A02E0" w:rsidRPr="00745F2C">
        <w:rPr>
          <w:rFonts w:ascii="Times New Roman" w:hAnsi="Times New Roman" w:cs="Times New Roman"/>
          <w:b/>
          <w:sz w:val="24"/>
          <w:szCs w:val="24"/>
          <w:lang w:val="en-GB"/>
        </w:rPr>
        <w:t>TS2A</w:t>
      </w:r>
      <w:r w:rsidR="006A02E0" w:rsidRPr="00745F2C">
        <w:rPr>
          <w:rFonts w:ascii="Times New Roman" w:hAnsi="Times New Roman" w:cs="Times New Roman"/>
          <w:sz w:val="24"/>
          <w:szCs w:val="24"/>
          <w:lang w:val="en-GB"/>
        </w:rPr>
        <w:t xml:space="preserve">, </w:t>
      </w:r>
      <w:r w:rsidR="00CF6E12" w:rsidRPr="00745F2C">
        <w:rPr>
          <w:rFonts w:ascii="Times New Roman" w:hAnsi="Times New Roman" w:cs="Times New Roman"/>
          <w:sz w:val="24"/>
          <w:szCs w:val="24"/>
          <w:lang w:val="en-GB"/>
        </w:rPr>
        <w:t xml:space="preserve">hence </w:t>
      </w:r>
      <w:r w:rsidR="006A02E0" w:rsidRPr="00745F2C">
        <w:rPr>
          <w:rFonts w:ascii="Times New Roman" w:hAnsi="Times New Roman" w:cs="Times New Roman"/>
          <w:sz w:val="24"/>
          <w:szCs w:val="24"/>
          <w:lang w:val="en-GB"/>
        </w:rPr>
        <w:t>emerging</w:t>
      </w:r>
      <w:r w:rsidR="00D00728" w:rsidRPr="00745F2C">
        <w:rPr>
          <w:rFonts w:ascii="Times New Roman" w:hAnsi="Times New Roman" w:cs="Times New Roman"/>
          <w:sz w:val="24"/>
          <w:szCs w:val="24"/>
          <w:lang w:val="en-GB"/>
        </w:rPr>
        <w:t xml:space="preserve"> as the preferred route</w:t>
      </w:r>
      <w:r w:rsidR="0003103F" w:rsidRPr="00745F2C">
        <w:rPr>
          <w:rFonts w:ascii="Times New Roman" w:hAnsi="Times New Roman" w:cs="Times New Roman"/>
          <w:sz w:val="24"/>
          <w:szCs w:val="24"/>
          <w:lang w:val="en-GB"/>
        </w:rPr>
        <w:t xml:space="preserve">. </w:t>
      </w:r>
      <w:r w:rsidR="00601FB5">
        <w:rPr>
          <w:rFonts w:ascii="Times New Roman" w:hAnsi="Times New Roman" w:cs="Times New Roman"/>
          <w:sz w:val="24"/>
          <w:szCs w:val="24"/>
          <w:lang w:val="en-GB"/>
        </w:rPr>
        <w:t xml:space="preserve">The closest competing </w:t>
      </w:r>
      <w:r w:rsidR="00087846">
        <w:rPr>
          <w:rFonts w:ascii="Times New Roman" w:hAnsi="Times New Roman" w:cs="Times New Roman"/>
          <w:sz w:val="24"/>
          <w:szCs w:val="24"/>
          <w:lang w:val="en-GB"/>
        </w:rPr>
        <w:t>path</w:t>
      </w:r>
      <w:r w:rsidR="00601FB5">
        <w:rPr>
          <w:rFonts w:ascii="Times New Roman" w:hAnsi="Times New Roman" w:cs="Times New Roman"/>
          <w:sz w:val="24"/>
          <w:szCs w:val="24"/>
          <w:lang w:val="en-GB"/>
        </w:rPr>
        <w:t xml:space="preserve"> is the formation of </w:t>
      </w:r>
      <w:r w:rsidR="00601FB5" w:rsidRPr="00B45BCC">
        <w:rPr>
          <w:rFonts w:ascii="Times New Roman" w:hAnsi="Times New Roman" w:cs="Times New Roman"/>
          <w:b/>
          <w:bCs/>
          <w:sz w:val="24"/>
          <w:szCs w:val="24"/>
          <w:lang w:val="en-GB"/>
        </w:rPr>
        <w:t>P1B</w:t>
      </w:r>
      <w:r w:rsidR="00601FB5">
        <w:rPr>
          <w:rFonts w:ascii="Times New Roman" w:hAnsi="Times New Roman" w:cs="Times New Roman"/>
          <w:sz w:val="24"/>
          <w:szCs w:val="24"/>
          <w:lang w:val="en-GB"/>
        </w:rPr>
        <w:t xml:space="preserve"> through </w:t>
      </w:r>
      <w:r w:rsidR="00601FB5" w:rsidRPr="00B45BCC">
        <w:rPr>
          <w:rFonts w:ascii="Times New Roman" w:hAnsi="Times New Roman" w:cs="Times New Roman"/>
          <w:b/>
          <w:bCs/>
          <w:sz w:val="24"/>
          <w:szCs w:val="24"/>
          <w:lang w:val="en-GB"/>
        </w:rPr>
        <w:t>TS1B</w:t>
      </w:r>
      <w:r w:rsidR="00601FB5">
        <w:rPr>
          <w:rFonts w:ascii="Times New Roman" w:hAnsi="Times New Roman" w:cs="Times New Roman"/>
          <w:sz w:val="24"/>
          <w:szCs w:val="24"/>
          <w:lang w:val="en-GB"/>
        </w:rPr>
        <w:t xml:space="preserve"> with an activation barrier of 3.3 kcal/mol. </w:t>
      </w:r>
      <w:r w:rsidR="00EF0542" w:rsidRPr="00745F2C">
        <w:rPr>
          <w:rFonts w:ascii="Times New Roman" w:hAnsi="Times New Roman" w:cs="Times New Roman"/>
          <w:sz w:val="24"/>
          <w:szCs w:val="24"/>
          <w:lang w:val="en-GB"/>
        </w:rPr>
        <w:t>The reaction of (E)-substituted-nitroethene (</w:t>
      </w:r>
      <w:r w:rsidR="008E4DEB">
        <w:rPr>
          <w:rFonts w:ascii="Times New Roman" w:hAnsi="Times New Roman" w:cs="Times New Roman"/>
          <w:b/>
          <w:sz w:val="24"/>
          <w:szCs w:val="24"/>
          <w:lang w:val="en-GB"/>
        </w:rPr>
        <w:t>A1</w:t>
      </w:r>
      <w:r w:rsidR="00EF0542" w:rsidRPr="00745F2C">
        <w:rPr>
          <w:rFonts w:ascii="Times New Roman" w:hAnsi="Times New Roman" w:cs="Times New Roman"/>
          <w:sz w:val="24"/>
          <w:szCs w:val="24"/>
          <w:lang w:val="en-GB"/>
        </w:rPr>
        <w:t>, R1= CCl</w:t>
      </w:r>
      <w:r w:rsidR="00EF0542" w:rsidRPr="00745F2C">
        <w:rPr>
          <w:rFonts w:ascii="Times New Roman" w:hAnsi="Times New Roman" w:cs="Times New Roman"/>
          <w:sz w:val="24"/>
          <w:szCs w:val="24"/>
          <w:vertAlign w:val="subscript"/>
          <w:lang w:val="en-GB"/>
        </w:rPr>
        <w:t>3</w:t>
      </w:r>
      <w:r w:rsidR="00EF0542" w:rsidRPr="00745F2C">
        <w:rPr>
          <w:rFonts w:ascii="Times New Roman" w:hAnsi="Times New Roman" w:cs="Times New Roman"/>
          <w:sz w:val="24"/>
          <w:szCs w:val="24"/>
          <w:lang w:val="en-GB"/>
        </w:rPr>
        <w:t xml:space="preserve">) with </w:t>
      </w:r>
      <w:r w:rsidR="00EF0542" w:rsidRPr="00745F2C">
        <w:rPr>
          <w:rFonts w:ascii="Times New Roman" w:hAnsi="Times New Roman" w:cs="Times New Roman"/>
          <w:i/>
          <w:sz w:val="24"/>
          <w:szCs w:val="24"/>
          <w:lang w:val="en-GB"/>
        </w:rPr>
        <w:t>C, N</w:t>
      </w:r>
      <w:r w:rsidR="00EF0542" w:rsidRPr="00745F2C">
        <w:rPr>
          <w:rFonts w:ascii="Times New Roman" w:hAnsi="Times New Roman" w:cs="Times New Roman"/>
          <w:sz w:val="24"/>
          <w:szCs w:val="24"/>
          <w:lang w:val="en-GB"/>
        </w:rPr>
        <w:t>-</w:t>
      </w:r>
      <w:r w:rsidR="00087846">
        <w:rPr>
          <w:rFonts w:ascii="Times New Roman" w:hAnsi="Times New Roman" w:cs="Times New Roman"/>
          <w:sz w:val="24"/>
          <w:szCs w:val="24"/>
          <w:lang w:val="en-GB"/>
        </w:rPr>
        <w:t>d</w:t>
      </w:r>
      <w:r w:rsidR="00EF0542" w:rsidRPr="00745F2C">
        <w:rPr>
          <w:rFonts w:ascii="Times New Roman" w:hAnsi="Times New Roman" w:cs="Times New Roman"/>
          <w:sz w:val="24"/>
          <w:szCs w:val="24"/>
          <w:lang w:val="en-GB"/>
        </w:rPr>
        <w:t xml:space="preserve">isubstituted-pyridinyl </w:t>
      </w:r>
      <w:r w:rsidR="00087846">
        <w:rPr>
          <w:rFonts w:ascii="Times New Roman" w:hAnsi="Times New Roman" w:cs="Times New Roman"/>
          <w:sz w:val="24"/>
          <w:szCs w:val="24"/>
          <w:lang w:val="en-GB"/>
        </w:rPr>
        <w:t>n</w:t>
      </w:r>
      <w:r w:rsidR="00EF0542" w:rsidRPr="00745F2C">
        <w:rPr>
          <w:rFonts w:ascii="Times New Roman" w:hAnsi="Times New Roman" w:cs="Times New Roman"/>
          <w:sz w:val="24"/>
          <w:szCs w:val="24"/>
          <w:lang w:val="en-GB"/>
        </w:rPr>
        <w:t>itrone (</w:t>
      </w:r>
      <w:r w:rsidR="008E4DEB">
        <w:rPr>
          <w:rFonts w:ascii="Times New Roman" w:hAnsi="Times New Roman" w:cs="Times New Roman"/>
          <w:b/>
          <w:sz w:val="24"/>
          <w:szCs w:val="24"/>
          <w:lang w:val="en-GB"/>
        </w:rPr>
        <w:t>A2</w:t>
      </w:r>
      <w:r w:rsidR="00EF0542" w:rsidRPr="00745F2C">
        <w:rPr>
          <w:rFonts w:ascii="Times New Roman" w:hAnsi="Times New Roman" w:cs="Times New Roman"/>
          <w:sz w:val="24"/>
          <w:szCs w:val="24"/>
          <w:lang w:val="en-GB"/>
        </w:rPr>
        <w:t>, R2= Phenyl</w:t>
      </w:r>
      <w:r w:rsidR="00F07682" w:rsidRPr="00745F2C">
        <w:rPr>
          <w:rFonts w:ascii="Times New Roman" w:hAnsi="Times New Roman" w:cs="Times New Roman"/>
          <w:sz w:val="24"/>
          <w:szCs w:val="24"/>
          <w:lang w:val="en-GB"/>
        </w:rPr>
        <w:t xml:space="preserve"> and R3 = H</w:t>
      </w:r>
      <w:r w:rsidR="00EF0542" w:rsidRPr="00745F2C">
        <w:rPr>
          <w:rFonts w:ascii="Times New Roman" w:hAnsi="Times New Roman" w:cs="Times New Roman"/>
          <w:sz w:val="24"/>
          <w:szCs w:val="24"/>
          <w:lang w:val="en-GB"/>
        </w:rPr>
        <w:t xml:space="preserve">) through transition state </w:t>
      </w:r>
      <w:r w:rsidR="00EF0542" w:rsidRPr="00745F2C">
        <w:rPr>
          <w:rFonts w:ascii="Times New Roman" w:hAnsi="Times New Roman" w:cs="Times New Roman"/>
          <w:b/>
          <w:sz w:val="24"/>
          <w:szCs w:val="24"/>
          <w:lang w:val="en-GB"/>
        </w:rPr>
        <w:t>TS2A</w:t>
      </w:r>
      <w:r w:rsidR="00EF0542" w:rsidRPr="00745F2C">
        <w:rPr>
          <w:rFonts w:ascii="Times New Roman" w:hAnsi="Times New Roman" w:cs="Times New Roman"/>
          <w:sz w:val="24"/>
          <w:szCs w:val="24"/>
          <w:lang w:val="en-GB"/>
        </w:rPr>
        <w:t xml:space="preserve"> yields </w:t>
      </w:r>
      <w:r w:rsidR="00EF0542" w:rsidRPr="00745F2C">
        <w:rPr>
          <w:rFonts w:ascii="Times New Roman" w:hAnsi="Times New Roman" w:cs="Times New Roman"/>
          <w:b/>
          <w:sz w:val="24"/>
          <w:szCs w:val="24"/>
          <w:lang w:val="en-GB"/>
        </w:rPr>
        <w:t>P2A</w:t>
      </w:r>
      <w:r w:rsidR="00EF0542" w:rsidRPr="00745F2C">
        <w:rPr>
          <w:rFonts w:ascii="Times New Roman" w:hAnsi="Times New Roman" w:cs="Times New Roman"/>
          <w:sz w:val="24"/>
          <w:szCs w:val="24"/>
          <w:lang w:val="en-GB"/>
        </w:rPr>
        <w:t xml:space="preserve"> with a rate constant of 2.21</w:t>
      </w:r>
      <w:r w:rsidR="00D061BD" w:rsidRPr="00745F2C">
        <w:rPr>
          <w:rFonts w:ascii="Times New Roman" w:hAnsi="Times New Roman" w:cs="Times New Roman"/>
          <w:sz w:val="24"/>
          <w:szCs w:val="24"/>
          <w:lang w:val="en-GB"/>
        </w:rPr>
        <w:t xml:space="preserve"> </w:t>
      </w:r>
      <w:r w:rsidR="00EF0542" w:rsidRPr="00745F2C">
        <w:rPr>
          <w:rFonts w:ascii="Times New Roman" w:hAnsi="Times New Roman" w:cs="Times New Roman"/>
          <w:sz w:val="24"/>
          <w:szCs w:val="24"/>
          <w:lang w:val="en-GB"/>
        </w:rPr>
        <w:t>x 10</w:t>
      </w:r>
      <w:r w:rsidR="00EF0542" w:rsidRPr="00745F2C">
        <w:rPr>
          <w:rFonts w:ascii="Times New Roman" w:hAnsi="Times New Roman" w:cs="Times New Roman"/>
          <w:sz w:val="24"/>
          <w:szCs w:val="24"/>
          <w:vertAlign w:val="superscript"/>
          <w:lang w:val="en-GB"/>
        </w:rPr>
        <w:t>10</w:t>
      </w:r>
      <w:r w:rsidR="00EF0542" w:rsidRPr="00745F2C">
        <w:rPr>
          <w:rFonts w:ascii="Times New Roman" w:hAnsi="Times New Roman" w:cs="Times New Roman"/>
          <w:sz w:val="24"/>
          <w:szCs w:val="24"/>
          <w:lang w:val="en-GB"/>
        </w:rPr>
        <w:t xml:space="preserve"> s</w:t>
      </w:r>
      <w:r w:rsidR="00EF0542" w:rsidRPr="00745F2C">
        <w:rPr>
          <w:rFonts w:ascii="Times New Roman" w:hAnsi="Times New Roman" w:cs="Times New Roman"/>
          <w:sz w:val="24"/>
          <w:szCs w:val="24"/>
          <w:vertAlign w:val="superscript"/>
          <w:lang w:val="en-GB"/>
        </w:rPr>
        <w:t>-1</w:t>
      </w:r>
      <w:r w:rsidR="00EF0542" w:rsidRPr="00745F2C">
        <w:rPr>
          <w:rFonts w:ascii="Times New Roman" w:hAnsi="Times New Roman" w:cs="Times New Roman"/>
          <w:sz w:val="24"/>
          <w:szCs w:val="24"/>
          <w:lang w:val="en-GB"/>
        </w:rPr>
        <w:t>, which is about 1.66</w:t>
      </w:r>
      <w:r w:rsidR="001D1B5E" w:rsidRPr="00745F2C">
        <w:rPr>
          <w:rFonts w:ascii="Times New Roman" w:hAnsi="Times New Roman" w:cs="Times New Roman"/>
          <w:sz w:val="24"/>
          <w:szCs w:val="24"/>
          <w:lang w:val="en-GB"/>
        </w:rPr>
        <w:t xml:space="preserve"> </w:t>
      </w:r>
      <w:r w:rsidR="00EF0542" w:rsidRPr="00745F2C">
        <w:rPr>
          <w:rFonts w:ascii="Times New Roman" w:hAnsi="Times New Roman" w:cs="Times New Roman"/>
          <w:sz w:val="24"/>
          <w:szCs w:val="24"/>
          <w:lang w:val="en-GB"/>
        </w:rPr>
        <w:t>x 10</w:t>
      </w:r>
      <w:r w:rsidR="00EF0542" w:rsidRPr="00745F2C">
        <w:rPr>
          <w:rFonts w:ascii="Times New Roman" w:hAnsi="Times New Roman" w:cs="Times New Roman"/>
          <w:sz w:val="24"/>
          <w:szCs w:val="24"/>
          <w:vertAlign w:val="superscript"/>
          <w:lang w:val="en-GB"/>
        </w:rPr>
        <w:t>2</w:t>
      </w:r>
      <w:r w:rsidR="00EF0542" w:rsidRPr="00745F2C">
        <w:rPr>
          <w:rFonts w:ascii="Times New Roman" w:hAnsi="Times New Roman" w:cs="Times New Roman"/>
          <w:sz w:val="24"/>
          <w:szCs w:val="24"/>
          <w:lang w:val="en-GB"/>
        </w:rPr>
        <w:t xml:space="preserve"> </w:t>
      </w:r>
      <w:r w:rsidR="00087846">
        <w:rPr>
          <w:rFonts w:ascii="Times New Roman" w:hAnsi="Times New Roman" w:cs="Times New Roman"/>
          <w:sz w:val="24"/>
          <w:szCs w:val="24"/>
          <w:lang w:val="en-GB"/>
        </w:rPr>
        <w:t>fast</w:t>
      </w:r>
      <w:r w:rsidR="00EF0542" w:rsidRPr="00745F2C">
        <w:rPr>
          <w:rFonts w:ascii="Times New Roman" w:hAnsi="Times New Roman" w:cs="Times New Roman"/>
          <w:sz w:val="24"/>
          <w:szCs w:val="24"/>
          <w:lang w:val="en-GB"/>
        </w:rPr>
        <w:t xml:space="preserve">er than the competing pathway through </w:t>
      </w:r>
      <w:r w:rsidR="00EF0542" w:rsidRPr="00745F2C">
        <w:rPr>
          <w:rFonts w:ascii="Times New Roman" w:hAnsi="Times New Roman" w:cs="Times New Roman"/>
          <w:b/>
          <w:sz w:val="24"/>
          <w:szCs w:val="24"/>
          <w:lang w:val="en-GB"/>
        </w:rPr>
        <w:t>TS1B</w:t>
      </w:r>
      <w:r w:rsidR="00EF0542" w:rsidRPr="00745F2C">
        <w:rPr>
          <w:rFonts w:ascii="Times New Roman" w:hAnsi="Times New Roman" w:cs="Times New Roman"/>
          <w:sz w:val="24"/>
          <w:szCs w:val="24"/>
          <w:lang w:val="en-GB"/>
        </w:rPr>
        <w:t xml:space="preserve"> yielding product </w:t>
      </w:r>
      <w:r w:rsidR="00EF0542" w:rsidRPr="00745F2C">
        <w:rPr>
          <w:rFonts w:ascii="Times New Roman" w:hAnsi="Times New Roman" w:cs="Times New Roman"/>
          <w:b/>
          <w:sz w:val="24"/>
          <w:szCs w:val="24"/>
          <w:lang w:val="en-GB"/>
        </w:rPr>
        <w:t>P1B</w:t>
      </w:r>
      <w:r w:rsidR="00EF0542" w:rsidRPr="00745F2C">
        <w:rPr>
          <w:rFonts w:ascii="Times New Roman" w:hAnsi="Times New Roman" w:cs="Times New Roman"/>
          <w:sz w:val="24"/>
          <w:szCs w:val="24"/>
          <w:lang w:val="en-GB"/>
        </w:rPr>
        <w:t>.</w:t>
      </w:r>
    </w:p>
    <w:p w14:paraId="3029A703" w14:textId="4FCE8A6F" w:rsidR="007F2C6D" w:rsidRDefault="00090EDA" w:rsidP="009B4762">
      <w:pPr>
        <w:tabs>
          <w:tab w:val="left" w:pos="360"/>
        </w:tabs>
        <w:spacing w:line="480" w:lineRule="auto"/>
        <w:jc w:val="both"/>
        <w:rPr>
          <w:rFonts w:ascii="Times New Roman" w:hAnsi="Times New Roman" w:cs="Times New Roman"/>
          <w:b/>
          <w:sz w:val="24"/>
          <w:szCs w:val="24"/>
        </w:rPr>
      </w:pPr>
      <w:r>
        <w:rPr>
          <w:rFonts w:ascii="Times New Roman" w:hAnsi="Times New Roman" w:cs="Times New Roman"/>
          <w:sz w:val="24"/>
          <w:szCs w:val="24"/>
        </w:rPr>
        <w:t>For</w:t>
      </w:r>
      <w:r w:rsidR="002F1270">
        <w:rPr>
          <w:rFonts w:ascii="Times New Roman" w:hAnsi="Times New Roman" w:cs="Times New Roman"/>
          <w:sz w:val="24"/>
          <w:szCs w:val="24"/>
        </w:rPr>
        <w:t xml:space="preserve"> </w:t>
      </w:r>
      <w:r w:rsidR="002F1270" w:rsidRPr="009F6E85">
        <w:rPr>
          <w:rFonts w:ascii="Times New Roman" w:hAnsi="Times New Roman" w:cs="Times New Roman"/>
          <w:b/>
          <w:sz w:val="24"/>
          <w:szCs w:val="24"/>
        </w:rPr>
        <w:t>Path B</w:t>
      </w:r>
      <w:r w:rsidR="00C402AD">
        <w:rPr>
          <w:rFonts w:ascii="Times New Roman" w:hAnsi="Times New Roman" w:cs="Times New Roman"/>
          <w:sz w:val="24"/>
          <w:szCs w:val="24"/>
        </w:rPr>
        <w:t xml:space="preserve">, </w:t>
      </w:r>
      <w:r>
        <w:rPr>
          <w:rFonts w:ascii="Times New Roman" w:hAnsi="Times New Roman" w:cs="Times New Roman"/>
          <w:sz w:val="24"/>
          <w:szCs w:val="24"/>
        </w:rPr>
        <w:t xml:space="preserve">the reaction </w:t>
      </w:r>
      <w:r w:rsidR="00C402AD">
        <w:rPr>
          <w:rFonts w:ascii="Times New Roman" w:hAnsi="Times New Roman" w:cs="Times New Roman"/>
          <w:sz w:val="24"/>
          <w:szCs w:val="24"/>
        </w:rPr>
        <w:t>through</w:t>
      </w:r>
      <w:r w:rsidR="00BF1C44" w:rsidRPr="00745F2C">
        <w:rPr>
          <w:rFonts w:ascii="Times New Roman" w:hAnsi="Times New Roman" w:cs="Times New Roman"/>
          <w:sz w:val="24"/>
          <w:szCs w:val="24"/>
        </w:rPr>
        <w:t xml:space="preserve"> transition state </w:t>
      </w:r>
      <w:r w:rsidR="00BF1C44" w:rsidRPr="00745F2C">
        <w:rPr>
          <w:rFonts w:ascii="Times New Roman" w:hAnsi="Times New Roman" w:cs="Times New Roman"/>
          <w:b/>
          <w:sz w:val="24"/>
          <w:szCs w:val="24"/>
        </w:rPr>
        <w:t xml:space="preserve">TS2B </w:t>
      </w:r>
      <w:r w:rsidR="00BF1C44" w:rsidRPr="00745F2C">
        <w:rPr>
          <w:rFonts w:ascii="Times New Roman" w:hAnsi="Times New Roman" w:cs="Times New Roman"/>
          <w:sz w:val="24"/>
          <w:szCs w:val="24"/>
        </w:rPr>
        <w:t xml:space="preserve">leading to the formation of product </w:t>
      </w:r>
      <w:r w:rsidR="00BF1C44" w:rsidRPr="00745F2C">
        <w:rPr>
          <w:rFonts w:ascii="Times New Roman" w:hAnsi="Times New Roman" w:cs="Times New Roman"/>
          <w:b/>
          <w:sz w:val="24"/>
          <w:szCs w:val="24"/>
        </w:rPr>
        <w:t>P2B</w:t>
      </w:r>
      <w:r w:rsidR="00BF1C44" w:rsidRPr="00745F2C">
        <w:rPr>
          <w:rFonts w:ascii="Times New Roman" w:hAnsi="Times New Roman" w:cs="Times New Roman"/>
          <w:sz w:val="24"/>
          <w:szCs w:val="24"/>
        </w:rPr>
        <w:t xml:space="preserve"> </w:t>
      </w:r>
      <w:r w:rsidR="00671B51">
        <w:rPr>
          <w:rFonts w:ascii="Times New Roman" w:hAnsi="Times New Roman" w:cs="Times New Roman"/>
          <w:sz w:val="24"/>
          <w:szCs w:val="24"/>
        </w:rPr>
        <w:t xml:space="preserve">having an activation energy of 8.22 kcal/mol and a rate constant value of </w:t>
      </w:r>
      <w:r w:rsidR="00671B51" w:rsidRPr="00745F2C">
        <w:rPr>
          <w:rFonts w:ascii="Times New Roman" w:hAnsi="Times New Roman" w:cs="Times New Roman"/>
          <w:bCs/>
          <w:sz w:val="24"/>
          <w:szCs w:val="24"/>
        </w:rPr>
        <w:t>5.85 x 10</w:t>
      </w:r>
      <w:r w:rsidR="00671B51" w:rsidRPr="00745F2C">
        <w:rPr>
          <w:rFonts w:ascii="Times New Roman" w:hAnsi="Times New Roman" w:cs="Times New Roman"/>
          <w:bCs/>
          <w:sz w:val="24"/>
          <w:szCs w:val="24"/>
          <w:vertAlign w:val="superscript"/>
        </w:rPr>
        <w:t>6</w:t>
      </w:r>
      <w:r w:rsidR="00671B51">
        <w:rPr>
          <w:rFonts w:ascii="Times New Roman" w:hAnsi="Times New Roman" w:cs="Times New Roman"/>
          <w:sz w:val="24"/>
          <w:szCs w:val="24"/>
        </w:rPr>
        <w:t xml:space="preserve"> in the solvent phase </w:t>
      </w:r>
      <w:r w:rsidR="00BF1C44" w:rsidRPr="00745F2C">
        <w:rPr>
          <w:rFonts w:ascii="Times New Roman" w:hAnsi="Times New Roman" w:cs="Times New Roman"/>
          <w:sz w:val="24"/>
          <w:szCs w:val="24"/>
        </w:rPr>
        <w:t>is the least kinetically favored route</w:t>
      </w:r>
      <w:r w:rsidR="00671B51">
        <w:rPr>
          <w:rFonts w:ascii="Times New Roman" w:hAnsi="Times New Roman" w:cs="Times New Roman"/>
          <w:sz w:val="24"/>
          <w:szCs w:val="24"/>
        </w:rPr>
        <w:t xml:space="preserve">. Gas-phase calculation also </w:t>
      </w:r>
      <w:r w:rsidR="00A01ADE">
        <w:rPr>
          <w:rFonts w:ascii="Times New Roman" w:hAnsi="Times New Roman" w:cs="Times New Roman"/>
          <w:sz w:val="24"/>
          <w:szCs w:val="24"/>
        </w:rPr>
        <w:t>follows</w:t>
      </w:r>
      <w:r w:rsidR="00671B51">
        <w:rPr>
          <w:rFonts w:ascii="Times New Roman" w:hAnsi="Times New Roman" w:cs="Times New Roman"/>
          <w:sz w:val="24"/>
          <w:szCs w:val="24"/>
        </w:rPr>
        <w:t xml:space="preserve"> the same trend.</w:t>
      </w:r>
      <w:r w:rsidR="00BF1C44" w:rsidRPr="00745F2C">
        <w:rPr>
          <w:rFonts w:ascii="Times New Roman" w:hAnsi="Times New Roman" w:cs="Times New Roman"/>
          <w:sz w:val="24"/>
          <w:szCs w:val="24"/>
        </w:rPr>
        <w:t xml:space="preserve"> </w:t>
      </w:r>
      <w:r w:rsidR="00671B51">
        <w:rPr>
          <w:rFonts w:ascii="Times New Roman" w:hAnsi="Times New Roman" w:cs="Times New Roman"/>
          <w:sz w:val="24"/>
          <w:szCs w:val="24"/>
        </w:rPr>
        <w:t xml:space="preserve">Comparing the activation barrier and rate constant value of </w:t>
      </w:r>
      <w:r w:rsidR="00671B51">
        <w:rPr>
          <w:rFonts w:ascii="Times New Roman" w:hAnsi="Times New Roman" w:cs="Times New Roman"/>
          <w:b/>
          <w:sz w:val="24"/>
          <w:szCs w:val="24"/>
        </w:rPr>
        <w:t xml:space="preserve">P2B </w:t>
      </w:r>
      <w:r w:rsidR="00671B51">
        <w:rPr>
          <w:rFonts w:ascii="Times New Roman" w:hAnsi="Times New Roman" w:cs="Times New Roman"/>
          <w:sz w:val="24"/>
          <w:szCs w:val="24"/>
        </w:rPr>
        <w:t>to the other cycloadduct, it could be seen that</w:t>
      </w:r>
      <w:r w:rsidR="00BF1C44" w:rsidRPr="00745F2C">
        <w:rPr>
          <w:rFonts w:ascii="Times New Roman" w:hAnsi="Times New Roman" w:cs="Times New Roman"/>
          <w:sz w:val="24"/>
          <w:szCs w:val="24"/>
        </w:rPr>
        <w:t xml:space="preserve"> it has an activation </w:t>
      </w:r>
      <w:r w:rsidR="00A01ADE">
        <w:rPr>
          <w:rFonts w:ascii="Times New Roman" w:hAnsi="Times New Roman" w:cs="Times New Roman"/>
          <w:sz w:val="24"/>
          <w:szCs w:val="24"/>
        </w:rPr>
        <w:t>barrier</w:t>
      </w:r>
      <w:r w:rsidR="00BF1C44" w:rsidRPr="00745F2C">
        <w:rPr>
          <w:rFonts w:ascii="Times New Roman" w:hAnsi="Times New Roman" w:cs="Times New Roman"/>
          <w:sz w:val="24"/>
          <w:szCs w:val="24"/>
        </w:rPr>
        <w:t xml:space="preserve"> which is </w:t>
      </w:r>
      <w:r w:rsidR="00A24338" w:rsidRPr="00745F2C">
        <w:rPr>
          <w:rFonts w:ascii="Times New Roman" w:hAnsi="Times New Roman" w:cs="Times New Roman"/>
          <w:sz w:val="24"/>
          <w:szCs w:val="24"/>
        </w:rPr>
        <w:t>higher than all the other transition state</w:t>
      </w:r>
      <w:r>
        <w:rPr>
          <w:rFonts w:ascii="Times New Roman" w:hAnsi="Times New Roman" w:cs="Times New Roman"/>
          <w:sz w:val="24"/>
          <w:szCs w:val="24"/>
        </w:rPr>
        <w:t>s</w:t>
      </w:r>
      <w:r w:rsidR="005055B2" w:rsidRPr="00745F2C">
        <w:rPr>
          <w:rFonts w:ascii="Times New Roman" w:hAnsi="Times New Roman" w:cs="Times New Roman"/>
          <w:sz w:val="24"/>
          <w:szCs w:val="24"/>
        </w:rPr>
        <w:t xml:space="preserve"> and a rate constant which is the lowest of them all</w:t>
      </w:r>
      <w:r w:rsidR="00A01ADE">
        <w:rPr>
          <w:rFonts w:ascii="Times New Roman" w:hAnsi="Times New Roman" w:cs="Times New Roman"/>
          <w:sz w:val="24"/>
          <w:szCs w:val="24"/>
        </w:rPr>
        <w:t xml:space="preserve"> i.e. making it the least kinetically favored reaction route. </w:t>
      </w:r>
      <w:r w:rsidR="005055B2" w:rsidRPr="00745F2C">
        <w:rPr>
          <w:rFonts w:ascii="Times New Roman" w:hAnsi="Times New Roman" w:cs="Times New Roman"/>
          <w:b/>
          <w:sz w:val="24"/>
          <w:szCs w:val="24"/>
        </w:rPr>
        <w:t xml:space="preserve">P1A </w:t>
      </w:r>
      <w:r w:rsidR="005055B2" w:rsidRPr="00745F2C">
        <w:rPr>
          <w:rFonts w:ascii="Times New Roman" w:hAnsi="Times New Roman" w:cs="Times New Roman"/>
          <w:sz w:val="24"/>
          <w:szCs w:val="24"/>
        </w:rPr>
        <w:t>has</w:t>
      </w:r>
      <w:r w:rsidR="00A24338" w:rsidRPr="00745F2C">
        <w:rPr>
          <w:rFonts w:ascii="Times New Roman" w:hAnsi="Times New Roman" w:cs="Times New Roman"/>
          <w:sz w:val="24"/>
          <w:szCs w:val="24"/>
        </w:rPr>
        <w:t xml:space="preserve"> </w:t>
      </w:r>
      <w:r w:rsidR="0051345F" w:rsidRPr="00745F2C">
        <w:rPr>
          <w:rFonts w:ascii="Times New Roman" w:hAnsi="Times New Roman" w:cs="Times New Roman"/>
          <w:sz w:val="24"/>
          <w:szCs w:val="24"/>
        </w:rPr>
        <w:t>an activation energy of 4.2</w:t>
      </w:r>
      <w:r w:rsidR="005055B2" w:rsidRPr="00745F2C">
        <w:rPr>
          <w:rFonts w:ascii="Times New Roman" w:hAnsi="Times New Roman" w:cs="Times New Roman"/>
          <w:sz w:val="24"/>
          <w:szCs w:val="24"/>
        </w:rPr>
        <w:t xml:space="preserve"> kcal/mol </w:t>
      </w:r>
      <w:r w:rsidR="0051345F" w:rsidRPr="00745F2C">
        <w:rPr>
          <w:rFonts w:ascii="Times New Roman" w:hAnsi="Times New Roman" w:cs="Times New Roman"/>
          <w:sz w:val="24"/>
          <w:szCs w:val="24"/>
        </w:rPr>
        <w:t xml:space="preserve">higher than its diastereomer of </w:t>
      </w:r>
      <w:r w:rsidR="0051345F" w:rsidRPr="00745F2C">
        <w:rPr>
          <w:rFonts w:ascii="Times New Roman" w:hAnsi="Times New Roman" w:cs="Times New Roman"/>
          <w:b/>
          <w:sz w:val="24"/>
          <w:szCs w:val="24"/>
        </w:rPr>
        <w:t>P2A</w:t>
      </w:r>
      <w:r w:rsidR="0051345F" w:rsidRPr="00745F2C">
        <w:rPr>
          <w:rFonts w:ascii="Times New Roman" w:hAnsi="Times New Roman" w:cs="Times New Roman"/>
          <w:sz w:val="24"/>
          <w:szCs w:val="24"/>
        </w:rPr>
        <w:t xml:space="preserve">. </w:t>
      </w:r>
      <w:r w:rsidR="009B4762" w:rsidRPr="00745F2C">
        <w:rPr>
          <w:rFonts w:ascii="Times New Roman" w:hAnsi="Times New Roman" w:cs="Times New Roman"/>
          <w:sz w:val="24"/>
          <w:szCs w:val="24"/>
        </w:rPr>
        <w:t xml:space="preserve">The activation energies for the addition of the C-N-O bond of the three-atom component to the olefinic bond of the </w:t>
      </w:r>
      <w:r w:rsidR="002C1724">
        <w:rPr>
          <w:rFonts w:ascii="Times New Roman" w:hAnsi="Times New Roman" w:cs="Times New Roman"/>
          <w:sz w:val="24"/>
          <w:szCs w:val="24"/>
        </w:rPr>
        <w:t>alkene</w:t>
      </w:r>
      <w:r w:rsidR="009B4762" w:rsidRPr="00745F2C">
        <w:rPr>
          <w:rFonts w:ascii="Times New Roman" w:hAnsi="Times New Roman" w:cs="Times New Roman"/>
          <w:sz w:val="24"/>
          <w:szCs w:val="24"/>
        </w:rPr>
        <w:t xml:space="preserve"> </w:t>
      </w:r>
      <w:r w:rsidR="00B9796F">
        <w:rPr>
          <w:rFonts w:ascii="Times New Roman" w:hAnsi="Times New Roman" w:cs="Times New Roman"/>
          <w:sz w:val="24"/>
          <w:szCs w:val="24"/>
        </w:rPr>
        <w:t xml:space="preserve">along </w:t>
      </w:r>
      <w:r w:rsidR="00B9796F" w:rsidRPr="00745F2C">
        <w:rPr>
          <w:rFonts w:ascii="Times New Roman" w:hAnsi="Times New Roman" w:cs="Times New Roman"/>
          <w:sz w:val="24"/>
          <w:szCs w:val="24"/>
        </w:rPr>
        <w:t>Path</w:t>
      </w:r>
      <w:r w:rsidR="009B4762" w:rsidRPr="00745F2C">
        <w:rPr>
          <w:rFonts w:ascii="Times New Roman" w:hAnsi="Times New Roman" w:cs="Times New Roman"/>
          <w:b/>
          <w:sz w:val="24"/>
          <w:szCs w:val="24"/>
        </w:rPr>
        <w:t xml:space="preserve"> B</w:t>
      </w:r>
      <w:r w:rsidR="009B4762" w:rsidRPr="00745F2C">
        <w:rPr>
          <w:rFonts w:ascii="Times New Roman" w:hAnsi="Times New Roman" w:cs="Times New Roman"/>
          <w:sz w:val="24"/>
          <w:szCs w:val="24"/>
        </w:rPr>
        <w:t xml:space="preserve"> are very high in contrast </w:t>
      </w:r>
      <w:r w:rsidR="009B4762">
        <w:rPr>
          <w:rFonts w:ascii="Times New Roman" w:hAnsi="Times New Roman" w:cs="Times New Roman"/>
          <w:sz w:val="24"/>
          <w:szCs w:val="24"/>
        </w:rPr>
        <w:t>to</w:t>
      </w:r>
      <w:r w:rsidR="009B4762" w:rsidRPr="00745F2C">
        <w:rPr>
          <w:rFonts w:ascii="Times New Roman" w:hAnsi="Times New Roman" w:cs="Times New Roman"/>
          <w:sz w:val="24"/>
          <w:szCs w:val="24"/>
        </w:rPr>
        <w:t xml:space="preserve"> the activation energies of the </w:t>
      </w:r>
      <w:r w:rsidR="009B4762" w:rsidRPr="00745F2C">
        <w:rPr>
          <w:rFonts w:ascii="Times New Roman" w:hAnsi="Times New Roman" w:cs="Times New Roman"/>
          <w:b/>
          <w:sz w:val="24"/>
          <w:szCs w:val="24"/>
        </w:rPr>
        <w:t>Path A</w:t>
      </w:r>
      <w:r w:rsidR="009B4762" w:rsidRPr="00745F2C">
        <w:rPr>
          <w:rFonts w:ascii="Times New Roman" w:hAnsi="Times New Roman" w:cs="Times New Roman"/>
          <w:sz w:val="24"/>
          <w:szCs w:val="24"/>
        </w:rPr>
        <w:t xml:space="preserve"> reaction </w:t>
      </w:r>
      <w:r w:rsidR="009B4762" w:rsidRPr="00745F2C">
        <w:rPr>
          <w:rFonts w:ascii="Times New Roman" w:hAnsi="Times New Roman" w:cs="Times New Roman"/>
          <w:sz w:val="24"/>
          <w:szCs w:val="24"/>
        </w:rPr>
        <w:lastRenderedPageBreak/>
        <w:t>route.</w:t>
      </w:r>
      <w:r w:rsidR="008A03DB">
        <w:rPr>
          <w:rFonts w:ascii="Times New Roman" w:hAnsi="Times New Roman" w:cs="Times New Roman"/>
          <w:sz w:val="24"/>
          <w:szCs w:val="24"/>
        </w:rPr>
        <w:t xml:space="preserve"> </w:t>
      </w:r>
      <w:r w:rsidR="008A03DB" w:rsidRPr="00745F2C">
        <w:rPr>
          <w:rFonts w:ascii="Times New Roman" w:hAnsi="Times New Roman" w:cs="Times New Roman"/>
          <w:sz w:val="24"/>
          <w:szCs w:val="24"/>
        </w:rPr>
        <w:t xml:space="preserve">The highly exergonic nature of the various cycloadducts makes them thermodynamically </w:t>
      </w:r>
      <w:r w:rsidR="008C5F89">
        <w:rPr>
          <w:rFonts w:ascii="Times New Roman" w:hAnsi="Times New Roman" w:cs="Times New Roman"/>
          <w:sz w:val="24"/>
          <w:szCs w:val="24"/>
        </w:rPr>
        <w:t>stable</w:t>
      </w:r>
      <w:r w:rsidR="008A03DB" w:rsidRPr="00745F2C">
        <w:rPr>
          <w:rFonts w:ascii="Times New Roman" w:hAnsi="Times New Roman" w:cs="Times New Roman"/>
          <w:sz w:val="24"/>
          <w:szCs w:val="24"/>
        </w:rPr>
        <w:t xml:space="preserve">, hence making the reaction between </w:t>
      </w:r>
      <w:r w:rsidR="008E4DEB">
        <w:rPr>
          <w:rFonts w:ascii="Times New Roman" w:hAnsi="Times New Roman" w:cs="Times New Roman"/>
          <w:b/>
          <w:sz w:val="24"/>
          <w:szCs w:val="24"/>
        </w:rPr>
        <w:t>A1</w:t>
      </w:r>
      <w:r w:rsidR="008A03DB" w:rsidRPr="00745F2C">
        <w:rPr>
          <w:rFonts w:ascii="Times New Roman" w:hAnsi="Times New Roman" w:cs="Times New Roman"/>
          <w:b/>
          <w:sz w:val="24"/>
          <w:szCs w:val="24"/>
        </w:rPr>
        <w:t xml:space="preserve"> </w:t>
      </w:r>
      <w:r w:rsidR="008A03DB" w:rsidRPr="00745F2C">
        <w:rPr>
          <w:rFonts w:ascii="Times New Roman" w:hAnsi="Times New Roman" w:cs="Times New Roman"/>
          <w:sz w:val="24"/>
          <w:szCs w:val="24"/>
        </w:rPr>
        <w:t>and</w:t>
      </w:r>
      <w:r w:rsidR="008A03DB" w:rsidRPr="00745F2C">
        <w:rPr>
          <w:rFonts w:ascii="Times New Roman" w:hAnsi="Times New Roman" w:cs="Times New Roman"/>
          <w:b/>
          <w:sz w:val="24"/>
          <w:szCs w:val="24"/>
        </w:rPr>
        <w:t xml:space="preserve"> </w:t>
      </w:r>
      <w:r w:rsidR="008E4DEB">
        <w:rPr>
          <w:rFonts w:ascii="Times New Roman" w:hAnsi="Times New Roman" w:cs="Times New Roman"/>
          <w:b/>
          <w:sz w:val="24"/>
          <w:szCs w:val="24"/>
        </w:rPr>
        <w:t>A2</w:t>
      </w:r>
      <w:r w:rsidR="008A03DB" w:rsidRPr="00745F2C">
        <w:rPr>
          <w:rFonts w:ascii="Times New Roman" w:hAnsi="Times New Roman" w:cs="Times New Roman"/>
          <w:b/>
          <w:sz w:val="24"/>
          <w:szCs w:val="24"/>
        </w:rPr>
        <w:t xml:space="preserve"> </w:t>
      </w:r>
      <w:r w:rsidR="008A03DB" w:rsidRPr="00745F2C">
        <w:rPr>
          <w:rFonts w:ascii="Times New Roman" w:hAnsi="Times New Roman" w:cs="Times New Roman"/>
          <w:sz w:val="24"/>
          <w:szCs w:val="24"/>
        </w:rPr>
        <w:t>an irreversible reaction.</w:t>
      </w:r>
    </w:p>
    <w:p w14:paraId="52EF2936" w14:textId="642609D3" w:rsidR="00AD6FD4" w:rsidRPr="00AD6FD4" w:rsidRDefault="00AD6FD4" w:rsidP="00AD6FD4">
      <w:pPr>
        <w:pStyle w:val="Caption"/>
        <w:keepNext/>
        <w:rPr>
          <w:rFonts w:ascii="Times New Roman" w:hAnsi="Times New Roman" w:cs="Times New Roman"/>
          <w:i w:val="0"/>
          <w:color w:val="auto"/>
          <w:sz w:val="24"/>
          <w:szCs w:val="24"/>
        </w:rPr>
      </w:pPr>
      <w:bookmarkStart w:id="32" w:name="_Toc83905432"/>
      <w:r w:rsidRPr="00AD6FD4">
        <w:rPr>
          <w:rFonts w:ascii="Times New Roman" w:hAnsi="Times New Roman" w:cs="Times New Roman"/>
          <w:b/>
          <w:i w:val="0"/>
          <w:color w:val="auto"/>
          <w:sz w:val="24"/>
          <w:szCs w:val="24"/>
        </w:rPr>
        <w:t xml:space="preserve">Table </w:t>
      </w:r>
      <w:r w:rsidR="00E24105">
        <w:rPr>
          <w:rFonts w:ascii="Times New Roman" w:hAnsi="Times New Roman" w:cs="Times New Roman"/>
          <w:b/>
          <w:i w:val="0"/>
          <w:color w:val="auto"/>
          <w:sz w:val="24"/>
          <w:szCs w:val="24"/>
        </w:rPr>
        <w:t>3.</w:t>
      </w:r>
      <w:r w:rsidRPr="00AD6FD4">
        <w:rPr>
          <w:rFonts w:ascii="Times New Roman" w:hAnsi="Times New Roman" w:cs="Times New Roman"/>
          <w:b/>
          <w:i w:val="0"/>
          <w:color w:val="auto"/>
          <w:sz w:val="24"/>
          <w:szCs w:val="24"/>
        </w:rPr>
        <w:fldChar w:fldCharType="begin"/>
      </w:r>
      <w:r w:rsidRPr="00AD6FD4">
        <w:rPr>
          <w:rFonts w:ascii="Times New Roman" w:hAnsi="Times New Roman" w:cs="Times New Roman"/>
          <w:b/>
          <w:i w:val="0"/>
          <w:color w:val="auto"/>
          <w:sz w:val="24"/>
          <w:szCs w:val="24"/>
        </w:rPr>
        <w:instrText xml:space="preserve"> SEQ Table \* ARABIC </w:instrText>
      </w:r>
      <w:r w:rsidRPr="00AD6FD4">
        <w:rPr>
          <w:rFonts w:ascii="Times New Roman" w:hAnsi="Times New Roman" w:cs="Times New Roman"/>
          <w:b/>
          <w:i w:val="0"/>
          <w:color w:val="auto"/>
          <w:sz w:val="24"/>
          <w:szCs w:val="24"/>
        </w:rPr>
        <w:fldChar w:fldCharType="separate"/>
      </w:r>
      <w:r w:rsidR="00E657E5">
        <w:rPr>
          <w:rFonts w:ascii="Times New Roman" w:hAnsi="Times New Roman" w:cs="Times New Roman"/>
          <w:b/>
          <w:i w:val="0"/>
          <w:noProof/>
          <w:color w:val="auto"/>
          <w:sz w:val="24"/>
          <w:szCs w:val="24"/>
        </w:rPr>
        <w:t>1</w:t>
      </w:r>
      <w:r w:rsidRPr="00AD6FD4">
        <w:rPr>
          <w:rFonts w:ascii="Times New Roman" w:hAnsi="Times New Roman" w:cs="Times New Roman"/>
          <w:b/>
          <w:i w:val="0"/>
          <w:color w:val="auto"/>
          <w:sz w:val="24"/>
          <w:szCs w:val="24"/>
        </w:rPr>
        <w:fldChar w:fldCharType="end"/>
      </w:r>
      <w:r w:rsidRPr="00AD6FD4">
        <w:rPr>
          <w:rFonts w:ascii="Times New Roman" w:hAnsi="Times New Roman" w:cs="Times New Roman"/>
          <w:i w:val="0"/>
          <w:color w:val="auto"/>
          <w:sz w:val="24"/>
          <w:szCs w:val="24"/>
        </w:rPr>
        <w:t xml:space="preserve">: Rate constants of the reaction (E)-substituted-nitroethene with N-Phenyl-C-pyridinyl-nitrone for the formation of the various cycloadducts computed in both gas phase and solvent phase (benzene) at room temperature. </w:t>
      </w:r>
      <w:r w:rsidRPr="00AD6FD4">
        <w:rPr>
          <w:rFonts w:ascii="Times New Roman" w:hAnsi="Times New Roman" w:cs="Times New Roman"/>
          <w:b/>
          <w:bCs/>
          <w:i w:val="0"/>
          <w:color w:val="auto"/>
          <w:sz w:val="24"/>
          <w:szCs w:val="24"/>
          <w:lang w:val="en-GB"/>
        </w:rPr>
        <w:t xml:space="preserve">R1 </w:t>
      </w:r>
      <w:r w:rsidRPr="00AD6FD4">
        <w:rPr>
          <w:rFonts w:ascii="Times New Roman" w:hAnsi="Times New Roman" w:cs="Times New Roman"/>
          <w:i w:val="0"/>
          <w:color w:val="auto"/>
          <w:sz w:val="24"/>
          <w:szCs w:val="24"/>
          <w:lang w:val="en-GB"/>
        </w:rPr>
        <w:t>= CCl</w:t>
      </w:r>
      <w:r w:rsidRPr="00AD6FD4">
        <w:rPr>
          <w:rFonts w:ascii="Times New Roman" w:hAnsi="Times New Roman" w:cs="Times New Roman"/>
          <w:i w:val="0"/>
          <w:color w:val="auto"/>
          <w:sz w:val="24"/>
          <w:szCs w:val="24"/>
          <w:vertAlign w:val="subscript"/>
          <w:lang w:val="en-GB"/>
        </w:rPr>
        <w:t>3</w:t>
      </w:r>
      <w:r w:rsidRPr="00AD6FD4">
        <w:rPr>
          <w:rFonts w:ascii="Times New Roman" w:hAnsi="Times New Roman" w:cs="Times New Roman"/>
          <w:i w:val="0"/>
          <w:color w:val="auto"/>
          <w:sz w:val="24"/>
          <w:szCs w:val="24"/>
          <w:lang w:val="en-GB"/>
        </w:rPr>
        <w:t>,</w:t>
      </w:r>
      <w:r w:rsidRPr="00AD6FD4">
        <w:rPr>
          <w:rFonts w:ascii="Times New Roman" w:hAnsi="Times New Roman" w:cs="Times New Roman"/>
          <w:b/>
          <w:bCs/>
          <w:i w:val="0"/>
          <w:color w:val="auto"/>
          <w:sz w:val="24"/>
          <w:szCs w:val="24"/>
          <w:lang w:val="en-GB"/>
        </w:rPr>
        <w:t xml:space="preserve"> R2 = </w:t>
      </w:r>
      <w:r w:rsidRPr="00AD6FD4">
        <w:rPr>
          <w:rFonts w:ascii="Times New Roman" w:hAnsi="Times New Roman" w:cs="Times New Roman"/>
          <w:i w:val="0"/>
          <w:color w:val="auto"/>
          <w:sz w:val="24"/>
          <w:szCs w:val="24"/>
          <w:lang w:val="en-GB"/>
        </w:rPr>
        <w:t>Phenyl</w:t>
      </w:r>
      <w:r w:rsidRPr="00AD6FD4">
        <w:rPr>
          <w:rFonts w:ascii="Times New Roman" w:hAnsi="Times New Roman" w:cs="Times New Roman"/>
          <w:b/>
          <w:bCs/>
          <w:i w:val="0"/>
          <w:color w:val="auto"/>
          <w:sz w:val="24"/>
          <w:szCs w:val="24"/>
          <w:lang w:val="en-GB"/>
        </w:rPr>
        <w:t xml:space="preserve"> </w:t>
      </w:r>
      <w:r w:rsidRPr="00AD6FD4">
        <w:rPr>
          <w:rFonts w:ascii="Times New Roman" w:hAnsi="Times New Roman" w:cs="Times New Roman"/>
          <w:i w:val="0"/>
          <w:color w:val="auto"/>
          <w:sz w:val="24"/>
          <w:szCs w:val="24"/>
          <w:lang w:val="en-GB"/>
        </w:rPr>
        <w:t>and</w:t>
      </w:r>
      <w:r w:rsidRPr="00AD6FD4">
        <w:rPr>
          <w:rFonts w:ascii="Times New Roman" w:hAnsi="Times New Roman" w:cs="Times New Roman"/>
          <w:b/>
          <w:bCs/>
          <w:i w:val="0"/>
          <w:color w:val="auto"/>
          <w:sz w:val="24"/>
          <w:szCs w:val="24"/>
          <w:lang w:val="en-GB"/>
        </w:rPr>
        <w:t xml:space="preserve"> R3 = </w:t>
      </w:r>
      <w:r w:rsidRPr="00AD6FD4">
        <w:rPr>
          <w:rFonts w:ascii="Times New Roman" w:hAnsi="Times New Roman" w:cs="Times New Roman"/>
          <w:i w:val="0"/>
          <w:color w:val="auto"/>
          <w:sz w:val="24"/>
          <w:szCs w:val="24"/>
          <w:lang w:val="en-GB"/>
        </w:rPr>
        <w:t>H</w:t>
      </w:r>
      <w:bookmarkEnd w:id="32"/>
    </w:p>
    <w:tbl>
      <w:tblPr>
        <w:tblStyle w:val="TableGrid"/>
        <w:tblpPr w:leftFromText="180" w:rightFromText="180" w:vertAnchor="text" w:horzAnchor="page" w:tblpX="2281" w:tblpY="195"/>
        <w:tblW w:w="7699" w:type="dxa"/>
        <w:tblBorders>
          <w:left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1701"/>
        <w:gridCol w:w="2835"/>
        <w:gridCol w:w="3163"/>
      </w:tblGrid>
      <w:tr w:rsidR="00EE6930" w:rsidRPr="00745F2C" w14:paraId="7E4A1EE6" w14:textId="77777777" w:rsidTr="00B45BCC">
        <w:trPr>
          <w:trHeight w:val="208"/>
        </w:trPr>
        <w:tc>
          <w:tcPr>
            <w:tcW w:w="1701" w:type="dxa"/>
            <w:tcBorders>
              <w:top w:val="single" w:sz="4" w:space="0" w:color="auto"/>
              <w:bottom w:val="single" w:sz="4" w:space="0" w:color="auto"/>
            </w:tcBorders>
            <w:hideMark/>
          </w:tcPr>
          <w:p w14:paraId="50CE0BE6" w14:textId="77777777" w:rsidR="00EE6930" w:rsidRPr="00745F2C" w:rsidRDefault="00EE6930" w:rsidP="00487A15">
            <w:pPr>
              <w:tabs>
                <w:tab w:val="left" w:pos="360"/>
              </w:tabs>
              <w:spacing w:line="480" w:lineRule="auto"/>
              <w:jc w:val="center"/>
              <w:rPr>
                <w:rFonts w:ascii="Times New Roman" w:eastAsia="Calibri" w:hAnsi="Times New Roman" w:cs="Times New Roman"/>
                <w:sz w:val="24"/>
                <w:szCs w:val="24"/>
                <w:lang w:eastAsia="it-IT"/>
              </w:rPr>
            </w:pPr>
            <w:r w:rsidRPr="00745F2C">
              <w:rPr>
                <w:rFonts w:ascii="Times New Roman" w:eastAsia="Calibri" w:hAnsi="Times New Roman" w:cs="Times New Roman"/>
                <w:b/>
                <w:bCs/>
                <w:sz w:val="24"/>
                <w:szCs w:val="24"/>
                <w:lang w:eastAsia="it-IT"/>
              </w:rPr>
              <w:t>Products</w:t>
            </w:r>
          </w:p>
        </w:tc>
        <w:tc>
          <w:tcPr>
            <w:tcW w:w="2835" w:type="dxa"/>
            <w:tcBorders>
              <w:top w:val="single" w:sz="4" w:space="0" w:color="auto"/>
              <w:bottom w:val="single" w:sz="4" w:space="0" w:color="auto"/>
            </w:tcBorders>
            <w:hideMark/>
          </w:tcPr>
          <w:p w14:paraId="1A492C06" w14:textId="77777777" w:rsidR="00EE6930" w:rsidRDefault="00EE6930" w:rsidP="00487A15">
            <w:pPr>
              <w:tabs>
                <w:tab w:val="left" w:pos="360"/>
              </w:tabs>
              <w:spacing w:line="480" w:lineRule="auto"/>
              <w:jc w:val="center"/>
              <w:rPr>
                <w:rFonts w:ascii="Times New Roman" w:eastAsia="Calibri" w:hAnsi="Times New Roman" w:cs="Times New Roman"/>
                <w:b/>
                <w:bCs/>
                <w:sz w:val="24"/>
                <w:szCs w:val="24"/>
                <w:vertAlign w:val="subscript"/>
                <w:lang w:eastAsia="it-IT"/>
              </w:rPr>
            </w:pPr>
            <w:r w:rsidRPr="00745F2C">
              <w:rPr>
                <w:rFonts w:ascii="Times New Roman" w:eastAsia="Calibri" w:hAnsi="Times New Roman" w:cs="Times New Roman"/>
                <w:b/>
                <w:bCs/>
                <w:sz w:val="24"/>
                <w:szCs w:val="24"/>
                <w:lang w:eastAsia="it-IT"/>
              </w:rPr>
              <w:t>Rate constants[k(T)]/s</w:t>
            </w:r>
            <w:r w:rsidRPr="00745F2C">
              <w:rPr>
                <w:rFonts w:ascii="Times New Roman" w:eastAsia="Calibri" w:hAnsi="Times New Roman" w:cs="Times New Roman"/>
                <w:b/>
                <w:bCs/>
                <w:sz w:val="24"/>
                <w:szCs w:val="24"/>
                <w:vertAlign w:val="superscript"/>
                <w:lang w:eastAsia="it-IT"/>
              </w:rPr>
              <w:t>-1</w:t>
            </w:r>
          </w:p>
          <w:p w14:paraId="0BAB53D8" w14:textId="54953D1C" w:rsidR="00EE6930" w:rsidRPr="00823080" w:rsidRDefault="00EE6930" w:rsidP="00487A15">
            <w:pPr>
              <w:tabs>
                <w:tab w:val="left" w:pos="360"/>
              </w:tabs>
              <w:spacing w:line="480" w:lineRule="auto"/>
              <w:jc w:val="center"/>
              <w:rPr>
                <w:rFonts w:ascii="Times New Roman" w:eastAsia="Calibri" w:hAnsi="Times New Roman" w:cs="Times New Roman"/>
                <w:sz w:val="24"/>
                <w:szCs w:val="24"/>
                <w:lang w:eastAsia="it-IT"/>
              </w:rPr>
            </w:pPr>
            <w:r>
              <w:rPr>
                <w:rFonts w:ascii="Times New Roman" w:eastAsia="Calibri" w:hAnsi="Times New Roman" w:cs="Times New Roman"/>
                <w:b/>
                <w:bCs/>
                <w:sz w:val="24"/>
                <w:szCs w:val="24"/>
                <w:lang w:eastAsia="it-IT"/>
              </w:rPr>
              <w:t>Gas phase</w:t>
            </w:r>
          </w:p>
        </w:tc>
        <w:tc>
          <w:tcPr>
            <w:tcW w:w="3163" w:type="dxa"/>
            <w:tcBorders>
              <w:top w:val="single" w:sz="4" w:space="0" w:color="auto"/>
              <w:bottom w:val="single" w:sz="4" w:space="0" w:color="auto"/>
            </w:tcBorders>
          </w:tcPr>
          <w:p w14:paraId="4B8C59BD" w14:textId="77777777" w:rsidR="00EE6930" w:rsidRDefault="00EE6930" w:rsidP="00487A15">
            <w:pPr>
              <w:tabs>
                <w:tab w:val="left" w:pos="360"/>
              </w:tabs>
              <w:spacing w:line="480" w:lineRule="auto"/>
              <w:jc w:val="center"/>
              <w:rPr>
                <w:rFonts w:ascii="Times New Roman" w:hAnsi="Times New Roman" w:cs="Times New Roman"/>
                <w:b/>
                <w:bCs/>
                <w:sz w:val="24"/>
                <w:szCs w:val="24"/>
                <w:vertAlign w:val="subscript"/>
              </w:rPr>
            </w:pPr>
            <w:r w:rsidRPr="00745F2C">
              <w:rPr>
                <w:rFonts w:ascii="Times New Roman" w:hAnsi="Times New Roman" w:cs="Times New Roman"/>
                <w:b/>
                <w:bCs/>
                <w:sz w:val="24"/>
                <w:szCs w:val="24"/>
              </w:rPr>
              <w:t>Rate constants[k(T)]/s</w:t>
            </w:r>
            <w:r w:rsidRPr="00745F2C">
              <w:rPr>
                <w:rFonts w:ascii="Times New Roman" w:hAnsi="Times New Roman" w:cs="Times New Roman"/>
                <w:b/>
                <w:bCs/>
                <w:sz w:val="24"/>
                <w:szCs w:val="24"/>
                <w:vertAlign w:val="superscript"/>
              </w:rPr>
              <w:t>-1</w:t>
            </w:r>
          </w:p>
          <w:p w14:paraId="46BC3E6A" w14:textId="489E1708" w:rsidR="00EE6930" w:rsidRPr="00823080" w:rsidRDefault="00EE6930" w:rsidP="00487A15">
            <w:pPr>
              <w:tabs>
                <w:tab w:val="left" w:pos="360"/>
              </w:tabs>
              <w:spacing w:line="480" w:lineRule="auto"/>
              <w:jc w:val="center"/>
              <w:rPr>
                <w:rFonts w:ascii="Times New Roman" w:eastAsia="Calibri" w:hAnsi="Times New Roman" w:cs="Times New Roman"/>
                <w:b/>
                <w:bCs/>
                <w:sz w:val="24"/>
                <w:szCs w:val="24"/>
                <w:lang w:eastAsia="it-IT"/>
              </w:rPr>
            </w:pPr>
            <w:r>
              <w:rPr>
                <w:rFonts w:ascii="Times New Roman" w:hAnsi="Times New Roman" w:cs="Times New Roman"/>
                <w:b/>
                <w:bCs/>
                <w:sz w:val="24"/>
                <w:szCs w:val="24"/>
              </w:rPr>
              <w:t>Solvent phase (benzene)</w:t>
            </w:r>
          </w:p>
        </w:tc>
      </w:tr>
      <w:tr w:rsidR="00EE6930" w:rsidRPr="00745F2C" w14:paraId="50FE90BD" w14:textId="77777777" w:rsidTr="00B45BCC">
        <w:trPr>
          <w:trHeight w:val="170"/>
        </w:trPr>
        <w:tc>
          <w:tcPr>
            <w:tcW w:w="1701" w:type="dxa"/>
            <w:tcBorders>
              <w:top w:val="single" w:sz="4" w:space="0" w:color="auto"/>
            </w:tcBorders>
            <w:hideMark/>
          </w:tcPr>
          <w:p w14:paraId="7C904720" w14:textId="77777777" w:rsidR="00EE6930" w:rsidRPr="00E0467B" w:rsidRDefault="00EE6930" w:rsidP="00487A15">
            <w:pPr>
              <w:tabs>
                <w:tab w:val="left" w:pos="360"/>
              </w:tabs>
              <w:spacing w:line="480" w:lineRule="auto"/>
              <w:jc w:val="center"/>
              <w:rPr>
                <w:rFonts w:ascii="Times New Roman" w:eastAsia="Calibri" w:hAnsi="Times New Roman" w:cs="Times New Roman"/>
                <w:b/>
                <w:bCs/>
                <w:sz w:val="24"/>
                <w:szCs w:val="24"/>
                <w:lang w:eastAsia="it-IT"/>
              </w:rPr>
            </w:pPr>
            <w:r w:rsidRPr="00E0467B">
              <w:rPr>
                <w:rFonts w:ascii="Times New Roman" w:eastAsia="Calibri" w:hAnsi="Times New Roman" w:cs="Times New Roman"/>
                <w:b/>
                <w:bCs/>
                <w:sz w:val="24"/>
                <w:szCs w:val="24"/>
                <w:lang w:eastAsia="it-IT"/>
              </w:rPr>
              <w:t>P1A</w:t>
            </w:r>
          </w:p>
        </w:tc>
        <w:tc>
          <w:tcPr>
            <w:tcW w:w="2835" w:type="dxa"/>
            <w:tcBorders>
              <w:top w:val="single" w:sz="4" w:space="0" w:color="auto"/>
            </w:tcBorders>
            <w:hideMark/>
          </w:tcPr>
          <w:p w14:paraId="46059448" w14:textId="77777777" w:rsidR="00EE6930" w:rsidRPr="00745F2C" w:rsidRDefault="00EE6930" w:rsidP="00487A15">
            <w:pPr>
              <w:tabs>
                <w:tab w:val="left" w:pos="360"/>
              </w:tabs>
              <w:spacing w:line="480" w:lineRule="auto"/>
              <w:jc w:val="center"/>
              <w:rPr>
                <w:rFonts w:ascii="Times New Roman" w:eastAsia="Calibri" w:hAnsi="Times New Roman" w:cs="Times New Roman"/>
                <w:sz w:val="24"/>
                <w:szCs w:val="24"/>
                <w:lang w:eastAsia="it-IT"/>
              </w:rPr>
            </w:pPr>
            <w:r w:rsidRPr="00745F2C">
              <w:rPr>
                <w:rFonts w:ascii="Times New Roman" w:eastAsia="Calibri" w:hAnsi="Times New Roman" w:cs="Times New Roman"/>
                <w:sz w:val="24"/>
                <w:szCs w:val="24"/>
                <w:lang w:eastAsia="it-IT"/>
              </w:rPr>
              <w:t>3.07 x 10</w:t>
            </w:r>
            <w:r w:rsidRPr="00745F2C">
              <w:rPr>
                <w:rFonts w:ascii="Times New Roman" w:eastAsia="Calibri" w:hAnsi="Times New Roman" w:cs="Times New Roman"/>
                <w:sz w:val="24"/>
                <w:szCs w:val="24"/>
                <w:vertAlign w:val="superscript"/>
                <w:lang w:eastAsia="it-IT"/>
              </w:rPr>
              <w:t>9</w:t>
            </w:r>
          </w:p>
        </w:tc>
        <w:tc>
          <w:tcPr>
            <w:tcW w:w="3163" w:type="dxa"/>
            <w:tcBorders>
              <w:top w:val="single" w:sz="4" w:space="0" w:color="auto"/>
            </w:tcBorders>
          </w:tcPr>
          <w:p w14:paraId="5F165928" w14:textId="77777777" w:rsidR="00EE6930" w:rsidRPr="00745F2C" w:rsidRDefault="00EE6930" w:rsidP="00487A15">
            <w:pPr>
              <w:tabs>
                <w:tab w:val="left" w:pos="360"/>
              </w:tabs>
              <w:spacing w:line="480" w:lineRule="auto"/>
              <w:jc w:val="center"/>
              <w:rPr>
                <w:rFonts w:ascii="Times New Roman" w:eastAsia="Calibri" w:hAnsi="Times New Roman" w:cs="Times New Roman"/>
                <w:sz w:val="24"/>
                <w:szCs w:val="24"/>
                <w:lang w:eastAsia="it-IT"/>
              </w:rPr>
            </w:pPr>
            <w:r w:rsidRPr="00745F2C">
              <w:rPr>
                <w:rFonts w:ascii="Times New Roman" w:hAnsi="Times New Roman" w:cs="Times New Roman"/>
                <w:bCs/>
                <w:sz w:val="24"/>
                <w:szCs w:val="24"/>
              </w:rPr>
              <w:t>7.43 x 10</w:t>
            </w:r>
            <w:r w:rsidRPr="00745F2C">
              <w:rPr>
                <w:rFonts w:ascii="Times New Roman" w:hAnsi="Times New Roman" w:cs="Times New Roman"/>
                <w:bCs/>
                <w:sz w:val="24"/>
                <w:szCs w:val="24"/>
                <w:vertAlign w:val="superscript"/>
              </w:rPr>
              <w:t>8</w:t>
            </w:r>
          </w:p>
        </w:tc>
      </w:tr>
      <w:tr w:rsidR="00EE6930" w:rsidRPr="00745F2C" w14:paraId="5FDF7EEB" w14:textId="77777777" w:rsidTr="00B45BCC">
        <w:trPr>
          <w:trHeight w:val="8"/>
        </w:trPr>
        <w:tc>
          <w:tcPr>
            <w:tcW w:w="1701" w:type="dxa"/>
            <w:hideMark/>
          </w:tcPr>
          <w:p w14:paraId="51037382" w14:textId="77777777" w:rsidR="00EE6930" w:rsidRPr="00E0467B" w:rsidRDefault="00EE6930" w:rsidP="00487A15">
            <w:pPr>
              <w:tabs>
                <w:tab w:val="left" w:pos="360"/>
              </w:tabs>
              <w:spacing w:line="480" w:lineRule="auto"/>
              <w:jc w:val="center"/>
              <w:rPr>
                <w:rFonts w:ascii="Times New Roman" w:eastAsia="Calibri" w:hAnsi="Times New Roman" w:cs="Times New Roman"/>
                <w:b/>
                <w:bCs/>
                <w:sz w:val="24"/>
                <w:szCs w:val="24"/>
                <w:lang w:eastAsia="it-IT"/>
              </w:rPr>
            </w:pPr>
            <w:r w:rsidRPr="00E0467B">
              <w:rPr>
                <w:rFonts w:ascii="Times New Roman" w:eastAsia="Calibri" w:hAnsi="Times New Roman" w:cs="Times New Roman"/>
                <w:b/>
                <w:bCs/>
                <w:sz w:val="24"/>
                <w:szCs w:val="24"/>
                <w:lang w:eastAsia="it-IT"/>
              </w:rPr>
              <w:t>P2A</w:t>
            </w:r>
          </w:p>
        </w:tc>
        <w:tc>
          <w:tcPr>
            <w:tcW w:w="2835" w:type="dxa"/>
            <w:hideMark/>
          </w:tcPr>
          <w:p w14:paraId="0C731BB2" w14:textId="77777777" w:rsidR="00EE6930" w:rsidRPr="00745F2C" w:rsidRDefault="00EE6930" w:rsidP="00487A15">
            <w:pPr>
              <w:tabs>
                <w:tab w:val="left" w:pos="360"/>
              </w:tabs>
              <w:spacing w:line="480" w:lineRule="auto"/>
              <w:jc w:val="center"/>
              <w:rPr>
                <w:rFonts w:ascii="Times New Roman" w:eastAsia="Calibri" w:hAnsi="Times New Roman" w:cs="Times New Roman"/>
                <w:sz w:val="24"/>
                <w:szCs w:val="24"/>
                <w:lang w:eastAsia="it-IT"/>
              </w:rPr>
            </w:pPr>
            <w:r w:rsidRPr="00745F2C">
              <w:rPr>
                <w:rFonts w:ascii="Times New Roman" w:eastAsia="Calibri" w:hAnsi="Times New Roman" w:cs="Times New Roman"/>
                <w:sz w:val="24"/>
                <w:szCs w:val="24"/>
                <w:lang w:eastAsia="it-IT"/>
              </w:rPr>
              <w:t>3.87 x 10</w:t>
            </w:r>
            <w:r w:rsidRPr="00745F2C">
              <w:rPr>
                <w:rFonts w:ascii="Times New Roman" w:eastAsia="Calibri" w:hAnsi="Times New Roman" w:cs="Times New Roman"/>
                <w:sz w:val="24"/>
                <w:szCs w:val="24"/>
                <w:vertAlign w:val="superscript"/>
                <w:lang w:eastAsia="it-IT"/>
              </w:rPr>
              <w:t>12</w:t>
            </w:r>
          </w:p>
        </w:tc>
        <w:tc>
          <w:tcPr>
            <w:tcW w:w="3163" w:type="dxa"/>
          </w:tcPr>
          <w:p w14:paraId="36FA2A7F" w14:textId="77777777" w:rsidR="00EE6930" w:rsidRPr="00745F2C" w:rsidRDefault="00EE6930" w:rsidP="00487A15">
            <w:pPr>
              <w:tabs>
                <w:tab w:val="left" w:pos="360"/>
              </w:tabs>
              <w:spacing w:line="480" w:lineRule="auto"/>
              <w:jc w:val="center"/>
              <w:rPr>
                <w:rFonts w:ascii="Times New Roman" w:eastAsia="Calibri" w:hAnsi="Times New Roman" w:cs="Times New Roman"/>
                <w:sz w:val="24"/>
                <w:szCs w:val="24"/>
                <w:lang w:eastAsia="it-IT"/>
              </w:rPr>
            </w:pPr>
            <w:r w:rsidRPr="00745F2C">
              <w:rPr>
                <w:rFonts w:ascii="Times New Roman" w:hAnsi="Times New Roman" w:cs="Times New Roman"/>
                <w:bCs/>
                <w:sz w:val="24"/>
                <w:szCs w:val="24"/>
              </w:rPr>
              <w:t>1.81 x 10</w:t>
            </w:r>
            <w:r w:rsidRPr="00745F2C">
              <w:rPr>
                <w:rFonts w:ascii="Times New Roman" w:hAnsi="Times New Roman" w:cs="Times New Roman"/>
                <w:bCs/>
                <w:sz w:val="24"/>
                <w:szCs w:val="24"/>
                <w:vertAlign w:val="superscript"/>
              </w:rPr>
              <w:t>12</w:t>
            </w:r>
          </w:p>
        </w:tc>
      </w:tr>
      <w:tr w:rsidR="00EE6930" w:rsidRPr="00745F2C" w14:paraId="39364621" w14:textId="77777777" w:rsidTr="00B45BCC">
        <w:trPr>
          <w:trHeight w:val="158"/>
        </w:trPr>
        <w:tc>
          <w:tcPr>
            <w:tcW w:w="1701" w:type="dxa"/>
            <w:hideMark/>
          </w:tcPr>
          <w:p w14:paraId="1C14DABC" w14:textId="77777777" w:rsidR="00EE6930" w:rsidRPr="00E0467B" w:rsidRDefault="00EE6930" w:rsidP="00487A15">
            <w:pPr>
              <w:tabs>
                <w:tab w:val="left" w:pos="360"/>
              </w:tabs>
              <w:spacing w:line="480" w:lineRule="auto"/>
              <w:jc w:val="center"/>
              <w:rPr>
                <w:rFonts w:ascii="Times New Roman" w:eastAsia="Calibri" w:hAnsi="Times New Roman" w:cs="Times New Roman"/>
                <w:b/>
                <w:bCs/>
                <w:sz w:val="24"/>
                <w:szCs w:val="24"/>
                <w:lang w:eastAsia="it-IT"/>
              </w:rPr>
            </w:pPr>
            <w:r w:rsidRPr="00E0467B">
              <w:rPr>
                <w:rFonts w:ascii="Times New Roman" w:eastAsia="Calibri" w:hAnsi="Times New Roman" w:cs="Times New Roman"/>
                <w:b/>
                <w:bCs/>
                <w:sz w:val="24"/>
                <w:szCs w:val="24"/>
                <w:lang w:eastAsia="it-IT"/>
              </w:rPr>
              <w:t>P1B</w:t>
            </w:r>
          </w:p>
        </w:tc>
        <w:tc>
          <w:tcPr>
            <w:tcW w:w="2835" w:type="dxa"/>
            <w:hideMark/>
          </w:tcPr>
          <w:p w14:paraId="67181E35" w14:textId="77777777" w:rsidR="00EE6930" w:rsidRPr="00745F2C" w:rsidRDefault="00EE6930" w:rsidP="00487A15">
            <w:pPr>
              <w:tabs>
                <w:tab w:val="left" w:pos="360"/>
              </w:tabs>
              <w:spacing w:line="480" w:lineRule="auto"/>
              <w:jc w:val="center"/>
              <w:rPr>
                <w:rFonts w:ascii="Times New Roman" w:eastAsia="Calibri" w:hAnsi="Times New Roman" w:cs="Times New Roman"/>
                <w:sz w:val="24"/>
                <w:szCs w:val="24"/>
                <w:lang w:eastAsia="it-IT"/>
              </w:rPr>
            </w:pPr>
            <w:r w:rsidRPr="00745F2C">
              <w:rPr>
                <w:rFonts w:ascii="Times New Roman" w:eastAsia="Calibri" w:hAnsi="Times New Roman" w:cs="Times New Roman"/>
                <w:sz w:val="24"/>
                <w:szCs w:val="24"/>
                <w:lang w:eastAsia="it-IT"/>
              </w:rPr>
              <w:t>2.21 x 10</w:t>
            </w:r>
            <w:r w:rsidRPr="00745F2C">
              <w:rPr>
                <w:rFonts w:ascii="Times New Roman" w:eastAsia="Calibri" w:hAnsi="Times New Roman" w:cs="Times New Roman"/>
                <w:sz w:val="24"/>
                <w:szCs w:val="24"/>
                <w:vertAlign w:val="superscript"/>
                <w:lang w:eastAsia="it-IT"/>
              </w:rPr>
              <w:t>10</w:t>
            </w:r>
          </w:p>
        </w:tc>
        <w:tc>
          <w:tcPr>
            <w:tcW w:w="3163" w:type="dxa"/>
          </w:tcPr>
          <w:p w14:paraId="234BD523" w14:textId="77777777" w:rsidR="00EE6930" w:rsidRPr="00745F2C" w:rsidRDefault="00EE6930" w:rsidP="00487A15">
            <w:pPr>
              <w:tabs>
                <w:tab w:val="left" w:pos="360"/>
              </w:tabs>
              <w:spacing w:line="480" w:lineRule="auto"/>
              <w:jc w:val="center"/>
              <w:rPr>
                <w:rFonts w:ascii="Times New Roman" w:eastAsia="Calibri" w:hAnsi="Times New Roman" w:cs="Times New Roman"/>
                <w:sz w:val="24"/>
                <w:szCs w:val="24"/>
                <w:lang w:eastAsia="it-IT"/>
              </w:rPr>
            </w:pPr>
            <w:r w:rsidRPr="00745F2C">
              <w:rPr>
                <w:rFonts w:ascii="Times New Roman" w:hAnsi="Times New Roman" w:cs="Times New Roman"/>
                <w:bCs/>
                <w:sz w:val="24"/>
                <w:szCs w:val="24"/>
              </w:rPr>
              <w:t>4.23 x 10</w:t>
            </w:r>
            <w:r w:rsidRPr="00745F2C">
              <w:rPr>
                <w:rFonts w:ascii="Times New Roman" w:hAnsi="Times New Roman" w:cs="Times New Roman"/>
                <w:bCs/>
                <w:sz w:val="24"/>
                <w:szCs w:val="24"/>
                <w:vertAlign w:val="superscript"/>
              </w:rPr>
              <w:t>9</w:t>
            </w:r>
          </w:p>
        </w:tc>
      </w:tr>
      <w:tr w:rsidR="00EE6930" w:rsidRPr="00745F2C" w14:paraId="07400464" w14:textId="77777777" w:rsidTr="00B45BCC">
        <w:trPr>
          <w:trHeight w:val="156"/>
        </w:trPr>
        <w:tc>
          <w:tcPr>
            <w:tcW w:w="1701" w:type="dxa"/>
            <w:hideMark/>
          </w:tcPr>
          <w:p w14:paraId="722D2299" w14:textId="77777777" w:rsidR="00EE6930" w:rsidRPr="00E0467B" w:rsidRDefault="00EE6930" w:rsidP="00487A15">
            <w:pPr>
              <w:tabs>
                <w:tab w:val="left" w:pos="360"/>
              </w:tabs>
              <w:spacing w:line="480" w:lineRule="auto"/>
              <w:jc w:val="center"/>
              <w:rPr>
                <w:rFonts w:ascii="Times New Roman" w:eastAsia="Calibri" w:hAnsi="Times New Roman" w:cs="Times New Roman"/>
                <w:b/>
                <w:bCs/>
                <w:sz w:val="24"/>
                <w:szCs w:val="24"/>
                <w:lang w:eastAsia="it-IT"/>
              </w:rPr>
            </w:pPr>
            <w:r w:rsidRPr="00E0467B">
              <w:rPr>
                <w:rFonts w:ascii="Times New Roman" w:eastAsia="Calibri" w:hAnsi="Times New Roman" w:cs="Times New Roman"/>
                <w:b/>
                <w:bCs/>
                <w:sz w:val="24"/>
                <w:szCs w:val="24"/>
                <w:lang w:eastAsia="it-IT"/>
              </w:rPr>
              <w:t>P2B</w:t>
            </w:r>
          </w:p>
        </w:tc>
        <w:tc>
          <w:tcPr>
            <w:tcW w:w="2835" w:type="dxa"/>
            <w:hideMark/>
          </w:tcPr>
          <w:p w14:paraId="489533C7" w14:textId="77777777" w:rsidR="00EE6930" w:rsidRPr="00745F2C" w:rsidRDefault="00EE6930" w:rsidP="00487A15">
            <w:pPr>
              <w:tabs>
                <w:tab w:val="left" w:pos="360"/>
              </w:tabs>
              <w:spacing w:line="480" w:lineRule="auto"/>
              <w:jc w:val="center"/>
              <w:rPr>
                <w:rFonts w:ascii="Times New Roman" w:eastAsia="Calibri" w:hAnsi="Times New Roman" w:cs="Times New Roman"/>
                <w:sz w:val="24"/>
                <w:szCs w:val="24"/>
                <w:lang w:eastAsia="it-IT"/>
              </w:rPr>
            </w:pPr>
            <w:r w:rsidRPr="00745F2C">
              <w:rPr>
                <w:rFonts w:ascii="Times New Roman" w:eastAsia="Calibri" w:hAnsi="Times New Roman" w:cs="Times New Roman"/>
                <w:sz w:val="24"/>
                <w:szCs w:val="24"/>
                <w:lang w:eastAsia="it-IT"/>
              </w:rPr>
              <w:t>-</w:t>
            </w:r>
          </w:p>
        </w:tc>
        <w:tc>
          <w:tcPr>
            <w:tcW w:w="3163" w:type="dxa"/>
          </w:tcPr>
          <w:p w14:paraId="1EF03E39" w14:textId="77777777" w:rsidR="00EE6930" w:rsidRPr="00745F2C" w:rsidRDefault="00EE6930" w:rsidP="00487A15">
            <w:pPr>
              <w:tabs>
                <w:tab w:val="left" w:pos="360"/>
              </w:tabs>
              <w:spacing w:line="480" w:lineRule="auto"/>
              <w:jc w:val="center"/>
              <w:rPr>
                <w:rFonts w:ascii="Times New Roman" w:eastAsia="Calibri" w:hAnsi="Times New Roman" w:cs="Times New Roman"/>
                <w:sz w:val="24"/>
                <w:szCs w:val="24"/>
                <w:lang w:eastAsia="it-IT"/>
              </w:rPr>
            </w:pPr>
            <w:r w:rsidRPr="00745F2C">
              <w:rPr>
                <w:rFonts w:ascii="Times New Roman" w:hAnsi="Times New Roman" w:cs="Times New Roman"/>
                <w:bCs/>
                <w:sz w:val="24"/>
                <w:szCs w:val="24"/>
              </w:rPr>
              <w:t>5.85 x 10</w:t>
            </w:r>
            <w:r w:rsidRPr="00745F2C">
              <w:rPr>
                <w:rFonts w:ascii="Times New Roman" w:hAnsi="Times New Roman" w:cs="Times New Roman"/>
                <w:bCs/>
                <w:sz w:val="24"/>
                <w:szCs w:val="24"/>
                <w:vertAlign w:val="superscript"/>
              </w:rPr>
              <w:t>6</w:t>
            </w:r>
          </w:p>
        </w:tc>
      </w:tr>
    </w:tbl>
    <w:p w14:paraId="44842409" w14:textId="77777777" w:rsidR="00C0768F" w:rsidRPr="00745F2C" w:rsidRDefault="00C0768F" w:rsidP="00082AC7">
      <w:pPr>
        <w:tabs>
          <w:tab w:val="left" w:pos="360"/>
        </w:tabs>
        <w:spacing w:line="240" w:lineRule="auto"/>
        <w:jc w:val="both"/>
        <w:rPr>
          <w:rFonts w:ascii="Times New Roman" w:hAnsi="Times New Roman" w:cs="Times New Roman"/>
          <w:sz w:val="24"/>
          <w:szCs w:val="24"/>
        </w:rPr>
      </w:pPr>
    </w:p>
    <w:p w14:paraId="7691E2C7" w14:textId="77777777" w:rsidR="00D74226" w:rsidRDefault="00D74226" w:rsidP="00B62FE6">
      <w:pPr>
        <w:tabs>
          <w:tab w:val="left" w:pos="360"/>
        </w:tabs>
        <w:spacing w:line="480" w:lineRule="auto"/>
        <w:jc w:val="both"/>
        <w:rPr>
          <w:rFonts w:ascii="Times New Roman" w:eastAsia="Calibri" w:hAnsi="Times New Roman" w:cs="Times New Roman"/>
          <w:sz w:val="24"/>
          <w:szCs w:val="24"/>
          <w:lang w:eastAsia="it-IT"/>
        </w:rPr>
      </w:pPr>
    </w:p>
    <w:p w14:paraId="2FBE186D" w14:textId="77777777" w:rsidR="00EE6930" w:rsidRDefault="00EE6930" w:rsidP="00D74226">
      <w:pPr>
        <w:spacing w:line="240" w:lineRule="auto"/>
        <w:jc w:val="both"/>
        <w:rPr>
          <w:rFonts w:ascii="Times New Roman" w:hAnsi="Times New Roman" w:cs="Times New Roman"/>
          <w:b/>
          <w:sz w:val="24"/>
          <w:szCs w:val="24"/>
          <w:lang w:val="en-GB"/>
        </w:rPr>
      </w:pPr>
    </w:p>
    <w:p w14:paraId="408BD65C" w14:textId="77777777" w:rsidR="00EE6930" w:rsidRDefault="00EE6930" w:rsidP="00D74226">
      <w:pPr>
        <w:spacing w:line="240" w:lineRule="auto"/>
        <w:jc w:val="both"/>
        <w:rPr>
          <w:rFonts w:ascii="Times New Roman" w:hAnsi="Times New Roman" w:cs="Times New Roman"/>
          <w:b/>
          <w:sz w:val="24"/>
          <w:szCs w:val="24"/>
          <w:lang w:val="en-GB"/>
        </w:rPr>
      </w:pPr>
    </w:p>
    <w:p w14:paraId="5FFB362C" w14:textId="77777777" w:rsidR="00EE6930" w:rsidRDefault="00EE6930" w:rsidP="00D74226">
      <w:pPr>
        <w:spacing w:line="240" w:lineRule="auto"/>
        <w:jc w:val="both"/>
        <w:rPr>
          <w:rFonts w:ascii="Times New Roman" w:hAnsi="Times New Roman" w:cs="Times New Roman"/>
          <w:b/>
          <w:sz w:val="24"/>
          <w:szCs w:val="24"/>
          <w:lang w:val="en-GB"/>
        </w:rPr>
      </w:pPr>
    </w:p>
    <w:p w14:paraId="4532F006" w14:textId="77777777" w:rsidR="00EE6930" w:rsidRDefault="00EE6930" w:rsidP="00D74226">
      <w:pPr>
        <w:spacing w:line="240" w:lineRule="auto"/>
        <w:jc w:val="both"/>
        <w:rPr>
          <w:rFonts w:ascii="Times New Roman" w:hAnsi="Times New Roman" w:cs="Times New Roman"/>
          <w:b/>
          <w:sz w:val="24"/>
          <w:szCs w:val="24"/>
          <w:lang w:val="en-GB"/>
        </w:rPr>
      </w:pPr>
    </w:p>
    <w:p w14:paraId="3EF0C057" w14:textId="77777777" w:rsidR="00EE6930" w:rsidRDefault="00EE6930" w:rsidP="00D74226">
      <w:pPr>
        <w:spacing w:line="240" w:lineRule="auto"/>
        <w:jc w:val="both"/>
        <w:rPr>
          <w:rFonts w:ascii="Times New Roman" w:hAnsi="Times New Roman" w:cs="Times New Roman"/>
          <w:b/>
          <w:sz w:val="24"/>
          <w:szCs w:val="24"/>
          <w:lang w:val="en-GB"/>
        </w:rPr>
      </w:pPr>
    </w:p>
    <w:p w14:paraId="25B0C7FC" w14:textId="77777777" w:rsidR="00EE6930" w:rsidRDefault="00EE6930" w:rsidP="00D74226">
      <w:pPr>
        <w:spacing w:line="240" w:lineRule="auto"/>
        <w:jc w:val="both"/>
        <w:rPr>
          <w:rFonts w:ascii="Times New Roman" w:hAnsi="Times New Roman" w:cs="Times New Roman"/>
          <w:b/>
          <w:sz w:val="24"/>
          <w:szCs w:val="24"/>
          <w:lang w:val="en-GB"/>
        </w:rPr>
      </w:pPr>
    </w:p>
    <w:p w14:paraId="07FFF33D" w14:textId="7126547A" w:rsidR="00727898" w:rsidRDefault="00C03649" w:rsidP="00727898">
      <w:pPr>
        <w:tabs>
          <w:tab w:val="left" w:pos="360"/>
        </w:tabs>
        <w:spacing w:line="480" w:lineRule="auto"/>
        <w:jc w:val="both"/>
        <w:rPr>
          <w:rFonts w:ascii="Times New Roman" w:hAnsi="Times New Roman" w:cs="Times New Roman"/>
          <w:bCs/>
          <w:sz w:val="24"/>
          <w:szCs w:val="24"/>
        </w:rPr>
      </w:pPr>
      <w:r>
        <w:rPr>
          <w:rFonts w:ascii="Times New Roman" w:hAnsi="Times New Roman" w:cs="Times New Roman"/>
          <w:sz w:val="24"/>
          <w:szCs w:val="24"/>
          <w:lang w:val="en-GB"/>
        </w:rPr>
        <w:t>The barriers computed in the gas phase are slightly lower than those in the solution phase.</w:t>
      </w:r>
      <w:r w:rsidRPr="00745F2C">
        <w:rPr>
          <w:rFonts w:ascii="Times New Roman" w:hAnsi="Times New Roman" w:cs="Times New Roman"/>
          <w:bCs/>
          <w:sz w:val="24"/>
          <w:szCs w:val="24"/>
        </w:rPr>
        <w:t xml:space="preserve"> From </w:t>
      </w:r>
      <w:r w:rsidRPr="00745F2C">
        <w:rPr>
          <w:rFonts w:ascii="Times New Roman" w:hAnsi="Times New Roman" w:cs="Times New Roman"/>
          <w:b/>
          <w:bCs/>
          <w:sz w:val="24"/>
          <w:szCs w:val="24"/>
        </w:rPr>
        <w:t xml:space="preserve">Table </w:t>
      </w:r>
      <w:r w:rsidR="00BE1326">
        <w:rPr>
          <w:rFonts w:ascii="Times New Roman" w:hAnsi="Times New Roman" w:cs="Times New Roman"/>
          <w:b/>
          <w:bCs/>
          <w:sz w:val="24"/>
          <w:szCs w:val="24"/>
        </w:rPr>
        <w:t>3.1</w:t>
      </w:r>
      <w:r w:rsidRPr="00745F2C">
        <w:rPr>
          <w:rFonts w:ascii="Times New Roman" w:hAnsi="Times New Roman" w:cs="Times New Roman"/>
          <w:bCs/>
          <w:sz w:val="24"/>
          <w:szCs w:val="24"/>
        </w:rPr>
        <w:t>,</w:t>
      </w:r>
      <w:r w:rsidR="00204720">
        <w:rPr>
          <w:rFonts w:ascii="Times New Roman" w:hAnsi="Times New Roman" w:cs="Times New Roman"/>
          <w:bCs/>
          <w:sz w:val="24"/>
          <w:szCs w:val="24"/>
        </w:rPr>
        <w:t xml:space="preserve"> for the solvent phase,</w:t>
      </w:r>
      <w:r w:rsidRPr="00745F2C">
        <w:rPr>
          <w:rFonts w:ascii="Times New Roman" w:hAnsi="Times New Roman" w:cs="Times New Roman"/>
          <w:bCs/>
          <w:sz w:val="24"/>
          <w:szCs w:val="24"/>
        </w:rPr>
        <w:t xml:space="preserve"> it </w:t>
      </w:r>
      <w:r>
        <w:rPr>
          <w:rFonts w:ascii="Times New Roman" w:hAnsi="Times New Roman" w:cs="Times New Roman"/>
          <w:bCs/>
          <w:sz w:val="24"/>
          <w:szCs w:val="24"/>
        </w:rPr>
        <w:t xml:space="preserve">is seen that </w:t>
      </w:r>
      <w:r w:rsidRPr="00745F2C">
        <w:rPr>
          <w:rFonts w:ascii="Times New Roman" w:hAnsi="Times New Roman" w:cs="Times New Roman"/>
          <w:bCs/>
          <w:sz w:val="24"/>
          <w:szCs w:val="24"/>
        </w:rPr>
        <w:t xml:space="preserve">the formation of product </w:t>
      </w:r>
      <w:r w:rsidRPr="00745F2C">
        <w:rPr>
          <w:rFonts w:ascii="Times New Roman" w:hAnsi="Times New Roman" w:cs="Times New Roman"/>
          <w:b/>
          <w:bCs/>
          <w:sz w:val="24"/>
          <w:szCs w:val="24"/>
        </w:rPr>
        <w:t xml:space="preserve">P2A </w:t>
      </w:r>
      <w:r w:rsidRPr="00745F2C">
        <w:rPr>
          <w:rFonts w:ascii="Times New Roman" w:hAnsi="Times New Roman" w:cs="Times New Roman"/>
          <w:bCs/>
          <w:sz w:val="24"/>
          <w:szCs w:val="24"/>
        </w:rPr>
        <w:t xml:space="preserve">through transition state </w:t>
      </w:r>
      <w:r w:rsidRPr="00745F2C">
        <w:rPr>
          <w:rFonts w:ascii="Times New Roman" w:hAnsi="Times New Roman" w:cs="Times New Roman"/>
          <w:b/>
          <w:bCs/>
          <w:sz w:val="24"/>
          <w:szCs w:val="24"/>
        </w:rPr>
        <w:t xml:space="preserve">TS2A </w:t>
      </w:r>
      <w:r w:rsidRPr="00745F2C">
        <w:rPr>
          <w:rFonts w:ascii="Times New Roman" w:hAnsi="Times New Roman" w:cs="Times New Roman"/>
          <w:bCs/>
          <w:sz w:val="24"/>
          <w:szCs w:val="24"/>
        </w:rPr>
        <w:t xml:space="preserve">has the highest </w:t>
      </w:r>
      <w:r>
        <w:rPr>
          <w:rFonts w:ascii="Times New Roman" w:hAnsi="Times New Roman" w:cs="Times New Roman"/>
          <w:bCs/>
          <w:sz w:val="24"/>
          <w:szCs w:val="24"/>
        </w:rPr>
        <w:t xml:space="preserve">rate constant </w:t>
      </w:r>
      <w:r w:rsidRPr="00745F2C">
        <w:rPr>
          <w:rFonts w:ascii="Times New Roman" w:hAnsi="Times New Roman" w:cs="Times New Roman"/>
          <w:bCs/>
          <w:sz w:val="24"/>
          <w:szCs w:val="24"/>
        </w:rPr>
        <w:t>value of 1.81 x 10</w:t>
      </w:r>
      <w:r w:rsidRPr="00745F2C">
        <w:rPr>
          <w:rFonts w:ascii="Times New Roman" w:hAnsi="Times New Roman" w:cs="Times New Roman"/>
          <w:bCs/>
          <w:sz w:val="24"/>
          <w:szCs w:val="24"/>
          <w:vertAlign w:val="superscript"/>
        </w:rPr>
        <w:t>12</w:t>
      </w:r>
      <w:r w:rsidRPr="00745F2C">
        <w:rPr>
          <w:rFonts w:ascii="Times New Roman" w:hAnsi="Times New Roman" w:cs="Times New Roman"/>
          <w:bCs/>
          <w:sz w:val="24"/>
          <w:szCs w:val="24"/>
        </w:rPr>
        <w:t xml:space="preserve">. Comparing the rate constant of </w:t>
      </w:r>
      <w:r w:rsidRPr="00745F2C">
        <w:rPr>
          <w:rFonts w:ascii="Times New Roman" w:hAnsi="Times New Roman" w:cs="Times New Roman"/>
          <w:b/>
          <w:bCs/>
          <w:sz w:val="24"/>
          <w:szCs w:val="24"/>
        </w:rPr>
        <w:t xml:space="preserve">P2A </w:t>
      </w:r>
      <w:r w:rsidRPr="00745F2C">
        <w:rPr>
          <w:rFonts w:ascii="Times New Roman" w:hAnsi="Times New Roman" w:cs="Times New Roman"/>
          <w:bCs/>
          <w:sz w:val="24"/>
          <w:szCs w:val="24"/>
        </w:rPr>
        <w:t xml:space="preserve">to its competing cycloadduct </w:t>
      </w:r>
      <w:r w:rsidRPr="00745F2C">
        <w:rPr>
          <w:rFonts w:ascii="Times New Roman" w:hAnsi="Times New Roman" w:cs="Times New Roman"/>
          <w:b/>
          <w:bCs/>
          <w:sz w:val="24"/>
          <w:szCs w:val="24"/>
        </w:rPr>
        <w:t xml:space="preserve">P1B </w:t>
      </w:r>
      <w:r w:rsidRPr="00745F2C">
        <w:rPr>
          <w:rFonts w:ascii="Times New Roman" w:hAnsi="Times New Roman" w:cs="Times New Roman"/>
          <w:bCs/>
          <w:sz w:val="24"/>
          <w:szCs w:val="24"/>
        </w:rPr>
        <w:t>which</w:t>
      </w:r>
      <w:r>
        <w:rPr>
          <w:rFonts w:ascii="Times New Roman" w:hAnsi="Times New Roman" w:cs="Times New Roman"/>
          <w:bCs/>
          <w:sz w:val="24"/>
          <w:szCs w:val="24"/>
        </w:rPr>
        <w:t xml:space="preserve"> is</w:t>
      </w:r>
      <w:r w:rsidRPr="00745F2C">
        <w:rPr>
          <w:rFonts w:ascii="Times New Roman" w:hAnsi="Times New Roman" w:cs="Times New Roman"/>
          <w:bCs/>
          <w:sz w:val="24"/>
          <w:szCs w:val="24"/>
        </w:rPr>
        <w:t xml:space="preserve"> 4.23 x 10</w:t>
      </w:r>
      <w:r w:rsidRPr="00745F2C">
        <w:rPr>
          <w:rFonts w:ascii="Times New Roman" w:hAnsi="Times New Roman" w:cs="Times New Roman"/>
          <w:bCs/>
          <w:sz w:val="24"/>
          <w:szCs w:val="24"/>
          <w:vertAlign w:val="superscript"/>
        </w:rPr>
        <w:t>9</w:t>
      </w:r>
      <w:r w:rsidRPr="00745F2C">
        <w:rPr>
          <w:rFonts w:ascii="Times New Roman" w:hAnsi="Times New Roman" w:cs="Times New Roman"/>
          <w:bCs/>
          <w:sz w:val="24"/>
          <w:szCs w:val="24"/>
        </w:rPr>
        <w:t>, it can be seen that</w:t>
      </w:r>
      <w:r w:rsidR="008C5F89">
        <w:rPr>
          <w:rFonts w:ascii="Times New Roman" w:hAnsi="Times New Roman" w:cs="Times New Roman"/>
          <w:bCs/>
          <w:sz w:val="24"/>
          <w:szCs w:val="24"/>
        </w:rPr>
        <w:t xml:space="preserve"> the formation </w:t>
      </w:r>
      <w:r w:rsidR="008E4DEB">
        <w:rPr>
          <w:rFonts w:ascii="Times New Roman" w:hAnsi="Times New Roman" w:cs="Times New Roman"/>
          <w:bCs/>
          <w:sz w:val="24"/>
          <w:szCs w:val="24"/>
        </w:rPr>
        <w:t xml:space="preserve">of </w:t>
      </w:r>
      <w:r w:rsidR="008E4DEB" w:rsidRPr="00745F2C">
        <w:rPr>
          <w:rFonts w:ascii="Times New Roman" w:hAnsi="Times New Roman" w:cs="Times New Roman"/>
          <w:bCs/>
          <w:sz w:val="24"/>
          <w:szCs w:val="24"/>
        </w:rPr>
        <w:t>P</w:t>
      </w:r>
      <w:r w:rsidRPr="00745F2C">
        <w:rPr>
          <w:rFonts w:ascii="Times New Roman" w:hAnsi="Times New Roman" w:cs="Times New Roman"/>
          <w:b/>
          <w:bCs/>
          <w:sz w:val="24"/>
          <w:szCs w:val="24"/>
        </w:rPr>
        <w:t xml:space="preserve">2A </w:t>
      </w:r>
      <w:r w:rsidRPr="00745F2C">
        <w:rPr>
          <w:rFonts w:ascii="Times New Roman" w:hAnsi="Times New Roman" w:cs="Times New Roman"/>
          <w:bCs/>
          <w:sz w:val="24"/>
          <w:szCs w:val="24"/>
        </w:rPr>
        <w:t xml:space="preserve">is faster than </w:t>
      </w:r>
      <w:r w:rsidRPr="00745F2C">
        <w:rPr>
          <w:rFonts w:ascii="Times New Roman" w:hAnsi="Times New Roman" w:cs="Times New Roman"/>
          <w:b/>
          <w:bCs/>
          <w:sz w:val="24"/>
          <w:szCs w:val="24"/>
        </w:rPr>
        <w:t xml:space="preserve">P1B </w:t>
      </w:r>
      <w:r w:rsidRPr="00745F2C">
        <w:rPr>
          <w:rFonts w:ascii="Times New Roman" w:hAnsi="Times New Roman" w:cs="Times New Roman"/>
          <w:bCs/>
          <w:sz w:val="24"/>
          <w:szCs w:val="24"/>
        </w:rPr>
        <w:t>by a factor of 2.42 x 10</w:t>
      </w:r>
      <w:r w:rsidRPr="00745F2C">
        <w:rPr>
          <w:rFonts w:ascii="Times New Roman" w:hAnsi="Times New Roman" w:cs="Times New Roman"/>
          <w:bCs/>
          <w:sz w:val="24"/>
          <w:szCs w:val="24"/>
          <w:vertAlign w:val="superscript"/>
        </w:rPr>
        <w:t xml:space="preserve">3 </w:t>
      </w:r>
      <w:r w:rsidRPr="00745F2C">
        <w:rPr>
          <w:rFonts w:ascii="Times New Roman" w:hAnsi="Times New Roman" w:cs="Times New Roman"/>
          <w:bCs/>
          <w:sz w:val="24"/>
          <w:szCs w:val="24"/>
        </w:rPr>
        <w:t>s</w:t>
      </w:r>
      <w:r w:rsidRPr="00745F2C">
        <w:rPr>
          <w:rFonts w:ascii="Times New Roman" w:hAnsi="Times New Roman" w:cs="Times New Roman"/>
          <w:bCs/>
          <w:sz w:val="24"/>
          <w:szCs w:val="24"/>
          <w:vertAlign w:val="superscript"/>
        </w:rPr>
        <w:t>-1</w:t>
      </w:r>
      <w:r w:rsidRPr="00745F2C">
        <w:rPr>
          <w:rFonts w:ascii="Times New Roman" w:hAnsi="Times New Roman" w:cs="Times New Roman"/>
          <w:bCs/>
          <w:sz w:val="24"/>
          <w:szCs w:val="24"/>
        </w:rPr>
        <w:t xml:space="preserve">, </w:t>
      </w:r>
      <w:r>
        <w:rPr>
          <w:rFonts w:ascii="Times New Roman" w:hAnsi="Times New Roman" w:cs="Times New Roman"/>
          <w:bCs/>
          <w:sz w:val="24"/>
          <w:szCs w:val="24"/>
        </w:rPr>
        <w:t xml:space="preserve">showing that </w:t>
      </w:r>
      <w:r w:rsidRPr="00745F2C">
        <w:rPr>
          <w:rFonts w:ascii="Times New Roman" w:hAnsi="Times New Roman" w:cs="Times New Roman"/>
          <w:bCs/>
          <w:sz w:val="24"/>
          <w:szCs w:val="24"/>
        </w:rPr>
        <w:t>P</w:t>
      </w:r>
      <w:r w:rsidRPr="00745F2C">
        <w:rPr>
          <w:rFonts w:ascii="Times New Roman" w:hAnsi="Times New Roman" w:cs="Times New Roman"/>
          <w:b/>
          <w:bCs/>
          <w:sz w:val="24"/>
          <w:szCs w:val="24"/>
        </w:rPr>
        <w:t xml:space="preserve">2A </w:t>
      </w:r>
      <w:r w:rsidRPr="00745F2C">
        <w:rPr>
          <w:rFonts w:ascii="Times New Roman" w:hAnsi="Times New Roman" w:cs="Times New Roman"/>
          <w:bCs/>
          <w:sz w:val="24"/>
          <w:szCs w:val="24"/>
        </w:rPr>
        <w:t xml:space="preserve">is </w:t>
      </w:r>
      <w:r>
        <w:rPr>
          <w:rFonts w:ascii="Times New Roman" w:hAnsi="Times New Roman" w:cs="Times New Roman"/>
          <w:bCs/>
          <w:sz w:val="24"/>
          <w:szCs w:val="24"/>
        </w:rPr>
        <w:t xml:space="preserve">highly favored </w:t>
      </w:r>
      <w:r w:rsidRPr="00745F2C">
        <w:rPr>
          <w:rFonts w:ascii="Times New Roman" w:hAnsi="Times New Roman" w:cs="Times New Roman"/>
          <w:bCs/>
          <w:sz w:val="24"/>
          <w:szCs w:val="24"/>
        </w:rPr>
        <w:t xml:space="preserve">kinetically. The </w:t>
      </w:r>
      <w:r>
        <w:rPr>
          <w:rFonts w:ascii="Times New Roman" w:hAnsi="Times New Roman" w:cs="Times New Roman"/>
          <w:bCs/>
          <w:sz w:val="24"/>
          <w:szCs w:val="24"/>
        </w:rPr>
        <w:t xml:space="preserve">formation of </w:t>
      </w:r>
      <w:r w:rsidRPr="00745F2C">
        <w:rPr>
          <w:rFonts w:ascii="Times New Roman" w:hAnsi="Times New Roman" w:cs="Times New Roman"/>
          <w:bCs/>
          <w:sz w:val="24"/>
          <w:szCs w:val="24"/>
        </w:rPr>
        <w:t>P</w:t>
      </w:r>
      <w:r w:rsidRPr="00745F2C">
        <w:rPr>
          <w:rFonts w:ascii="Times New Roman" w:hAnsi="Times New Roman" w:cs="Times New Roman"/>
          <w:b/>
          <w:bCs/>
          <w:sz w:val="24"/>
          <w:szCs w:val="24"/>
        </w:rPr>
        <w:t xml:space="preserve">2B </w:t>
      </w:r>
      <w:r w:rsidRPr="00745F2C">
        <w:rPr>
          <w:rFonts w:ascii="Times New Roman" w:hAnsi="Times New Roman" w:cs="Times New Roman"/>
          <w:bCs/>
          <w:sz w:val="24"/>
          <w:szCs w:val="24"/>
        </w:rPr>
        <w:t xml:space="preserve">has </w:t>
      </w:r>
      <w:r>
        <w:rPr>
          <w:rFonts w:ascii="Times New Roman" w:hAnsi="Times New Roman" w:cs="Times New Roman"/>
          <w:bCs/>
          <w:sz w:val="24"/>
          <w:szCs w:val="24"/>
        </w:rPr>
        <w:t xml:space="preserve">the least </w:t>
      </w:r>
      <w:r w:rsidRPr="00745F2C">
        <w:rPr>
          <w:rFonts w:ascii="Times New Roman" w:hAnsi="Times New Roman" w:cs="Times New Roman"/>
          <w:bCs/>
          <w:sz w:val="24"/>
          <w:szCs w:val="24"/>
        </w:rPr>
        <w:t>rate constant of 5.85 x 10</w:t>
      </w:r>
      <w:r w:rsidRPr="00745F2C">
        <w:rPr>
          <w:rFonts w:ascii="Times New Roman" w:hAnsi="Times New Roman" w:cs="Times New Roman"/>
          <w:bCs/>
          <w:sz w:val="24"/>
          <w:szCs w:val="24"/>
          <w:vertAlign w:val="superscript"/>
        </w:rPr>
        <w:t xml:space="preserve">6 </w:t>
      </w:r>
      <w:r w:rsidRPr="00745F2C">
        <w:rPr>
          <w:rFonts w:ascii="Times New Roman" w:hAnsi="Times New Roman" w:cs="Times New Roman"/>
          <w:bCs/>
          <w:sz w:val="24"/>
          <w:szCs w:val="24"/>
        </w:rPr>
        <w:t>s</w:t>
      </w:r>
      <w:r w:rsidRPr="00745F2C">
        <w:rPr>
          <w:rFonts w:ascii="Times New Roman" w:hAnsi="Times New Roman" w:cs="Times New Roman"/>
          <w:bCs/>
          <w:sz w:val="24"/>
          <w:szCs w:val="24"/>
          <w:vertAlign w:val="superscript"/>
        </w:rPr>
        <w:t>-1</w:t>
      </w:r>
      <w:r w:rsidRPr="00745F2C">
        <w:rPr>
          <w:rFonts w:ascii="Times New Roman" w:hAnsi="Times New Roman" w:cs="Times New Roman"/>
          <w:bCs/>
          <w:sz w:val="24"/>
          <w:szCs w:val="24"/>
        </w:rPr>
        <w:t xml:space="preserve">. </w:t>
      </w:r>
    </w:p>
    <w:p w14:paraId="012ECF55" w14:textId="3912AFCD" w:rsidR="00727898" w:rsidRPr="00745F2C" w:rsidRDefault="00727898" w:rsidP="00727898">
      <w:pPr>
        <w:tabs>
          <w:tab w:val="left" w:pos="360"/>
        </w:tabs>
        <w:spacing w:line="480" w:lineRule="auto"/>
        <w:jc w:val="both"/>
        <w:rPr>
          <w:rFonts w:ascii="Times New Roman" w:eastAsia="Calibri" w:hAnsi="Times New Roman" w:cs="Times New Roman"/>
          <w:sz w:val="24"/>
          <w:szCs w:val="24"/>
          <w:lang w:eastAsia="it-IT"/>
        </w:rPr>
        <w:sectPr w:rsidR="00727898" w:rsidRPr="00745F2C" w:rsidSect="00B45BCC">
          <w:pgSz w:w="12242" w:h="17577"/>
          <w:pgMar w:top="1440" w:right="1440" w:bottom="1440" w:left="1440" w:header="720" w:footer="720" w:gutter="0"/>
          <w:cols w:space="720"/>
          <w:docGrid w:linePitch="360"/>
        </w:sectPr>
      </w:pPr>
      <w:r w:rsidRPr="00B45BCC">
        <w:rPr>
          <w:rFonts w:ascii="Times New Roman" w:hAnsi="Times New Roman" w:cs="Times New Roman"/>
          <w:b/>
          <w:sz w:val="24"/>
          <w:szCs w:val="24"/>
        </w:rPr>
        <w:t xml:space="preserve">Figures </w:t>
      </w:r>
      <w:r w:rsidR="00256CE2">
        <w:rPr>
          <w:rFonts w:ascii="Times New Roman" w:hAnsi="Times New Roman" w:cs="Times New Roman"/>
          <w:b/>
          <w:sz w:val="24"/>
          <w:szCs w:val="24"/>
        </w:rPr>
        <w:t>3.2</w:t>
      </w:r>
      <w:r w:rsidRPr="00745F2C">
        <w:rPr>
          <w:rFonts w:ascii="Times New Roman" w:hAnsi="Times New Roman" w:cs="Times New Roman"/>
          <w:sz w:val="24"/>
          <w:szCs w:val="24"/>
        </w:rPr>
        <w:t xml:space="preserve"> </w:t>
      </w:r>
      <w:r w:rsidR="005F0996">
        <w:rPr>
          <w:rFonts w:ascii="Times New Roman" w:hAnsi="Times New Roman" w:cs="Times New Roman"/>
          <w:sz w:val="24"/>
          <w:szCs w:val="24"/>
        </w:rPr>
        <w:t xml:space="preserve">shows </w:t>
      </w:r>
      <w:r w:rsidR="005F0996" w:rsidRPr="00745F2C">
        <w:rPr>
          <w:rFonts w:ascii="Times New Roman" w:hAnsi="Times New Roman" w:cs="Times New Roman"/>
          <w:sz w:val="24"/>
          <w:szCs w:val="24"/>
        </w:rPr>
        <w:t>the</w:t>
      </w:r>
      <w:r w:rsidRPr="00745F2C">
        <w:rPr>
          <w:rFonts w:ascii="Times New Roman" w:hAnsi="Times New Roman" w:cs="Times New Roman"/>
          <w:sz w:val="24"/>
          <w:szCs w:val="24"/>
        </w:rPr>
        <w:t xml:space="preserve"> structures of the stationary points (minima and first-order saddle </w:t>
      </w:r>
      <w:r w:rsidR="005F0996" w:rsidRPr="00745F2C">
        <w:rPr>
          <w:rFonts w:ascii="Times New Roman" w:hAnsi="Times New Roman" w:cs="Times New Roman"/>
          <w:sz w:val="24"/>
          <w:szCs w:val="24"/>
        </w:rPr>
        <w:t>points) for</w:t>
      </w:r>
      <w:r w:rsidRPr="00745F2C">
        <w:rPr>
          <w:rFonts w:ascii="Times New Roman" w:hAnsi="Times New Roman" w:cs="Times New Roman"/>
          <w:sz w:val="24"/>
          <w:szCs w:val="24"/>
        </w:rPr>
        <w:t xml:space="preserve"> the </w:t>
      </w:r>
      <w:r w:rsidRPr="00FF4CC3">
        <w:rPr>
          <w:rFonts w:ascii="Times New Roman" w:eastAsia="Calibri" w:hAnsi="Times New Roman" w:cs="Times New Roman"/>
          <w:sz w:val="24"/>
          <w:szCs w:val="24"/>
          <w:lang w:eastAsia="it-IT"/>
        </w:rPr>
        <w:t>32CA</w:t>
      </w:r>
      <w:r w:rsidRPr="00745F2C">
        <w:rPr>
          <w:rFonts w:ascii="Times New Roman" w:hAnsi="Times New Roman" w:cs="Times New Roman"/>
          <w:sz w:val="24"/>
          <w:szCs w:val="24"/>
        </w:rPr>
        <w:t xml:space="preserve"> </w:t>
      </w:r>
      <w:r>
        <w:rPr>
          <w:rFonts w:ascii="Times New Roman" w:hAnsi="Times New Roman" w:cs="Times New Roman"/>
          <w:sz w:val="24"/>
          <w:szCs w:val="24"/>
        </w:rPr>
        <w:t>reaction</w:t>
      </w:r>
      <w:r w:rsidRPr="00745F2C">
        <w:rPr>
          <w:rFonts w:ascii="Times New Roman" w:hAnsi="Times New Roman" w:cs="Times New Roman"/>
          <w:sz w:val="24"/>
          <w:szCs w:val="24"/>
        </w:rPr>
        <w:t xml:space="preserve"> between (E)-substituted-nitroethene (</w:t>
      </w:r>
      <w:r w:rsidR="008E4DEB">
        <w:rPr>
          <w:rFonts w:ascii="Times New Roman" w:hAnsi="Times New Roman" w:cs="Times New Roman"/>
          <w:b/>
          <w:sz w:val="24"/>
          <w:szCs w:val="24"/>
        </w:rPr>
        <w:t>A1</w:t>
      </w:r>
      <w:r w:rsidRPr="00745F2C">
        <w:rPr>
          <w:rFonts w:ascii="Times New Roman" w:hAnsi="Times New Roman" w:cs="Times New Roman"/>
          <w:sz w:val="24"/>
          <w:szCs w:val="24"/>
        </w:rPr>
        <w:t>, R1= CCl</w:t>
      </w:r>
      <w:r w:rsidRPr="00745F2C">
        <w:rPr>
          <w:rFonts w:ascii="Times New Roman" w:hAnsi="Times New Roman" w:cs="Times New Roman"/>
          <w:sz w:val="24"/>
          <w:szCs w:val="24"/>
          <w:vertAlign w:val="subscript"/>
        </w:rPr>
        <w:t>3</w:t>
      </w:r>
      <w:r w:rsidRPr="00745F2C">
        <w:rPr>
          <w:rFonts w:ascii="Times New Roman" w:hAnsi="Times New Roman" w:cs="Times New Roman"/>
          <w:sz w:val="24"/>
          <w:szCs w:val="24"/>
        </w:rPr>
        <w:t xml:space="preserve">) and </w:t>
      </w:r>
      <w:r w:rsidRPr="00745F2C">
        <w:rPr>
          <w:rFonts w:ascii="Times New Roman" w:hAnsi="Times New Roman" w:cs="Times New Roman"/>
          <w:i/>
          <w:sz w:val="24"/>
          <w:szCs w:val="24"/>
        </w:rPr>
        <w:t>C, N</w:t>
      </w:r>
      <w:r w:rsidRPr="00745F2C">
        <w:rPr>
          <w:rFonts w:ascii="Times New Roman" w:hAnsi="Times New Roman" w:cs="Times New Roman"/>
          <w:sz w:val="24"/>
          <w:szCs w:val="24"/>
        </w:rPr>
        <w:t>-Disubstituted-pyridinyl Nitrone (</w:t>
      </w:r>
      <w:r w:rsidR="008E4DEB">
        <w:rPr>
          <w:rFonts w:ascii="Times New Roman" w:hAnsi="Times New Roman" w:cs="Times New Roman"/>
          <w:b/>
          <w:sz w:val="24"/>
          <w:szCs w:val="24"/>
        </w:rPr>
        <w:t>A2</w:t>
      </w:r>
      <w:r w:rsidRPr="00745F2C">
        <w:rPr>
          <w:rFonts w:ascii="Times New Roman" w:hAnsi="Times New Roman" w:cs="Times New Roman"/>
          <w:sz w:val="24"/>
          <w:szCs w:val="24"/>
        </w:rPr>
        <w:t>, R2= Phenyl and R3 = H)</w:t>
      </w:r>
      <w:r>
        <w:rPr>
          <w:rFonts w:ascii="Times New Roman" w:hAnsi="Times New Roman" w:cs="Times New Roman"/>
          <w:sz w:val="24"/>
          <w:szCs w:val="24"/>
        </w:rPr>
        <w:t xml:space="preserve"> (</w:t>
      </w:r>
      <w:r w:rsidR="007B7B98">
        <w:rPr>
          <w:rFonts w:ascii="Times New Roman" w:hAnsi="Times New Roman" w:cs="Times New Roman"/>
          <w:b/>
          <w:bCs/>
          <w:sz w:val="24"/>
          <w:szCs w:val="24"/>
        </w:rPr>
        <w:t>Scheme 1.4</w:t>
      </w:r>
      <w:r>
        <w:rPr>
          <w:rFonts w:ascii="Times New Roman" w:hAnsi="Times New Roman" w:cs="Times New Roman"/>
          <w:sz w:val="24"/>
          <w:szCs w:val="24"/>
        </w:rPr>
        <w:t>)</w:t>
      </w:r>
      <w:r w:rsidRPr="00745F2C">
        <w:rPr>
          <w:rFonts w:ascii="Times New Roman" w:hAnsi="Times New Roman" w:cs="Times New Roman"/>
          <w:sz w:val="24"/>
          <w:szCs w:val="24"/>
        </w:rPr>
        <w:t>.</w:t>
      </w:r>
      <w:r w:rsidRPr="00745F2C">
        <w:rPr>
          <w:rFonts w:ascii="Times New Roman" w:hAnsi="Times New Roman" w:cs="Times New Roman"/>
          <w:sz w:val="24"/>
          <w:szCs w:val="24"/>
          <w:lang w:val="en-GB"/>
        </w:rPr>
        <w:t xml:space="preserve"> </w:t>
      </w:r>
      <w:r>
        <w:rPr>
          <w:rFonts w:ascii="Times New Roman" w:hAnsi="Times New Roman" w:cs="Times New Roman"/>
          <w:sz w:val="24"/>
          <w:szCs w:val="24"/>
          <w:lang w:val="en-GB"/>
        </w:rPr>
        <w:t>From figure 3, it can be seen</w:t>
      </w:r>
      <w:r w:rsidRPr="00745F2C">
        <w:rPr>
          <w:rFonts w:ascii="Times New Roman" w:hAnsi="Times New Roman" w:cs="Times New Roman"/>
          <w:sz w:val="24"/>
          <w:szCs w:val="24"/>
          <w:lang w:val="en-GB"/>
        </w:rPr>
        <w:t xml:space="preserve"> that the three-atom component (</w:t>
      </w:r>
      <w:r w:rsidR="008E4DEB">
        <w:rPr>
          <w:rFonts w:ascii="Times New Roman" w:hAnsi="Times New Roman" w:cs="Times New Roman"/>
          <w:b/>
          <w:sz w:val="24"/>
          <w:szCs w:val="24"/>
          <w:lang w:val="en-GB"/>
        </w:rPr>
        <w:t>A2</w:t>
      </w:r>
      <w:r w:rsidRPr="00745F2C">
        <w:rPr>
          <w:rFonts w:ascii="Times New Roman" w:hAnsi="Times New Roman" w:cs="Times New Roman"/>
          <w:sz w:val="24"/>
          <w:szCs w:val="24"/>
          <w:lang w:val="en-GB"/>
        </w:rPr>
        <w:t xml:space="preserve">) adds across the </w:t>
      </w:r>
      <w:r w:rsidR="00A709A2">
        <w:rPr>
          <w:rFonts w:ascii="Times New Roman" w:hAnsi="Times New Roman" w:cs="Times New Roman"/>
          <w:sz w:val="24"/>
          <w:szCs w:val="24"/>
          <w:lang w:val="en-GB"/>
        </w:rPr>
        <w:t>alkene</w:t>
      </w:r>
      <w:r w:rsidRPr="00745F2C">
        <w:rPr>
          <w:rFonts w:ascii="Times New Roman" w:hAnsi="Times New Roman" w:cs="Times New Roman"/>
          <w:sz w:val="24"/>
          <w:szCs w:val="24"/>
          <w:lang w:val="en-GB"/>
        </w:rPr>
        <w:t xml:space="preserve"> (</w:t>
      </w:r>
      <w:r w:rsidR="008E4DEB">
        <w:rPr>
          <w:rFonts w:ascii="Times New Roman" w:hAnsi="Times New Roman" w:cs="Times New Roman"/>
          <w:b/>
          <w:sz w:val="24"/>
          <w:szCs w:val="24"/>
          <w:lang w:val="en-GB"/>
        </w:rPr>
        <w:t>A1</w:t>
      </w:r>
      <w:r w:rsidRPr="00745F2C">
        <w:rPr>
          <w:rFonts w:ascii="Times New Roman" w:hAnsi="Times New Roman" w:cs="Times New Roman"/>
          <w:sz w:val="24"/>
          <w:szCs w:val="24"/>
          <w:lang w:val="en-GB"/>
        </w:rPr>
        <w:t>) in an asynchronous concerted manner, as illustrated by the bond lengths of the transition state structures</w:t>
      </w:r>
      <w:r w:rsidRPr="0038654A">
        <w:rPr>
          <w:rFonts w:ascii="Times New Roman" w:hAnsi="Times New Roman" w:cs="Times New Roman"/>
          <w:bCs/>
          <w:sz w:val="24"/>
          <w:szCs w:val="24"/>
          <w:lang w:val="en-GB"/>
        </w:rPr>
        <w:t>.</w:t>
      </w:r>
    </w:p>
    <w:p w14:paraId="32470B17" w14:textId="77777777" w:rsidR="006232FF" w:rsidRDefault="008E4DEB" w:rsidP="006232FF">
      <w:pPr>
        <w:keepNext/>
        <w:tabs>
          <w:tab w:val="left" w:pos="360"/>
        </w:tabs>
        <w:spacing w:line="480" w:lineRule="auto"/>
        <w:ind w:left="284"/>
        <w:jc w:val="both"/>
      </w:pPr>
      <w:r w:rsidRPr="0026790A">
        <w:rPr>
          <w:rFonts w:ascii="Times New Roman" w:hAnsi="Times New Roman" w:cs="Times New Roman"/>
          <w:b/>
          <w:bCs/>
          <w:sz w:val="24"/>
          <w:szCs w:val="24"/>
        </w:rPr>
        <w:object w:dxaOrig="16888" w:dyaOrig="12224" w14:anchorId="0C7B60E8">
          <v:shape id="_x0000_i1030" type="#_x0000_t75" style="width:581.25pt;height:423.75pt" o:ole="">
            <v:imagedata r:id="rId23" o:title=""/>
          </v:shape>
          <o:OLEObject Type="Embed" ProgID="ChemDraw.Document.6.0" ShapeID="_x0000_i1030" DrawAspect="Content" ObjectID="_1757736323" r:id="rId24"/>
        </w:object>
      </w:r>
    </w:p>
    <w:p w14:paraId="3D4F9C68" w14:textId="486C74F3" w:rsidR="001E358B" w:rsidRPr="006232FF" w:rsidRDefault="006232FF" w:rsidP="006232FF">
      <w:pPr>
        <w:pStyle w:val="Caption"/>
        <w:jc w:val="both"/>
        <w:rPr>
          <w:rFonts w:ascii="Times New Roman" w:hAnsi="Times New Roman" w:cs="Times New Roman"/>
          <w:b/>
          <w:i w:val="0"/>
          <w:color w:val="auto"/>
          <w:sz w:val="24"/>
          <w:szCs w:val="24"/>
        </w:rPr>
        <w:sectPr w:rsidR="001E358B" w:rsidRPr="006232FF" w:rsidSect="001E358B">
          <w:pgSz w:w="15840" w:h="12240" w:orient="landscape"/>
          <w:pgMar w:top="709" w:right="709" w:bottom="709" w:left="709" w:header="720" w:footer="720" w:gutter="0"/>
          <w:cols w:space="720"/>
          <w:docGrid w:linePitch="360"/>
        </w:sectPr>
      </w:pPr>
      <w:bookmarkStart w:id="33" w:name="_Toc83904389"/>
      <w:r w:rsidRPr="006232FF">
        <w:rPr>
          <w:rFonts w:ascii="Times New Roman" w:hAnsi="Times New Roman" w:cs="Times New Roman"/>
          <w:b/>
          <w:i w:val="0"/>
          <w:color w:val="auto"/>
          <w:sz w:val="24"/>
          <w:szCs w:val="24"/>
        </w:rPr>
        <w:t>Figure</w:t>
      </w:r>
      <w:bookmarkStart w:id="34" w:name="_Toc83649247"/>
      <w:r w:rsidR="00BA2E7E">
        <w:rPr>
          <w:rFonts w:ascii="Times New Roman" w:hAnsi="Times New Roman" w:cs="Times New Roman"/>
          <w:b/>
          <w:i w:val="0"/>
          <w:color w:val="auto"/>
          <w:sz w:val="24"/>
          <w:szCs w:val="24"/>
        </w:rPr>
        <w:t xml:space="preserve"> 3.1</w:t>
      </w:r>
      <w:r w:rsidR="00B06DE5" w:rsidRPr="006232FF">
        <w:rPr>
          <w:rFonts w:ascii="Times New Roman" w:hAnsi="Times New Roman" w:cs="Times New Roman"/>
          <w:b/>
          <w:i w:val="0"/>
          <w:color w:val="auto"/>
          <w:sz w:val="24"/>
          <w:szCs w:val="24"/>
        </w:rPr>
        <w:t xml:space="preserve">: </w:t>
      </w:r>
      <w:r w:rsidR="00B06DE5" w:rsidRPr="00BA2E7E">
        <w:rPr>
          <w:rFonts w:ascii="Times New Roman" w:hAnsi="Times New Roman" w:cs="Times New Roman"/>
          <w:i w:val="0"/>
          <w:color w:val="auto"/>
          <w:sz w:val="24"/>
          <w:szCs w:val="24"/>
        </w:rPr>
        <w:t>Gibbs free energy profile for the reaction of (E)-substituted-nitroethene with C, N-Disubstituted pyridinyl nitrone in</w:t>
      </w:r>
      <w:r w:rsidR="00317D24" w:rsidRPr="00BA2E7E">
        <w:rPr>
          <w:rFonts w:ascii="Times New Roman" w:hAnsi="Times New Roman" w:cs="Times New Roman"/>
          <w:i w:val="0"/>
          <w:color w:val="auto"/>
          <w:sz w:val="24"/>
          <w:szCs w:val="24"/>
        </w:rPr>
        <w:t xml:space="preserve"> both</w:t>
      </w:r>
      <w:r w:rsidR="00B06DE5" w:rsidRPr="00BA2E7E">
        <w:rPr>
          <w:rFonts w:ascii="Times New Roman" w:hAnsi="Times New Roman" w:cs="Times New Roman"/>
          <w:i w:val="0"/>
          <w:color w:val="auto"/>
          <w:sz w:val="24"/>
          <w:szCs w:val="24"/>
        </w:rPr>
        <w:t xml:space="preserve"> gas phase and solvent phase (benzene).</w:t>
      </w:r>
      <w:bookmarkEnd w:id="33"/>
      <w:bookmarkEnd w:id="34"/>
    </w:p>
    <w:p w14:paraId="50DEF62D" w14:textId="7DFF7F3C" w:rsidR="006232FF" w:rsidRPr="006232FF" w:rsidRDefault="006232FF" w:rsidP="006232FF">
      <w:pPr>
        <w:pStyle w:val="Caption"/>
        <w:rPr>
          <w:rFonts w:ascii="Times New Roman" w:hAnsi="Times New Roman" w:cs="Times New Roman"/>
          <w:b/>
          <w:i w:val="0"/>
          <w:color w:val="auto"/>
          <w:sz w:val="24"/>
          <w:szCs w:val="24"/>
        </w:rPr>
      </w:pPr>
      <w:bookmarkStart w:id="35" w:name="_Toc83904390"/>
      <w:r w:rsidRPr="006232FF">
        <w:rPr>
          <w:rFonts w:ascii="Times New Roman" w:hAnsi="Times New Roman" w:cs="Times New Roman"/>
          <w:b/>
          <w:i w:val="0"/>
          <w:color w:val="auto"/>
          <w:sz w:val="24"/>
          <w:szCs w:val="24"/>
        </w:rPr>
        <w:lastRenderedPageBreak/>
        <w:t>Figure</w:t>
      </w:r>
      <w:r w:rsidR="00BA2E7E">
        <w:rPr>
          <w:rFonts w:ascii="Times New Roman" w:hAnsi="Times New Roman" w:cs="Times New Roman"/>
          <w:b/>
          <w:i w:val="0"/>
          <w:color w:val="auto"/>
          <w:sz w:val="24"/>
          <w:szCs w:val="24"/>
        </w:rPr>
        <w:t xml:space="preserve"> 3.2</w:t>
      </w:r>
      <w:r w:rsidRPr="006232FF">
        <w:rPr>
          <w:rFonts w:ascii="Times New Roman" w:hAnsi="Times New Roman" w:cs="Times New Roman"/>
          <w:b/>
          <w:i w:val="0"/>
          <w:color w:val="auto"/>
          <w:sz w:val="24"/>
          <w:szCs w:val="24"/>
        </w:rPr>
        <w:t xml:space="preserve">: </w:t>
      </w:r>
      <w:r w:rsidRPr="00BA2E7E">
        <w:rPr>
          <w:rFonts w:ascii="Times New Roman" w:hAnsi="Times New Roman" w:cs="Times New Roman"/>
          <w:i w:val="0"/>
          <w:color w:val="auto"/>
          <w:sz w:val="24"/>
          <w:szCs w:val="24"/>
        </w:rPr>
        <w:t>Graphical representation of optimized structures for TS1A to TS2B for the reaction between (E)-substituted-nitroethene (A1, R1= CCl</w:t>
      </w:r>
      <w:r w:rsidRPr="00BA2E7E">
        <w:rPr>
          <w:rFonts w:ascii="Times New Roman" w:hAnsi="Times New Roman" w:cs="Times New Roman"/>
          <w:i w:val="0"/>
          <w:color w:val="auto"/>
          <w:sz w:val="24"/>
          <w:szCs w:val="24"/>
          <w:vertAlign w:val="subscript"/>
        </w:rPr>
        <w:t>3</w:t>
      </w:r>
      <w:r w:rsidRPr="00BA2E7E">
        <w:rPr>
          <w:rFonts w:ascii="Times New Roman" w:hAnsi="Times New Roman" w:cs="Times New Roman"/>
          <w:i w:val="0"/>
          <w:color w:val="auto"/>
          <w:sz w:val="24"/>
          <w:szCs w:val="24"/>
        </w:rPr>
        <w:t>) and C, N-Disubstituted pyridinyl Nitrone (A2, R2= Phenyl and R3 = H).</w:t>
      </w:r>
      <w:bookmarkEnd w:id="35"/>
    </w:p>
    <w:p w14:paraId="12D3A59C" w14:textId="08B90F8C" w:rsidR="006232FF" w:rsidRDefault="006232FF" w:rsidP="006232FF">
      <w:pPr>
        <w:pStyle w:val="Caption"/>
        <w:keepNext/>
      </w:pPr>
    </w:p>
    <w:p w14:paraId="48054A92" w14:textId="316E4DE2" w:rsidR="00C771C6" w:rsidRPr="0026790A" w:rsidRDefault="00DA2B2A" w:rsidP="00B62FE6">
      <w:pPr>
        <w:spacing w:line="480" w:lineRule="auto"/>
        <w:rPr>
          <w:rFonts w:ascii="Times New Roman" w:hAnsi="Times New Roman" w:cs="Times New Roman"/>
          <w:b/>
          <w:bCs/>
          <w:sz w:val="24"/>
          <w:szCs w:val="24"/>
        </w:rPr>
      </w:pPr>
      <w:r w:rsidRPr="00A86D50">
        <w:rPr>
          <w:rFonts w:ascii="Times New Roman" w:hAnsi="Times New Roman" w:cs="Times New Roman"/>
          <w:b/>
          <w:bCs/>
          <w:noProof/>
          <w:sz w:val="24"/>
          <w:szCs w:val="24"/>
        </w:rPr>
        <w:drawing>
          <wp:inline distT="0" distB="0" distL="0" distR="0" wp14:anchorId="223182C0" wp14:editId="6071C98D">
            <wp:extent cx="3238960" cy="2255198"/>
            <wp:effectExtent l="0" t="0" r="0" b="0"/>
            <wp:docPr id="2" name="Picture 2" descr="D:\oscar-1\WORK A\log files\d3\TS1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D:\oscar-1\WORK A\log files\d3\TS1A.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58555" cy="2268841"/>
                    </a:xfrm>
                    <a:prstGeom prst="rect">
                      <a:avLst/>
                    </a:prstGeom>
                    <a:noFill/>
                    <a:ln>
                      <a:noFill/>
                    </a:ln>
                  </pic:spPr>
                </pic:pic>
              </a:graphicData>
            </a:graphic>
          </wp:inline>
        </w:drawing>
      </w:r>
      <w:r>
        <w:rPr>
          <w:rFonts w:ascii="Times New Roman" w:hAnsi="Times New Roman" w:cs="Times New Roman"/>
          <w:b/>
          <w:bCs/>
          <w:sz w:val="24"/>
          <w:szCs w:val="24"/>
        </w:rPr>
        <w:t>TS1A</w:t>
      </w:r>
      <w:r w:rsidR="00A86D50" w:rsidRPr="00A86D50">
        <w:rPr>
          <w:rFonts w:ascii="Times New Roman" w:hAnsi="Times New Roman" w:cs="Times New Roman"/>
          <w:b/>
          <w:bCs/>
          <w:noProof/>
          <w:sz w:val="24"/>
          <w:szCs w:val="24"/>
        </w:rPr>
        <w:drawing>
          <wp:inline distT="0" distB="0" distL="0" distR="0" wp14:anchorId="177DD2A0" wp14:editId="6C3A32A1">
            <wp:extent cx="3360145" cy="2339576"/>
            <wp:effectExtent l="0" t="0" r="0" b="3810"/>
            <wp:docPr id="3" name="Picture 3" descr="D:\oscar-1\WORK A\log files\d3\TS1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D:\oscar-1\WORK A\log files\d3\TS1B.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400741" cy="2367842"/>
                    </a:xfrm>
                    <a:prstGeom prst="rect">
                      <a:avLst/>
                    </a:prstGeom>
                    <a:noFill/>
                    <a:ln>
                      <a:noFill/>
                    </a:ln>
                  </pic:spPr>
                </pic:pic>
              </a:graphicData>
            </a:graphic>
          </wp:inline>
        </w:drawing>
      </w:r>
      <w:r w:rsidR="00C771C6" w:rsidRPr="0026790A">
        <w:rPr>
          <w:rFonts w:ascii="Times New Roman" w:hAnsi="Times New Roman" w:cs="Times New Roman"/>
          <w:b/>
          <w:bCs/>
          <w:sz w:val="24"/>
          <w:szCs w:val="24"/>
        </w:rPr>
        <w:t xml:space="preserve">   </w:t>
      </w:r>
      <w:r>
        <w:rPr>
          <w:rFonts w:ascii="Times New Roman" w:hAnsi="Times New Roman" w:cs="Times New Roman"/>
          <w:b/>
          <w:bCs/>
          <w:sz w:val="24"/>
          <w:szCs w:val="24"/>
        </w:rPr>
        <w:t>TS1B</w:t>
      </w:r>
      <w:r w:rsidR="00C771C6" w:rsidRPr="0026790A">
        <w:rPr>
          <w:rFonts w:ascii="Times New Roman" w:hAnsi="Times New Roman" w:cs="Times New Roman"/>
          <w:b/>
          <w:bCs/>
          <w:sz w:val="24"/>
          <w:szCs w:val="24"/>
        </w:rPr>
        <w:t xml:space="preserve">                    </w:t>
      </w:r>
    </w:p>
    <w:p w14:paraId="0E0A9889" w14:textId="0B06E1D1" w:rsidR="00C771C6" w:rsidRPr="0026790A" w:rsidRDefault="00FD6AD0" w:rsidP="00B62FE6">
      <w:pPr>
        <w:spacing w:line="480" w:lineRule="auto"/>
        <w:rPr>
          <w:rFonts w:ascii="Times New Roman" w:hAnsi="Times New Roman" w:cs="Times New Roman"/>
          <w:b/>
          <w:bCs/>
          <w:sz w:val="24"/>
          <w:szCs w:val="24"/>
        </w:rPr>
      </w:pPr>
      <w:r w:rsidRPr="0026790A">
        <w:rPr>
          <w:rFonts w:ascii="Times New Roman" w:hAnsi="Times New Roman" w:cs="Times New Roman"/>
          <w:b/>
          <w:bCs/>
          <w:sz w:val="24"/>
          <w:szCs w:val="24"/>
        </w:rPr>
        <w:t>TS2A</w:t>
      </w:r>
      <w:r w:rsidR="00A86D50" w:rsidRPr="00A86D50">
        <w:rPr>
          <w:rFonts w:ascii="Times New Roman" w:hAnsi="Times New Roman" w:cs="Times New Roman"/>
          <w:b/>
          <w:bCs/>
          <w:noProof/>
          <w:sz w:val="24"/>
          <w:szCs w:val="24"/>
        </w:rPr>
        <w:drawing>
          <wp:inline distT="0" distB="0" distL="0" distR="0" wp14:anchorId="5C39A3D2" wp14:editId="0404A34C">
            <wp:extent cx="3449336" cy="2401677"/>
            <wp:effectExtent l="0" t="0" r="0" b="0"/>
            <wp:docPr id="4" name="Picture 4" descr="D:\oscar-1\WORK A\log files\d3\TS2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oscar-1\WORK A\log files\d3\TS2A.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8535" cy="2415045"/>
                    </a:xfrm>
                    <a:prstGeom prst="rect">
                      <a:avLst/>
                    </a:prstGeom>
                    <a:noFill/>
                    <a:ln>
                      <a:noFill/>
                    </a:ln>
                  </pic:spPr>
                </pic:pic>
              </a:graphicData>
            </a:graphic>
          </wp:inline>
        </w:drawing>
      </w:r>
      <w:r w:rsidRPr="0026790A">
        <w:rPr>
          <w:rFonts w:ascii="Times New Roman" w:hAnsi="Times New Roman" w:cs="Times New Roman"/>
          <w:b/>
          <w:bCs/>
          <w:sz w:val="24"/>
          <w:szCs w:val="24"/>
        </w:rPr>
        <w:t>TS2B</w:t>
      </w:r>
      <w:r w:rsidR="00A86D50" w:rsidRPr="00A86D50">
        <w:rPr>
          <w:rFonts w:ascii="Times New Roman" w:hAnsi="Times New Roman" w:cs="Times New Roman"/>
          <w:b/>
          <w:bCs/>
          <w:noProof/>
          <w:sz w:val="24"/>
          <w:szCs w:val="24"/>
        </w:rPr>
        <w:drawing>
          <wp:inline distT="0" distB="0" distL="0" distR="0" wp14:anchorId="5F19B206" wp14:editId="32DF082B">
            <wp:extent cx="3386044" cy="2357609"/>
            <wp:effectExtent l="0" t="0" r="5080" b="5080"/>
            <wp:docPr id="5" name="Picture 5" descr="D:\oscar-1\WORK A\log files\d3\TS2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D:\oscar-1\WORK A\log files\d3\TS2B.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10458" cy="2374608"/>
                    </a:xfrm>
                    <a:prstGeom prst="rect">
                      <a:avLst/>
                    </a:prstGeom>
                    <a:noFill/>
                    <a:ln>
                      <a:noFill/>
                    </a:ln>
                  </pic:spPr>
                </pic:pic>
              </a:graphicData>
            </a:graphic>
          </wp:inline>
        </w:drawing>
      </w:r>
    </w:p>
    <w:p w14:paraId="478A7CE9" w14:textId="77777777" w:rsidR="005C31FE" w:rsidRPr="00745F2C" w:rsidRDefault="005C31FE" w:rsidP="00B62FE6">
      <w:pPr>
        <w:spacing w:line="480" w:lineRule="auto"/>
        <w:rPr>
          <w:rFonts w:ascii="Times New Roman" w:hAnsi="Times New Roman" w:cs="Times New Roman"/>
          <w:b/>
          <w:bCs/>
          <w:sz w:val="24"/>
          <w:szCs w:val="24"/>
        </w:rPr>
        <w:sectPr w:rsidR="005C31FE" w:rsidRPr="00745F2C" w:rsidSect="008F4DA4">
          <w:pgSz w:w="15840" w:h="12240" w:orient="landscape"/>
          <w:pgMar w:top="1440" w:right="1440" w:bottom="1440" w:left="1440" w:header="720" w:footer="720" w:gutter="0"/>
          <w:cols w:space="720"/>
          <w:docGrid w:linePitch="360"/>
        </w:sectPr>
      </w:pPr>
    </w:p>
    <w:p w14:paraId="26E6D8E1" w14:textId="159E2E7F" w:rsidR="0026418A" w:rsidRPr="00745F2C" w:rsidRDefault="007A03CE" w:rsidP="00835B0F">
      <w:pPr>
        <w:pStyle w:val="Heading2"/>
        <w:rPr>
          <w:lang w:val="en-GB"/>
        </w:rPr>
      </w:pPr>
      <w:bookmarkStart w:id="36" w:name="_Toc83649249"/>
      <w:bookmarkStart w:id="37" w:name="_Toc83907111"/>
      <w:r w:rsidRPr="0026790A">
        <w:rPr>
          <w:bCs/>
        </w:rPr>
        <w:lastRenderedPageBreak/>
        <w:t xml:space="preserve">3.3 </w:t>
      </w:r>
      <w:r w:rsidR="00F906EB" w:rsidRPr="00745F2C">
        <w:rPr>
          <w:bCs/>
        </w:rPr>
        <w:t xml:space="preserve">Analysis of the (3 + 2) cycloaddition reaction between </w:t>
      </w:r>
      <w:r w:rsidR="00F906EB" w:rsidRPr="00745F2C">
        <w:rPr>
          <w:lang w:val="en-GB"/>
        </w:rPr>
        <w:t>(E)-substituted-nitroethene (</w:t>
      </w:r>
      <w:r w:rsidR="00062188">
        <w:rPr>
          <w:lang w:val="en-GB"/>
        </w:rPr>
        <w:t>A1</w:t>
      </w:r>
      <w:r w:rsidR="00F906EB" w:rsidRPr="00745F2C">
        <w:rPr>
          <w:lang w:val="en-GB"/>
        </w:rPr>
        <w:t>, R</w:t>
      </w:r>
      <w:r w:rsidR="00212AD5" w:rsidRPr="00745F2C">
        <w:rPr>
          <w:lang w:val="en-GB"/>
        </w:rPr>
        <w:t>2</w:t>
      </w:r>
      <w:r w:rsidR="003F32C4" w:rsidRPr="00745F2C">
        <w:rPr>
          <w:lang w:val="en-GB"/>
        </w:rPr>
        <w:t xml:space="preserve"> </w:t>
      </w:r>
      <w:r w:rsidR="00F906EB" w:rsidRPr="00745F2C">
        <w:rPr>
          <w:lang w:val="en-GB"/>
        </w:rPr>
        <w:t>= CCl</w:t>
      </w:r>
      <w:r w:rsidR="00F906EB" w:rsidRPr="00745F2C">
        <w:rPr>
          <w:vertAlign w:val="subscript"/>
          <w:lang w:val="en-GB"/>
        </w:rPr>
        <w:t>3</w:t>
      </w:r>
      <w:r w:rsidR="00F906EB" w:rsidRPr="00745F2C">
        <w:rPr>
          <w:lang w:val="en-GB"/>
        </w:rPr>
        <w:t xml:space="preserve">) </w:t>
      </w:r>
      <w:r w:rsidR="00F906EB" w:rsidRPr="00745F2C">
        <w:rPr>
          <w:bCs/>
        </w:rPr>
        <w:t>an</w:t>
      </w:r>
      <w:r w:rsidR="00584E0E" w:rsidRPr="00745F2C">
        <w:rPr>
          <w:bCs/>
        </w:rPr>
        <w:t xml:space="preserve">d </w:t>
      </w:r>
      <w:r w:rsidR="00584E0E" w:rsidRPr="00745F2C">
        <w:rPr>
          <w:bCs/>
          <w:i/>
        </w:rPr>
        <w:t>C, N</w:t>
      </w:r>
      <w:r w:rsidR="00584E0E" w:rsidRPr="00745F2C">
        <w:rPr>
          <w:bCs/>
        </w:rPr>
        <w:t>-Disubstituted-pyridinyl n</w:t>
      </w:r>
      <w:r w:rsidR="00F906EB" w:rsidRPr="00745F2C">
        <w:rPr>
          <w:bCs/>
        </w:rPr>
        <w:t>itrone</w:t>
      </w:r>
      <w:r w:rsidR="00F906EB" w:rsidRPr="00745F2C">
        <w:rPr>
          <w:lang w:val="en-GB"/>
        </w:rPr>
        <w:t>, (</w:t>
      </w:r>
      <w:r w:rsidR="00062188">
        <w:rPr>
          <w:lang w:val="en-GB"/>
        </w:rPr>
        <w:t>A2</w:t>
      </w:r>
      <w:r w:rsidR="00F906EB" w:rsidRPr="00745F2C">
        <w:rPr>
          <w:lang w:val="en-GB"/>
        </w:rPr>
        <w:t>, R</w:t>
      </w:r>
      <w:r w:rsidR="00212AD5" w:rsidRPr="00745F2C">
        <w:rPr>
          <w:lang w:val="en-GB"/>
        </w:rPr>
        <w:t>2</w:t>
      </w:r>
      <w:r w:rsidR="00F906EB" w:rsidRPr="00745F2C">
        <w:rPr>
          <w:vertAlign w:val="subscript"/>
          <w:lang w:val="en-GB"/>
        </w:rPr>
        <w:t xml:space="preserve"> </w:t>
      </w:r>
      <w:r w:rsidR="00F906EB" w:rsidRPr="00745F2C">
        <w:rPr>
          <w:lang w:val="en-GB"/>
        </w:rPr>
        <w:t>=</w:t>
      </w:r>
      <w:r w:rsidR="00F906EB" w:rsidRPr="00745F2C">
        <w:rPr>
          <w:vertAlign w:val="subscript"/>
          <w:lang w:val="en-GB"/>
        </w:rPr>
        <w:t xml:space="preserve"> </w:t>
      </w:r>
      <w:r w:rsidR="00F906EB" w:rsidRPr="00745F2C">
        <w:rPr>
          <w:lang w:val="en-GB"/>
        </w:rPr>
        <w:t>Phenyl</w:t>
      </w:r>
      <w:r w:rsidR="00DE33AE" w:rsidRPr="00745F2C">
        <w:rPr>
          <w:lang w:val="en-GB"/>
        </w:rPr>
        <w:t xml:space="preserve"> and R3 = H</w:t>
      </w:r>
      <w:r w:rsidR="00F906EB" w:rsidRPr="00745F2C">
        <w:rPr>
          <w:lang w:val="en-GB"/>
        </w:rPr>
        <w:t>)</w:t>
      </w:r>
      <w:r w:rsidR="002E2D35" w:rsidRPr="00745F2C">
        <w:rPr>
          <w:lang w:val="en-GB"/>
        </w:rPr>
        <w:t xml:space="preserve"> at different level of theories under experimental condition</w:t>
      </w:r>
      <w:r w:rsidR="006A0749">
        <w:rPr>
          <w:lang w:val="en-GB"/>
        </w:rPr>
        <w:t>s</w:t>
      </w:r>
      <w:bookmarkEnd w:id="36"/>
      <w:bookmarkEnd w:id="37"/>
    </w:p>
    <w:p w14:paraId="011AE83D" w14:textId="3CC0B192" w:rsidR="00617EE0" w:rsidRPr="00745F2C" w:rsidRDefault="00896BF3" w:rsidP="00B62FE6">
      <w:pPr>
        <w:spacing w:line="480" w:lineRule="auto"/>
        <w:jc w:val="both"/>
        <w:rPr>
          <w:rFonts w:ascii="Times New Roman" w:hAnsi="Times New Roman" w:cs="Times New Roman"/>
          <w:sz w:val="24"/>
          <w:szCs w:val="24"/>
          <w:lang w:val="en-GB"/>
        </w:rPr>
      </w:pPr>
      <w:r w:rsidRPr="00745F2C">
        <w:rPr>
          <w:rFonts w:ascii="Times New Roman" w:hAnsi="Times New Roman" w:cs="Times New Roman"/>
          <w:sz w:val="24"/>
          <w:szCs w:val="24"/>
          <w:lang w:val="en-GB"/>
        </w:rPr>
        <w:t>To investigate the pos</w:t>
      </w:r>
      <w:r w:rsidR="00D126B6">
        <w:rPr>
          <w:rFonts w:ascii="Times New Roman" w:hAnsi="Times New Roman" w:cs="Times New Roman"/>
          <w:sz w:val="24"/>
          <w:szCs w:val="24"/>
          <w:lang w:val="en-GB"/>
        </w:rPr>
        <w:t>sibility of the B3LYP-D3/6-311</w:t>
      </w:r>
      <w:proofErr w:type="gramStart"/>
      <w:r w:rsidR="00D126B6">
        <w:rPr>
          <w:rFonts w:ascii="Times New Roman" w:hAnsi="Times New Roman" w:cs="Times New Roman"/>
          <w:sz w:val="24"/>
          <w:szCs w:val="24"/>
          <w:lang w:val="en-GB"/>
        </w:rPr>
        <w:t>G</w:t>
      </w:r>
      <w:r w:rsidRPr="00745F2C">
        <w:rPr>
          <w:rFonts w:ascii="Times New Roman" w:hAnsi="Times New Roman" w:cs="Times New Roman"/>
          <w:sz w:val="24"/>
          <w:szCs w:val="24"/>
          <w:lang w:val="en-GB"/>
        </w:rPr>
        <w:t>(</w:t>
      </w:r>
      <w:proofErr w:type="gramEnd"/>
      <w:r w:rsidR="009F691A" w:rsidRPr="00745F2C">
        <w:rPr>
          <w:rFonts w:ascii="Times New Roman" w:hAnsi="Times New Roman" w:cs="Times New Roman"/>
          <w:sz w:val="24"/>
          <w:szCs w:val="24"/>
          <w:lang w:val="en-GB"/>
        </w:rPr>
        <w:t>d, p</w:t>
      </w:r>
      <w:r w:rsidRPr="00745F2C">
        <w:rPr>
          <w:rFonts w:ascii="Times New Roman" w:hAnsi="Times New Roman" w:cs="Times New Roman"/>
          <w:sz w:val="24"/>
          <w:szCs w:val="24"/>
          <w:lang w:val="en-GB"/>
        </w:rPr>
        <w:t xml:space="preserve">) level of theory underestimating the activation barriers, the reaction between </w:t>
      </w:r>
      <w:r w:rsidR="009F691A" w:rsidRPr="00745F2C">
        <w:rPr>
          <w:rFonts w:ascii="Times New Roman" w:hAnsi="Times New Roman" w:cs="Times New Roman"/>
          <w:sz w:val="24"/>
          <w:szCs w:val="24"/>
          <w:lang w:val="en-GB"/>
        </w:rPr>
        <w:t>(E)-substituted-nitroethene (</w:t>
      </w:r>
      <w:r w:rsidR="00062188">
        <w:rPr>
          <w:rFonts w:ascii="Times New Roman" w:hAnsi="Times New Roman" w:cs="Times New Roman"/>
          <w:b/>
          <w:sz w:val="24"/>
          <w:szCs w:val="24"/>
          <w:lang w:val="en-GB"/>
        </w:rPr>
        <w:t>A1</w:t>
      </w:r>
      <w:r w:rsidR="009F691A" w:rsidRPr="00745F2C">
        <w:rPr>
          <w:rFonts w:ascii="Times New Roman" w:hAnsi="Times New Roman" w:cs="Times New Roman"/>
          <w:b/>
          <w:sz w:val="24"/>
          <w:szCs w:val="24"/>
          <w:lang w:val="en-GB"/>
        </w:rPr>
        <w:t xml:space="preserve">, </w:t>
      </w:r>
      <w:r w:rsidR="009F691A" w:rsidRPr="00745F2C">
        <w:rPr>
          <w:rFonts w:ascii="Times New Roman" w:hAnsi="Times New Roman" w:cs="Times New Roman"/>
          <w:sz w:val="24"/>
          <w:szCs w:val="24"/>
          <w:lang w:val="en-GB"/>
        </w:rPr>
        <w:t>R1</w:t>
      </w:r>
      <w:r w:rsidR="009F691A" w:rsidRPr="00745F2C">
        <w:rPr>
          <w:rFonts w:ascii="Times New Roman" w:hAnsi="Times New Roman" w:cs="Times New Roman"/>
          <w:sz w:val="24"/>
          <w:szCs w:val="24"/>
          <w:vertAlign w:val="subscript"/>
          <w:lang w:val="en-GB"/>
        </w:rPr>
        <w:t xml:space="preserve"> </w:t>
      </w:r>
      <w:r w:rsidR="009F691A" w:rsidRPr="00745F2C">
        <w:rPr>
          <w:rFonts w:ascii="Times New Roman" w:hAnsi="Times New Roman" w:cs="Times New Roman"/>
          <w:sz w:val="24"/>
          <w:szCs w:val="24"/>
          <w:lang w:val="en-GB"/>
        </w:rPr>
        <w:t>= CCl</w:t>
      </w:r>
      <w:r w:rsidR="009F691A" w:rsidRPr="00745F2C">
        <w:rPr>
          <w:rFonts w:ascii="Times New Roman" w:hAnsi="Times New Roman" w:cs="Times New Roman"/>
          <w:sz w:val="24"/>
          <w:szCs w:val="24"/>
          <w:vertAlign w:val="subscript"/>
          <w:lang w:val="en-GB"/>
        </w:rPr>
        <w:t>3</w:t>
      </w:r>
      <w:r w:rsidR="009F691A" w:rsidRPr="00745F2C">
        <w:rPr>
          <w:rFonts w:ascii="Times New Roman" w:hAnsi="Times New Roman" w:cs="Times New Roman"/>
          <w:sz w:val="24"/>
          <w:szCs w:val="24"/>
          <w:lang w:val="en-GB"/>
        </w:rPr>
        <w:t xml:space="preserve">) </w:t>
      </w:r>
      <w:r w:rsidR="009F691A" w:rsidRPr="00745F2C">
        <w:rPr>
          <w:rFonts w:ascii="Times New Roman" w:hAnsi="Times New Roman" w:cs="Times New Roman"/>
          <w:bCs/>
          <w:sz w:val="24"/>
          <w:szCs w:val="24"/>
        </w:rPr>
        <w:t xml:space="preserve">and </w:t>
      </w:r>
      <w:r w:rsidR="009F691A" w:rsidRPr="00745F2C">
        <w:rPr>
          <w:rFonts w:ascii="Times New Roman" w:hAnsi="Times New Roman" w:cs="Times New Roman"/>
          <w:bCs/>
          <w:i/>
          <w:sz w:val="24"/>
          <w:szCs w:val="24"/>
        </w:rPr>
        <w:t>C, N</w:t>
      </w:r>
      <w:r w:rsidR="009F691A" w:rsidRPr="00745F2C">
        <w:rPr>
          <w:rFonts w:ascii="Times New Roman" w:hAnsi="Times New Roman" w:cs="Times New Roman"/>
          <w:bCs/>
          <w:sz w:val="24"/>
          <w:szCs w:val="24"/>
        </w:rPr>
        <w:t>-</w:t>
      </w:r>
      <w:r w:rsidR="006A0749">
        <w:rPr>
          <w:rFonts w:ascii="Times New Roman" w:hAnsi="Times New Roman" w:cs="Times New Roman"/>
          <w:bCs/>
          <w:sz w:val="24"/>
          <w:szCs w:val="24"/>
        </w:rPr>
        <w:t>d</w:t>
      </w:r>
      <w:r w:rsidR="009F691A" w:rsidRPr="00745F2C">
        <w:rPr>
          <w:rFonts w:ascii="Times New Roman" w:hAnsi="Times New Roman" w:cs="Times New Roman"/>
          <w:bCs/>
          <w:sz w:val="24"/>
          <w:szCs w:val="24"/>
        </w:rPr>
        <w:t xml:space="preserve">isubstituted-pyridinyl </w:t>
      </w:r>
      <w:r w:rsidR="006A0749">
        <w:rPr>
          <w:rFonts w:ascii="Times New Roman" w:hAnsi="Times New Roman" w:cs="Times New Roman"/>
          <w:bCs/>
          <w:sz w:val="24"/>
          <w:szCs w:val="24"/>
        </w:rPr>
        <w:t>n</w:t>
      </w:r>
      <w:r w:rsidR="009F691A" w:rsidRPr="00745F2C">
        <w:rPr>
          <w:rFonts w:ascii="Times New Roman" w:hAnsi="Times New Roman" w:cs="Times New Roman"/>
          <w:bCs/>
          <w:sz w:val="24"/>
          <w:szCs w:val="24"/>
        </w:rPr>
        <w:t>itrone</w:t>
      </w:r>
      <w:r w:rsidR="009F691A" w:rsidRPr="00745F2C">
        <w:rPr>
          <w:rFonts w:ascii="Times New Roman" w:hAnsi="Times New Roman" w:cs="Times New Roman"/>
          <w:sz w:val="24"/>
          <w:szCs w:val="24"/>
          <w:lang w:val="en-GB"/>
        </w:rPr>
        <w:t>, (</w:t>
      </w:r>
      <w:r w:rsidR="00062188">
        <w:rPr>
          <w:rFonts w:ascii="Times New Roman" w:hAnsi="Times New Roman" w:cs="Times New Roman"/>
          <w:b/>
          <w:sz w:val="24"/>
          <w:szCs w:val="24"/>
          <w:lang w:val="en-GB"/>
        </w:rPr>
        <w:t>A2</w:t>
      </w:r>
      <w:r w:rsidR="009F691A" w:rsidRPr="00745F2C">
        <w:rPr>
          <w:rFonts w:ascii="Times New Roman" w:hAnsi="Times New Roman" w:cs="Times New Roman"/>
          <w:b/>
          <w:sz w:val="24"/>
          <w:szCs w:val="24"/>
          <w:lang w:val="en-GB"/>
        </w:rPr>
        <w:t>,</w:t>
      </w:r>
      <w:r w:rsidR="009F691A" w:rsidRPr="00745F2C">
        <w:rPr>
          <w:rFonts w:ascii="Times New Roman" w:hAnsi="Times New Roman" w:cs="Times New Roman"/>
          <w:sz w:val="24"/>
          <w:szCs w:val="24"/>
          <w:lang w:val="en-GB"/>
        </w:rPr>
        <w:t xml:space="preserve"> R2</w:t>
      </w:r>
      <w:r w:rsidR="009F691A" w:rsidRPr="00745F2C">
        <w:rPr>
          <w:rFonts w:ascii="Times New Roman" w:hAnsi="Times New Roman" w:cs="Times New Roman"/>
          <w:sz w:val="24"/>
          <w:szCs w:val="24"/>
          <w:vertAlign w:val="subscript"/>
          <w:lang w:val="en-GB"/>
        </w:rPr>
        <w:t xml:space="preserve"> </w:t>
      </w:r>
      <w:r w:rsidR="009F691A" w:rsidRPr="00B04179">
        <w:rPr>
          <w:rFonts w:ascii="Times New Roman" w:hAnsi="Times New Roman" w:cs="Times New Roman"/>
          <w:sz w:val="24"/>
          <w:szCs w:val="24"/>
          <w:lang w:val="en-GB"/>
        </w:rPr>
        <w:t>=</w:t>
      </w:r>
      <w:r w:rsidR="009F691A" w:rsidRPr="00745F2C">
        <w:rPr>
          <w:rFonts w:ascii="Times New Roman" w:hAnsi="Times New Roman" w:cs="Times New Roman"/>
          <w:sz w:val="24"/>
          <w:szCs w:val="24"/>
          <w:vertAlign w:val="subscript"/>
          <w:lang w:val="en-GB"/>
        </w:rPr>
        <w:t xml:space="preserve"> </w:t>
      </w:r>
      <w:r w:rsidR="00996A2E">
        <w:rPr>
          <w:rFonts w:ascii="Times New Roman" w:hAnsi="Times New Roman" w:cs="Times New Roman"/>
          <w:sz w:val="24"/>
          <w:szCs w:val="24"/>
          <w:lang w:val="en-GB"/>
        </w:rPr>
        <w:t>p</w:t>
      </w:r>
      <w:r w:rsidR="009F691A" w:rsidRPr="00745F2C">
        <w:rPr>
          <w:rFonts w:ascii="Times New Roman" w:hAnsi="Times New Roman" w:cs="Times New Roman"/>
          <w:sz w:val="24"/>
          <w:szCs w:val="24"/>
          <w:lang w:val="en-GB"/>
        </w:rPr>
        <w:t>henyl</w:t>
      </w:r>
      <w:r w:rsidR="00DE33AE" w:rsidRPr="00745F2C">
        <w:rPr>
          <w:rFonts w:ascii="Times New Roman" w:hAnsi="Times New Roman" w:cs="Times New Roman"/>
          <w:sz w:val="24"/>
          <w:szCs w:val="24"/>
          <w:lang w:val="en-GB"/>
        </w:rPr>
        <w:t xml:space="preserve"> and R3 = H</w:t>
      </w:r>
      <w:r w:rsidR="009F691A" w:rsidRPr="00745F2C">
        <w:rPr>
          <w:rFonts w:ascii="Times New Roman" w:hAnsi="Times New Roman" w:cs="Times New Roman"/>
          <w:sz w:val="24"/>
          <w:szCs w:val="24"/>
          <w:lang w:val="en-GB"/>
        </w:rPr>
        <w:t xml:space="preserve">) was recomputed (full optimization) </w:t>
      </w:r>
      <w:r w:rsidR="005A38ED" w:rsidRPr="00745F2C">
        <w:rPr>
          <w:rFonts w:ascii="Times New Roman" w:hAnsi="Times New Roman" w:cs="Times New Roman"/>
          <w:sz w:val="24"/>
          <w:szCs w:val="24"/>
          <w:lang w:val="en-GB"/>
        </w:rPr>
        <w:t xml:space="preserve">with the </w:t>
      </w:r>
      <w:bookmarkStart w:id="38" w:name="_Hlk81234087"/>
      <w:r w:rsidR="00D126B6">
        <w:rPr>
          <w:rFonts w:ascii="Times New Roman" w:hAnsi="Times New Roman" w:cs="Times New Roman"/>
          <w:sz w:val="24"/>
          <w:szCs w:val="24"/>
          <w:lang w:val="en-GB"/>
        </w:rPr>
        <w:t>B3LYP/6-311G</w:t>
      </w:r>
      <w:r w:rsidR="005A38ED" w:rsidRPr="00745F2C">
        <w:rPr>
          <w:rFonts w:ascii="Times New Roman" w:hAnsi="Times New Roman" w:cs="Times New Roman"/>
          <w:sz w:val="24"/>
          <w:szCs w:val="24"/>
          <w:lang w:val="en-GB"/>
        </w:rPr>
        <w:t>(d, p)</w:t>
      </w:r>
      <w:bookmarkEnd w:id="38"/>
      <w:r w:rsidR="00D126B6">
        <w:rPr>
          <w:rFonts w:ascii="Times New Roman" w:hAnsi="Times New Roman" w:cs="Times New Roman"/>
          <w:sz w:val="24"/>
          <w:szCs w:val="24"/>
          <w:lang w:val="en-GB"/>
        </w:rPr>
        <w:t>, M06/6-311G</w:t>
      </w:r>
      <w:r w:rsidR="005A38ED" w:rsidRPr="00745F2C">
        <w:rPr>
          <w:rFonts w:ascii="Times New Roman" w:hAnsi="Times New Roman" w:cs="Times New Roman"/>
          <w:sz w:val="24"/>
          <w:szCs w:val="24"/>
          <w:lang w:val="en-GB"/>
        </w:rPr>
        <w:t>(d, p) and M06</w:t>
      </w:r>
      <w:r w:rsidR="00996A2E">
        <w:rPr>
          <w:rFonts w:ascii="Times New Roman" w:hAnsi="Times New Roman" w:cs="Times New Roman"/>
          <w:sz w:val="24"/>
          <w:szCs w:val="24"/>
          <w:lang w:val="en-GB"/>
        </w:rPr>
        <w:t>-</w:t>
      </w:r>
      <w:r w:rsidR="00D126B6">
        <w:rPr>
          <w:rFonts w:ascii="Times New Roman" w:hAnsi="Times New Roman" w:cs="Times New Roman"/>
          <w:sz w:val="24"/>
          <w:szCs w:val="24"/>
          <w:lang w:val="en-GB"/>
        </w:rPr>
        <w:t>2X/6-311G</w:t>
      </w:r>
      <w:r w:rsidR="005A38ED" w:rsidRPr="00745F2C">
        <w:rPr>
          <w:rFonts w:ascii="Times New Roman" w:hAnsi="Times New Roman" w:cs="Times New Roman"/>
          <w:sz w:val="24"/>
          <w:szCs w:val="24"/>
          <w:lang w:val="en-GB"/>
        </w:rPr>
        <w:t xml:space="preserve">(d, p) functionals, and the results are as shown in </w:t>
      </w:r>
      <w:r w:rsidR="00001DB9" w:rsidRPr="00745F2C">
        <w:rPr>
          <w:rFonts w:ascii="Times New Roman" w:hAnsi="Times New Roman" w:cs="Times New Roman"/>
          <w:b/>
          <w:sz w:val="24"/>
          <w:szCs w:val="24"/>
          <w:lang w:val="en-GB"/>
        </w:rPr>
        <w:t xml:space="preserve">Table </w:t>
      </w:r>
      <w:r w:rsidR="00BE1326">
        <w:rPr>
          <w:rFonts w:ascii="Times New Roman" w:hAnsi="Times New Roman" w:cs="Times New Roman"/>
          <w:b/>
          <w:sz w:val="24"/>
          <w:szCs w:val="24"/>
          <w:lang w:val="en-GB"/>
        </w:rPr>
        <w:t>3.2</w:t>
      </w:r>
      <w:r w:rsidR="005A38ED" w:rsidRPr="00745F2C">
        <w:rPr>
          <w:rFonts w:ascii="Times New Roman" w:hAnsi="Times New Roman" w:cs="Times New Roman"/>
          <w:sz w:val="24"/>
          <w:szCs w:val="24"/>
          <w:lang w:val="en-GB"/>
        </w:rPr>
        <w:t xml:space="preserve">. </w:t>
      </w:r>
      <w:r w:rsidR="006A0749">
        <w:rPr>
          <w:rFonts w:ascii="Times New Roman" w:hAnsi="Times New Roman" w:cs="Times New Roman"/>
          <w:sz w:val="24"/>
          <w:szCs w:val="24"/>
          <w:lang w:val="en-GB"/>
        </w:rPr>
        <w:t xml:space="preserve">The barriers at the </w:t>
      </w:r>
      <w:r w:rsidR="00D126B6">
        <w:rPr>
          <w:rFonts w:ascii="Times New Roman" w:hAnsi="Times New Roman" w:cs="Times New Roman"/>
          <w:sz w:val="24"/>
          <w:szCs w:val="24"/>
          <w:lang w:val="en-GB"/>
        </w:rPr>
        <w:t>B3LYP/6-311</w:t>
      </w:r>
      <w:proofErr w:type="gramStart"/>
      <w:r w:rsidR="00D126B6">
        <w:rPr>
          <w:rFonts w:ascii="Times New Roman" w:hAnsi="Times New Roman" w:cs="Times New Roman"/>
          <w:sz w:val="24"/>
          <w:szCs w:val="24"/>
          <w:lang w:val="en-GB"/>
        </w:rPr>
        <w:t>G</w:t>
      </w:r>
      <w:r w:rsidR="006A0749" w:rsidRPr="00745F2C">
        <w:rPr>
          <w:rFonts w:ascii="Times New Roman" w:hAnsi="Times New Roman" w:cs="Times New Roman"/>
          <w:sz w:val="24"/>
          <w:szCs w:val="24"/>
          <w:lang w:val="en-GB"/>
        </w:rPr>
        <w:t>(</w:t>
      </w:r>
      <w:proofErr w:type="gramEnd"/>
      <w:r w:rsidR="006A0749" w:rsidRPr="00745F2C">
        <w:rPr>
          <w:rFonts w:ascii="Times New Roman" w:hAnsi="Times New Roman" w:cs="Times New Roman"/>
          <w:sz w:val="24"/>
          <w:szCs w:val="24"/>
          <w:lang w:val="en-GB"/>
        </w:rPr>
        <w:t>d, p)</w:t>
      </w:r>
      <w:r w:rsidR="006A0749">
        <w:rPr>
          <w:rFonts w:ascii="Times New Roman" w:hAnsi="Times New Roman" w:cs="Times New Roman"/>
          <w:sz w:val="24"/>
          <w:szCs w:val="24"/>
          <w:lang w:val="en-GB"/>
        </w:rPr>
        <w:t xml:space="preserve"> level are far above the other three, implying the </w:t>
      </w:r>
      <w:r w:rsidR="006A0749" w:rsidRPr="00745F2C">
        <w:rPr>
          <w:rFonts w:ascii="Times New Roman" w:hAnsi="Times New Roman" w:cs="Times New Roman"/>
          <w:sz w:val="24"/>
          <w:szCs w:val="24"/>
          <w:lang w:val="en-GB"/>
        </w:rPr>
        <w:t>B3</w:t>
      </w:r>
      <w:r w:rsidR="00D126B6">
        <w:rPr>
          <w:rFonts w:ascii="Times New Roman" w:hAnsi="Times New Roman" w:cs="Times New Roman"/>
          <w:sz w:val="24"/>
          <w:szCs w:val="24"/>
          <w:lang w:val="en-GB"/>
        </w:rPr>
        <w:t>LYP/6-311G</w:t>
      </w:r>
      <w:r w:rsidR="006A0749" w:rsidRPr="00745F2C">
        <w:rPr>
          <w:rFonts w:ascii="Times New Roman" w:hAnsi="Times New Roman" w:cs="Times New Roman"/>
          <w:sz w:val="24"/>
          <w:szCs w:val="24"/>
          <w:lang w:val="en-GB"/>
        </w:rPr>
        <w:t>(d, p)</w:t>
      </w:r>
      <w:r w:rsidR="006A0749">
        <w:rPr>
          <w:rFonts w:ascii="Times New Roman" w:hAnsi="Times New Roman" w:cs="Times New Roman"/>
          <w:sz w:val="24"/>
          <w:szCs w:val="24"/>
          <w:lang w:val="en-GB"/>
        </w:rPr>
        <w:t xml:space="preserve"> functional might be overestimating the barriers.  </w:t>
      </w:r>
      <w:r w:rsidR="003D6D66">
        <w:rPr>
          <w:rFonts w:ascii="Times New Roman" w:hAnsi="Times New Roman" w:cs="Times New Roman"/>
          <w:sz w:val="24"/>
          <w:szCs w:val="24"/>
          <w:lang w:val="en-GB"/>
        </w:rPr>
        <w:t>The M</w:t>
      </w:r>
      <w:r w:rsidR="00D96E59" w:rsidRPr="00745F2C">
        <w:rPr>
          <w:rFonts w:ascii="Times New Roman" w:hAnsi="Times New Roman" w:cs="Times New Roman"/>
          <w:sz w:val="24"/>
          <w:szCs w:val="24"/>
          <w:lang w:val="en-GB"/>
        </w:rPr>
        <w:t>06</w:t>
      </w:r>
      <w:r w:rsidR="006A0749">
        <w:rPr>
          <w:rFonts w:ascii="Times New Roman" w:hAnsi="Times New Roman" w:cs="Times New Roman"/>
          <w:sz w:val="24"/>
          <w:szCs w:val="24"/>
          <w:lang w:val="en-GB"/>
        </w:rPr>
        <w:t>-</w:t>
      </w:r>
      <w:r w:rsidR="00D96E59" w:rsidRPr="00745F2C">
        <w:rPr>
          <w:rFonts w:ascii="Times New Roman" w:hAnsi="Times New Roman" w:cs="Times New Roman"/>
          <w:sz w:val="24"/>
          <w:szCs w:val="24"/>
          <w:lang w:val="en-GB"/>
        </w:rPr>
        <w:t>2X</w:t>
      </w:r>
      <w:r w:rsidR="006A0749">
        <w:rPr>
          <w:rFonts w:ascii="Times New Roman" w:hAnsi="Times New Roman" w:cs="Times New Roman"/>
          <w:sz w:val="24"/>
          <w:szCs w:val="24"/>
          <w:lang w:val="en-GB"/>
        </w:rPr>
        <w:t>/</w:t>
      </w:r>
      <w:r w:rsidR="00D96E59" w:rsidRPr="00745F2C">
        <w:rPr>
          <w:rFonts w:ascii="Times New Roman" w:hAnsi="Times New Roman" w:cs="Times New Roman"/>
          <w:sz w:val="24"/>
          <w:szCs w:val="24"/>
          <w:lang w:val="en-GB"/>
        </w:rPr>
        <w:t xml:space="preserve"> </w:t>
      </w:r>
      <w:r w:rsidR="00D126B6">
        <w:rPr>
          <w:rFonts w:ascii="Times New Roman" w:hAnsi="Times New Roman" w:cs="Times New Roman"/>
          <w:sz w:val="24"/>
          <w:szCs w:val="24"/>
          <w:lang w:val="en-GB"/>
        </w:rPr>
        <w:t>6-311</w:t>
      </w:r>
      <w:proofErr w:type="gramStart"/>
      <w:r w:rsidR="00D126B6">
        <w:rPr>
          <w:rFonts w:ascii="Times New Roman" w:hAnsi="Times New Roman" w:cs="Times New Roman"/>
          <w:sz w:val="24"/>
          <w:szCs w:val="24"/>
          <w:lang w:val="en-GB"/>
        </w:rPr>
        <w:t>G</w:t>
      </w:r>
      <w:r w:rsidR="006A0749" w:rsidRPr="00745F2C">
        <w:rPr>
          <w:rFonts w:ascii="Times New Roman" w:hAnsi="Times New Roman" w:cs="Times New Roman"/>
          <w:sz w:val="24"/>
          <w:szCs w:val="24"/>
          <w:lang w:val="en-GB"/>
        </w:rPr>
        <w:t>(</w:t>
      </w:r>
      <w:proofErr w:type="gramEnd"/>
      <w:r w:rsidR="006A0749" w:rsidRPr="00745F2C">
        <w:rPr>
          <w:rFonts w:ascii="Times New Roman" w:hAnsi="Times New Roman" w:cs="Times New Roman"/>
          <w:sz w:val="24"/>
          <w:szCs w:val="24"/>
          <w:lang w:val="en-GB"/>
        </w:rPr>
        <w:t xml:space="preserve">d, p) </w:t>
      </w:r>
      <w:r w:rsidR="00D96E59" w:rsidRPr="00745F2C">
        <w:rPr>
          <w:rFonts w:ascii="Times New Roman" w:hAnsi="Times New Roman" w:cs="Times New Roman"/>
          <w:sz w:val="24"/>
          <w:szCs w:val="24"/>
          <w:lang w:val="en-GB"/>
        </w:rPr>
        <w:t>and M06/</w:t>
      </w:r>
      <w:bookmarkStart w:id="39" w:name="_Hlk81234248"/>
      <w:r w:rsidR="00D126B6">
        <w:rPr>
          <w:rFonts w:ascii="Times New Roman" w:hAnsi="Times New Roman" w:cs="Times New Roman"/>
          <w:sz w:val="24"/>
          <w:szCs w:val="24"/>
          <w:lang w:val="en-GB"/>
        </w:rPr>
        <w:t>6-311G</w:t>
      </w:r>
      <w:r w:rsidR="00D96E59" w:rsidRPr="00745F2C">
        <w:rPr>
          <w:rFonts w:ascii="Times New Roman" w:hAnsi="Times New Roman" w:cs="Times New Roman"/>
          <w:sz w:val="24"/>
          <w:szCs w:val="24"/>
          <w:lang w:val="en-GB"/>
        </w:rPr>
        <w:t xml:space="preserve">(d, p) </w:t>
      </w:r>
      <w:bookmarkEnd w:id="39"/>
      <w:r w:rsidR="006A0749">
        <w:rPr>
          <w:rFonts w:ascii="Times New Roman" w:hAnsi="Times New Roman" w:cs="Times New Roman"/>
          <w:sz w:val="24"/>
          <w:szCs w:val="24"/>
          <w:lang w:val="en-GB"/>
        </w:rPr>
        <w:t xml:space="preserve">barriers are closer but are slightly lower than those at the </w:t>
      </w:r>
      <w:r w:rsidR="00D126B6">
        <w:rPr>
          <w:rFonts w:ascii="Times New Roman" w:hAnsi="Times New Roman" w:cs="Times New Roman"/>
          <w:sz w:val="24"/>
          <w:szCs w:val="24"/>
          <w:lang w:val="en-GB"/>
        </w:rPr>
        <w:t>B3LYP-D3/6-311G</w:t>
      </w:r>
      <w:r w:rsidR="00D96E59" w:rsidRPr="00745F2C">
        <w:rPr>
          <w:rFonts w:ascii="Times New Roman" w:hAnsi="Times New Roman" w:cs="Times New Roman"/>
          <w:sz w:val="24"/>
          <w:szCs w:val="24"/>
          <w:lang w:val="en-GB"/>
        </w:rPr>
        <w:t>(d, p)</w:t>
      </w:r>
      <w:r w:rsidR="006A0749">
        <w:rPr>
          <w:rFonts w:ascii="Times New Roman" w:hAnsi="Times New Roman" w:cs="Times New Roman"/>
          <w:sz w:val="24"/>
          <w:szCs w:val="24"/>
          <w:lang w:val="en-GB"/>
        </w:rPr>
        <w:t xml:space="preserve"> level</w:t>
      </w:r>
      <w:r w:rsidR="00D96E59" w:rsidRPr="00745F2C">
        <w:rPr>
          <w:rFonts w:ascii="Times New Roman" w:hAnsi="Times New Roman" w:cs="Times New Roman"/>
          <w:sz w:val="24"/>
          <w:szCs w:val="24"/>
          <w:lang w:val="en-GB"/>
        </w:rPr>
        <w:t>,</w:t>
      </w:r>
      <w:r w:rsidR="006A0749">
        <w:rPr>
          <w:rFonts w:ascii="Times New Roman" w:hAnsi="Times New Roman" w:cs="Times New Roman"/>
          <w:sz w:val="24"/>
          <w:szCs w:val="24"/>
          <w:lang w:val="en-GB"/>
        </w:rPr>
        <w:t xml:space="preserve"> with some marginally negative barriers, implying that these two functionals might be slightly underestimating the barriers compared to </w:t>
      </w:r>
      <w:r w:rsidR="003D6D66">
        <w:rPr>
          <w:rFonts w:ascii="Times New Roman" w:hAnsi="Times New Roman" w:cs="Times New Roman"/>
          <w:sz w:val="24"/>
          <w:szCs w:val="24"/>
          <w:lang w:val="en-GB"/>
        </w:rPr>
        <w:t xml:space="preserve">the </w:t>
      </w:r>
      <w:r w:rsidR="003D6D66" w:rsidRPr="00745F2C">
        <w:rPr>
          <w:rFonts w:ascii="Times New Roman" w:hAnsi="Times New Roman" w:cs="Times New Roman"/>
          <w:sz w:val="24"/>
          <w:szCs w:val="24"/>
          <w:lang w:val="en-GB"/>
        </w:rPr>
        <w:t>B</w:t>
      </w:r>
      <w:r w:rsidR="00D126B6">
        <w:rPr>
          <w:rFonts w:ascii="Times New Roman" w:hAnsi="Times New Roman" w:cs="Times New Roman"/>
          <w:sz w:val="24"/>
          <w:szCs w:val="24"/>
          <w:lang w:val="en-GB"/>
        </w:rPr>
        <w:t>3LYP-D3/6-311G</w:t>
      </w:r>
      <w:r w:rsidR="00D96E59" w:rsidRPr="00745F2C">
        <w:rPr>
          <w:rFonts w:ascii="Times New Roman" w:hAnsi="Times New Roman" w:cs="Times New Roman"/>
          <w:sz w:val="24"/>
          <w:szCs w:val="24"/>
          <w:lang w:val="en-GB"/>
        </w:rPr>
        <w:t xml:space="preserve">(d, p) </w:t>
      </w:r>
      <w:r w:rsidR="006A0749">
        <w:rPr>
          <w:rFonts w:ascii="Times New Roman" w:hAnsi="Times New Roman" w:cs="Times New Roman"/>
          <w:sz w:val="24"/>
          <w:szCs w:val="24"/>
          <w:lang w:val="en-GB"/>
        </w:rPr>
        <w:t xml:space="preserve">level. </w:t>
      </w:r>
      <w:r w:rsidR="00EB1DCA">
        <w:rPr>
          <w:rFonts w:ascii="Times New Roman" w:hAnsi="Times New Roman" w:cs="Times New Roman"/>
          <w:sz w:val="24"/>
          <w:szCs w:val="24"/>
          <w:lang w:val="en-GB"/>
        </w:rPr>
        <w:t xml:space="preserve">Thus, </w:t>
      </w:r>
      <w:r w:rsidR="003D6D66">
        <w:rPr>
          <w:rFonts w:ascii="Times New Roman" w:hAnsi="Times New Roman" w:cs="Times New Roman"/>
          <w:sz w:val="24"/>
          <w:szCs w:val="24"/>
          <w:lang w:val="en-GB"/>
        </w:rPr>
        <w:t xml:space="preserve">the </w:t>
      </w:r>
      <w:r w:rsidR="003D6D66" w:rsidRPr="00745F2C">
        <w:rPr>
          <w:rFonts w:ascii="Times New Roman" w:hAnsi="Times New Roman" w:cs="Times New Roman"/>
          <w:sz w:val="24"/>
          <w:szCs w:val="24"/>
          <w:lang w:val="en-GB"/>
        </w:rPr>
        <w:t>B</w:t>
      </w:r>
      <w:r w:rsidR="00D126B6">
        <w:rPr>
          <w:rFonts w:ascii="Times New Roman" w:hAnsi="Times New Roman" w:cs="Times New Roman"/>
          <w:sz w:val="24"/>
          <w:szCs w:val="24"/>
          <w:lang w:val="en-GB"/>
        </w:rPr>
        <w:t>3LYP-D3/6-311</w:t>
      </w:r>
      <w:proofErr w:type="gramStart"/>
      <w:r w:rsidR="00D126B6">
        <w:rPr>
          <w:rFonts w:ascii="Times New Roman" w:hAnsi="Times New Roman" w:cs="Times New Roman"/>
          <w:sz w:val="24"/>
          <w:szCs w:val="24"/>
          <w:lang w:val="en-GB"/>
        </w:rPr>
        <w:t>G</w:t>
      </w:r>
      <w:r w:rsidR="00D96E59" w:rsidRPr="00745F2C">
        <w:rPr>
          <w:rFonts w:ascii="Times New Roman" w:hAnsi="Times New Roman" w:cs="Times New Roman"/>
          <w:sz w:val="24"/>
          <w:szCs w:val="24"/>
          <w:lang w:val="en-GB"/>
        </w:rPr>
        <w:t>(</w:t>
      </w:r>
      <w:proofErr w:type="gramEnd"/>
      <w:r w:rsidR="00D96E59" w:rsidRPr="00745F2C">
        <w:rPr>
          <w:rFonts w:ascii="Times New Roman" w:hAnsi="Times New Roman" w:cs="Times New Roman"/>
          <w:sz w:val="24"/>
          <w:szCs w:val="24"/>
          <w:lang w:val="en-GB"/>
        </w:rPr>
        <w:t xml:space="preserve">d, p) </w:t>
      </w:r>
      <w:r w:rsidR="00EB1DCA">
        <w:rPr>
          <w:rFonts w:ascii="Times New Roman" w:hAnsi="Times New Roman" w:cs="Times New Roman"/>
          <w:sz w:val="24"/>
          <w:szCs w:val="24"/>
          <w:lang w:val="en-GB"/>
        </w:rPr>
        <w:t>level is the best for the system under study</w:t>
      </w:r>
      <w:r w:rsidR="00D96E59" w:rsidRPr="00745F2C">
        <w:rPr>
          <w:rFonts w:ascii="Times New Roman" w:hAnsi="Times New Roman" w:cs="Times New Roman"/>
          <w:sz w:val="24"/>
          <w:szCs w:val="24"/>
          <w:lang w:val="en-GB"/>
        </w:rPr>
        <w:t xml:space="preserve">. </w:t>
      </w:r>
    </w:p>
    <w:p w14:paraId="1A832A9F" w14:textId="3675D3E4" w:rsidR="00AD6FD4" w:rsidRPr="00AD6FD4" w:rsidRDefault="00AD6FD4" w:rsidP="00AD6FD4">
      <w:pPr>
        <w:spacing w:line="240" w:lineRule="auto"/>
        <w:jc w:val="both"/>
        <w:rPr>
          <w:rFonts w:ascii="Times New Roman" w:hAnsi="Times New Roman" w:cs="Times New Roman"/>
          <w:b/>
          <w:sz w:val="24"/>
          <w:szCs w:val="24"/>
          <w:lang w:val="en-GB"/>
        </w:rPr>
      </w:pPr>
      <w:bookmarkStart w:id="40" w:name="_Toc83905433"/>
      <w:r w:rsidRPr="00AD6FD4">
        <w:rPr>
          <w:rFonts w:ascii="Times New Roman" w:hAnsi="Times New Roman" w:cs="Times New Roman"/>
          <w:b/>
          <w:sz w:val="24"/>
          <w:szCs w:val="24"/>
        </w:rPr>
        <w:t xml:space="preserve">Table </w:t>
      </w:r>
      <w:r w:rsidR="00E24105">
        <w:rPr>
          <w:rFonts w:ascii="Times New Roman" w:hAnsi="Times New Roman" w:cs="Times New Roman"/>
          <w:b/>
          <w:sz w:val="24"/>
          <w:szCs w:val="24"/>
        </w:rPr>
        <w:t>3.</w:t>
      </w:r>
      <w:r w:rsidRPr="00AD6FD4">
        <w:rPr>
          <w:rFonts w:ascii="Times New Roman" w:hAnsi="Times New Roman" w:cs="Times New Roman"/>
          <w:b/>
          <w:sz w:val="24"/>
          <w:szCs w:val="24"/>
        </w:rPr>
        <w:fldChar w:fldCharType="begin"/>
      </w:r>
      <w:r w:rsidRPr="00AD6FD4">
        <w:rPr>
          <w:rFonts w:ascii="Times New Roman" w:hAnsi="Times New Roman" w:cs="Times New Roman"/>
          <w:b/>
          <w:sz w:val="24"/>
          <w:szCs w:val="24"/>
        </w:rPr>
        <w:instrText xml:space="preserve"> SEQ Table \* ARABIC </w:instrText>
      </w:r>
      <w:r w:rsidRPr="00AD6FD4">
        <w:rPr>
          <w:rFonts w:ascii="Times New Roman" w:hAnsi="Times New Roman" w:cs="Times New Roman"/>
          <w:b/>
          <w:sz w:val="24"/>
          <w:szCs w:val="24"/>
        </w:rPr>
        <w:fldChar w:fldCharType="separate"/>
      </w:r>
      <w:r w:rsidR="00E657E5">
        <w:rPr>
          <w:rFonts w:ascii="Times New Roman" w:hAnsi="Times New Roman" w:cs="Times New Roman"/>
          <w:b/>
          <w:noProof/>
          <w:sz w:val="24"/>
          <w:szCs w:val="24"/>
        </w:rPr>
        <w:t>2</w:t>
      </w:r>
      <w:r w:rsidRPr="00AD6FD4">
        <w:rPr>
          <w:rFonts w:ascii="Times New Roman" w:hAnsi="Times New Roman" w:cs="Times New Roman"/>
          <w:b/>
          <w:sz w:val="24"/>
          <w:szCs w:val="24"/>
        </w:rPr>
        <w:fldChar w:fldCharType="end"/>
      </w:r>
      <w:r w:rsidRPr="00AD6FD4">
        <w:rPr>
          <w:rFonts w:ascii="Times New Roman" w:hAnsi="Times New Roman" w:cs="Times New Roman"/>
          <w:b/>
          <w:bCs/>
          <w:sz w:val="24"/>
          <w:szCs w:val="24"/>
          <w:lang w:val="en-GB"/>
        </w:rPr>
        <w:t xml:space="preserve">: </w:t>
      </w:r>
      <w:r w:rsidRPr="00AD6FD4">
        <w:rPr>
          <w:rFonts w:ascii="Times New Roman" w:hAnsi="Times New Roman" w:cs="Times New Roman"/>
          <w:sz w:val="24"/>
          <w:szCs w:val="24"/>
          <w:lang w:val="en-GB"/>
        </w:rPr>
        <w:t xml:space="preserve">Activation energies and reaction energies of the various elementary steps in the reaction between </w:t>
      </w:r>
      <w:r w:rsidRPr="00AD6FD4">
        <w:rPr>
          <w:rFonts w:ascii="Times New Roman" w:hAnsi="Times New Roman" w:cs="Times New Roman"/>
          <w:sz w:val="24"/>
          <w:szCs w:val="24"/>
        </w:rPr>
        <w:t xml:space="preserve">(E)-substituted-nitroethene derivatives with </w:t>
      </w:r>
      <w:r w:rsidRPr="00AD6FD4">
        <w:rPr>
          <w:rFonts w:ascii="Times New Roman" w:hAnsi="Times New Roman" w:cs="Times New Roman"/>
          <w:sz w:val="24"/>
          <w:szCs w:val="24"/>
          <w:lang w:val="en-GB"/>
        </w:rPr>
        <w:t xml:space="preserve">C, N-disubstituted pyridinyl nitrone at different level of theories. </w:t>
      </w:r>
      <w:r w:rsidRPr="00AD6FD4">
        <w:rPr>
          <w:rFonts w:ascii="Times New Roman" w:hAnsi="Times New Roman" w:cs="Times New Roman"/>
          <w:b/>
          <w:sz w:val="24"/>
          <w:szCs w:val="24"/>
          <w:lang w:val="en-GB"/>
        </w:rPr>
        <w:t xml:space="preserve">R1 = </w:t>
      </w:r>
      <w:r w:rsidRPr="00AD6FD4">
        <w:rPr>
          <w:rFonts w:ascii="Times New Roman" w:hAnsi="Times New Roman" w:cs="Times New Roman"/>
          <w:bCs/>
          <w:sz w:val="24"/>
          <w:szCs w:val="24"/>
          <w:lang w:val="en-GB"/>
        </w:rPr>
        <w:t>CCl</w:t>
      </w:r>
      <w:r w:rsidRPr="00AD6FD4">
        <w:rPr>
          <w:rFonts w:ascii="Times New Roman" w:hAnsi="Times New Roman" w:cs="Times New Roman"/>
          <w:bCs/>
          <w:sz w:val="24"/>
          <w:szCs w:val="24"/>
          <w:vertAlign w:val="subscript"/>
          <w:lang w:val="en-GB"/>
        </w:rPr>
        <w:t>3</w:t>
      </w:r>
      <w:r w:rsidRPr="00AD6FD4">
        <w:rPr>
          <w:rFonts w:ascii="Times New Roman" w:hAnsi="Times New Roman" w:cs="Times New Roman"/>
          <w:b/>
          <w:sz w:val="24"/>
          <w:szCs w:val="24"/>
          <w:lang w:val="en-GB"/>
        </w:rPr>
        <w:t xml:space="preserve">, R2 = </w:t>
      </w:r>
      <w:r w:rsidRPr="00AD6FD4">
        <w:rPr>
          <w:rFonts w:ascii="Times New Roman" w:hAnsi="Times New Roman" w:cs="Times New Roman"/>
          <w:bCs/>
          <w:sz w:val="24"/>
          <w:szCs w:val="24"/>
          <w:lang w:val="en-GB"/>
        </w:rPr>
        <w:t>Phenyl and</w:t>
      </w:r>
      <w:r w:rsidRPr="00AD6FD4">
        <w:rPr>
          <w:rFonts w:ascii="Times New Roman" w:hAnsi="Times New Roman" w:cs="Times New Roman"/>
          <w:b/>
          <w:sz w:val="24"/>
          <w:szCs w:val="24"/>
          <w:lang w:val="en-GB"/>
        </w:rPr>
        <w:t xml:space="preserve"> R3 = H</w:t>
      </w:r>
      <w:bookmarkEnd w:id="40"/>
      <w:r w:rsidRPr="00AD6FD4">
        <w:rPr>
          <w:rFonts w:ascii="Times New Roman" w:hAnsi="Times New Roman" w:cs="Times New Roman"/>
          <w:sz w:val="24"/>
          <w:szCs w:val="24"/>
          <w:lang w:val="en-GB"/>
        </w:rPr>
        <w:t xml:space="preserve"> </w:t>
      </w:r>
    </w:p>
    <w:tbl>
      <w:tblPr>
        <w:tblStyle w:val="TableGrid"/>
        <w:tblpPr w:leftFromText="180" w:rightFromText="180" w:vertAnchor="text" w:horzAnchor="margin" w:tblpY="242"/>
        <w:tblW w:w="9938" w:type="dxa"/>
        <w:tblBorders>
          <w:left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1934"/>
        <w:gridCol w:w="938"/>
        <w:gridCol w:w="968"/>
        <w:gridCol w:w="1028"/>
        <w:gridCol w:w="1041"/>
        <w:gridCol w:w="1016"/>
        <w:gridCol w:w="968"/>
        <w:gridCol w:w="968"/>
        <w:gridCol w:w="1077"/>
      </w:tblGrid>
      <w:tr w:rsidR="00AD6FD4" w:rsidRPr="00745F2C" w14:paraId="2AE70BAC" w14:textId="77777777" w:rsidTr="00AD6FD4">
        <w:trPr>
          <w:trHeight w:val="590"/>
        </w:trPr>
        <w:tc>
          <w:tcPr>
            <w:tcW w:w="1934" w:type="dxa"/>
            <w:tcBorders>
              <w:top w:val="single" w:sz="4" w:space="0" w:color="auto"/>
              <w:bottom w:val="single" w:sz="4" w:space="0" w:color="auto"/>
            </w:tcBorders>
            <w:hideMark/>
          </w:tcPr>
          <w:p w14:paraId="654C348C" w14:textId="77777777" w:rsidR="00AD6FD4" w:rsidRPr="00083472" w:rsidRDefault="00AD6FD4" w:rsidP="00AD6FD4">
            <w:pPr>
              <w:spacing w:line="480" w:lineRule="auto"/>
              <w:jc w:val="both"/>
              <w:rPr>
                <w:rFonts w:ascii="Times New Roman" w:hAnsi="Times New Roman" w:cs="Times New Roman"/>
                <w:b/>
                <w:sz w:val="24"/>
                <w:szCs w:val="24"/>
              </w:rPr>
            </w:pPr>
            <w:r w:rsidRPr="00083472">
              <w:rPr>
                <w:rFonts w:ascii="Times New Roman" w:hAnsi="Times New Roman" w:cs="Times New Roman"/>
                <w:b/>
                <w:bCs/>
                <w:sz w:val="24"/>
                <w:szCs w:val="24"/>
                <w:lang w:val="en-GB"/>
              </w:rPr>
              <w:t>Level of theory</w:t>
            </w:r>
          </w:p>
        </w:tc>
        <w:tc>
          <w:tcPr>
            <w:tcW w:w="938" w:type="dxa"/>
            <w:tcBorders>
              <w:top w:val="single" w:sz="4" w:space="0" w:color="auto"/>
              <w:bottom w:val="single" w:sz="4" w:space="0" w:color="auto"/>
            </w:tcBorders>
            <w:hideMark/>
          </w:tcPr>
          <w:p w14:paraId="3788C37D" w14:textId="77777777" w:rsidR="00AD6FD4" w:rsidRPr="00083472" w:rsidRDefault="00AD6FD4" w:rsidP="00AD6FD4">
            <w:pPr>
              <w:spacing w:line="480" w:lineRule="auto"/>
              <w:jc w:val="both"/>
              <w:rPr>
                <w:rFonts w:ascii="Times New Roman" w:hAnsi="Times New Roman" w:cs="Times New Roman"/>
                <w:b/>
                <w:sz w:val="24"/>
                <w:szCs w:val="24"/>
              </w:rPr>
            </w:pPr>
            <w:r w:rsidRPr="00083472">
              <w:rPr>
                <w:rFonts w:ascii="Times New Roman" w:hAnsi="Times New Roman" w:cs="Times New Roman"/>
                <w:b/>
                <w:bCs/>
                <w:sz w:val="24"/>
                <w:szCs w:val="24"/>
                <w:lang w:val="en-GB"/>
              </w:rPr>
              <w:t>TS1A</w:t>
            </w:r>
          </w:p>
        </w:tc>
        <w:tc>
          <w:tcPr>
            <w:tcW w:w="968" w:type="dxa"/>
            <w:tcBorders>
              <w:top w:val="single" w:sz="4" w:space="0" w:color="auto"/>
              <w:bottom w:val="single" w:sz="4" w:space="0" w:color="auto"/>
            </w:tcBorders>
            <w:hideMark/>
          </w:tcPr>
          <w:p w14:paraId="14C06A14" w14:textId="77777777" w:rsidR="00AD6FD4" w:rsidRPr="00083472" w:rsidRDefault="00AD6FD4" w:rsidP="00AD6FD4">
            <w:pPr>
              <w:spacing w:line="480" w:lineRule="auto"/>
              <w:jc w:val="both"/>
              <w:rPr>
                <w:rFonts w:ascii="Times New Roman" w:hAnsi="Times New Roman" w:cs="Times New Roman"/>
                <w:b/>
                <w:sz w:val="24"/>
                <w:szCs w:val="24"/>
              </w:rPr>
            </w:pPr>
            <w:r w:rsidRPr="00083472">
              <w:rPr>
                <w:rFonts w:ascii="Times New Roman" w:hAnsi="Times New Roman" w:cs="Times New Roman"/>
                <w:b/>
                <w:bCs/>
                <w:sz w:val="24"/>
                <w:szCs w:val="24"/>
                <w:lang w:val="en-GB"/>
              </w:rPr>
              <w:t>TS2A</w:t>
            </w:r>
          </w:p>
        </w:tc>
        <w:tc>
          <w:tcPr>
            <w:tcW w:w="1028" w:type="dxa"/>
            <w:tcBorders>
              <w:top w:val="single" w:sz="4" w:space="0" w:color="auto"/>
              <w:bottom w:val="single" w:sz="4" w:space="0" w:color="auto"/>
            </w:tcBorders>
            <w:hideMark/>
          </w:tcPr>
          <w:p w14:paraId="34B248AC" w14:textId="77777777" w:rsidR="00AD6FD4" w:rsidRPr="00083472" w:rsidRDefault="00AD6FD4" w:rsidP="00AD6FD4">
            <w:pPr>
              <w:spacing w:line="480" w:lineRule="auto"/>
              <w:jc w:val="both"/>
              <w:rPr>
                <w:rFonts w:ascii="Times New Roman" w:hAnsi="Times New Roman" w:cs="Times New Roman"/>
                <w:b/>
                <w:sz w:val="24"/>
                <w:szCs w:val="24"/>
              </w:rPr>
            </w:pPr>
            <w:r w:rsidRPr="00083472">
              <w:rPr>
                <w:rFonts w:ascii="Times New Roman" w:hAnsi="Times New Roman" w:cs="Times New Roman"/>
                <w:b/>
                <w:bCs/>
                <w:sz w:val="24"/>
                <w:szCs w:val="24"/>
                <w:lang w:val="en-GB"/>
              </w:rPr>
              <w:t>TS1B</w:t>
            </w:r>
          </w:p>
        </w:tc>
        <w:tc>
          <w:tcPr>
            <w:tcW w:w="1041" w:type="dxa"/>
            <w:tcBorders>
              <w:top w:val="single" w:sz="4" w:space="0" w:color="auto"/>
              <w:bottom w:val="single" w:sz="4" w:space="0" w:color="auto"/>
            </w:tcBorders>
            <w:hideMark/>
          </w:tcPr>
          <w:p w14:paraId="369ACC4C" w14:textId="77777777" w:rsidR="00AD6FD4" w:rsidRPr="00083472" w:rsidRDefault="00AD6FD4" w:rsidP="00AD6FD4">
            <w:pPr>
              <w:spacing w:line="480" w:lineRule="auto"/>
              <w:jc w:val="both"/>
              <w:rPr>
                <w:rFonts w:ascii="Times New Roman" w:hAnsi="Times New Roman" w:cs="Times New Roman"/>
                <w:b/>
                <w:sz w:val="24"/>
                <w:szCs w:val="24"/>
              </w:rPr>
            </w:pPr>
            <w:r w:rsidRPr="00083472">
              <w:rPr>
                <w:rFonts w:ascii="Times New Roman" w:hAnsi="Times New Roman" w:cs="Times New Roman"/>
                <w:b/>
                <w:bCs/>
                <w:sz w:val="24"/>
                <w:szCs w:val="24"/>
                <w:lang w:val="en-GB"/>
              </w:rPr>
              <w:t>TS2B</w:t>
            </w:r>
          </w:p>
        </w:tc>
        <w:tc>
          <w:tcPr>
            <w:tcW w:w="1016" w:type="dxa"/>
            <w:tcBorders>
              <w:top w:val="single" w:sz="4" w:space="0" w:color="auto"/>
              <w:bottom w:val="single" w:sz="4" w:space="0" w:color="auto"/>
            </w:tcBorders>
            <w:hideMark/>
          </w:tcPr>
          <w:p w14:paraId="6B9C42F8" w14:textId="77777777" w:rsidR="00AD6FD4" w:rsidRPr="00083472" w:rsidRDefault="00AD6FD4" w:rsidP="00AD6FD4">
            <w:pPr>
              <w:spacing w:line="480" w:lineRule="auto"/>
              <w:jc w:val="both"/>
              <w:rPr>
                <w:rFonts w:ascii="Times New Roman" w:hAnsi="Times New Roman" w:cs="Times New Roman"/>
                <w:b/>
                <w:sz w:val="24"/>
                <w:szCs w:val="24"/>
              </w:rPr>
            </w:pPr>
            <w:r w:rsidRPr="00083472">
              <w:rPr>
                <w:rFonts w:ascii="Times New Roman" w:hAnsi="Times New Roman" w:cs="Times New Roman"/>
                <w:b/>
                <w:bCs/>
                <w:sz w:val="24"/>
                <w:szCs w:val="24"/>
                <w:lang w:val="en-GB"/>
              </w:rPr>
              <w:t>P1A</w:t>
            </w:r>
          </w:p>
        </w:tc>
        <w:tc>
          <w:tcPr>
            <w:tcW w:w="968" w:type="dxa"/>
            <w:tcBorders>
              <w:top w:val="single" w:sz="4" w:space="0" w:color="auto"/>
              <w:bottom w:val="single" w:sz="4" w:space="0" w:color="auto"/>
            </w:tcBorders>
            <w:hideMark/>
          </w:tcPr>
          <w:p w14:paraId="64C2093F" w14:textId="77777777" w:rsidR="00AD6FD4" w:rsidRPr="00083472" w:rsidRDefault="00AD6FD4" w:rsidP="00AD6FD4">
            <w:pPr>
              <w:spacing w:line="480" w:lineRule="auto"/>
              <w:jc w:val="both"/>
              <w:rPr>
                <w:rFonts w:ascii="Times New Roman" w:hAnsi="Times New Roman" w:cs="Times New Roman"/>
                <w:b/>
                <w:sz w:val="24"/>
                <w:szCs w:val="24"/>
              </w:rPr>
            </w:pPr>
            <w:r w:rsidRPr="00083472">
              <w:rPr>
                <w:rFonts w:ascii="Times New Roman" w:hAnsi="Times New Roman" w:cs="Times New Roman"/>
                <w:b/>
                <w:bCs/>
                <w:sz w:val="24"/>
                <w:szCs w:val="24"/>
                <w:lang w:val="en-GB"/>
              </w:rPr>
              <w:t>P2A</w:t>
            </w:r>
          </w:p>
        </w:tc>
        <w:tc>
          <w:tcPr>
            <w:tcW w:w="968" w:type="dxa"/>
            <w:tcBorders>
              <w:top w:val="single" w:sz="4" w:space="0" w:color="auto"/>
              <w:bottom w:val="single" w:sz="4" w:space="0" w:color="auto"/>
            </w:tcBorders>
            <w:hideMark/>
          </w:tcPr>
          <w:p w14:paraId="02E9981F" w14:textId="77777777" w:rsidR="00AD6FD4" w:rsidRPr="00083472" w:rsidRDefault="00AD6FD4" w:rsidP="00AD6FD4">
            <w:pPr>
              <w:spacing w:line="480" w:lineRule="auto"/>
              <w:jc w:val="both"/>
              <w:rPr>
                <w:rFonts w:ascii="Times New Roman" w:hAnsi="Times New Roman" w:cs="Times New Roman"/>
                <w:b/>
                <w:sz w:val="24"/>
                <w:szCs w:val="24"/>
              </w:rPr>
            </w:pPr>
            <w:r w:rsidRPr="00083472">
              <w:rPr>
                <w:rFonts w:ascii="Times New Roman" w:hAnsi="Times New Roman" w:cs="Times New Roman"/>
                <w:b/>
                <w:bCs/>
                <w:sz w:val="24"/>
                <w:szCs w:val="24"/>
                <w:lang w:val="en-GB"/>
              </w:rPr>
              <w:t>P1B</w:t>
            </w:r>
          </w:p>
        </w:tc>
        <w:tc>
          <w:tcPr>
            <w:tcW w:w="1077" w:type="dxa"/>
            <w:tcBorders>
              <w:top w:val="single" w:sz="4" w:space="0" w:color="auto"/>
              <w:bottom w:val="single" w:sz="4" w:space="0" w:color="auto"/>
            </w:tcBorders>
            <w:hideMark/>
          </w:tcPr>
          <w:p w14:paraId="567D95C2" w14:textId="77777777" w:rsidR="00AD6FD4" w:rsidRPr="00083472" w:rsidRDefault="00AD6FD4" w:rsidP="00AD6FD4">
            <w:pPr>
              <w:spacing w:line="480" w:lineRule="auto"/>
              <w:jc w:val="both"/>
              <w:rPr>
                <w:rFonts w:ascii="Times New Roman" w:hAnsi="Times New Roman" w:cs="Times New Roman"/>
                <w:b/>
                <w:sz w:val="24"/>
                <w:szCs w:val="24"/>
              </w:rPr>
            </w:pPr>
            <w:r w:rsidRPr="00083472">
              <w:rPr>
                <w:rFonts w:ascii="Times New Roman" w:hAnsi="Times New Roman" w:cs="Times New Roman"/>
                <w:b/>
                <w:bCs/>
                <w:sz w:val="24"/>
                <w:szCs w:val="24"/>
                <w:lang w:val="en-GB"/>
              </w:rPr>
              <w:t>P2B</w:t>
            </w:r>
          </w:p>
        </w:tc>
      </w:tr>
      <w:tr w:rsidR="00AD6FD4" w:rsidRPr="00745F2C" w14:paraId="4E6F992F" w14:textId="77777777" w:rsidTr="00AD6FD4">
        <w:trPr>
          <w:trHeight w:val="377"/>
        </w:trPr>
        <w:tc>
          <w:tcPr>
            <w:tcW w:w="1934" w:type="dxa"/>
            <w:tcBorders>
              <w:top w:val="single" w:sz="4" w:space="0" w:color="auto"/>
            </w:tcBorders>
            <w:hideMark/>
          </w:tcPr>
          <w:p w14:paraId="7CB787F1" w14:textId="77777777" w:rsidR="00AD6FD4" w:rsidRPr="00083472" w:rsidRDefault="00AD6FD4" w:rsidP="00AD6FD4">
            <w:pPr>
              <w:spacing w:line="480" w:lineRule="auto"/>
              <w:jc w:val="both"/>
              <w:rPr>
                <w:rFonts w:ascii="Times New Roman" w:hAnsi="Times New Roman" w:cs="Times New Roman"/>
                <w:b/>
                <w:sz w:val="24"/>
                <w:szCs w:val="24"/>
              </w:rPr>
            </w:pPr>
            <w:r w:rsidRPr="00083472">
              <w:rPr>
                <w:rFonts w:ascii="Times New Roman" w:hAnsi="Times New Roman" w:cs="Times New Roman"/>
                <w:b/>
                <w:bCs/>
                <w:sz w:val="24"/>
                <w:szCs w:val="24"/>
                <w:lang w:val="en-GB"/>
              </w:rPr>
              <w:t>B3LYP</w:t>
            </w:r>
          </w:p>
        </w:tc>
        <w:tc>
          <w:tcPr>
            <w:tcW w:w="938" w:type="dxa"/>
            <w:tcBorders>
              <w:top w:val="single" w:sz="4" w:space="0" w:color="auto"/>
            </w:tcBorders>
            <w:hideMark/>
          </w:tcPr>
          <w:p w14:paraId="27E72D2D"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lang w:val="en-GB"/>
              </w:rPr>
              <w:t>18.6</w:t>
            </w:r>
          </w:p>
        </w:tc>
        <w:tc>
          <w:tcPr>
            <w:tcW w:w="968" w:type="dxa"/>
            <w:tcBorders>
              <w:top w:val="single" w:sz="4" w:space="0" w:color="auto"/>
            </w:tcBorders>
            <w:hideMark/>
          </w:tcPr>
          <w:p w14:paraId="6ABCDE4D"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lang w:val="en-GB"/>
              </w:rPr>
              <w:t>14.2</w:t>
            </w:r>
          </w:p>
        </w:tc>
        <w:tc>
          <w:tcPr>
            <w:tcW w:w="1028" w:type="dxa"/>
            <w:tcBorders>
              <w:top w:val="single" w:sz="4" w:space="0" w:color="auto"/>
            </w:tcBorders>
            <w:hideMark/>
          </w:tcPr>
          <w:p w14:paraId="6AA930B2" w14:textId="77777777" w:rsidR="00AD6FD4" w:rsidRPr="00083472" w:rsidRDefault="00AD6FD4" w:rsidP="00AD6FD4">
            <w:pPr>
              <w:spacing w:line="480" w:lineRule="auto"/>
              <w:jc w:val="both"/>
              <w:rPr>
                <w:rFonts w:ascii="Times New Roman" w:hAnsi="Times New Roman" w:cs="Times New Roman"/>
                <w:sz w:val="24"/>
                <w:szCs w:val="24"/>
              </w:rPr>
            </w:pPr>
            <w:r>
              <w:rPr>
                <w:rFonts w:ascii="Times New Roman" w:hAnsi="Times New Roman" w:cs="Times New Roman"/>
                <w:sz w:val="24"/>
                <w:szCs w:val="24"/>
                <w:lang w:val="en-GB"/>
              </w:rPr>
              <w:t xml:space="preserve">  -</w:t>
            </w:r>
          </w:p>
        </w:tc>
        <w:tc>
          <w:tcPr>
            <w:tcW w:w="1041" w:type="dxa"/>
            <w:tcBorders>
              <w:top w:val="single" w:sz="4" w:space="0" w:color="auto"/>
            </w:tcBorders>
            <w:hideMark/>
          </w:tcPr>
          <w:p w14:paraId="77BE1F1C"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lang w:val="en-GB"/>
              </w:rPr>
              <w:t>22.5</w:t>
            </w:r>
          </w:p>
        </w:tc>
        <w:tc>
          <w:tcPr>
            <w:tcW w:w="1016" w:type="dxa"/>
            <w:tcBorders>
              <w:top w:val="single" w:sz="4" w:space="0" w:color="auto"/>
            </w:tcBorders>
            <w:hideMark/>
          </w:tcPr>
          <w:p w14:paraId="53BC7E71"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lang w:val="en-GB"/>
              </w:rPr>
              <w:t>-11.4</w:t>
            </w:r>
          </w:p>
        </w:tc>
        <w:tc>
          <w:tcPr>
            <w:tcW w:w="968" w:type="dxa"/>
            <w:tcBorders>
              <w:top w:val="single" w:sz="4" w:space="0" w:color="auto"/>
            </w:tcBorders>
            <w:hideMark/>
          </w:tcPr>
          <w:p w14:paraId="014B85E7"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lang w:val="en-GB"/>
              </w:rPr>
              <w:t>-9.8</w:t>
            </w:r>
          </w:p>
        </w:tc>
        <w:tc>
          <w:tcPr>
            <w:tcW w:w="968" w:type="dxa"/>
            <w:tcBorders>
              <w:top w:val="single" w:sz="4" w:space="0" w:color="auto"/>
            </w:tcBorders>
            <w:hideMark/>
          </w:tcPr>
          <w:p w14:paraId="495CA205"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lang w:val="en-GB"/>
              </w:rPr>
              <w:t>-13.1</w:t>
            </w:r>
          </w:p>
        </w:tc>
        <w:tc>
          <w:tcPr>
            <w:tcW w:w="1077" w:type="dxa"/>
            <w:tcBorders>
              <w:top w:val="single" w:sz="4" w:space="0" w:color="auto"/>
            </w:tcBorders>
            <w:hideMark/>
          </w:tcPr>
          <w:p w14:paraId="01C06F04"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lang w:val="en-GB"/>
              </w:rPr>
              <w:t>-6.7</w:t>
            </w:r>
          </w:p>
        </w:tc>
      </w:tr>
      <w:tr w:rsidR="00AD6FD4" w:rsidRPr="00745F2C" w14:paraId="722B80B9" w14:textId="77777777" w:rsidTr="00AD6FD4">
        <w:trPr>
          <w:trHeight w:val="117"/>
        </w:trPr>
        <w:tc>
          <w:tcPr>
            <w:tcW w:w="1934" w:type="dxa"/>
            <w:hideMark/>
          </w:tcPr>
          <w:p w14:paraId="2A548AC7" w14:textId="77777777" w:rsidR="00AD6FD4" w:rsidRPr="00083472" w:rsidRDefault="00AD6FD4" w:rsidP="00AD6FD4">
            <w:pPr>
              <w:spacing w:line="480" w:lineRule="auto"/>
              <w:jc w:val="both"/>
              <w:rPr>
                <w:rFonts w:ascii="Times New Roman" w:hAnsi="Times New Roman" w:cs="Times New Roman"/>
                <w:b/>
                <w:sz w:val="24"/>
                <w:szCs w:val="24"/>
              </w:rPr>
            </w:pPr>
            <w:r w:rsidRPr="00083472">
              <w:rPr>
                <w:rFonts w:ascii="Times New Roman" w:hAnsi="Times New Roman" w:cs="Times New Roman"/>
                <w:b/>
                <w:bCs/>
                <w:sz w:val="24"/>
                <w:szCs w:val="24"/>
                <w:lang w:val="en-GB"/>
              </w:rPr>
              <w:t>B3LYP-D3</w:t>
            </w:r>
          </w:p>
        </w:tc>
        <w:tc>
          <w:tcPr>
            <w:tcW w:w="938" w:type="dxa"/>
            <w:hideMark/>
          </w:tcPr>
          <w:p w14:paraId="085CB197"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rPr>
              <w:t>5.</w:t>
            </w:r>
            <w:r>
              <w:rPr>
                <w:rFonts w:ascii="Times New Roman" w:hAnsi="Times New Roman" w:cs="Times New Roman"/>
                <w:sz w:val="24"/>
                <w:szCs w:val="24"/>
              </w:rPr>
              <w:t>4</w:t>
            </w:r>
          </w:p>
        </w:tc>
        <w:tc>
          <w:tcPr>
            <w:tcW w:w="968" w:type="dxa"/>
            <w:hideMark/>
          </w:tcPr>
          <w:p w14:paraId="6715914B"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rPr>
              <w:t>0.7</w:t>
            </w:r>
          </w:p>
        </w:tc>
        <w:tc>
          <w:tcPr>
            <w:tcW w:w="1028" w:type="dxa"/>
            <w:hideMark/>
          </w:tcPr>
          <w:p w14:paraId="4173E73A"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rPr>
              <w:t>4.3</w:t>
            </w:r>
          </w:p>
        </w:tc>
        <w:tc>
          <w:tcPr>
            <w:tcW w:w="1041" w:type="dxa"/>
            <w:hideMark/>
          </w:tcPr>
          <w:p w14:paraId="167A7503"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rPr>
              <w:t>8.2</w:t>
            </w:r>
          </w:p>
        </w:tc>
        <w:tc>
          <w:tcPr>
            <w:tcW w:w="1016" w:type="dxa"/>
            <w:hideMark/>
          </w:tcPr>
          <w:p w14:paraId="72E7BEDE"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rPr>
              <w:t>-23.1</w:t>
            </w:r>
          </w:p>
        </w:tc>
        <w:tc>
          <w:tcPr>
            <w:tcW w:w="968" w:type="dxa"/>
            <w:hideMark/>
          </w:tcPr>
          <w:p w14:paraId="3F922F21"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rPr>
              <w:t>-21.</w:t>
            </w:r>
            <w:r>
              <w:rPr>
                <w:rFonts w:ascii="Times New Roman" w:hAnsi="Times New Roman" w:cs="Times New Roman"/>
                <w:sz w:val="24"/>
                <w:szCs w:val="24"/>
              </w:rPr>
              <w:t>4</w:t>
            </w:r>
          </w:p>
        </w:tc>
        <w:tc>
          <w:tcPr>
            <w:tcW w:w="968" w:type="dxa"/>
            <w:hideMark/>
          </w:tcPr>
          <w:p w14:paraId="6626CECA"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rPr>
              <w:t>-25.</w:t>
            </w:r>
            <w:r>
              <w:rPr>
                <w:rFonts w:ascii="Times New Roman" w:hAnsi="Times New Roman" w:cs="Times New Roman"/>
                <w:sz w:val="24"/>
                <w:szCs w:val="24"/>
              </w:rPr>
              <w:t>8</w:t>
            </w:r>
          </w:p>
        </w:tc>
        <w:tc>
          <w:tcPr>
            <w:tcW w:w="1077" w:type="dxa"/>
            <w:hideMark/>
          </w:tcPr>
          <w:p w14:paraId="79D8185C"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rPr>
              <w:t>-20.</w:t>
            </w:r>
            <w:r>
              <w:rPr>
                <w:rFonts w:ascii="Times New Roman" w:hAnsi="Times New Roman" w:cs="Times New Roman"/>
                <w:sz w:val="24"/>
                <w:szCs w:val="24"/>
              </w:rPr>
              <w:t>9</w:t>
            </w:r>
          </w:p>
        </w:tc>
      </w:tr>
      <w:tr w:rsidR="00AD6FD4" w:rsidRPr="00745F2C" w14:paraId="3956DBAA" w14:textId="77777777" w:rsidTr="00AD6FD4">
        <w:trPr>
          <w:trHeight w:val="409"/>
        </w:trPr>
        <w:tc>
          <w:tcPr>
            <w:tcW w:w="1934" w:type="dxa"/>
            <w:hideMark/>
          </w:tcPr>
          <w:p w14:paraId="09F62A6D" w14:textId="77777777" w:rsidR="00AD6FD4" w:rsidRPr="00083472" w:rsidRDefault="00AD6FD4" w:rsidP="00AD6FD4">
            <w:pPr>
              <w:spacing w:line="480" w:lineRule="auto"/>
              <w:jc w:val="both"/>
              <w:rPr>
                <w:rFonts w:ascii="Times New Roman" w:hAnsi="Times New Roman" w:cs="Times New Roman"/>
                <w:b/>
                <w:sz w:val="24"/>
                <w:szCs w:val="24"/>
              </w:rPr>
            </w:pPr>
            <w:r w:rsidRPr="00083472">
              <w:rPr>
                <w:rFonts w:ascii="Times New Roman" w:hAnsi="Times New Roman" w:cs="Times New Roman"/>
                <w:b/>
                <w:bCs/>
                <w:sz w:val="24"/>
                <w:szCs w:val="24"/>
                <w:lang w:val="en-GB"/>
              </w:rPr>
              <w:t>M06</w:t>
            </w:r>
          </w:p>
        </w:tc>
        <w:tc>
          <w:tcPr>
            <w:tcW w:w="938" w:type="dxa"/>
            <w:hideMark/>
          </w:tcPr>
          <w:p w14:paraId="43C65CC2" w14:textId="77777777" w:rsidR="00AD6FD4" w:rsidRPr="00083472" w:rsidRDefault="00AD6FD4" w:rsidP="00AD6FD4">
            <w:pPr>
              <w:spacing w:line="480" w:lineRule="auto"/>
              <w:jc w:val="both"/>
              <w:rPr>
                <w:rFonts w:ascii="Times New Roman" w:hAnsi="Times New Roman" w:cs="Times New Roman"/>
                <w:sz w:val="24"/>
                <w:szCs w:val="24"/>
              </w:rPr>
            </w:pPr>
            <w:r>
              <w:rPr>
                <w:rFonts w:ascii="Times New Roman" w:hAnsi="Times New Roman" w:cs="Times New Roman"/>
                <w:sz w:val="24"/>
                <w:szCs w:val="24"/>
              </w:rPr>
              <w:t>-5.7</w:t>
            </w:r>
          </w:p>
        </w:tc>
        <w:tc>
          <w:tcPr>
            <w:tcW w:w="968" w:type="dxa"/>
            <w:hideMark/>
          </w:tcPr>
          <w:p w14:paraId="2BE14B0E" w14:textId="77777777" w:rsidR="00AD6FD4" w:rsidRPr="00083472" w:rsidRDefault="00AD6FD4" w:rsidP="00AD6FD4">
            <w:pPr>
              <w:spacing w:line="480" w:lineRule="auto"/>
              <w:jc w:val="both"/>
              <w:rPr>
                <w:rFonts w:ascii="Times New Roman" w:hAnsi="Times New Roman" w:cs="Times New Roman"/>
                <w:sz w:val="24"/>
                <w:szCs w:val="24"/>
              </w:rPr>
            </w:pPr>
            <w:r>
              <w:rPr>
                <w:rFonts w:ascii="Times New Roman" w:hAnsi="Times New Roman" w:cs="Times New Roman"/>
                <w:sz w:val="24"/>
                <w:szCs w:val="24"/>
              </w:rPr>
              <w:t>-5.8</w:t>
            </w:r>
          </w:p>
        </w:tc>
        <w:tc>
          <w:tcPr>
            <w:tcW w:w="1028" w:type="dxa"/>
            <w:hideMark/>
          </w:tcPr>
          <w:p w14:paraId="7D0923FC" w14:textId="77777777" w:rsidR="00AD6FD4" w:rsidRPr="00083472" w:rsidRDefault="00AD6FD4" w:rsidP="00AD6FD4">
            <w:pPr>
              <w:spacing w:line="480" w:lineRule="auto"/>
              <w:jc w:val="both"/>
              <w:rPr>
                <w:rFonts w:ascii="Times New Roman" w:hAnsi="Times New Roman" w:cs="Times New Roman"/>
                <w:sz w:val="24"/>
                <w:szCs w:val="24"/>
              </w:rPr>
            </w:pPr>
            <w:r>
              <w:rPr>
                <w:rFonts w:ascii="Times New Roman" w:hAnsi="Times New Roman" w:cs="Times New Roman"/>
                <w:sz w:val="24"/>
                <w:szCs w:val="24"/>
              </w:rPr>
              <w:t>5.6</w:t>
            </w:r>
          </w:p>
        </w:tc>
        <w:tc>
          <w:tcPr>
            <w:tcW w:w="1041" w:type="dxa"/>
            <w:hideMark/>
          </w:tcPr>
          <w:p w14:paraId="62B67AD3" w14:textId="77777777" w:rsidR="00AD6FD4" w:rsidRPr="00083472" w:rsidRDefault="00AD6FD4" w:rsidP="00AD6FD4">
            <w:pPr>
              <w:spacing w:line="480" w:lineRule="auto"/>
              <w:jc w:val="both"/>
              <w:rPr>
                <w:rFonts w:ascii="Times New Roman" w:hAnsi="Times New Roman" w:cs="Times New Roman"/>
                <w:sz w:val="24"/>
                <w:szCs w:val="24"/>
              </w:rPr>
            </w:pPr>
            <w:r>
              <w:rPr>
                <w:rFonts w:ascii="Times New Roman" w:hAnsi="Times New Roman" w:cs="Times New Roman"/>
                <w:sz w:val="24"/>
                <w:szCs w:val="24"/>
              </w:rPr>
              <w:t>9.9</w:t>
            </w:r>
          </w:p>
        </w:tc>
        <w:tc>
          <w:tcPr>
            <w:tcW w:w="1016" w:type="dxa"/>
            <w:hideMark/>
          </w:tcPr>
          <w:p w14:paraId="0D92C94C" w14:textId="77777777" w:rsidR="00AD6FD4" w:rsidRPr="00083472" w:rsidRDefault="00AD6FD4" w:rsidP="00AD6FD4">
            <w:pPr>
              <w:spacing w:line="480" w:lineRule="auto"/>
              <w:jc w:val="both"/>
              <w:rPr>
                <w:rFonts w:ascii="Times New Roman" w:hAnsi="Times New Roman" w:cs="Times New Roman"/>
                <w:sz w:val="24"/>
                <w:szCs w:val="24"/>
              </w:rPr>
            </w:pPr>
            <w:r>
              <w:rPr>
                <w:rFonts w:ascii="Times New Roman" w:hAnsi="Times New Roman" w:cs="Times New Roman"/>
                <w:sz w:val="24"/>
                <w:szCs w:val="24"/>
              </w:rPr>
              <w:t>-29.3</w:t>
            </w:r>
          </w:p>
        </w:tc>
        <w:tc>
          <w:tcPr>
            <w:tcW w:w="968" w:type="dxa"/>
            <w:hideMark/>
          </w:tcPr>
          <w:p w14:paraId="53411783" w14:textId="77777777" w:rsidR="00AD6FD4" w:rsidRPr="00083472" w:rsidRDefault="00AD6FD4" w:rsidP="00AD6FD4">
            <w:pPr>
              <w:spacing w:line="480" w:lineRule="auto"/>
              <w:jc w:val="both"/>
              <w:rPr>
                <w:rFonts w:ascii="Times New Roman" w:hAnsi="Times New Roman" w:cs="Times New Roman"/>
                <w:sz w:val="24"/>
                <w:szCs w:val="24"/>
              </w:rPr>
            </w:pPr>
            <w:r>
              <w:rPr>
                <w:rFonts w:ascii="Times New Roman" w:hAnsi="Times New Roman" w:cs="Times New Roman"/>
                <w:sz w:val="24"/>
                <w:szCs w:val="24"/>
              </w:rPr>
              <w:t>-27.5</w:t>
            </w:r>
          </w:p>
        </w:tc>
        <w:tc>
          <w:tcPr>
            <w:tcW w:w="968" w:type="dxa"/>
            <w:hideMark/>
          </w:tcPr>
          <w:p w14:paraId="032FF18F" w14:textId="77777777" w:rsidR="00AD6FD4" w:rsidRPr="00083472" w:rsidRDefault="00AD6FD4" w:rsidP="00AD6FD4">
            <w:pPr>
              <w:spacing w:line="480" w:lineRule="auto"/>
              <w:jc w:val="both"/>
              <w:rPr>
                <w:rFonts w:ascii="Times New Roman" w:hAnsi="Times New Roman" w:cs="Times New Roman"/>
                <w:sz w:val="24"/>
                <w:szCs w:val="24"/>
              </w:rPr>
            </w:pPr>
            <w:r>
              <w:rPr>
                <w:rFonts w:ascii="Times New Roman" w:hAnsi="Times New Roman" w:cs="Times New Roman"/>
                <w:sz w:val="24"/>
                <w:szCs w:val="24"/>
              </w:rPr>
              <w:t>-32.7</w:t>
            </w:r>
          </w:p>
        </w:tc>
        <w:tc>
          <w:tcPr>
            <w:tcW w:w="1077" w:type="dxa"/>
            <w:hideMark/>
          </w:tcPr>
          <w:p w14:paraId="61529CD1" w14:textId="77777777" w:rsidR="00AD6FD4" w:rsidRPr="00083472" w:rsidRDefault="00AD6FD4" w:rsidP="00AD6FD4">
            <w:pPr>
              <w:spacing w:line="480" w:lineRule="auto"/>
              <w:jc w:val="both"/>
              <w:rPr>
                <w:rFonts w:ascii="Times New Roman" w:hAnsi="Times New Roman" w:cs="Times New Roman"/>
                <w:sz w:val="24"/>
                <w:szCs w:val="24"/>
              </w:rPr>
            </w:pPr>
            <w:r>
              <w:rPr>
                <w:rFonts w:ascii="Times New Roman" w:hAnsi="Times New Roman" w:cs="Times New Roman"/>
                <w:sz w:val="24"/>
                <w:szCs w:val="24"/>
              </w:rPr>
              <w:t>-21.0</w:t>
            </w:r>
          </w:p>
        </w:tc>
      </w:tr>
      <w:tr w:rsidR="00AD6FD4" w:rsidRPr="00745F2C" w14:paraId="6DBE6A55" w14:textId="77777777" w:rsidTr="00AD6FD4">
        <w:trPr>
          <w:trHeight w:val="82"/>
        </w:trPr>
        <w:tc>
          <w:tcPr>
            <w:tcW w:w="1934" w:type="dxa"/>
            <w:hideMark/>
          </w:tcPr>
          <w:p w14:paraId="5435DC27" w14:textId="77777777" w:rsidR="00AD6FD4" w:rsidRPr="00083472" w:rsidRDefault="00AD6FD4" w:rsidP="00AD6FD4">
            <w:pPr>
              <w:spacing w:line="480" w:lineRule="auto"/>
              <w:jc w:val="both"/>
              <w:rPr>
                <w:rFonts w:ascii="Times New Roman" w:hAnsi="Times New Roman" w:cs="Times New Roman"/>
                <w:b/>
                <w:sz w:val="24"/>
                <w:szCs w:val="24"/>
              </w:rPr>
            </w:pPr>
            <w:r w:rsidRPr="00083472">
              <w:rPr>
                <w:rFonts w:ascii="Times New Roman" w:hAnsi="Times New Roman" w:cs="Times New Roman"/>
                <w:b/>
                <w:bCs/>
                <w:sz w:val="24"/>
                <w:szCs w:val="24"/>
              </w:rPr>
              <w:t>M06</w:t>
            </w:r>
            <w:r>
              <w:rPr>
                <w:rFonts w:ascii="Times New Roman" w:hAnsi="Times New Roman" w:cs="Times New Roman"/>
                <w:b/>
                <w:bCs/>
                <w:sz w:val="24"/>
                <w:szCs w:val="24"/>
              </w:rPr>
              <w:t>-</w:t>
            </w:r>
            <w:r w:rsidRPr="00083472">
              <w:rPr>
                <w:rFonts w:ascii="Times New Roman" w:hAnsi="Times New Roman" w:cs="Times New Roman"/>
                <w:b/>
                <w:bCs/>
                <w:sz w:val="24"/>
                <w:szCs w:val="24"/>
              </w:rPr>
              <w:t>2X</w:t>
            </w:r>
          </w:p>
        </w:tc>
        <w:tc>
          <w:tcPr>
            <w:tcW w:w="938" w:type="dxa"/>
            <w:hideMark/>
          </w:tcPr>
          <w:p w14:paraId="314BA461"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rPr>
              <w:t>3.5</w:t>
            </w:r>
          </w:p>
        </w:tc>
        <w:tc>
          <w:tcPr>
            <w:tcW w:w="968" w:type="dxa"/>
            <w:hideMark/>
          </w:tcPr>
          <w:p w14:paraId="3DEDD968"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rPr>
              <w:t>-2.</w:t>
            </w:r>
            <w:r>
              <w:rPr>
                <w:rFonts w:ascii="Times New Roman" w:hAnsi="Times New Roman" w:cs="Times New Roman"/>
                <w:sz w:val="24"/>
                <w:szCs w:val="24"/>
              </w:rPr>
              <w:t>5</w:t>
            </w:r>
          </w:p>
        </w:tc>
        <w:tc>
          <w:tcPr>
            <w:tcW w:w="1028" w:type="dxa"/>
            <w:hideMark/>
          </w:tcPr>
          <w:p w14:paraId="68BA3F26"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rPr>
              <w:t>2.9</w:t>
            </w:r>
          </w:p>
        </w:tc>
        <w:tc>
          <w:tcPr>
            <w:tcW w:w="1041" w:type="dxa"/>
            <w:hideMark/>
          </w:tcPr>
          <w:p w14:paraId="4C1582E0"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rPr>
              <w:t>5.7</w:t>
            </w:r>
          </w:p>
        </w:tc>
        <w:tc>
          <w:tcPr>
            <w:tcW w:w="1016" w:type="dxa"/>
            <w:hideMark/>
          </w:tcPr>
          <w:p w14:paraId="704A9EB1"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rPr>
              <w:t>-35.4</w:t>
            </w:r>
          </w:p>
        </w:tc>
        <w:tc>
          <w:tcPr>
            <w:tcW w:w="968" w:type="dxa"/>
            <w:hideMark/>
          </w:tcPr>
          <w:p w14:paraId="79B6EBE7"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rPr>
              <w:t>-34.</w:t>
            </w:r>
            <w:r>
              <w:rPr>
                <w:rFonts w:ascii="Times New Roman" w:hAnsi="Times New Roman" w:cs="Times New Roman"/>
                <w:sz w:val="24"/>
                <w:szCs w:val="24"/>
              </w:rPr>
              <w:t>7</w:t>
            </w:r>
          </w:p>
        </w:tc>
        <w:tc>
          <w:tcPr>
            <w:tcW w:w="968" w:type="dxa"/>
            <w:hideMark/>
          </w:tcPr>
          <w:p w14:paraId="7984E3A4"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rPr>
              <w:t>-38.</w:t>
            </w:r>
            <w:r>
              <w:rPr>
                <w:rFonts w:ascii="Times New Roman" w:hAnsi="Times New Roman" w:cs="Times New Roman"/>
                <w:sz w:val="24"/>
                <w:szCs w:val="24"/>
              </w:rPr>
              <w:t>3</w:t>
            </w:r>
          </w:p>
        </w:tc>
        <w:tc>
          <w:tcPr>
            <w:tcW w:w="1077" w:type="dxa"/>
            <w:hideMark/>
          </w:tcPr>
          <w:p w14:paraId="7A1E0BFA" w14:textId="77777777" w:rsidR="00AD6FD4" w:rsidRPr="00083472" w:rsidRDefault="00AD6FD4" w:rsidP="00AD6FD4">
            <w:pPr>
              <w:spacing w:line="480" w:lineRule="auto"/>
              <w:jc w:val="both"/>
              <w:rPr>
                <w:rFonts w:ascii="Times New Roman" w:hAnsi="Times New Roman" w:cs="Times New Roman"/>
                <w:sz w:val="24"/>
                <w:szCs w:val="24"/>
              </w:rPr>
            </w:pPr>
            <w:r w:rsidRPr="00083472">
              <w:rPr>
                <w:rFonts w:ascii="Times New Roman" w:hAnsi="Times New Roman" w:cs="Times New Roman"/>
                <w:sz w:val="24"/>
                <w:szCs w:val="24"/>
              </w:rPr>
              <w:t>-33.</w:t>
            </w:r>
            <w:r>
              <w:rPr>
                <w:rFonts w:ascii="Times New Roman" w:hAnsi="Times New Roman" w:cs="Times New Roman"/>
                <w:sz w:val="24"/>
                <w:szCs w:val="24"/>
              </w:rPr>
              <w:t>4</w:t>
            </w:r>
          </w:p>
        </w:tc>
      </w:tr>
    </w:tbl>
    <w:p w14:paraId="3594DCA1" w14:textId="4DBB6317" w:rsidR="00075988" w:rsidRPr="00745F2C" w:rsidRDefault="00075988" w:rsidP="00B62FE6">
      <w:pPr>
        <w:spacing w:line="480" w:lineRule="auto"/>
        <w:jc w:val="both"/>
        <w:rPr>
          <w:rFonts w:ascii="Times New Roman" w:hAnsi="Times New Roman" w:cs="Times New Roman"/>
          <w:b/>
          <w:sz w:val="24"/>
          <w:szCs w:val="24"/>
          <w:lang w:val="en-GB"/>
        </w:rPr>
        <w:sectPr w:rsidR="00075988" w:rsidRPr="00745F2C" w:rsidSect="00C06FF1">
          <w:pgSz w:w="12240" w:h="15840"/>
          <w:pgMar w:top="1440" w:right="1440" w:bottom="1440" w:left="1440" w:header="720" w:footer="720" w:gutter="0"/>
          <w:cols w:space="720"/>
          <w:docGrid w:linePitch="360"/>
        </w:sectPr>
      </w:pPr>
    </w:p>
    <w:p w14:paraId="0230B87D" w14:textId="1BE37E77" w:rsidR="004B6A6F" w:rsidRDefault="007A03CE" w:rsidP="00835B0F">
      <w:pPr>
        <w:pStyle w:val="Heading2"/>
      </w:pPr>
      <w:bookmarkStart w:id="41" w:name="_Toc83907112"/>
      <w:r w:rsidRPr="0026790A">
        <w:lastRenderedPageBreak/>
        <w:t xml:space="preserve">3.4 </w:t>
      </w:r>
      <w:r w:rsidR="004B6A6F" w:rsidRPr="00745F2C">
        <w:t>Effect of solvent on the energetics of the reaction</w:t>
      </w:r>
      <w:bookmarkEnd w:id="41"/>
    </w:p>
    <w:p w14:paraId="01775B26" w14:textId="77777777" w:rsidR="00177519" w:rsidRPr="00745F2C" w:rsidRDefault="00177519" w:rsidP="00F47D80">
      <w:pPr>
        <w:autoSpaceDE w:val="0"/>
        <w:autoSpaceDN w:val="0"/>
        <w:adjustRightInd w:val="0"/>
        <w:spacing w:after="0" w:line="240" w:lineRule="auto"/>
        <w:jc w:val="both"/>
        <w:rPr>
          <w:rFonts w:ascii="Times New Roman" w:hAnsi="Times New Roman" w:cs="Times New Roman"/>
          <w:b/>
          <w:color w:val="131413"/>
          <w:sz w:val="24"/>
          <w:szCs w:val="24"/>
        </w:rPr>
      </w:pPr>
    </w:p>
    <w:p w14:paraId="22224C95" w14:textId="53A15436" w:rsidR="004B6A6F" w:rsidRPr="00306B07" w:rsidRDefault="004B6A6F" w:rsidP="00F47D80">
      <w:pPr>
        <w:autoSpaceDE w:val="0"/>
        <w:autoSpaceDN w:val="0"/>
        <w:adjustRightInd w:val="0"/>
        <w:spacing w:after="0" w:line="480" w:lineRule="auto"/>
        <w:jc w:val="both"/>
        <w:rPr>
          <w:rFonts w:ascii="Times New Roman" w:hAnsi="Times New Roman" w:cs="Times New Roman"/>
          <w:color w:val="131413"/>
          <w:sz w:val="24"/>
          <w:szCs w:val="24"/>
        </w:rPr>
      </w:pPr>
      <w:r w:rsidRPr="001866DF">
        <w:rPr>
          <w:rFonts w:ascii="Times New Roman" w:hAnsi="Times New Roman" w:cs="Times New Roman"/>
          <w:color w:val="131413"/>
          <w:sz w:val="24"/>
          <w:szCs w:val="24"/>
        </w:rPr>
        <w:t xml:space="preserve">Using the polarizable continuum model (PCM), the effect of solvent on the energetics of the reaction of </w:t>
      </w:r>
      <w:r w:rsidR="006B647C" w:rsidRPr="00745F2C">
        <w:rPr>
          <w:rFonts w:ascii="Times New Roman" w:hAnsi="Times New Roman" w:cs="Times New Roman"/>
          <w:sz w:val="24"/>
          <w:szCs w:val="24"/>
          <w:lang w:val="en-GB"/>
        </w:rPr>
        <w:t>(E)-substituted-nitroethene (</w:t>
      </w:r>
      <w:r w:rsidR="00062188">
        <w:rPr>
          <w:rFonts w:ascii="Times New Roman" w:hAnsi="Times New Roman" w:cs="Times New Roman"/>
          <w:b/>
          <w:sz w:val="24"/>
          <w:szCs w:val="24"/>
          <w:lang w:val="en-GB"/>
        </w:rPr>
        <w:t>A1</w:t>
      </w:r>
      <w:r w:rsidR="006B647C" w:rsidRPr="0038654A">
        <w:rPr>
          <w:rFonts w:ascii="Times New Roman" w:hAnsi="Times New Roman" w:cs="Times New Roman"/>
          <w:bCs/>
          <w:sz w:val="24"/>
          <w:szCs w:val="24"/>
          <w:lang w:val="en-GB"/>
        </w:rPr>
        <w:t xml:space="preserve">, </w:t>
      </w:r>
      <w:r w:rsidR="006B647C" w:rsidRPr="00745F2C">
        <w:rPr>
          <w:rFonts w:ascii="Times New Roman" w:hAnsi="Times New Roman" w:cs="Times New Roman"/>
          <w:sz w:val="24"/>
          <w:szCs w:val="24"/>
          <w:lang w:val="en-GB"/>
        </w:rPr>
        <w:t>R</w:t>
      </w:r>
      <w:r w:rsidR="006B647C" w:rsidRPr="00745F2C">
        <w:rPr>
          <w:rFonts w:ascii="Times New Roman" w:hAnsi="Times New Roman" w:cs="Times New Roman"/>
          <w:sz w:val="24"/>
          <w:szCs w:val="24"/>
          <w:vertAlign w:val="subscript"/>
          <w:lang w:val="en-GB"/>
        </w:rPr>
        <w:t xml:space="preserve">1 </w:t>
      </w:r>
      <w:r w:rsidR="006B647C" w:rsidRPr="00745F2C">
        <w:rPr>
          <w:rFonts w:ascii="Times New Roman" w:hAnsi="Times New Roman" w:cs="Times New Roman"/>
          <w:sz w:val="24"/>
          <w:szCs w:val="24"/>
          <w:lang w:val="en-GB"/>
        </w:rPr>
        <w:t>= CCl</w:t>
      </w:r>
      <w:r w:rsidR="006B647C" w:rsidRPr="00745F2C">
        <w:rPr>
          <w:rFonts w:ascii="Times New Roman" w:hAnsi="Times New Roman" w:cs="Times New Roman"/>
          <w:sz w:val="24"/>
          <w:szCs w:val="24"/>
          <w:vertAlign w:val="subscript"/>
          <w:lang w:val="en-GB"/>
        </w:rPr>
        <w:t>3</w:t>
      </w:r>
      <w:r w:rsidR="006B647C" w:rsidRPr="00745F2C">
        <w:rPr>
          <w:rFonts w:ascii="Times New Roman" w:hAnsi="Times New Roman" w:cs="Times New Roman"/>
          <w:sz w:val="24"/>
          <w:szCs w:val="24"/>
          <w:lang w:val="en-GB"/>
        </w:rPr>
        <w:t xml:space="preserve">) </w:t>
      </w:r>
      <w:r w:rsidR="006B647C" w:rsidRPr="00745F2C">
        <w:rPr>
          <w:rFonts w:ascii="Times New Roman" w:hAnsi="Times New Roman" w:cs="Times New Roman"/>
          <w:bCs/>
          <w:sz w:val="24"/>
          <w:szCs w:val="24"/>
        </w:rPr>
        <w:t xml:space="preserve">with </w:t>
      </w:r>
      <w:r w:rsidR="006B647C" w:rsidRPr="00745F2C">
        <w:rPr>
          <w:rFonts w:ascii="Times New Roman" w:hAnsi="Times New Roman" w:cs="Times New Roman"/>
          <w:bCs/>
          <w:i/>
          <w:sz w:val="24"/>
          <w:szCs w:val="24"/>
        </w:rPr>
        <w:t>C, N</w:t>
      </w:r>
      <w:r w:rsidR="006B647C" w:rsidRPr="00745F2C">
        <w:rPr>
          <w:rFonts w:ascii="Times New Roman" w:hAnsi="Times New Roman" w:cs="Times New Roman"/>
          <w:bCs/>
          <w:sz w:val="24"/>
          <w:szCs w:val="24"/>
        </w:rPr>
        <w:t>-</w:t>
      </w:r>
      <w:r w:rsidR="008E3EC0">
        <w:rPr>
          <w:rFonts w:ascii="Times New Roman" w:hAnsi="Times New Roman" w:cs="Times New Roman"/>
          <w:bCs/>
          <w:sz w:val="24"/>
          <w:szCs w:val="24"/>
        </w:rPr>
        <w:t>d</w:t>
      </w:r>
      <w:r w:rsidR="006B647C" w:rsidRPr="00745F2C">
        <w:rPr>
          <w:rFonts w:ascii="Times New Roman" w:hAnsi="Times New Roman" w:cs="Times New Roman"/>
          <w:bCs/>
          <w:sz w:val="24"/>
          <w:szCs w:val="24"/>
        </w:rPr>
        <w:t>isubstituted</w:t>
      </w:r>
      <w:r w:rsidR="00CD0781">
        <w:rPr>
          <w:rFonts w:ascii="Times New Roman" w:hAnsi="Times New Roman" w:cs="Times New Roman"/>
          <w:bCs/>
          <w:sz w:val="24"/>
          <w:szCs w:val="24"/>
        </w:rPr>
        <w:t xml:space="preserve"> </w:t>
      </w:r>
      <w:r w:rsidR="006B647C" w:rsidRPr="00745F2C">
        <w:rPr>
          <w:rFonts w:ascii="Times New Roman" w:hAnsi="Times New Roman" w:cs="Times New Roman"/>
          <w:bCs/>
          <w:sz w:val="24"/>
          <w:szCs w:val="24"/>
        </w:rPr>
        <w:t xml:space="preserve">pyridinyl </w:t>
      </w:r>
      <w:r w:rsidR="008E3EC0">
        <w:rPr>
          <w:rFonts w:ascii="Times New Roman" w:hAnsi="Times New Roman" w:cs="Times New Roman"/>
          <w:bCs/>
          <w:sz w:val="24"/>
          <w:szCs w:val="24"/>
        </w:rPr>
        <w:t>n</w:t>
      </w:r>
      <w:r w:rsidR="006B647C" w:rsidRPr="00745F2C">
        <w:rPr>
          <w:rFonts w:ascii="Times New Roman" w:hAnsi="Times New Roman" w:cs="Times New Roman"/>
          <w:bCs/>
          <w:sz w:val="24"/>
          <w:szCs w:val="24"/>
        </w:rPr>
        <w:t>itrone</w:t>
      </w:r>
      <w:r w:rsidR="006B647C" w:rsidRPr="00745F2C">
        <w:rPr>
          <w:rFonts w:ascii="Times New Roman" w:hAnsi="Times New Roman" w:cs="Times New Roman"/>
          <w:sz w:val="24"/>
          <w:szCs w:val="24"/>
          <w:lang w:val="en-GB"/>
        </w:rPr>
        <w:t>, (</w:t>
      </w:r>
      <w:r w:rsidR="00062188">
        <w:rPr>
          <w:rFonts w:ascii="Times New Roman" w:hAnsi="Times New Roman" w:cs="Times New Roman"/>
          <w:b/>
          <w:sz w:val="24"/>
          <w:szCs w:val="24"/>
          <w:lang w:val="en-GB"/>
        </w:rPr>
        <w:t>A2</w:t>
      </w:r>
      <w:r w:rsidR="006B647C" w:rsidRPr="0038654A">
        <w:rPr>
          <w:rFonts w:ascii="Times New Roman" w:hAnsi="Times New Roman" w:cs="Times New Roman"/>
          <w:bCs/>
          <w:sz w:val="24"/>
          <w:szCs w:val="24"/>
          <w:lang w:val="en-GB"/>
        </w:rPr>
        <w:t>,</w:t>
      </w:r>
      <w:r w:rsidR="006B647C" w:rsidRPr="00745F2C">
        <w:rPr>
          <w:rFonts w:ascii="Times New Roman" w:hAnsi="Times New Roman" w:cs="Times New Roman"/>
          <w:sz w:val="24"/>
          <w:szCs w:val="24"/>
          <w:lang w:val="en-GB"/>
        </w:rPr>
        <w:t xml:space="preserve"> R</w:t>
      </w:r>
      <w:r w:rsidR="006B647C" w:rsidRPr="00745F2C">
        <w:rPr>
          <w:rFonts w:ascii="Times New Roman" w:hAnsi="Times New Roman" w:cs="Times New Roman"/>
          <w:sz w:val="24"/>
          <w:szCs w:val="24"/>
          <w:vertAlign w:val="subscript"/>
          <w:lang w:val="en-GB"/>
        </w:rPr>
        <w:t xml:space="preserve">2 </w:t>
      </w:r>
      <w:r w:rsidR="006B647C" w:rsidRPr="00B04179">
        <w:rPr>
          <w:rFonts w:ascii="Times New Roman" w:hAnsi="Times New Roman" w:cs="Times New Roman"/>
          <w:sz w:val="24"/>
          <w:szCs w:val="24"/>
          <w:lang w:val="en-GB"/>
        </w:rPr>
        <w:t>=</w:t>
      </w:r>
      <w:r w:rsidR="006B647C" w:rsidRPr="00745F2C">
        <w:rPr>
          <w:rFonts w:ascii="Times New Roman" w:hAnsi="Times New Roman" w:cs="Times New Roman"/>
          <w:sz w:val="24"/>
          <w:szCs w:val="24"/>
          <w:vertAlign w:val="subscript"/>
          <w:lang w:val="en-GB"/>
        </w:rPr>
        <w:t xml:space="preserve"> </w:t>
      </w:r>
      <w:r w:rsidR="006B647C" w:rsidRPr="00745F2C">
        <w:rPr>
          <w:rFonts w:ascii="Times New Roman" w:hAnsi="Times New Roman" w:cs="Times New Roman"/>
          <w:sz w:val="24"/>
          <w:szCs w:val="24"/>
          <w:lang w:val="en-GB"/>
        </w:rPr>
        <w:t xml:space="preserve">Phenyl and R3 = H) </w:t>
      </w:r>
      <w:r w:rsidRPr="001866DF">
        <w:rPr>
          <w:rFonts w:ascii="Times New Roman" w:hAnsi="Times New Roman" w:cs="Times New Roman"/>
          <w:color w:val="131413"/>
          <w:sz w:val="24"/>
          <w:szCs w:val="24"/>
        </w:rPr>
        <w:t>was investigated</w:t>
      </w:r>
      <w:r w:rsidR="006713A7">
        <w:rPr>
          <w:rFonts w:ascii="Times New Roman" w:hAnsi="Times New Roman" w:cs="Times New Roman"/>
          <w:color w:val="131413"/>
          <w:sz w:val="24"/>
          <w:szCs w:val="24"/>
        </w:rPr>
        <w:t xml:space="preserve"> (see table 3</w:t>
      </w:r>
      <w:r w:rsidR="00DE60EE">
        <w:rPr>
          <w:rFonts w:ascii="Times New Roman" w:hAnsi="Times New Roman" w:cs="Times New Roman"/>
          <w:color w:val="131413"/>
          <w:sz w:val="24"/>
          <w:szCs w:val="24"/>
        </w:rPr>
        <w:t>.3</w:t>
      </w:r>
      <w:r w:rsidR="006713A7">
        <w:rPr>
          <w:rFonts w:ascii="Times New Roman" w:hAnsi="Times New Roman" w:cs="Times New Roman"/>
          <w:color w:val="131413"/>
          <w:sz w:val="24"/>
          <w:szCs w:val="24"/>
        </w:rPr>
        <w:t>)</w:t>
      </w:r>
      <w:r w:rsidRPr="001866DF">
        <w:rPr>
          <w:rFonts w:ascii="Times New Roman" w:hAnsi="Times New Roman" w:cs="Times New Roman"/>
          <w:color w:val="131413"/>
          <w:sz w:val="24"/>
          <w:szCs w:val="24"/>
        </w:rPr>
        <w:t xml:space="preserve">. From </w:t>
      </w:r>
      <w:r w:rsidRPr="001866DF">
        <w:rPr>
          <w:rFonts w:ascii="Times New Roman" w:hAnsi="Times New Roman" w:cs="Times New Roman"/>
          <w:b/>
          <w:color w:val="131413"/>
          <w:sz w:val="24"/>
          <w:szCs w:val="24"/>
        </w:rPr>
        <w:t xml:space="preserve">Table </w:t>
      </w:r>
      <w:r w:rsidR="00A03C83">
        <w:rPr>
          <w:rFonts w:ascii="Times New Roman" w:hAnsi="Times New Roman" w:cs="Times New Roman"/>
          <w:b/>
          <w:color w:val="131413"/>
          <w:sz w:val="24"/>
          <w:szCs w:val="24"/>
        </w:rPr>
        <w:t>3</w:t>
      </w:r>
      <w:r w:rsidR="00BE1326">
        <w:rPr>
          <w:rFonts w:ascii="Times New Roman" w:hAnsi="Times New Roman" w:cs="Times New Roman"/>
          <w:b/>
          <w:color w:val="131413"/>
          <w:sz w:val="24"/>
          <w:szCs w:val="24"/>
        </w:rPr>
        <w:t>.3</w:t>
      </w:r>
      <w:r w:rsidR="006B647C" w:rsidRPr="001866DF">
        <w:rPr>
          <w:rFonts w:ascii="Times New Roman" w:hAnsi="Times New Roman" w:cs="Times New Roman"/>
          <w:color w:val="131413"/>
          <w:sz w:val="24"/>
          <w:szCs w:val="24"/>
        </w:rPr>
        <w:t xml:space="preserve">, </w:t>
      </w:r>
      <w:r w:rsidRPr="001866DF">
        <w:rPr>
          <w:rFonts w:ascii="Times New Roman" w:hAnsi="Times New Roman" w:cs="Times New Roman"/>
          <w:color w:val="131413"/>
          <w:sz w:val="24"/>
          <w:szCs w:val="24"/>
        </w:rPr>
        <w:t xml:space="preserve">there appears to be a minimal solvent effect on </w:t>
      </w:r>
      <w:r w:rsidRPr="00306B07">
        <w:rPr>
          <w:rFonts w:ascii="Times New Roman" w:hAnsi="Times New Roman" w:cs="Times New Roman"/>
          <w:b/>
          <w:color w:val="131413"/>
          <w:sz w:val="24"/>
          <w:szCs w:val="24"/>
        </w:rPr>
        <w:t>Path A</w:t>
      </w:r>
      <w:r w:rsidRPr="00306B07">
        <w:rPr>
          <w:rFonts w:ascii="Times New Roman" w:hAnsi="Times New Roman" w:cs="Times New Roman"/>
          <w:color w:val="131413"/>
          <w:sz w:val="24"/>
          <w:szCs w:val="24"/>
        </w:rPr>
        <w:t xml:space="preserve"> and </w:t>
      </w:r>
      <w:r w:rsidRPr="00F7474B">
        <w:rPr>
          <w:rFonts w:ascii="Times New Roman" w:hAnsi="Times New Roman" w:cs="Times New Roman"/>
          <w:b/>
          <w:color w:val="131413"/>
          <w:sz w:val="24"/>
          <w:szCs w:val="24"/>
        </w:rPr>
        <w:t>Path B</w:t>
      </w:r>
      <w:r w:rsidRPr="00F7474B">
        <w:rPr>
          <w:rFonts w:ascii="Times New Roman" w:hAnsi="Times New Roman" w:cs="Times New Roman"/>
          <w:color w:val="131413"/>
          <w:sz w:val="24"/>
          <w:szCs w:val="24"/>
        </w:rPr>
        <w:t xml:space="preserve">. </w:t>
      </w:r>
      <w:r w:rsidR="008E3EC0">
        <w:rPr>
          <w:rFonts w:ascii="Times New Roman" w:hAnsi="Times New Roman" w:cs="Times New Roman"/>
          <w:color w:val="131413"/>
          <w:sz w:val="24"/>
          <w:szCs w:val="24"/>
        </w:rPr>
        <w:t xml:space="preserve">All three solvents very slightly increase the barriers of the reactions but the differences are well within the margin of error of the method. Also, even with the slight increases the activation barrier trends are still the same. Thus the effect of solvents in the calculations do not affect </w:t>
      </w:r>
      <w:r w:rsidR="005E1E74">
        <w:rPr>
          <w:rFonts w:ascii="Times New Roman" w:hAnsi="Times New Roman" w:cs="Times New Roman"/>
          <w:color w:val="131413"/>
          <w:sz w:val="24"/>
          <w:szCs w:val="24"/>
        </w:rPr>
        <w:t xml:space="preserve">the </w:t>
      </w:r>
      <w:r w:rsidR="00DF39F9">
        <w:rPr>
          <w:rFonts w:ascii="Times New Roman" w:hAnsi="Times New Roman" w:cs="Times New Roman"/>
          <w:color w:val="131413"/>
          <w:sz w:val="24"/>
          <w:szCs w:val="24"/>
        </w:rPr>
        <w:t>selectivity of the reactions.</w:t>
      </w:r>
      <w:r w:rsidR="008E3EC0">
        <w:rPr>
          <w:rFonts w:ascii="Times New Roman" w:hAnsi="Times New Roman" w:cs="Times New Roman"/>
          <w:color w:val="131413"/>
          <w:sz w:val="24"/>
          <w:szCs w:val="24"/>
        </w:rPr>
        <w:t xml:space="preserve">  </w:t>
      </w:r>
      <w:r w:rsidRPr="00306B07">
        <w:rPr>
          <w:rFonts w:ascii="Times New Roman" w:hAnsi="Times New Roman" w:cs="Times New Roman"/>
          <w:color w:val="131413"/>
          <w:sz w:val="24"/>
          <w:szCs w:val="24"/>
        </w:rPr>
        <w:t xml:space="preserve"> </w:t>
      </w:r>
    </w:p>
    <w:p w14:paraId="566D64AA" w14:textId="167103F7" w:rsidR="00160C84" w:rsidRPr="00306B07" w:rsidRDefault="00160C84" w:rsidP="00F47D80">
      <w:pPr>
        <w:autoSpaceDE w:val="0"/>
        <w:autoSpaceDN w:val="0"/>
        <w:adjustRightInd w:val="0"/>
        <w:spacing w:after="0" w:line="240" w:lineRule="auto"/>
        <w:jc w:val="both"/>
        <w:rPr>
          <w:rFonts w:ascii="Times New Roman" w:hAnsi="Times New Roman" w:cs="Times New Roman"/>
          <w:color w:val="131413"/>
          <w:sz w:val="24"/>
          <w:szCs w:val="24"/>
        </w:rPr>
      </w:pPr>
    </w:p>
    <w:p w14:paraId="45A769C8" w14:textId="4F6406DE" w:rsidR="00E24BFA" w:rsidRDefault="00E24BFA" w:rsidP="00E24BFA">
      <w:pPr>
        <w:autoSpaceDE w:val="0"/>
        <w:autoSpaceDN w:val="0"/>
        <w:adjustRightInd w:val="0"/>
        <w:spacing w:after="0" w:line="240" w:lineRule="auto"/>
        <w:jc w:val="both"/>
        <w:rPr>
          <w:rFonts w:ascii="Times New Roman" w:hAnsi="Times New Roman" w:cs="Times New Roman"/>
          <w:sz w:val="24"/>
          <w:szCs w:val="24"/>
          <w:lang w:val="en-GB"/>
        </w:rPr>
      </w:pPr>
      <w:bookmarkStart w:id="42" w:name="_Toc83905434"/>
      <w:r w:rsidRPr="00E24BFA">
        <w:rPr>
          <w:rFonts w:ascii="Times New Roman" w:hAnsi="Times New Roman" w:cs="Times New Roman"/>
          <w:b/>
          <w:sz w:val="24"/>
          <w:szCs w:val="24"/>
        </w:rPr>
        <w:t xml:space="preserve">Table </w:t>
      </w:r>
      <w:r w:rsidR="00E24105">
        <w:rPr>
          <w:rFonts w:ascii="Times New Roman" w:hAnsi="Times New Roman" w:cs="Times New Roman"/>
          <w:b/>
          <w:sz w:val="24"/>
          <w:szCs w:val="24"/>
        </w:rPr>
        <w:t>3.</w:t>
      </w:r>
      <w:r w:rsidRPr="00E24BFA">
        <w:rPr>
          <w:rFonts w:ascii="Times New Roman" w:hAnsi="Times New Roman" w:cs="Times New Roman"/>
          <w:b/>
          <w:sz w:val="24"/>
          <w:szCs w:val="24"/>
        </w:rPr>
        <w:fldChar w:fldCharType="begin"/>
      </w:r>
      <w:r w:rsidRPr="00E24BFA">
        <w:rPr>
          <w:rFonts w:ascii="Times New Roman" w:hAnsi="Times New Roman" w:cs="Times New Roman"/>
          <w:b/>
          <w:sz w:val="24"/>
          <w:szCs w:val="24"/>
        </w:rPr>
        <w:instrText xml:space="preserve"> SEQ Table \* ARABIC </w:instrText>
      </w:r>
      <w:r w:rsidRPr="00E24BFA">
        <w:rPr>
          <w:rFonts w:ascii="Times New Roman" w:hAnsi="Times New Roman" w:cs="Times New Roman"/>
          <w:b/>
          <w:sz w:val="24"/>
          <w:szCs w:val="24"/>
        </w:rPr>
        <w:fldChar w:fldCharType="separate"/>
      </w:r>
      <w:r w:rsidR="00E657E5">
        <w:rPr>
          <w:rFonts w:ascii="Times New Roman" w:hAnsi="Times New Roman" w:cs="Times New Roman"/>
          <w:b/>
          <w:noProof/>
          <w:sz w:val="24"/>
          <w:szCs w:val="24"/>
        </w:rPr>
        <w:t>3</w:t>
      </w:r>
      <w:r w:rsidRPr="00E24BFA">
        <w:rPr>
          <w:rFonts w:ascii="Times New Roman" w:hAnsi="Times New Roman" w:cs="Times New Roman"/>
          <w:b/>
          <w:sz w:val="24"/>
          <w:szCs w:val="24"/>
        </w:rPr>
        <w:fldChar w:fldCharType="end"/>
      </w:r>
      <w:r w:rsidRPr="00E24BFA">
        <w:rPr>
          <w:rFonts w:ascii="Times New Roman" w:hAnsi="Times New Roman" w:cs="Times New Roman"/>
          <w:sz w:val="24"/>
          <w:szCs w:val="24"/>
          <w:lang w:val="en-GB"/>
        </w:rPr>
        <w:t xml:space="preserve">: Activation energies and reaction energies of the various elementary steps in the reaction between </w:t>
      </w:r>
      <w:r w:rsidRPr="00E24BFA">
        <w:rPr>
          <w:rFonts w:ascii="Times New Roman" w:hAnsi="Times New Roman" w:cs="Times New Roman"/>
          <w:sz w:val="24"/>
          <w:szCs w:val="24"/>
        </w:rPr>
        <w:t xml:space="preserve">(E)-substituted-nitroethene derivatives with </w:t>
      </w:r>
      <w:r w:rsidRPr="00E24BFA">
        <w:rPr>
          <w:rFonts w:ascii="Times New Roman" w:hAnsi="Times New Roman" w:cs="Times New Roman"/>
          <w:i/>
          <w:iCs/>
          <w:sz w:val="24"/>
          <w:szCs w:val="24"/>
        </w:rPr>
        <w:t>N</w:t>
      </w:r>
      <w:r w:rsidRPr="00E24BFA">
        <w:rPr>
          <w:rFonts w:ascii="Times New Roman" w:hAnsi="Times New Roman" w:cs="Times New Roman"/>
          <w:b/>
          <w:bCs/>
          <w:i/>
          <w:iCs/>
          <w:sz w:val="24"/>
          <w:szCs w:val="24"/>
        </w:rPr>
        <w:t>-</w:t>
      </w:r>
      <w:r w:rsidRPr="00E24BFA">
        <w:rPr>
          <w:rFonts w:ascii="Times New Roman" w:hAnsi="Times New Roman" w:cs="Times New Roman"/>
          <w:sz w:val="24"/>
          <w:szCs w:val="24"/>
        </w:rPr>
        <w:t>Substituted-</w:t>
      </w:r>
      <w:r w:rsidRPr="00E24BFA">
        <w:rPr>
          <w:rFonts w:ascii="Times New Roman" w:hAnsi="Times New Roman" w:cs="Times New Roman"/>
          <w:i/>
          <w:iCs/>
          <w:sz w:val="24"/>
          <w:szCs w:val="24"/>
        </w:rPr>
        <w:t>C-</w:t>
      </w:r>
      <w:r w:rsidRPr="00E24BFA">
        <w:rPr>
          <w:rFonts w:ascii="Times New Roman" w:hAnsi="Times New Roman" w:cs="Times New Roman"/>
          <w:sz w:val="24"/>
          <w:szCs w:val="24"/>
        </w:rPr>
        <w:t>pyridinyl-nitrones</w:t>
      </w:r>
      <w:r w:rsidRPr="00E24BFA">
        <w:rPr>
          <w:rFonts w:ascii="Times New Roman" w:hAnsi="Times New Roman" w:cs="Times New Roman"/>
          <w:sz w:val="24"/>
          <w:szCs w:val="24"/>
          <w:lang w:val="en-GB"/>
        </w:rPr>
        <w:t xml:space="preserve"> in different solvents. </w:t>
      </w:r>
      <w:r w:rsidRPr="00E24BFA">
        <w:rPr>
          <w:rFonts w:ascii="Times New Roman" w:hAnsi="Times New Roman" w:cs="Times New Roman"/>
          <w:sz w:val="24"/>
          <w:szCs w:val="24"/>
        </w:rPr>
        <w:t xml:space="preserve"> </w:t>
      </w:r>
      <w:r w:rsidRPr="00E24BFA">
        <w:rPr>
          <w:rFonts w:ascii="Times New Roman" w:hAnsi="Times New Roman" w:cs="Times New Roman"/>
          <w:sz w:val="24"/>
          <w:szCs w:val="24"/>
          <w:lang w:val="en-GB"/>
        </w:rPr>
        <w:t>R1 = CCl</w:t>
      </w:r>
      <w:r w:rsidRPr="00E24BFA">
        <w:rPr>
          <w:rFonts w:ascii="Times New Roman" w:hAnsi="Times New Roman" w:cs="Times New Roman"/>
          <w:sz w:val="24"/>
          <w:szCs w:val="24"/>
          <w:vertAlign w:val="subscript"/>
          <w:lang w:val="en-GB"/>
        </w:rPr>
        <w:t>3</w:t>
      </w:r>
      <w:r w:rsidRPr="00E24BFA">
        <w:rPr>
          <w:rFonts w:ascii="Times New Roman" w:hAnsi="Times New Roman" w:cs="Times New Roman"/>
          <w:sz w:val="24"/>
          <w:szCs w:val="24"/>
          <w:lang w:val="en-GB"/>
        </w:rPr>
        <w:t>, R2 = phenyl and R3 = H</w:t>
      </w:r>
      <w:bookmarkEnd w:id="42"/>
    </w:p>
    <w:p w14:paraId="69966E73" w14:textId="77777777" w:rsidR="00E24BFA" w:rsidRPr="00E24BFA" w:rsidRDefault="00E24BFA" w:rsidP="00E24BFA">
      <w:pPr>
        <w:autoSpaceDE w:val="0"/>
        <w:autoSpaceDN w:val="0"/>
        <w:adjustRightInd w:val="0"/>
        <w:spacing w:after="0" w:line="240" w:lineRule="auto"/>
        <w:jc w:val="both"/>
        <w:rPr>
          <w:rFonts w:ascii="Times New Roman" w:hAnsi="Times New Roman" w:cs="Times New Roman"/>
          <w:sz w:val="24"/>
          <w:szCs w:val="24"/>
          <w:lang w:val="en-GB"/>
        </w:rPr>
      </w:pPr>
    </w:p>
    <w:tbl>
      <w:tblPr>
        <w:tblStyle w:val="TableGrid"/>
        <w:tblW w:w="9327" w:type="dxa"/>
        <w:tblBorders>
          <w:left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1643"/>
        <w:gridCol w:w="967"/>
        <w:gridCol w:w="967"/>
        <w:gridCol w:w="987"/>
        <w:gridCol w:w="967"/>
        <w:gridCol w:w="936"/>
        <w:gridCol w:w="971"/>
        <w:gridCol w:w="962"/>
        <w:gridCol w:w="927"/>
      </w:tblGrid>
      <w:tr w:rsidR="004B6A6F" w:rsidRPr="00745F2C" w14:paraId="7637B701" w14:textId="77777777" w:rsidTr="0059530D">
        <w:trPr>
          <w:trHeight w:val="281"/>
        </w:trPr>
        <w:tc>
          <w:tcPr>
            <w:tcW w:w="1643" w:type="dxa"/>
            <w:tcBorders>
              <w:top w:val="single" w:sz="4" w:space="0" w:color="auto"/>
              <w:bottom w:val="single" w:sz="4" w:space="0" w:color="auto"/>
            </w:tcBorders>
            <w:hideMark/>
          </w:tcPr>
          <w:p w14:paraId="576D3DBD" w14:textId="77777777" w:rsidR="004B6A6F" w:rsidRPr="00745F2C" w:rsidRDefault="004B6A6F" w:rsidP="00140A1C">
            <w:pPr>
              <w:spacing w:line="480" w:lineRule="auto"/>
              <w:jc w:val="both"/>
              <w:rPr>
                <w:rFonts w:ascii="Times New Roman" w:hAnsi="Times New Roman" w:cs="Times New Roman"/>
                <w:b/>
                <w:sz w:val="24"/>
                <w:szCs w:val="24"/>
              </w:rPr>
            </w:pPr>
            <w:r w:rsidRPr="00745F2C">
              <w:rPr>
                <w:rFonts w:ascii="Times New Roman" w:hAnsi="Times New Roman" w:cs="Times New Roman"/>
                <w:b/>
                <w:bCs/>
                <w:sz w:val="24"/>
                <w:szCs w:val="24"/>
                <w:lang w:val="en-GB"/>
              </w:rPr>
              <w:t>Solvent</w:t>
            </w:r>
          </w:p>
        </w:tc>
        <w:tc>
          <w:tcPr>
            <w:tcW w:w="967" w:type="dxa"/>
            <w:tcBorders>
              <w:top w:val="single" w:sz="4" w:space="0" w:color="auto"/>
              <w:bottom w:val="single" w:sz="4" w:space="0" w:color="auto"/>
            </w:tcBorders>
            <w:hideMark/>
          </w:tcPr>
          <w:p w14:paraId="14E66F81" w14:textId="77777777" w:rsidR="004B6A6F" w:rsidRPr="00745F2C" w:rsidRDefault="004B6A6F" w:rsidP="00465F27">
            <w:pPr>
              <w:spacing w:line="480" w:lineRule="auto"/>
              <w:jc w:val="both"/>
              <w:rPr>
                <w:rFonts w:ascii="Times New Roman" w:hAnsi="Times New Roman" w:cs="Times New Roman"/>
                <w:b/>
                <w:sz w:val="24"/>
                <w:szCs w:val="24"/>
              </w:rPr>
            </w:pPr>
            <w:r w:rsidRPr="00745F2C">
              <w:rPr>
                <w:rFonts w:ascii="Times New Roman" w:hAnsi="Times New Roman" w:cs="Times New Roman"/>
                <w:b/>
                <w:bCs/>
                <w:sz w:val="24"/>
                <w:szCs w:val="24"/>
                <w:lang w:val="en-GB"/>
              </w:rPr>
              <w:t>TS1A</w:t>
            </w:r>
          </w:p>
        </w:tc>
        <w:tc>
          <w:tcPr>
            <w:tcW w:w="967" w:type="dxa"/>
            <w:tcBorders>
              <w:top w:val="single" w:sz="4" w:space="0" w:color="auto"/>
              <w:bottom w:val="single" w:sz="4" w:space="0" w:color="auto"/>
            </w:tcBorders>
            <w:hideMark/>
          </w:tcPr>
          <w:p w14:paraId="675062AE" w14:textId="77777777" w:rsidR="004B6A6F" w:rsidRPr="00745F2C" w:rsidRDefault="004B6A6F" w:rsidP="00465F27">
            <w:pPr>
              <w:spacing w:line="480" w:lineRule="auto"/>
              <w:jc w:val="both"/>
              <w:rPr>
                <w:rFonts w:ascii="Times New Roman" w:hAnsi="Times New Roman" w:cs="Times New Roman"/>
                <w:b/>
                <w:sz w:val="24"/>
                <w:szCs w:val="24"/>
              </w:rPr>
            </w:pPr>
            <w:r w:rsidRPr="00745F2C">
              <w:rPr>
                <w:rFonts w:ascii="Times New Roman" w:hAnsi="Times New Roman" w:cs="Times New Roman"/>
                <w:b/>
                <w:bCs/>
                <w:sz w:val="24"/>
                <w:szCs w:val="24"/>
                <w:lang w:val="en-GB"/>
              </w:rPr>
              <w:t>TS1B</w:t>
            </w:r>
          </w:p>
        </w:tc>
        <w:tc>
          <w:tcPr>
            <w:tcW w:w="987" w:type="dxa"/>
            <w:tcBorders>
              <w:top w:val="single" w:sz="4" w:space="0" w:color="auto"/>
              <w:bottom w:val="single" w:sz="4" w:space="0" w:color="auto"/>
            </w:tcBorders>
            <w:hideMark/>
          </w:tcPr>
          <w:p w14:paraId="11E69D9B" w14:textId="77777777" w:rsidR="004B6A6F" w:rsidRPr="00745F2C" w:rsidRDefault="004B6A6F" w:rsidP="00465F27">
            <w:pPr>
              <w:spacing w:line="480" w:lineRule="auto"/>
              <w:jc w:val="both"/>
              <w:rPr>
                <w:rFonts w:ascii="Times New Roman" w:hAnsi="Times New Roman" w:cs="Times New Roman"/>
                <w:b/>
                <w:sz w:val="24"/>
                <w:szCs w:val="24"/>
              </w:rPr>
            </w:pPr>
            <w:r w:rsidRPr="00745F2C">
              <w:rPr>
                <w:rFonts w:ascii="Times New Roman" w:hAnsi="Times New Roman" w:cs="Times New Roman"/>
                <w:b/>
                <w:bCs/>
                <w:sz w:val="24"/>
                <w:szCs w:val="24"/>
                <w:lang w:val="en-GB"/>
              </w:rPr>
              <w:t>TS2A</w:t>
            </w:r>
          </w:p>
        </w:tc>
        <w:tc>
          <w:tcPr>
            <w:tcW w:w="967" w:type="dxa"/>
            <w:tcBorders>
              <w:top w:val="single" w:sz="4" w:space="0" w:color="auto"/>
              <w:bottom w:val="single" w:sz="4" w:space="0" w:color="auto"/>
            </w:tcBorders>
            <w:hideMark/>
          </w:tcPr>
          <w:p w14:paraId="57390877" w14:textId="77777777" w:rsidR="004B6A6F" w:rsidRPr="00745F2C" w:rsidRDefault="004B6A6F" w:rsidP="00465F27">
            <w:pPr>
              <w:spacing w:line="480" w:lineRule="auto"/>
              <w:jc w:val="both"/>
              <w:rPr>
                <w:rFonts w:ascii="Times New Roman" w:hAnsi="Times New Roman" w:cs="Times New Roman"/>
                <w:b/>
                <w:sz w:val="24"/>
                <w:szCs w:val="24"/>
              </w:rPr>
            </w:pPr>
            <w:r w:rsidRPr="00745F2C">
              <w:rPr>
                <w:rFonts w:ascii="Times New Roman" w:hAnsi="Times New Roman" w:cs="Times New Roman"/>
                <w:b/>
                <w:bCs/>
                <w:sz w:val="24"/>
                <w:szCs w:val="24"/>
                <w:lang w:val="en-GB"/>
              </w:rPr>
              <w:t>TS2B</w:t>
            </w:r>
          </w:p>
        </w:tc>
        <w:tc>
          <w:tcPr>
            <w:tcW w:w="936" w:type="dxa"/>
            <w:tcBorders>
              <w:top w:val="single" w:sz="4" w:space="0" w:color="auto"/>
              <w:bottom w:val="single" w:sz="4" w:space="0" w:color="auto"/>
            </w:tcBorders>
            <w:hideMark/>
          </w:tcPr>
          <w:p w14:paraId="4206B02C" w14:textId="77777777" w:rsidR="004B6A6F" w:rsidRPr="00745F2C" w:rsidRDefault="004B6A6F" w:rsidP="00465F27">
            <w:pPr>
              <w:spacing w:line="480" w:lineRule="auto"/>
              <w:jc w:val="both"/>
              <w:rPr>
                <w:rFonts w:ascii="Times New Roman" w:hAnsi="Times New Roman" w:cs="Times New Roman"/>
                <w:b/>
                <w:sz w:val="24"/>
                <w:szCs w:val="24"/>
              </w:rPr>
            </w:pPr>
            <w:r w:rsidRPr="00745F2C">
              <w:rPr>
                <w:rFonts w:ascii="Times New Roman" w:hAnsi="Times New Roman" w:cs="Times New Roman"/>
                <w:b/>
                <w:bCs/>
                <w:sz w:val="24"/>
                <w:szCs w:val="24"/>
                <w:lang w:val="en-GB"/>
              </w:rPr>
              <w:t>P1A</w:t>
            </w:r>
          </w:p>
        </w:tc>
        <w:tc>
          <w:tcPr>
            <w:tcW w:w="971" w:type="dxa"/>
            <w:tcBorders>
              <w:top w:val="single" w:sz="4" w:space="0" w:color="auto"/>
              <w:bottom w:val="single" w:sz="4" w:space="0" w:color="auto"/>
            </w:tcBorders>
            <w:hideMark/>
          </w:tcPr>
          <w:p w14:paraId="15A153E4" w14:textId="77777777" w:rsidR="004B6A6F" w:rsidRPr="00745F2C" w:rsidRDefault="004B6A6F" w:rsidP="00465F27">
            <w:pPr>
              <w:spacing w:line="480" w:lineRule="auto"/>
              <w:jc w:val="both"/>
              <w:rPr>
                <w:rFonts w:ascii="Times New Roman" w:hAnsi="Times New Roman" w:cs="Times New Roman"/>
                <w:b/>
                <w:sz w:val="24"/>
                <w:szCs w:val="24"/>
              </w:rPr>
            </w:pPr>
            <w:r w:rsidRPr="00745F2C">
              <w:rPr>
                <w:rFonts w:ascii="Times New Roman" w:hAnsi="Times New Roman" w:cs="Times New Roman"/>
                <w:b/>
                <w:bCs/>
                <w:sz w:val="24"/>
                <w:szCs w:val="24"/>
                <w:lang w:val="en-GB"/>
              </w:rPr>
              <w:t>P1B</w:t>
            </w:r>
          </w:p>
        </w:tc>
        <w:tc>
          <w:tcPr>
            <w:tcW w:w="962" w:type="dxa"/>
            <w:tcBorders>
              <w:top w:val="single" w:sz="4" w:space="0" w:color="auto"/>
              <w:bottom w:val="single" w:sz="4" w:space="0" w:color="auto"/>
            </w:tcBorders>
            <w:hideMark/>
          </w:tcPr>
          <w:p w14:paraId="691C0560" w14:textId="77777777" w:rsidR="004B6A6F" w:rsidRPr="00745F2C" w:rsidRDefault="004B6A6F" w:rsidP="002A51CB">
            <w:pPr>
              <w:spacing w:line="480" w:lineRule="auto"/>
              <w:jc w:val="both"/>
              <w:rPr>
                <w:rFonts w:ascii="Times New Roman" w:hAnsi="Times New Roman" w:cs="Times New Roman"/>
                <w:b/>
                <w:sz w:val="24"/>
                <w:szCs w:val="24"/>
              </w:rPr>
            </w:pPr>
            <w:r w:rsidRPr="00745F2C">
              <w:rPr>
                <w:rFonts w:ascii="Times New Roman" w:hAnsi="Times New Roman" w:cs="Times New Roman"/>
                <w:b/>
                <w:bCs/>
                <w:sz w:val="24"/>
                <w:szCs w:val="24"/>
                <w:lang w:val="en-GB"/>
              </w:rPr>
              <w:t>P2A</w:t>
            </w:r>
          </w:p>
        </w:tc>
        <w:tc>
          <w:tcPr>
            <w:tcW w:w="927" w:type="dxa"/>
            <w:tcBorders>
              <w:top w:val="single" w:sz="4" w:space="0" w:color="auto"/>
              <w:bottom w:val="single" w:sz="4" w:space="0" w:color="auto"/>
            </w:tcBorders>
            <w:hideMark/>
          </w:tcPr>
          <w:p w14:paraId="730732E0" w14:textId="77777777" w:rsidR="004B6A6F" w:rsidRPr="00745F2C" w:rsidRDefault="004B6A6F" w:rsidP="002A51CB">
            <w:pPr>
              <w:spacing w:line="480" w:lineRule="auto"/>
              <w:jc w:val="both"/>
              <w:rPr>
                <w:rFonts w:ascii="Times New Roman" w:hAnsi="Times New Roman" w:cs="Times New Roman"/>
                <w:b/>
                <w:sz w:val="24"/>
                <w:szCs w:val="24"/>
              </w:rPr>
            </w:pPr>
            <w:r w:rsidRPr="00745F2C">
              <w:rPr>
                <w:rFonts w:ascii="Times New Roman" w:hAnsi="Times New Roman" w:cs="Times New Roman"/>
                <w:b/>
                <w:bCs/>
                <w:sz w:val="24"/>
                <w:szCs w:val="24"/>
                <w:lang w:val="en-GB"/>
              </w:rPr>
              <w:t>P2B</w:t>
            </w:r>
          </w:p>
        </w:tc>
      </w:tr>
      <w:tr w:rsidR="004B6A6F" w:rsidRPr="00745F2C" w14:paraId="7544FFE9" w14:textId="77777777" w:rsidTr="0059530D">
        <w:trPr>
          <w:trHeight w:val="418"/>
        </w:trPr>
        <w:tc>
          <w:tcPr>
            <w:tcW w:w="1643" w:type="dxa"/>
            <w:tcBorders>
              <w:top w:val="single" w:sz="4" w:space="0" w:color="auto"/>
            </w:tcBorders>
            <w:hideMark/>
          </w:tcPr>
          <w:p w14:paraId="5274967A" w14:textId="77777777" w:rsidR="004B6A6F" w:rsidRPr="0026790A" w:rsidRDefault="004B6A6F" w:rsidP="00140A1C">
            <w:pPr>
              <w:spacing w:line="480" w:lineRule="auto"/>
              <w:jc w:val="both"/>
              <w:rPr>
                <w:rFonts w:ascii="Times New Roman" w:hAnsi="Times New Roman" w:cs="Times New Roman"/>
                <w:b/>
                <w:sz w:val="24"/>
                <w:szCs w:val="24"/>
              </w:rPr>
            </w:pPr>
            <w:r w:rsidRPr="0026790A">
              <w:rPr>
                <w:rFonts w:ascii="Times New Roman" w:hAnsi="Times New Roman" w:cs="Times New Roman"/>
                <w:b/>
                <w:bCs/>
                <w:sz w:val="24"/>
                <w:szCs w:val="24"/>
                <w:lang w:val="en-GB"/>
              </w:rPr>
              <w:t>Benzene</w:t>
            </w:r>
          </w:p>
        </w:tc>
        <w:tc>
          <w:tcPr>
            <w:tcW w:w="967" w:type="dxa"/>
            <w:tcBorders>
              <w:top w:val="single" w:sz="4" w:space="0" w:color="auto"/>
            </w:tcBorders>
            <w:hideMark/>
          </w:tcPr>
          <w:p w14:paraId="5DBD9C90" w14:textId="63BBC242" w:rsidR="004B6A6F" w:rsidRPr="00745F2C" w:rsidRDefault="004B6A6F" w:rsidP="00465F27">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rPr>
              <w:t>5.</w:t>
            </w:r>
            <w:r w:rsidR="00A012EB">
              <w:rPr>
                <w:rFonts w:ascii="Times New Roman" w:hAnsi="Times New Roman" w:cs="Times New Roman"/>
                <w:sz w:val="24"/>
                <w:szCs w:val="24"/>
              </w:rPr>
              <w:t>4</w:t>
            </w:r>
          </w:p>
        </w:tc>
        <w:tc>
          <w:tcPr>
            <w:tcW w:w="967" w:type="dxa"/>
            <w:tcBorders>
              <w:top w:val="single" w:sz="4" w:space="0" w:color="auto"/>
            </w:tcBorders>
            <w:hideMark/>
          </w:tcPr>
          <w:p w14:paraId="4E2C1CC6" w14:textId="3518502B" w:rsidR="004B6A6F" w:rsidRPr="00745F2C" w:rsidRDefault="004B6A6F" w:rsidP="00465F27">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rPr>
              <w:t>4.3</w:t>
            </w:r>
          </w:p>
        </w:tc>
        <w:tc>
          <w:tcPr>
            <w:tcW w:w="987" w:type="dxa"/>
            <w:tcBorders>
              <w:top w:val="single" w:sz="4" w:space="0" w:color="auto"/>
            </w:tcBorders>
            <w:hideMark/>
          </w:tcPr>
          <w:p w14:paraId="0D58B751" w14:textId="00C85492" w:rsidR="004B6A6F" w:rsidRPr="00745F2C" w:rsidRDefault="004B6A6F" w:rsidP="00465F27">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rPr>
              <w:t>0.7</w:t>
            </w:r>
          </w:p>
        </w:tc>
        <w:tc>
          <w:tcPr>
            <w:tcW w:w="967" w:type="dxa"/>
            <w:tcBorders>
              <w:top w:val="single" w:sz="4" w:space="0" w:color="auto"/>
            </w:tcBorders>
            <w:hideMark/>
          </w:tcPr>
          <w:p w14:paraId="1F7D5AAC" w14:textId="20611B70" w:rsidR="004B6A6F" w:rsidRPr="00745F2C" w:rsidRDefault="004B6A6F" w:rsidP="00465F27">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rPr>
              <w:t>8.2</w:t>
            </w:r>
          </w:p>
        </w:tc>
        <w:tc>
          <w:tcPr>
            <w:tcW w:w="936" w:type="dxa"/>
            <w:tcBorders>
              <w:top w:val="single" w:sz="4" w:space="0" w:color="auto"/>
            </w:tcBorders>
            <w:hideMark/>
          </w:tcPr>
          <w:p w14:paraId="270C2D76" w14:textId="48666C95" w:rsidR="004B6A6F" w:rsidRPr="00745F2C" w:rsidRDefault="004B6A6F" w:rsidP="00465F27">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rPr>
              <w:t>-23.1</w:t>
            </w:r>
          </w:p>
        </w:tc>
        <w:tc>
          <w:tcPr>
            <w:tcW w:w="971" w:type="dxa"/>
            <w:tcBorders>
              <w:top w:val="single" w:sz="4" w:space="0" w:color="auto"/>
            </w:tcBorders>
            <w:hideMark/>
          </w:tcPr>
          <w:p w14:paraId="1938CB75" w14:textId="3A5F4A33" w:rsidR="004B6A6F" w:rsidRPr="00745F2C" w:rsidRDefault="004B6A6F" w:rsidP="00465F27">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rPr>
              <w:t>-25.</w:t>
            </w:r>
            <w:r w:rsidR="00A012EB">
              <w:rPr>
                <w:rFonts w:ascii="Times New Roman" w:hAnsi="Times New Roman" w:cs="Times New Roman"/>
                <w:sz w:val="24"/>
                <w:szCs w:val="24"/>
              </w:rPr>
              <w:t>8</w:t>
            </w:r>
          </w:p>
        </w:tc>
        <w:tc>
          <w:tcPr>
            <w:tcW w:w="962" w:type="dxa"/>
            <w:tcBorders>
              <w:top w:val="single" w:sz="4" w:space="0" w:color="auto"/>
            </w:tcBorders>
            <w:hideMark/>
          </w:tcPr>
          <w:p w14:paraId="32E1F4D6" w14:textId="5DABAABD" w:rsidR="004B6A6F" w:rsidRPr="00745F2C" w:rsidRDefault="004B6A6F" w:rsidP="002A51CB">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rPr>
              <w:t>-21.</w:t>
            </w:r>
            <w:r w:rsidR="00A012EB">
              <w:rPr>
                <w:rFonts w:ascii="Times New Roman" w:hAnsi="Times New Roman" w:cs="Times New Roman"/>
                <w:sz w:val="24"/>
                <w:szCs w:val="24"/>
              </w:rPr>
              <w:t>4</w:t>
            </w:r>
          </w:p>
        </w:tc>
        <w:tc>
          <w:tcPr>
            <w:tcW w:w="927" w:type="dxa"/>
            <w:tcBorders>
              <w:top w:val="single" w:sz="4" w:space="0" w:color="auto"/>
            </w:tcBorders>
            <w:hideMark/>
          </w:tcPr>
          <w:p w14:paraId="217A8B76" w14:textId="33DBF6B1" w:rsidR="004B6A6F" w:rsidRPr="00745F2C" w:rsidRDefault="004B6A6F" w:rsidP="002A51CB">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rPr>
              <w:t>-20.</w:t>
            </w:r>
            <w:r w:rsidR="00A012EB">
              <w:rPr>
                <w:rFonts w:ascii="Times New Roman" w:hAnsi="Times New Roman" w:cs="Times New Roman"/>
                <w:sz w:val="24"/>
                <w:szCs w:val="24"/>
              </w:rPr>
              <w:t>9</w:t>
            </w:r>
          </w:p>
        </w:tc>
      </w:tr>
      <w:tr w:rsidR="004B6A6F" w:rsidRPr="00745F2C" w14:paraId="051C0B41" w14:textId="77777777" w:rsidTr="0059530D">
        <w:trPr>
          <w:trHeight w:val="394"/>
        </w:trPr>
        <w:tc>
          <w:tcPr>
            <w:tcW w:w="1643" w:type="dxa"/>
            <w:hideMark/>
          </w:tcPr>
          <w:p w14:paraId="731A89DF" w14:textId="77777777" w:rsidR="004B6A6F" w:rsidRPr="0026790A" w:rsidRDefault="004B6A6F" w:rsidP="00140A1C">
            <w:pPr>
              <w:spacing w:line="480" w:lineRule="auto"/>
              <w:jc w:val="both"/>
              <w:rPr>
                <w:rFonts w:ascii="Times New Roman" w:hAnsi="Times New Roman" w:cs="Times New Roman"/>
                <w:b/>
                <w:sz w:val="24"/>
                <w:szCs w:val="24"/>
              </w:rPr>
            </w:pPr>
            <w:r w:rsidRPr="0026790A">
              <w:rPr>
                <w:rFonts w:ascii="Times New Roman" w:hAnsi="Times New Roman" w:cs="Times New Roman"/>
                <w:b/>
                <w:bCs/>
                <w:sz w:val="24"/>
                <w:szCs w:val="24"/>
                <w:lang w:val="en-GB"/>
              </w:rPr>
              <w:t>Toluene</w:t>
            </w:r>
          </w:p>
        </w:tc>
        <w:tc>
          <w:tcPr>
            <w:tcW w:w="967" w:type="dxa"/>
            <w:hideMark/>
          </w:tcPr>
          <w:p w14:paraId="5C283682" w14:textId="7399A349" w:rsidR="004B6A6F" w:rsidRPr="00745F2C" w:rsidRDefault="004B6A6F" w:rsidP="00465F27">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rPr>
              <w:t>5.</w:t>
            </w:r>
            <w:r w:rsidR="00A012EB">
              <w:rPr>
                <w:rFonts w:ascii="Times New Roman" w:hAnsi="Times New Roman" w:cs="Times New Roman"/>
                <w:sz w:val="24"/>
                <w:szCs w:val="24"/>
              </w:rPr>
              <w:t>4</w:t>
            </w:r>
          </w:p>
        </w:tc>
        <w:tc>
          <w:tcPr>
            <w:tcW w:w="967" w:type="dxa"/>
            <w:hideMark/>
          </w:tcPr>
          <w:p w14:paraId="0DBFF4DE" w14:textId="681A27B8" w:rsidR="004B6A6F" w:rsidRPr="00745F2C" w:rsidRDefault="004B6A6F" w:rsidP="00465F27">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rPr>
              <w:t>4.4</w:t>
            </w:r>
          </w:p>
        </w:tc>
        <w:tc>
          <w:tcPr>
            <w:tcW w:w="987" w:type="dxa"/>
            <w:hideMark/>
          </w:tcPr>
          <w:p w14:paraId="1821A1BF" w14:textId="21BB3200" w:rsidR="004B6A6F" w:rsidRPr="00745F2C" w:rsidRDefault="004B6A6F" w:rsidP="00465F27">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rPr>
              <w:t>0.</w:t>
            </w:r>
            <w:r w:rsidR="00A012EB">
              <w:rPr>
                <w:rFonts w:ascii="Times New Roman" w:hAnsi="Times New Roman" w:cs="Times New Roman"/>
                <w:sz w:val="24"/>
                <w:szCs w:val="24"/>
              </w:rPr>
              <w:t>8</w:t>
            </w:r>
          </w:p>
        </w:tc>
        <w:tc>
          <w:tcPr>
            <w:tcW w:w="967" w:type="dxa"/>
            <w:hideMark/>
          </w:tcPr>
          <w:p w14:paraId="5D46DF99" w14:textId="2579F41B" w:rsidR="004B6A6F" w:rsidRPr="00745F2C" w:rsidRDefault="004B6A6F" w:rsidP="00465F27">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rPr>
              <w:t>8.3</w:t>
            </w:r>
          </w:p>
        </w:tc>
        <w:tc>
          <w:tcPr>
            <w:tcW w:w="936" w:type="dxa"/>
            <w:hideMark/>
          </w:tcPr>
          <w:p w14:paraId="02FCC7CD" w14:textId="52967BEF" w:rsidR="004B6A6F" w:rsidRPr="00745F2C" w:rsidRDefault="004B6A6F" w:rsidP="00465F27">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rPr>
              <w:t>-23.0</w:t>
            </w:r>
          </w:p>
        </w:tc>
        <w:tc>
          <w:tcPr>
            <w:tcW w:w="971" w:type="dxa"/>
            <w:hideMark/>
          </w:tcPr>
          <w:p w14:paraId="3689C76F" w14:textId="721D6EA4" w:rsidR="004B6A6F" w:rsidRPr="00745F2C" w:rsidRDefault="004B6A6F" w:rsidP="00465F27">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rPr>
              <w:t>-25.7</w:t>
            </w:r>
          </w:p>
        </w:tc>
        <w:tc>
          <w:tcPr>
            <w:tcW w:w="962" w:type="dxa"/>
            <w:hideMark/>
          </w:tcPr>
          <w:p w14:paraId="5EB4BD80" w14:textId="6EEC46E2" w:rsidR="004B6A6F" w:rsidRPr="00745F2C" w:rsidRDefault="004B6A6F" w:rsidP="002A51CB">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rPr>
              <w:t>-21.</w:t>
            </w:r>
            <w:r w:rsidR="00A012EB">
              <w:rPr>
                <w:rFonts w:ascii="Times New Roman" w:hAnsi="Times New Roman" w:cs="Times New Roman"/>
                <w:sz w:val="24"/>
                <w:szCs w:val="24"/>
              </w:rPr>
              <w:t>3</w:t>
            </w:r>
          </w:p>
        </w:tc>
        <w:tc>
          <w:tcPr>
            <w:tcW w:w="927" w:type="dxa"/>
            <w:hideMark/>
          </w:tcPr>
          <w:p w14:paraId="56D6AF9D" w14:textId="30192B89" w:rsidR="004B6A6F" w:rsidRPr="00745F2C" w:rsidRDefault="004B6A6F" w:rsidP="002A51CB">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rPr>
              <w:t>-20.</w:t>
            </w:r>
            <w:r w:rsidR="00A012EB">
              <w:rPr>
                <w:rFonts w:ascii="Times New Roman" w:hAnsi="Times New Roman" w:cs="Times New Roman"/>
                <w:sz w:val="24"/>
                <w:szCs w:val="24"/>
              </w:rPr>
              <w:t>8</w:t>
            </w:r>
          </w:p>
        </w:tc>
      </w:tr>
      <w:tr w:rsidR="004B6A6F" w:rsidRPr="00745F2C" w14:paraId="3478BBD5" w14:textId="77777777" w:rsidTr="0059530D">
        <w:trPr>
          <w:trHeight w:val="411"/>
        </w:trPr>
        <w:tc>
          <w:tcPr>
            <w:tcW w:w="1643" w:type="dxa"/>
            <w:hideMark/>
          </w:tcPr>
          <w:p w14:paraId="1FE881B3" w14:textId="77777777" w:rsidR="004B6A6F" w:rsidRPr="0026790A" w:rsidRDefault="004B6A6F" w:rsidP="00140A1C">
            <w:pPr>
              <w:spacing w:line="480" w:lineRule="auto"/>
              <w:jc w:val="both"/>
              <w:rPr>
                <w:rFonts w:ascii="Times New Roman" w:hAnsi="Times New Roman" w:cs="Times New Roman"/>
                <w:b/>
                <w:sz w:val="24"/>
                <w:szCs w:val="24"/>
              </w:rPr>
            </w:pPr>
            <w:r w:rsidRPr="0026790A">
              <w:rPr>
                <w:rFonts w:ascii="Times New Roman" w:hAnsi="Times New Roman" w:cs="Times New Roman"/>
                <w:b/>
                <w:bCs/>
                <w:sz w:val="24"/>
                <w:szCs w:val="24"/>
                <w:lang w:val="en-GB"/>
              </w:rPr>
              <w:t>Nitromethane</w:t>
            </w:r>
          </w:p>
        </w:tc>
        <w:tc>
          <w:tcPr>
            <w:tcW w:w="967" w:type="dxa"/>
            <w:hideMark/>
          </w:tcPr>
          <w:p w14:paraId="35C475A3" w14:textId="2659DA85" w:rsidR="004B6A6F" w:rsidRPr="00745F2C" w:rsidRDefault="00A012EB" w:rsidP="00465F27">
            <w:pPr>
              <w:spacing w:line="480" w:lineRule="auto"/>
              <w:jc w:val="both"/>
              <w:rPr>
                <w:rFonts w:ascii="Times New Roman" w:hAnsi="Times New Roman" w:cs="Times New Roman"/>
                <w:sz w:val="24"/>
                <w:szCs w:val="24"/>
              </w:rPr>
            </w:pPr>
            <w:r>
              <w:rPr>
                <w:rFonts w:ascii="Times New Roman" w:hAnsi="Times New Roman" w:cs="Times New Roman"/>
                <w:sz w:val="24"/>
                <w:szCs w:val="24"/>
              </w:rPr>
              <w:t>6.0</w:t>
            </w:r>
          </w:p>
        </w:tc>
        <w:tc>
          <w:tcPr>
            <w:tcW w:w="967" w:type="dxa"/>
            <w:hideMark/>
          </w:tcPr>
          <w:p w14:paraId="4CE1BE3D" w14:textId="6020E613" w:rsidR="004B6A6F" w:rsidRPr="00745F2C" w:rsidRDefault="004B6A6F" w:rsidP="00465F27">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lang w:val="en-GB"/>
              </w:rPr>
              <w:t>5.1</w:t>
            </w:r>
          </w:p>
        </w:tc>
        <w:tc>
          <w:tcPr>
            <w:tcW w:w="987" w:type="dxa"/>
            <w:hideMark/>
          </w:tcPr>
          <w:p w14:paraId="0B4C03B4" w14:textId="2289A396" w:rsidR="004B6A6F" w:rsidRPr="00745F2C" w:rsidRDefault="004B6A6F" w:rsidP="00465F27">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lang w:val="en-GB"/>
              </w:rPr>
              <w:t>0.</w:t>
            </w:r>
            <w:r w:rsidR="00A012EB">
              <w:rPr>
                <w:rFonts w:ascii="Times New Roman" w:hAnsi="Times New Roman" w:cs="Times New Roman"/>
                <w:sz w:val="24"/>
                <w:szCs w:val="24"/>
                <w:lang w:val="en-GB"/>
              </w:rPr>
              <w:t>9</w:t>
            </w:r>
          </w:p>
        </w:tc>
        <w:tc>
          <w:tcPr>
            <w:tcW w:w="967" w:type="dxa"/>
            <w:hideMark/>
          </w:tcPr>
          <w:p w14:paraId="7E36C630" w14:textId="08852A78" w:rsidR="004B6A6F" w:rsidRPr="00745F2C" w:rsidRDefault="004B6A6F" w:rsidP="00465F27">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lang w:val="en-GB"/>
              </w:rPr>
              <w:t>9.</w:t>
            </w:r>
            <w:r w:rsidR="00A012EB">
              <w:rPr>
                <w:rFonts w:ascii="Times New Roman" w:hAnsi="Times New Roman" w:cs="Times New Roman"/>
                <w:sz w:val="24"/>
                <w:szCs w:val="24"/>
                <w:lang w:val="en-GB"/>
              </w:rPr>
              <w:t>4</w:t>
            </w:r>
          </w:p>
        </w:tc>
        <w:tc>
          <w:tcPr>
            <w:tcW w:w="936" w:type="dxa"/>
            <w:hideMark/>
          </w:tcPr>
          <w:p w14:paraId="165E0950" w14:textId="77BAE11B" w:rsidR="004B6A6F" w:rsidRPr="00745F2C" w:rsidRDefault="004B6A6F" w:rsidP="00465F27">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lang w:val="en-GB"/>
              </w:rPr>
              <w:t>-21.1</w:t>
            </w:r>
          </w:p>
        </w:tc>
        <w:tc>
          <w:tcPr>
            <w:tcW w:w="971" w:type="dxa"/>
            <w:hideMark/>
          </w:tcPr>
          <w:p w14:paraId="30980EDE" w14:textId="516E035F" w:rsidR="004B6A6F" w:rsidRPr="00745F2C" w:rsidRDefault="004B6A6F" w:rsidP="00465F27">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lang w:val="en-GB"/>
              </w:rPr>
              <w:t>-24.</w:t>
            </w:r>
            <w:r w:rsidR="00A012EB">
              <w:rPr>
                <w:rFonts w:ascii="Times New Roman" w:hAnsi="Times New Roman" w:cs="Times New Roman"/>
                <w:sz w:val="24"/>
                <w:szCs w:val="24"/>
                <w:lang w:val="en-GB"/>
              </w:rPr>
              <w:t>3</w:t>
            </w:r>
          </w:p>
        </w:tc>
        <w:tc>
          <w:tcPr>
            <w:tcW w:w="962" w:type="dxa"/>
            <w:hideMark/>
          </w:tcPr>
          <w:p w14:paraId="547F1517" w14:textId="5CA494B0" w:rsidR="004B6A6F" w:rsidRPr="00745F2C" w:rsidRDefault="004B6A6F" w:rsidP="002A51CB">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lang w:val="en-GB"/>
              </w:rPr>
              <w:t>-19.</w:t>
            </w:r>
            <w:r w:rsidR="00A012EB">
              <w:rPr>
                <w:rFonts w:ascii="Times New Roman" w:hAnsi="Times New Roman" w:cs="Times New Roman"/>
                <w:sz w:val="24"/>
                <w:szCs w:val="24"/>
                <w:lang w:val="en-GB"/>
              </w:rPr>
              <w:t>9</w:t>
            </w:r>
          </w:p>
        </w:tc>
        <w:tc>
          <w:tcPr>
            <w:tcW w:w="927" w:type="dxa"/>
            <w:hideMark/>
          </w:tcPr>
          <w:p w14:paraId="2A590745" w14:textId="75AA2978" w:rsidR="004B6A6F" w:rsidRPr="00745F2C" w:rsidRDefault="004B6A6F" w:rsidP="002A51CB">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lang w:val="en-GB"/>
              </w:rPr>
              <w:t>-19.</w:t>
            </w:r>
            <w:r w:rsidR="00A012EB">
              <w:rPr>
                <w:rFonts w:ascii="Times New Roman" w:hAnsi="Times New Roman" w:cs="Times New Roman"/>
                <w:sz w:val="24"/>
                <w:szCs w:val="24"/>
                <w:lang w:val="en-GB"/>
              </w:rPr>
              <w:t>3</w:t>
            </w:r>
          </w:p>
        </w:tc>
      </w:tr>
    </w:tbl>
    <w:p w14:paraId="16CAA516" w14:textId="77777777" w:rsidR="00E17A8F" w:rsidRPr="0026790A" w:rsidRDefault="00E17A8F" w:rsidP="00140A1C">
      <w:pPr>
        <w:spacing w:line="480" w:lineRule="auto"/>
        <w:jc w:val="both"/>
        <w:rPr>
          <w:rFonts w:ascii="Times New Roman" w:hAnsi="Times New Roman" w:cs="Times New Roman"/>
          <w:sz w:val="24"/>
          <w:szCs w:val="24"/>
          <w:lang w:val="en-GB"/>
        </w:rPr>
        <w:sectPr w:rsidR="00E17A8F" w:rsidRPr="0026790A" w:rsidSect="00E17A8F">
          <w:pgSz w:w="12240" w:h="15840"/>
          <w:pgMar w:top="1440" w:right="1440" w:bottom="1440" w:left="1440" w:header="720" w:footer="720" w:gutter="0"/>
          <w:cols w:space="720"/>
          <w:docGrid w:linePitch="360"/>
        </w:sectPr>
      </w:pPr>
    </w:p>
    <w:p w14:paraId="5D38A7C5" w14:textId="487F1D2A" w:rsidR="00892764" w:rsidRPr="00745F2C" w:rsidRDefault="007A03CE" w:rsidP="00835B0F">
      <w:pPr>
        <w:pStyle w:val="Heading2"/>
        <w:rPr>
          <w:lang w:val="en-GB"/>
        </w:rPr>
      </w:pPr>
      <w:bookmarkStart w:id="43" w:name="_Toc83907113"/>
      <w:r w:rsidRPr="0026790A">
        <w:rPr>
          <w:lang w:val="en-GB"/>
        </w:rPr>
        <w:lastRenderedPageBreak/>
        <w:t xml:space="preserve">3.5 </w:t>
      </w:r>
      <w:r w:rsidR="00ED104C" w:rsidRPr="0026790A">
        <w:rPr>
          <w:lang w:val="en-GB"/>
        </w:rPr>
        <w:t>Substituent effect on the reaction between (E)-substituted-nitroethene (</w:t>
      </w:r>
      <w:r w:rsidR="00062188">
        <w:rPr>
          <w:lang w:val="en-GB"/>
        </w:rPr>
        <w:t>A1</w:t>
      </w:r>
      <w:r w:rsidR="00ED104C" w:rsidRPr="0026790A">
        <w:rPr>
          <w:lang w:val="en-GB"/>
        </w:rPr>
        <w:t xml:space="preserve">) </w:t>
      </w:r>
      <w:r w:rsidR="00ED104C" w:rsidRPr="0026790A">
        <w:rPr>
          <w:bCs/>
        </w:rPr>
        <w:t xml:space="preserve">and </w:t>
      </w:r>
      <w:r w:rsidR="00ED104C" w:rsidRPr="0026790A">
        <w:rPr>
          <w:bCs/>
          <w:i/>
        </w:rPr>
        <w:t>C, N</w:t>
      </w:r>
      <w:r w:rsidR="00ED104C" w:rsidRPr="0026790A">
        <w:rPr>
          <w:bCs/>
        </w:rPr>
        <w:t>-Disubstituted-pyridinyl Nitrone</w:t>
      </w:r>
      <w:r w:rsidR="00ED104C" w:rsidRPr="00745F2C">
        <w:rPr>
          <w:lang w:val="en-GB"/>
        </w:rPr>
        <w:t xml:space="preserve"> (</w:t>
      </w:r>
      <w:r w:rsidR="00062188">
        <w:rPr>
          <w:lang w:val="en-GB"/>
        </w:rPr>
        <w:t>A2</w:t>
      </w:r>
      <w:r w:rsidR="00ED104C" w:rsidRPr="00745F2C">
        <w:rPr>
          <w:lang w:val="en-GB"/>
        </w:rPr>
        <w:t>)</w:t>
      </w:r>
      <w:bookmarkEnd w:id="43"/>
    </w:p>
    <w:p w14:paraId="6C41D6ED" w14:textId="6C6C9AF7" w:rsidR="00C853D0" w:rsidRPr="00745F2C" w:rsidRDefault="00642630" w:rsidP="00465F27">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rPr>
        <w:t>Th</w:t>
      </w:r>
      <w:r w:rsidR="004D717E">
        <w:rPr>
          <w:rFonts w:ascii="Times New Roman" w:hAnsi="Times New Roman" w:cs="Times New Roman"/>
          <w:sz w:val="24"/>
          <w:szCs w:val="24"/>
        </w:rPr>
        <w:t>is section investigates the</w:t>
      </w:r>
      <w:r w:rsidR="003D7454">
        <w:rPr>
          <w:rFonts w:ascii="Times New Roman" w:hAnsi="Times New Roman" w:cs="Times New Roman"/>
          <w:sz w:val="24"/>
          <w:szCs w:val="24"/>
        </w:rPr>
        <w:t xml:space="preserve"> effects</w:t>
      </w:r>
      <w:r w:rsidRPr="00745F2C">
        <w:rPr>
          <w:rFonts w:ascii="Times New Roman" w:hAnsi="Times New Roman" w:cs="Times New Roman"/>
          <w:sz w:val="24"/>
          <w:szCs w:val="24"/>
        </w:rPr>
        <w:t xml:space="preserve"> of</w:t>
      </w:r>
      <w:r w:rsidR="0065126C">
        <w:rPr>
          <w:rFonts w:ascii="Times New Roman" w:hAnsi="Times New Roman" w:cs="Times New Roman"/>
          <w:sz w:val="24"/>
          <w:szCs w:val="24"/>
        </w:rPr>
        <w:t xml:space="preserve"> substituents i.e. electron-withdrawing group </w:t>
      </w:r>
      <w:r w:rsidRPr="00745F2C">
        <w:rPr>
          <w:rFonts w:ascii="Times New Roman" w:hAnsi="Times New Roman" w:cs="Times New Roman"/>
          <w:sz w:val="24"/>
          <w:szCs w:val="24"/>
        </w:rPr>
        <w:t>(EWG</w:t>
      </w:r>
      <w:r w:rsidR="0065126C">
        <w:rPr>
          <w:rFonts w:ascii="Times New Roman" w:hAnsi="Times New Roman" w:cs="Times New Roman"/>
          <w:sz w:val="24"/>
          <w:szCs w:val="24"/>
        </w:rPr>
        <w:t>)</w:t>
      </w:r>
      <w:r w:rsidRPr="00745F2C">
        <w:rPr>
          <w:rFonts w:ascii="Times New Roman" w:hAnsi="Times New Roman" w:cs="Times New Roman"/>
          <w:sz w:val="24"/>
          <w:szCs w:val="24"/>
        </w:rPr>
        <w:t xml:space="preserve"> or</w:t>
      </w:r>
      <w:r w:rsidR="0065126C">
        <w:rPr>
          <w:rFonts w:ascii="Times New Roman" w:hAnsi="Times New Roman" w:cs="Times New Roman"/>
          <w:sz w:val="24"/>
          <w:szCs w:val="24"/>
        </w:rPr>
        <w:t xml:space="preserve"> electron-donating group (</w:t>
      </w:r>
      <w:r w:rsidRPr="00745F2C">
        <w:rPr>
          <w:rFonts w:ascii="Times New Roman" w:hAnsi="Times New Roman" w:cs="Times New Roman"/>
          <w:sz w:val="24"/>
          <w:szCs w:val="24"/>
        </w:rPr>
        <w:t xml:space="preserve">EDG) </w:t>
      </w:r>
      <w:r w:rsidR="004D717E">
        <w:rPr>
          <w:rFonts w:ascii="Times New Roman" w:hAnsi="Times New Roman" w:cs="Times New Roman"/>
          <w:sz w:val="24"/>
          <w:szCs w:val="24"/>
        </w:rPr>
        <w:t>on</w:t>
      </w:r>
      <w:r w:rsidRPr="00745F2C">
        <w:rPr>
          <w:rFonts w:ascii="Times New Roman" w:hAnsi="Times New Roman" w:cs="Times New Roman"/>
          <w:sz w:val="24"/>
          <w:szCs w:val="24"/>
        </w:rPr>
        <w:t xml:space="preserve"> the (E)-substituted-nitroethene (</w:t>
      </w:r>
      <w:r w:rsidR="00062188">
        <w:rPr>
          <w:rFonts w:ascii="Times New Roman" w:hAnsi="Times New Roman" w:cs="Times New Roman"/>
          <w:b/>
          <w:sz w:val="24"/>
          <w:szCs w:val="24"/>
        </w:rPr>
        <w:t>A1</w:t>
      </w:r>
      <w:r w:rsidRPr="00745F2C">
        <w:rPr>
          <w:rFonts w:ascii="Times New Roman" w:hAnsi="Times New Roman" w:cs="Times New Roman"/>
          <w:sz w:val="24"/>
          <w:szCs w:val="24"/>
        </w:rPr>
        <w:t>) and C, N-</w:t>
      </w:r>
      <w:r w:rsidR="004D717E">
        <w:rPr>
          <w:rFonts w:ascii="Times New Roman" w:hAnsi="Times New Roman" w:cs="Times New Roman"/>
          <w:sz w:val="24"/>
          <w:szCs w:val="24"/>
        </w:rPr>
        <w:t>d</w:t>
      </w:r>
      <w:r w:rsidRPr="00745F2C">
        <w:rPr>
          <w:rFonts w:ascii="Times New Roman" w:hAnsi="Times New Roman" w:cs="Times New Roman"/>
          <w:sz w:val="24"/>
          <w:szCs w:val="24"/>
        </w:rPr>
        <w:t>isubstituted-pyridinyl nitrone (</w:t>
      </w:r>
      <w:r w:rsidR="00062188">
        <w:rPr>
          <w:rFonts w:ascii="Times New Roman" w:hAnsi="Times New Roman" w:cs="Times New Roman"/>
          <w:b/>
          <w:sz w:val="24"/>
          <w:szCs w:val="24"/>
        </w:rPr>
        <w:t>A2</w:t>
      </w:r>
      <w:r w:rsidRPr="00745F2C">
        <w:rPr>
          <w:rFonts w:ascii="Times New Roman" w:hAnsi="Times New Roman" w:cs="Times New Roman"/>
          <w:sz w:val="24"/>
          <w:szCs w:val="24"/>
        </w:rPr>
        <w:t xml:space="preserve">) </w:t>
      </w:r>
      <w:r w:rsidR="003D7454">
        <w:rPr>
          <w:rFonts w:ascii="Times New Roman" w:hAnsi="Times New Roman" w:cs="Times New Roman"/>
          <w:sz w:val="24"/>
          <w:szCs w:val="24"/>
        </w:rPr>
        <w:t>on the selectivity of the reaction</w:t>
      </w:r>
      <w:r w:rsidRPr="00745F2C">
        <w:rPr>
          <w:rFonts w:ascii="Times New Roman" w:hAnsi="Times New Roman" w:cs="Times New Roman"/>
          <w:sz w:val="24"/>
          <w:szCs w:val="24"/>
        </w:rPr>
        <w:t>.</w:t>
      </w:r>
      <w:r w:rsidR="00823CFB" w:rsidRPr="00745F2C">
        <w:rPr>
          <w:rFonts w:ascii="Times New Roman" w:hAnsi="Times New Roman" w:cs="Times New Roman"/>
          <w:sz w:val="24"/>
          <w:szCs w:val="24"/>
        </w:rPr>
        <w:t xml:space="preserve"> </w:t>
      </w:r>
      <w:r w:rsidR="00020DFE" w:rsidRPr="00745F2C">
        <w:rPr>
          <w:rFonts w:ascii="Times New Roman" w:hAnsi="Times New Roman" w:cs="Times New Roman"/>
          <w:sz w:val="24"/>
          <w:szCs w:val="24"/>
        </w:rPr>
        <w:t>The direction of electron flow between any two or more reacting systems is defined by electron donating and electron withdrawing groups.</w:t>
      </w:r>
      <w:r w:rsidR="00020DFE" w:rsidRPr="00A555D8">
        <w:rPr>
          <w:rFonts w:ascii="Times New Roman" w:hAnsi="Times New Roman" w:cs="Times New Roman"/>
          <w:sz w:val="24"/>
          <w:szCs w:val="24"/>
        </w:rPr>
        <w:t xml:space="preserve"> </w:t>
      </w:r>
      <w:r w:rsidR="00020DFE" w:rsidRPr="0026790A">
        <w:rPr>
          <w:rFonts w:ascii="Times New Roman" w:hAnsi="Times New Roman" w:cs="Times New Roman"/>
          <w:sz w:val="24"/>
          <w:szCs w:val="24"/>
        </w:rPr>
        <w:t>To gain insight into the various factor</w:t>
      </w:r>
      <w:r w:rsidR="00020DFE" w:rsidRPr="00745F2C">
        <w:rPr>
          <w:rFonts w:ascii="Times New Roman" w:hAnsi="Times New Roman" w:cs="Times New Roman"/>
          <w:sz w:val="24"/>
          <w:szCs w:val="24"/>
        </w:rPr>
        <w:t>s that control the selectivities of the four reactive channels, the effects of various substituents on the reactivity and selectivities of different derivatives of (E)-substituted-nitroethene (</w:t>
      </w:r>
      <w:r w:rsidR="00062188">
        <w:rPr>
          <w:rFonts w:ascii="Times New Roman" w:hAnsi="Times New Roman" w:cs="Times New Roman"/>
          <w:b/>
          <w:sz w:val="24"/>
          <w:szCs w:val="24"/>
        </w:rPr>
        <w:t>A1</w:t>
      </w:r>
      <w:r w:rsidR="00020DFE" w:rsidRPr="00745F2C">
        <w:rPr>
          <w:rFonts w:ascii="Times New Roman" w:hAnsi="Times New Roman" w:cs="Times New Roman"/>
          <w:sz w:val="24"/>
          <w:szCs w:val="24"/>
        </w:rPr>
        <w:t>) and C, N-</w:t>
      </w:r>
      <w:r w:rsidR="003D7454">
        <w:rPr>
          <w:rFonts w:ascii="Times New Roman" w:hAnsi="Times New Roman" w:cs="Times New Roman"/>
          <w:sz w:val="24"/>
          <w:szCs w:val="24"/>
        </w:rPr>
        <w:t>d</w:t>
      </w:r>
      <w:r w:rsidR="00020DFE" w:rsidRPr="00745F2C">
        <w:rPr>
          <w:rFonts w:ascii="Times New Roman" w:hAnsi="Times New Roman" w:cs="Times New Roman"/>
          <w:sz w:val="24"/>
          <w:szCs w:val="24"/>
        </w:rPr>
        <w:t>isubstituted-pyridinyl nitrone (</w:t>
      </w:r>
      <w:r w:rsidR="00062188">
        <w:rPr>
          <w:rFonts w:ascii="Times New Roman" w:hAnsi="Times New Roman" w:cs="Times New Roman"/>
          <w:b/>
          <w:sz w:val="24"/>
          <w:szCs w:val="24"/>
        </w:rPr>
        <w:t>A2</w:t>
      </w:r>
      <w:r w:rsidR="00020DFE" w:rsidRPr="00745F2C">
        <w:rPr>
          <w:rFonts w:ascii="Times New Roman" w:hAnsi="Times New Roman" w:cs="Times New Roman"/>
          <w:sz w:val="24"/>
          <w:szCs w:val="24"/>
        </w:rPr>
        <w:t>) have been investigated.</w:t>
      </w:r>
      <w:r w:rsidR="00823CFB" w:rsidRPr="00745F2C">
        <w:rPr>
          <w:rFonts w:ascii="Times New Roman" w:hAnsi="Times New Roman" w:cs="Times New Roman"/>
          <w:sz w:val="24"/>
          <w:szCs w:val="24"/>
        </w:rPr>
        <w:t xml:space="preserve"> </w:t>
      </w:r>
    </w:p>
    <w:p w14:paraId="073CED58" w14:textId="7F96202A" w:rsidR="008D69AB" w:rsidRPr="00A555D8" w:rsidRDefault="007A03CE" w:rsidP="00835B0F">
      <w:pPr>
        <w:pStyle w:val="Heading2"/>
        <w:rPr>
          <w:lang w:val="en-GB"/>
        </w:rPr>
      </w:pPr>
      <w:bookmarkStart w:id="44" w:name="_Toc83907114"/>
      <w:r w:rsidRPr="00745F2C">
        <w:t xml:space="preserve">3.5.1 </w:t>
      </w:r>
      <w:r w:rsidR="003E0FD7" w:rsidRPr="00745F2C">
        <w:t xml:space="preserve">Analysis of the reaction of </w:t>
      </w:r>
      <w:r w:rsidR="003E0FD7" w:rsidRPr="00745F2C">
        <w:rPr>
          <w:lang w:val="en-GB"/>
        </w:rPr>
        <w:t>(E</w:t>
      </w:r>
      <w:r w:rsidR="002D3260" w:rsidRPr="00745F2C">
        <w:rPr>
          <w:lang w:val="en-GB"/>
        </w:rPr>
        <w:t>)-</w:t>
      </w:r>
      <w:r w:rsidR="003E0FD7" w:rsidRPr="00745F2C">
        <w:rPr>
          <w:lang w:val="en-GB"/>
        </w:rPr>
        <w:t xml:space="preserve">substituted- nitroethene derivatives and </w:t>
      </w:r>
      <w:r w:rsidR="003E0FD7" w:rsidRPr="00745F2C">
        <w:rPr>
          <w:iCs/>
          <w:lang w:val="en-GB"/>
        </w:rPr>
        <w:t>N</w:t>
      </w:r>
      <w:r w:rsidR="003E0FD7" w:rsidRPr="00745F2C">
        <w:rPr>
          <w:lang w:val="en-GB"/>
        </w:rPr>
        <w:t>-Phenyl-</w:t>
      </w:r>
      <w:r w:rsidR="003E0FD7" w:rsidRPr="00745F2C">
        <w:rPr>
          <w:iCs/>
          <w:lang w:val="en-GB"/>
        </w:rPr>
        <w:t>C</w:t>
      </w:r>
      <w:r w:rsidR="003E0FD7" w:rsidRPr="00745F2C">
        <w:rPr>
          <w:lang w:val="en-GB"/>
        </w:rPr>
        <w:t>-pyridinyl nitrone</w:t>
      </w:r>
      <w:r w:rsidR="00B84B21" w:rsidRPr="00745F2C">
        <w:rPr>
          <w:lang w:val="en-GB"/>
        </w:rPr>
        <w:t>.</w:t>
      </w:r>
      <w:bookmarkEnd w:id="44"/>
    </w:p>
    <w:p w14:paraId="726CE7D3" w14:textId="62ABAA9F" w:rsidR="00CC77EE" w:rsidRPr="00745F2C" w:rsidRDefault="00C853D0" w:rsidP="00465F27">
      <w:pPr>
        <w:spacing w:line="480" w:lineRule="auto"/>
        <w:jc w:val="both"/>
        <w:rPr>
          <w:rFonts w:ascii="Times New Roman" w:hAnsi="Times New Roman" w:cs="Times New Roman"/>
          <w:sz w:val="24"/>
          <w:szCs w:val="24"/>
        </w:rPr>
      </w:pPr>
      <w:r w:rsidRPr="00745F2C">
        <w:rPr>
          <w:rFonts w:ascii="Times New Roman" w:hAnsi="Times New Roman" w:cs="Times New Roman"/>
          <w:b/>
          <w:sz w:val="24"/>
          <w:szCs w:val="24"/>
        </w:rPr>
        <w:t xml:space="preserve">Table </w:t>
      </w:r>
      <w:r w:rsidR="00527354">
        <w:rPr>
          <w:rFonts w:ascii="Times New Roman" w:hAnsi="Times New Roman" w:cs="Times New Roman"/>
          <w:b/>
          <w:sz w:val="24"/>
          <w:szCs w:val="24"/>
        </w:rPr>
        <w:t>3.4</w:t>
      </w:r>
      <w:r w:rsidRPr="00745F2C">
        <w:rPr>
          <w:rFonts w:ascii="Times New Roman" w:hAnsi="Times New Roman" w:cs="Times New Roman"/>
          <w:sz w:val="24"/>
          <w:szCs w:val="24"/>
        </w:rPr>
        <w:t xml:space="preserve"> displays the activation energies and reaction energies of the various elementary steps involved in the reaction between </w:t>
      </w:r>
      <w:r w:rsidRPr="00745F2C">
        <w:rPr>
          <w:rFonts w:ascii="Times New Roman" w:hAnsi="Times New Roman" w:cs="Times New Roman"/>
          <w:sz w:val="24"/>
          <w:szCs w:val="24"/>
          <w:lang w:val="en-GB"/>
        </w:rPr>
        <w:t xml:space="preserve">(E)-substituted- nitroethene derivatives and </w:t>
      </w:r>
      <w:r w:rsidRPr="00745F2C">
        <w:rPr>
          <w:rFonts w:ascii="Times New Roman" w:hAnsi="Times New Roman" w:cs="Times New Roman"/>
          <w:i/>
          <w:iCs/>
          <w:sz w:val="24"/>
          <w:szCs w:val="24"/>
          <w:lang w:val="en-GB"/>
        </w:rPr>
        <w:t>N</w:t>
      </w:r>
      <w:r w:rsidRPr="00745F2C">
        <w:rPr>
          <w:rFonts w:ascii="Times New Roman" w:hAnsi="Times New Roman" w:cs="Times New Roman"/>
          <w:sz w:val="24"/>
          <w:szCs w:val="24"/>
          <w:lang w:val="en-GB"/>
        </w:rPr>
        <w:t>-Phenyl-</w:t>
      </w:r>
      <w:r w:rsidRPr="00745F2C">
        <w:rPr>
          <w:rFonts w:ascii="Times New Roman" w:hAnsi="Times New Roman" w:cs="Times New Roman"/>
          <w:i/>
          <w:iCs/>
          <w:sz w:val="24"/>
          <w:szCs w:val="24"/>
          <w:lang w:val="en-GB"/>
        </w:rPr>
        <w:t>C</w:t>
      </w:r>
      <w:r w:rsidRPr="00745F2C">
        <w:rPr>
          <w:rFonts w:ascii="Times New Roman" w:hAnsi="Times New Roman" w:cs="Times New Roman"/>
          <w:sz w:val="24"/>
          <w:szCs w:val="24"/>
          <w:lang w:val="en-GB"/>
        </w:rPr>
        <w:t>-pyridinyl nitrone.</w:t>
      </w:r>
      <w:r w:rsidR="00CC77EE" w:rsidRPr="00745F2C">
        <w:rPr>
          <w:rFonts w:ascii="Times New Roman" w:hAnsi="Times New Roman" w:cs="Times New Roman"/>
          <w:sz w:val="24"/>
          <w:szCs w:val="24"/>
          <w:lang w:val="en-GB"/>
        </w:rPr>
        <w:t xml:space="preserve"> </w:t>
      </w:r>
      <w:r w:rsidR="00CC77EE" w:rsidRPr="00745F2C">
        <w:rPr>
          <w:rFonts w:ascii="Times New Roman" w:hAnsi="Times New Roman" w:cs="Times New Roman"/>
          <w:color w:val="000000"/>
          <w:sz w:val="24"/>
          <w:szCs w:val="24"/>
        </w:rPr>
        <w:t xml:space="preserve">The Gibbs free energy profile for the reaction of </w:t>
      </w:r>
      <w:r w:rsidR="00524657">
        <w:rPr>
          <w:rFonts w:ascii="Times New Roman" w:hAnsi="Times New Roman" w:cs="Times New Roman"/>
          <w:color w:val="000000"/>
          <w:sz w:val="24"/>
          <w:szCs w:val="24"/>
        </w:rPr>
        <w:t>cyano</w:t>
      </w:r>
      <w:r w:rsidR="00CC77EE" w:rsidRPr="00745F2C">
        <w:rPr>
          <w:rFonts w:ascii="Times New Roman" w:hAnsi="Times New Roman" w:cs="Times New Roman"/>
          <w:color w:val="000000"/>
          <w:sz w:val="24"/>
          <w:szCs w:val="24"/>
        </w:rPr>
        <w:t xml:space="preserve">-substituted nitroethene (R1 = </w:t>
      </w:r>
      <w:r w:rsidR="00524657">
        <w:rPr>
          <w:rFonts w:ascii="Times New Roman" w:hAnsi="Times New Roman" w:cs="Times New Roman"/>
          <w:color w:val="000000"/>
          <w:sz w:val="24"/>
          <w:szCs w:val="24"/>
        </w:rPr>
        <w:t>CN</w:t>
      </w:r>
      <w:r w:rsidR="00CC77EE" w:rsidRPr="00745F2C">
        <w:rPr>
          <w:rFonts w:ascii="Times New Roman" w:hAnsi="Times New Roman" w:cs="Times New Roman"/>
          <w:color w:val="000000"/>
          <w:sz w:val="24"/>
          <w:szCs w:val="24"/>
        </w:rPr>
        <w:t xml:space="preserve">) with the </w:t>
      </w:r>
      <w:r w:rsidR="007E6270" w:rsidRPr="00745F2C">
        <w:rPr>
          <w:rFonts w:ascii="Times New Roman" w:hAnsi="Times New Roman" w:cs="Times New Roman"/>
          <w:i/>
          <w:iCs/>
          <w:sz w:val="24"/>
          <w:szCs w:val="24"/>
          <w:lang w:val="en-GB"/>
        </w:rPr>
        <w:t>N</w:t>
      </w:r>
      <w:r w:rsidR="007E6270" w:rsidRPr="00745F2C">
        <w:rPr>
          <w:rFonts w:ascii="Times New Roman" w:hAnsi="Times New Roman" w:cs="Times New Roman"/>
          <w:sz w:val="24"/>
          <w:szCs w:val="24"/>
          <w:lang w:val="en-GB"/>
        </w:rPr>
        <w:t>-Phenyl-</w:t>
      </w:r>
      <w:r w:rsidR="007E6270" w:rsidRPr="00745F2C">
        <w:rPr>
          <w:rFonts w:ascii="Times New Roman" w:hAnsi="Times New Roman" w:cs="Times New Roman"/>
          <w:i/>
          <w:iCs/>
          <w:sz w:val="24"/>
          <w:szCs w:val="24"/>
          <w:lang w:val="en-GB"/>
        </w:rPr>
        <w:t>C</w:t>
      </w:r>
      <w:r w:rsidR="007E6270" w:rsidRPr="00745F2C">
        <w:rPr>
          <w:rFonts w:ascii="Times New Roman" w:hAnsi="Times New Roman" w:cs="Times New Roman"/>
          <w:sz w:val="24"/>
          <w:szCs w:val="24"/>
          <w:lang w:val="en-GB"/>
        </w:rPr>
        <w:t>-pyridinyl</w:t>
      </w:r>
      <w:r w:rsidR="007E6270" w:rsidRPr="00745F2C">
        <w:rPr>
          <w:rFonts w:ascii="Times New Roman" w:hAnsi="Times New Roman" w:cs="Times New Roman"/>
          <w:color w:val="000000"/>
          <w:sz w:val="24"/>
          <w:szCs w:val="24"/>
        </w:rPr>
        <w:t xml:space="preserve"> nitrone (</w:t>
      </w:r>
      <w:r w:rsidR="00062188">
        <w:rPr>
          <w:rFonts w:ascii="Times New Roman" w:hAnsi="Times New Roman" w:cs="Times New Roman"/>
          <w:b/>
          <w:color w:val="000000"/>
          <w:sz w:val="24"/>
          <w:szCs w:val="24"/>
        </w:rPr>
        <w:t>A2</w:t>
      </w:r>
      <w:r w:rsidR="007E6270" w:rsidRPr="00745F2C">
        <w:rPr>
          <w:rFonts w:ascii="Times New Roman" w:hAnsi="Times New Roman" w:cs="Times New Roman"/>
          <w:color w:val="000000"/>
          <w:sz w:val="24"/>
          <w:szCs w:val="24"/>
        </w:rPr>
        <w:t>)</w:t>
      </w:r>
      <w:r w:rsidR="00CC77EE" w:rsidRPr="00745F2C">
        <w:rPr>
          <w:rFonts w:ascii="Times New Roman" w:hAnsi="Times New Roman" w:cs="Times New Roman"/>
          <w:color w:val="000000"/>
          <w:sz w:val="24"/>
          <w:szCs w:val="24"/>
        </w:rPr>
        <w:t xml:space="preserve"> is shown in </w:t>
      </w:r>
      <w:r w:rsidR="00E753A1" w:rsidRPr="00745F2C">
        <w:rPr>
          <w:rFonts w:ascii="Times New Roman" w:hAnsi="Times New Roman" w:cs="Times New Roman"/>
          <w:b/>
          <w:sz w:val="24"/>
          <w:szCs w:val="24"/>
        </w:rPr>
        <w:t xml:space="preserve">Fig. </w:t>
      </w:r>
      <w:r w:rsidR="004E6925">
        <w:rPr>
          <w:rFonts w:ascii="Times New Roman" w:hAnsi="Times New Roman" w:cs="Times New Roman"/>
          <w:b/>
          <w:sz w:val="24"/>
          <w:szCs w:val="24"/>
        </w:rPr>
        <w:t>3</w:t>
      </w:r>
      <w:r w:rsidR="008C34E7">
        <w:rPr>
          <w:rFonts w:ascii="Times New Roman" w:hAnsi="Times New Roman" w:cs="Times New Roman"/>
          <w:b/>
          <w:sz w:val="24"/>
          <w:szCs w:val="24"/>
        </w:rPr>
        <w:t>.3</w:t>
      </w:r>
      <w:r w:rsidR="00CC77EE" w:rsidRPr="00745F2C">
        <w:rPr>
          <w:rFonts w:ascii="Times New Roman" w:hAnsi="Times New Roman" w:cs="Times New Roman"/>
          <w:color w:val="000000"/>
          <w:sz w:val="24"/>
          <w:szCs w:val="24"/>
        </w:rPr>
        <w:t>.</w:t>
      </w:r>
      <w:r w:rsidRPr="00745F2C">
        <w:rPr>
          <w:rFonts w:ascii="Times New Roman" w:hAnsi="Times New Roman" w:cs="Times New Roman"/>
          <w:sz w:val="24"/>
          <w:szCs w:val="24"/>
        </w:rPr>
        <w:t xml:space="preserve"> </w:t>
      </w:r>
    </w:p>
    <w:p w14:paraId="41EC1F1F" w14:textId="136DA61B" w:rsidR="0065126C" w:rsidRDefault="0048466E" w:rsidP="00465F27">
      <w:pPr>
        <w:spacing w:line="480" w:lineRule="auto"/>
        <w:jc w:val="both"/>
        <w:rPr>
          <w:rFonts w:ascii="Times New Roman" w:hAnsi="Times New Roman" w:cs="Times New Roman"/>
          <w:sz w:val="24"/>
          <w:szCs w:val="24"/>
        </w:rPr>
      </w:pPr>
      <w:r w:rsidRPr="00745F2C">
        <w:rPr>
          <w:rFonts w:ascii="Times New Roman" w:hAnsi="Times New Roman" w:cs="Times New Roman"/>
          <w:sz w:val="24"/>
          <w:szCs w:val="24"/>
        </w:rPr>
        <w:t xml:space="preserve">For the </w:t>
      </w:r>
      <w:r w:rsidR="00F24DB8">
        <w:rPr>
          <w:rFonts w:ascii="Times New Roman" w:hAnsi="Times New Roman" w:cs="Times New Roman"/>
          <w:sz w:val="24"/>
          <w:szCs w:val="24"/>
        </w:rPr>
        <w:t xml:space="preserve">alkene </w:t>
      </w:r>
      <w:r w:rsidRPr="00745F2C">
        <w:rPr>
          <w:rFonts w:ascii="Times New Roman" w:hAnsi="Times New Roman" w:cs="Times New Roman"/>
          <w:sz w:val="24"/>
          <w:szCs w:val="24"/>
        </w:rPr>
        <w:t>(</w:t>
      </w:r>
      <w:r w:rsidR="00062188">
        <w:rPr>
          <w:rFonts w:ascii="Times New Roman" w:hAnsi="Times New Roman" w:cs="Times New Roman"/>
          <w:b/>
          <w:sz w:val="24"/>
          <w:szCs w:val="24"/>
        </w:rPr>
        <w:t>A1</w:t>
      </w:r>
      <w:r w:rsidRPr="00745F2C">
        <w:rPr>
          <w:rFonts w:ascii="Times New Roman" w:hAnsi="Times New Roman" w:cs="Times New Roman"/>
          <w:sz w:val="24"/>
          <w:szCs w:val="24"/>
        </w:rPr>
        <w:t xml:space="preserve">), the electron donating substituent used were methyl and amine groups. Hydrogen atom was also used as reference. </w:t>
      </w:r>
      <w:r w:rsidR="00226E04">
        <w:rPr>
          <w:rFonts w:ascii="Times New Roman" w:hAnsi="Times New Roman" w:cs="Times New Roman"/>
          <w:sz w:val="24"/>
          <w:szCs w:val="24"/>
        </w:rPr>
        <w:t xml:space="preserve">EDGs substitution on </w:t>
      </w:r>
      <w:r w:rsidR="00062188">
        <w:rPr>
          <w:rFonts w:ascii="Times New Roman" w:hAnsi="Times New Roman" w:cs="Times New Roman"/>
          <w:b/>
          <w:sz w:val="24"/>
          <w:szCs w:val="24"/>
        </w:rPr>
        <w:t>A1</w:t>
      </w:r>
      <w:r w:rsidR="00226E04">
        <w:rPr>
          <w:rFonts w:ascii="Times New Roman" w:hAnsi="Times New Roman" w:cs="Times New Roman"/>
          <w:sz w:val="24"/>
          <w:szCs w:val="24"/>
        </w:rPr>
        <w:t xml:space="preserve"> increase the activation barriers in contrast to that of the parent reaction. There </w:t>
      </w:r>
      <w:r w:rsidR="005E1E74">
        <w:rPr>
          <w:rFonts w:ascii="Times New Roman" w:hAnsi="Times New Roman" w:cs="Times New Roman"/>
          <w:sz w:val="24"/>
          <w:szCs w:val="24"/>
        </w:rPr>
        <w:t>i</w:t>
      </w:r>
      <w:r w:rsidR="00226E04">
        <w:rPr>
          <w:rFonts w:ascii="Times New Roman" w:hAnsi="Times New Roman" w:cs="Times New Roman"/>
          <w:sz w:val="24"/>
          <w:szCs w:val="24"/>
        </w:rPr>
        <w:t xml:space="preserve">s a slight change in energetic trend compared to the parent reaction when EDGs were substituted. Although the reaction path leading to the formation of product </w:t>
      </w:r>
      <w:r w:rsidR="00226E04">
        <w:rPr>
          <w:rFonts w:ascii="Times New Roman" w:hAnsi="Times New Roman" w:cs="Times New Roman"/>
          <w:b/>
          <w:sz w:val="24"/>
          <w:szCs w:val="24"/>
        </w:rPr>
        <w:t>P2A</w:t>
      </w:r>
      <w:r w:rsidR="00226E04">
        <w:rPr>
          <w:rFonts w:ascii="Times New Roman" w:hAnsi="Times New Roman" w:cs="Times New Roman"/>
          <w:sz w:val="24"/>
          <w:szCs w:val="24"/>
        </w:rPr>
        <w:t xml:space="preserve"> </w:t>
      </w:r>
      <w:r w:rsidR="002B0C43">
        <w:rPr>
          <w:rFonts w:ascii="Times New Roman" w:hAnsi="Times New Roman" w:cs="Times New Roman"/>
          <w:sz w:val="24"/>
          <w:szCs w:val="24"/>
        </w:rPr>
        <w:t>i</w:t>
      </w:r>
      <w:r w:rsidR="00226E04">
        <w:rPr>
          <w:rFonts w:ascii="Times New Roman" w:hAnsi="Times New Roman" w:cs="Times New Roman"/>
          <w:sz w:val="24"/>
          <w:szCs w:val="24"/>
        </w:rPr>
        <w:t xml:space="preserve">s observed to be the most kinetically favored, </w:t>
      </w:r>
      <w:r w:rsidR="002B0C43">
        <w:rPr>
          <w:rFonts w:ascii="Times New Roman" w:hAnsi="Times New Roman" w:cs="Times New Roman"/>
          <w:sz w:val="24"/>
          <w:szCs w:val="24"/>
        </w:rPr>
        <w:t>the</w:t>
      </w:r>
      <w:r w:rsidR="00226E04">
        <w:rPr>
          <w:rFonts w:ascii="Times New Roman" w:hAnsi="Times New Roman" w:cs="Times New Roman"/>
          <w:sz w:val="24"/>
          <w:szCs w:val="24"/>
        </w:rPr>
        <w:t xml:space="preserve"> competing reaction path </w:t>
      </w:r>
      <w:r w:rsidR="002B0C43">
        <w:rPr>
          <w:rFonts w:ascii="Times New Roman" w:hAnsi="Times New Roman" w:cs="Times New Roman"/>
          <w:sz w:val="24"/>
          <w:szCs w:val="24"/>
        </w:rPr>
        <w:t>i</w:t>
      </w:r>
      <w:r w:rsidR="00226E04">
        <w:rPr>
          <w:rFonts w:ascii="Times New Roman" w:hAnsi="Times New Roman" w:cs="Times New Roman"/>
          <w:sz w:val="24"/>
          <w:szCs w:val="24"/>
        </w:rPr>
        <w:t xml:space="preserve">s the one leading to the formation its diastereomer, </w:t>
      </w:r>
      <w:r w:rsidR="00226E04">
        <w:rPr>
          <w:rFonts w:ascii="Times New Roman" w:hAnsi="Times New Roman" w:cs="Times New Roman"/>
          <w:b/>
          <w:sz w:val="24"/>
          <w:szCs w:val="24"/>
        </w:rPr>
        <w:t xml:space="preserve">P1A </w:t>
      </w:r>
      <w:r w:rsidR="00226E04">
        <w:rPr>
          <w:rFonts w:ascii="Times New Roman" w:hAnsi="Times New Roman" w:cs="Times New Roman"/>
          <w:sz w:val="24"/>
          <w:szCs w:val="24"/>
        </w:rPr>
        <w:t xml:space="preserve">as opposed to that of the parent reaction where </w:t>
      </w:r>
      <w:r w:rsidR="00226E04">
        <w:rPr>
          <w:rFonts w:ascii="Times New Roman" w:hAnsi="Times New Roman" w:cs="Times New Roman"/>
          <w:b/>
          <w:sz w:val="24"/>
          <w:szCs w:val="24"/>
        </w:rPr>
        <w:t>P1B</w:t>
      </w:r>
      <w:r w:rsidR="00226E04">
        <w:rPr>
          <w:rFonts w:ascii="Times New Roman" w:hAnsi="Times New Roman" w:cs="Times New Roman"/>
          <w:sz w:val="24"/>
          <w:szCs w:val="24"/>
        </w:rPr>
        <w:t xml:space="preserve"> is the competing reaction path. </w:t>
      </w:r>
      <w:r w:rsidR="0065126C">
        <w:rPr>
          <w:rFonts w:ascii="Times New Roman" w:hAnsi="Times New Roman" w:cs="Times New Roman"/>
          <w:sz w:val="24"/>
          <w:szCs w:val="24"/>
        </w:rPr>
        <w:t xml:space="preserve">This </w:t>
      </w:r>
      <w:r w:rsidR="002B0C43">
        <w:rPr>
          <w:rFonts w:ascii="Times New Roman" w:hAnsi="Times New Roman" w:cs="Times New Roman"/>
          <w:sz w:val="24"/>
          <w:szCs w:val="24"/>
        </w:rPr>
        <w:t>i</w:t>
      </w:r>
      <w:r w:rsidR="0065126C">
        <w:rPr>
          <w:rFonts w:ascii="Times New Roman" w:hAnsi="Times New Roman" w:cs="Times New Roman"/>
          <w:sz w:val="24"/>
          <w:szCs w:val="24"/>
        </w:rPr>
        <w:t>s observed in both the weak and strong electron</w:t>
      </w:r>
      <w:r w:rsidR="00226E04">
        <w:rPr>
          <w:rFonts w:ascii="Times New Roman" w:hAnsi="Times New Roman" w:cs="Times New Roman"/>
          <w:sz w:val="24"/>
          <w:szCs w:val="24"/>
        </w:rPr>
        <w:t xml:space="preserve"> </w:t>
      </w:r>
      <w:r w:rsidR="0065126C">
        <w:rPr>
          <w:rFonts w:ascii="Times New Roman" w:hAnsi="Times New Roman" w:cs="Times New Roman"/>
          <w:sz w:val="24"/>
          <w:szCs w:val="24"/>
        </w:rPr>
        <w:t>group (</w:t>
      </w:r>
      <w:r w:rsidR="008C34E7">
        <w:rPr>
          <w:rFonts w:ascii="Times New Roman" w:hAnsi="Times New Roman" w:cs="Times New Roman"/>
          <w:sz w:val="24"/>
          <w:szCs w:val="24"/>
        </w:rPr>
        <w:t>M</w:t>
      </w:r>
      <w:r w:rsidR="0065126C">
        <w:rPr>
          <w:rFonts w:ascii="Times New Roman" w:hAnsi="Times New Roman" w:cs="Times New Roman"/>
          <w:sz w:val="24"/>
          <w:szCs w:val="24"/>
        </w:rPr>
        <w:t>ethyl and NH</w:t>
      </w:r>
      <w:r w:rsidR="0065126C">
        <w:rPr>
          <w:rFonts w:ascii="Times New Roman" w:hAnsi="Times New Roman" w:cs="Times New Roman"/>
          <w:sz w:val="24"/>
          <w:szCs w:val="24"/>
          <w:vertAlign w:val="subscript"/>
        </w:rPr>
        <w:t>2</w:t>
      </w:r>
      <w:r w:rsidR="0065126C">
        <w:rPr>
          <w:rFonts w:ascii="Times New Roman" w:hAnsi="Times New Roman" w:cs="Times New Roman"/>
          <w:sz w:val="24"/>
          <w:szCs w:val="24"/>
        </w:rPr>
        <w:t xml:space="preserve"> respectively).</w:t>
      </w:r>
    </w:p>
    <w:p w14:paraId="13E6E104" w14:textId="51DB7D7F" w:rsidR="002954F4" w:rsidRDefault="0065126C" w:rsidP="00465F27">
      <w:pPr>
        <w:spacing w:line="48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For </w:t>
      </w:r>
      <w:r w:rsidR="00C67069">
        <w:rPr>
          <w:rFonts w:ascii="Times New Roman" w:hAnsi="Times New Roman" w:cs="Times New Roman"/>
          <w:sz w:val="24"/>
          <w:szCs w:val="24"/>
        </w:rPr>
        <w:t xml:space="preserve">EWGs substitution, it </w:t>
      </w:r>
      <w:r w:rsidR="002B0C43">
        <w:rPr>
          <w:rFonts w:ascii="Times New Roman" w:hAnsi="Times New Roman" w:cs="Times New Roman"/>
          <w:sz w:val="24"/>
          <w:szCs w:val="24"/>
        </w:rPr>
        <w:t>i</w:t>
      </w:r>
      <w:r w:rsidR="00C67069">
        <w:rPr>
          <w:rFonts w:ascii="Times New Roman" w:hAnsi="Times New Roman" w:cs="Times New Roman"/>
          <w:sz w:val="24"/>
          <w:szCs w:val="24"/>
        </w:rPr>
        <w:t xml:space="preserve">s observed that there </w:t>
      </w:r>
      <w:r w:rsidR="002B0C43">
        <w:rPr>
          <w:rFonts w:ascii="Times New Roman" w:hAnsi="Times New Roman" w:cs="Times New Roman"/>
          <w:sz w:val="24"/>
          <w:szCs w:val="24"/>
        </w:rPr>
        <w:t>i</w:t>
      </w:r>
      <w:r w:rsidR="00C67069">
        <w:rPr>
          <w:rFonts w:ascii="Times New Roman" w:hAnsi="Times New Roman" w:cs="Times New Roman"/>
          <w:sz w:val="24"/>
          <w:szCs w:val="24"/>
        </w:rPr>
        <w:t xml:space="preserve">s also an increase in activation energies. Comparing the increase in activation energies in EWGs to that of EDGs, the increase </w:t>
      </w:r>
      <w:r w:rsidR="002B0C43">
        <w:rPr>
          <w:rFonts w:ascii="Times New Roman" w:hAnsi="Times New Roman" w:cs="Times New Roman"/>
          <w:sz w:val="24"/>
          <w:szCs w:val="24"/>
        </w:rPr>
        <w:t>i</w:t>
      </w:r>
      <w:r w:rsidR="00C67069">
        <w:rPr>
          <w:rFonts w:ascii="Times New Roman" w:hAnsi="Times New Roman" w:cs="Times New Roman"/>
          <w:sz w:val="24"/>
          <w:szCs w:val="24"/>
        </w:rPr>
        <w:t xml:space="preserve">s greater in EDGs than in EWGs. There </w:t>
      </w:r>
      <w:r w:rsidR="002B0C43">
        <w:rPr>
          <w:rFonts w:ascii="Times New Roman" w:hAnsi="Times New Roman" w:cs="Times New Roman"/>
          <w:sz w:val="24"/>
          <w:szCs w:val="24"/>
        </w:rPr>
        <w:t>i</w:t>
      </w:r>
      <w:r w:rsidR="00C67069">
        <w:rPr>
          <w:rFonts w:ascii="Times New Roman" w:hAnsi="Times New Roman" w:cs="Times New Roman"/>
          <w:sz w:val="24"/>
          <w:szCs w:val="24"/>
        </w:rPr>
        <w:t xml:space="preserve">s a slight change in energetic trend in the EWGs substitution. It </w:t>
      </w:r>
      <w:r w:rsidR="002B0C43">
        <w:rPr>
          <w:rFonts w:ascii="Times New Roman" w:hAnsi="Times New Roman" w:cs="Times New Roman"/>
          <w:sz w:val="24"/>
          <w:szCs w:val="24"/>
        </w:rPr>
        <w:t>i</w:t>
      </w:r>
      <w:r w:rsidR="00C67069">
        <w:rPr>
          <w:rFonts w:ascii="Times New Roman" w:hAnsi="Times New Roman" w:cs="Times New Roman"/>
          <w:sz w:val="24"/>
          <w:szCs w:val="24"/>
        </w:rPr>
        <w:t>s observed that the weak EWG (Br) follow</w:t>
      </w:r>
      <w:r w:rsidR="002B0C43">
        <w:rPr>
          <w:rFonts w:ascii="Times New Roman" w:hAnsi="Times New Roman" w:cs="Times New Roman"/>
          <w:sz w:val="24"/>
          <w:szCs w:val="24"/>
        </w:rPr>
        <w:t>s</w:t>
      </w:r>
      <w:r w:rsidR="00C67069">
        <w:rPr>
          <w:rFonts w:ascii="Times New Roman" w:hAnsi="Times New Roman" w:cs="Times New Roman"/>
          <w:sz w:val="24"/>
          <w:szCs w:val="24"/>
        </w:rPr>
        <w:t xml:space="preserve"> the same energetic trend as that of the EDGs substitution</w:t>
      </w:r>
      <w:r w:rsidR="003053F0">
        <w:rPr>
          <w:rFonts w:ascii="Times New Roman" w:hAnsi="Times New Roman" w:cs="Times New Roman"/>
          <w:sz w:val="24"/>
          <w:szCs w:val="24"/>
        </w:rPr>
        <w:t xml:space="preserve"> where it contradicts that of the parent reaction. The strong EWG (CN) on the other hand </w:t>
      </w:r>
      <w:r w:rsidR="002B0C43">
        <w:rPr>
          <w:rFonts w:ascii="Times New Roman" w:hAnsi="Times New Roman" w:cs="Times New Roman"/>
          <w:sz w:val="24"/>
          <w:szCs w:val="24"/>
        </w:rPr>
        <w:t>has</w:t>
      </w:r>
      <w:r w:rsidR="003053F0">
        <w:rPr>
          <w:rFonts w:ascii="Times New Roman" w:hAnsi="Times New Roman" w:cs="Times New Roman"/>
          <w:sz w:val="24"/>
          <w:szCs w:val="24"/>
        </w:rPr>
        <w:t xml:space="preserve"> the same energetic trend as that of the parent reaction.</w:t>
      </w:r>
      <w:r w:rsidR="002954F4">
        <w:rPr>
          <w:rFonts w:ascii="Times New Roman" w:hAnsi="Times New Roman" w:cs="Times New Roman"/>
          <w:sz w:val="24"/>
          <w:szCs w:val="24"/>
        </w:rPr>
        <w:t xml:space="preserve"> </w:t>
      </w:r>
    </w:p>
    <w:p w14:paraId="38D2EEA7" w14:textId="4549A4CD" w:rsidR="008B3E86" w:rsidRDefault="002954F4" w:rsidP="00465F27">
      <w:pPr>
        <w:spacing w:line="480" w:lineRule="auto"/>
        <w:jc w:val="both"/>
        <w:rPr>
          <w:rFonts w:ascii="Times New Roman" w:hAnsi="Times New Roman" w:cs="Times New Roman"/>
          <w:sz w:val="24"/>
          <w:szCs w:val="24"/>
        </w:rPr>
      </w:pPr>
      <w:r>
        <w:rPr>
          <w:rFonts w:ascii="Times New Roman" w:hAnsi="Times New Roman" w:cs="Times New Roman"/>
          <w:sz w:val="24"/>
          <w:szCs w:val="24"/>
        </w:rPr>
        <w:t>Similar observation as that of EDGs</w:t>
      </w:r>
      <w:r w:rsidR="003C181E">
        <w:rPr>
          <w:rFonts w:ascii="Times New Roman" w:hAnsi="Times New Roman" w:cs="Times New Roman"/>
          <w:sz w:val="24"/>
          <w:szCs w:val="24"/>
        </w:rPr>
        <w:t xml:space="preserve"> substitution</w:t>
      </w:r>
      <w:r>
        <w:rPr>
          <w:rFonts w:ascii="Times New Roman" w:hAnsi="Times New Roman" w:cs="Times New Roman"/>
          <w:sz w:val="24"/>
          <w:szCs w:val="24"/>
        </w:rPr>
        <w:t xml:space="preserve"> </w:t>
      </w:r>
      <w:r w:rsidR="002B0C43">
        <w:rPr>
          <w:rFonts w:ascii="Times New Roman" w:hAnsi="Times New Roman" w:cs="Times New Roman"/>
          <w:sz w:val="24"/>
          <w:szCs w:val="24"/>
        </w:rPr>
        <w:t>i</w:t>
      </w:r>
      <w:r w:rsidR="00E052CA">
        <w:rPr>
          <w:rFonts w:ascii="Times New Roman" w:hAnsi="Times New Roman" w:cs="Times New Roman"/>
          <w:sz w:val="24"/>
          <w:szCs w:val="24"/>
        </w:rPr>
        <w:t>s seen</w:t>
      </w:r>
      <w:r>
        <w:rPr>
          <w:rFonts w:ascii="Times New Roman" w:hAnsi="Times New Roman" w:cs="Times New Roman"/>
          <w:sz w:val="24"/>
          <w:szCs w:val="24"/>
        </w:rPr>
        <w:t xml:space="preserve"> for </w:t>
      </w:r>
      <w:r w:rsidR="003C181E">
        <w:rPr>
          <w:rFonts w:ascii="Times New Roman" w:hAnsi="Times New Roman" w:cs="Times New Roman"/>
          <w:sz w:val="24"/>
          <w:szCs w:val="24"/>
        </w:rPr>
        <w:t>bulky group substitution</w:t>
      </w:r>
      <w:r w:rsidR="008E5157">
        <w:rPr>
          <w:rFonts w:ascii="Times New Roman" w:hAnsi="Times New Roman" w:cs="Times New Roman"/>
          <w:sz w:val="24"/>
          <w:szCs w:val="24"/>
        </w:rPr>
        <w:t xml:space="preserve">, but this time </w:t>
      </w:r>
      <w:r w:rsidR="006862F0">
        <w:rPr>
          <w:rFonts w:ascii="Times New Roman" w:hAnsi="Times New Roman" w:cs="Times New Roman"/>
          <w:sz w:val="24"/>
          <w:szCs w:val="24"/>
        </w:rPr>
        <w:t>reaction</w:t>
      </w:r>
      <w:r w:rsidR="008E5157">
        <w:rPr>
          <w:rFonts w:ascii="Times New Roman" w:hAnsi="Times New Roman" w:cs="Times New Roman"/>
          <w:sz w:val="24"/>
          <w:szCs w:val="24"/>
        </w:rPr>
        <w:t xml:space="preserve"> route leading to the formation of product </w:t>
      </w:r>
      <w:r w:rsidR="008E5157">
        <w:rPr>
          <w:rFonts w:ascii="Times New Roman" w:hAnsi="Times New Roman" w:cs="Times New Roman"/>
          <w:b/>
          <w:sz w:val="24"/>
          <w:szCs w:val="24"/>
        </w:rPr>
        <w:t>P1B</w:t>
      </w:r>
      <w:r w:rsidR="008E5157">
        <w:rPr>
          <w:rFonts w:ascii="Times New Roman" w:hAnsi="Times New Roman" w:cs="Times New Roman"/>
          <w:sz w:val="24"/>
          <w:szCs w:val="24"/>
        </w:rPr>
        <w:t xml:space="preserve"> </w:t>
      </w:r>
      <w:r w:rsidR="002B0C43">
        <w:rPr>
          <w:rFonts w:ascii="Times New Roman" w:hAnsi="Times New Roman" w:cs="Times New Roman"/>
          <w:sz w:val="24"/>
          <w:szCs w:val="24"/>
        </w:rPr>
        <w:t>i</w:t>
      </w:r>
      <w:r w:rsidR="008E5157">
        <w:rPr>
          <w:rFonts w:ascii="Times New Roman" w:hAnsi="Times New Roman" w:cs="Times New Roman"/>
          <w:sz w:val="24"/>
          <w:szCs w:val="24"/>
        </w:rPr>
        <w:t xml:space="preserve">s </w:t>
      </w:r>
      <w:r w:rsidR="002B0C43">
        <w:rPr>
          <w:rFonts w:ascii="Times New Roman" w:hAnsi="Times New Roman" w:cs="Times New Roman"/>
          <w:sz w:val="24"/>
          <w:szCs w:val="24"/>
        </w:rPr>
        <w:t xml:space="preserve">the </w:t>
      </w:r>
      <w:r w:rsidR="008E5157">
        <w:rPr>
          <w:rFonts w:ascii="Times New Roman" w:hAnsi="Times New Roman" w:cs="Times New Roman"/>
          <w:sz w:val="24"/>
          <w:szCs w:val="24"/>
        </w:rPr>
        <w:t xml:space="preserve">least kinetically favored as opposed to </w:t>
      </w:r>
      <w:r w:rsidR="008E5157">
        <w:rPr>
          <w:rFonts w:ascii="Times New Roman" w:hAnsi="Times New Roman" w:cs="Times New Roman"/>
          <w:b/>
          <w:sz w:val="24"/>
          <w:szCs w:val="24"/>
        </w:rPr>
        <w:t>P2B</w:t>
      </w:r>
      <w:r w:rsidR="008E5157">
        <w:rPr>
          <w:rFonts w:ascii="Times New Roman" w:hAnsi="Times New Roman" w:cs="Times New Roman"/>
          <w:sz w:val="24"/>
          <w:szCs w:val="24"/>
        </w:rPr>
        <w:t xml:space="preserve"> being the least kinetically favored path in the parent reaction.</w:t>
      </w:r>
    </w:p>
    <w:p w14:paraId="7457AEA2" w14:textId="77777777" w:rsidR="008B3E86" w:rsidRDefault="008B3E86" w:rsidP="008B3E86">
      <w:pPr>
        <w:spacing w:line="240" w:lineRule="auto"/>
        <w:jc w:val="both"/>
        <w:rPr>
          <w:rFonts w:ascii="Times New Roman" w:hAnsi="Times New Roman" w:cs="Times New Roman"/>
          <w:b/>
          <w:bCs/>
          <w:sz w:val="24"/>
          <w:szCs w:val="24"/>
          <w:lang w:val="en-GB"/>
        </w:rPr>
      </w:pPr>
    </w:p>
    <w:p w14:paraId="5B393824" w14:textId="3830328A" w:rsidR="00E24BFA" w:rsidRPr="00E24BFA" w:rsidRDefault="00E24BFA" w:rsidP="00E24BFA">
      <w:pPr>
        <w:pStyle w:val="Caption"/>
        <w:keepNext/>
        <w:rPr>
          <w:rFonts w:ascii="Times New Roman" w:hAnsi="Times New Roman" w:cs="Times New Roman"/>
          <w:i w:val="0"/>
          <w:color w:val="auto"/>
          <w:sz w:val="24"/>
          <w:szCs w:val="24"/>
        </w:rPr>
      </w:pPr>
      <w:bookmarkStart w:id="45" w:name="_Toc83905435"/>
      <w:r w:rsidRPr="00E24BFA">
        <w:rPr>
          <w:rFonts w:ascii="Times New Roman" w:hAnsi="Times New Roman" w:cs="Times New Roman"/>
          <w:b/>
          <w:i w:val="0"/>
          <w:color w:val="auto"/>
          <w:sz w:val="24"/>
          <w:szCs w:val="24"/>
        </w:rPr>
        <w:t xml:space="preserve">Table </w:t>
      </w:r>
      <w:r w:rsidR="00E24105">
        <w:rPr>
          <w:rFonts w:ascii="Times New Roman" w:hAnsi="Times New Roman" w:cs="Times New Roman"/>
          <w:b/>
          <w:i w:val="0"/>
          <w:color w:val="auto"/>
          <w:sz w:val="24"/>
          <w:szCs w:val="24"/>
        </w:rPr>
        <w:t>3.</w:t>
      </w:r>
      <w:r w:rsidRPr="00E24BFA">
        <w:rPr>
          <w:rFonts w:ascii="Times New Roman" w:hAnsi="Times New Roman" w:cs="Times New Roman"/>
          <w:b/>
          <w:i w:val="0"/>
          <w:color w:val="auto"/>
          <w:sz w:val="24"/>
          <w:szCs w:val="24"/>
        </w:rPr>
        <w:fldChar w:fldCharType="begin"/>
      </w:r>
      <w:r w:rsidRPr="00E24BFA">
        <w:rPr>
          <w:rFonts w:ascii="Times New Roman" w:hAnsi="Times New Roman" w:cs="Times New Roman"/>
          <w:b/>
          <w:i w:val="0"/>
          <w:color w:val="auto"/>
          <w:sz w:val="24"/>
          <w:szCs w:val="24"/>
        </w:rPr>
        <w:instrText xml:space="preserve"> SEQ Table \* ARABIC </w:instrText>
      </w:r>
      <w:r w:rsidRPr="00E24BFA">
        <w:rPr>
          <w:rFonts w:ascii="Times New Roman" w:hAnsi="Times New Roman" w:cs="Times New Roman"/>
          <w:b/>
          <w:i w:val="0"/>
          <w:color w:val="auto"/>
          <w:sz w:val="24"/>
          <w:szCs w:val="24"/>
        </w:rPr>
        <w:fldChar w:fldCharType="separate"/>
      </w:r>
      <w:r w:rsidR="00E657E5">
        <w:rPr>
          <w:rFonts w:ascii="Times New Roman" w:hAnsi="Times New Roman" w:cs="Times New Roman"/>
          <w:b/>
          <w:i w:val="0"/>
          <w:noProof/>
          <w:color w:val="auto"/>
          <w:sz w:val="24"/>
          <w:szCs w:val="24"/>
        </w:rPr>
        <w:t>4</w:t>
      </w:r>
      <w:r w:rsidRPr="00E24BFA">
        <w:rPr>
          <w:rFonts w:ascii="Times New Roman" w:hAnsi="Times New Roman" w:cs="Times New Roman"/>
          <w:b/>
          <w:i w:val="0"/>
          <w:color w:val="auto"/>
          <w:sz w:val="24"/>
          <w:szCs w:val="24"/>
        </w:rPr>
        <w:fldChar w:fldCharType="end"/>
      </w:r>
      <w:r w:rsidRPr="00E24BFA">
        <w:rPr>
          <w:rFonts w:ascii="Times New Roman" w:hAnsi="Times New Roman" w:cs="Times New Roman"/>
          <w:b/>
          <w:bCs/>
          <w:i w:val="0"/>
          <w:color w:val="auto"/>
          <w:sz w:val="24"/>
          <w:szCs w:val="24"/>
          <w:lang w:val="en-GB"/>
        </w:rPr>
        <w:t>:</w:t>
      </w:r>
      <w:r w:rsidRPr="00E24BFA">
        <w:rPr>
          <w:rFonts w:ascii="Times New Roman" w:hAnsi="Times New Roman" w:cs="Times New Roman"/>
          <w:i w:val="0"/>
          <w:color w:val="auto"/>
          <w:sz w:val="24"/>
          <w:szCs w:val="24"/>
          <w:lang w:val="en-GB"/>
        </w:rPr>
        <w:t xml:space="preserve"> Activation energies and reaction energies (in kcal/mol) of the various elementary steps in the reaction of (E)-substituted- nitroethene derivatives and </w:t>
      </w:r>
      <w:r w:rsidRPr="00E24BFA">
        <w:rPr>
          <w:rFonts w:ascii="Times New Roman" w:hAnsi="Times New Roman" w:cs="Times New Roman"/>
          <w:i w:val="0"/>
          <w:iCs w:val="0"/>
          <w:color w:val="auto"/>
          <w:sz w:val="24"/>
          <w:szCs w:val="24"/>
          <w:lang w:val="en-GB"/>
        </w:rPr>
        <w:t>N</w:t>
      </w:r>
      <w:r w:rsidRPr="00E24BFA">
        <w:rPr>
          <w:rFonts w:ascii="Times New Roman" w:hAnsi="Times New Roman" w:cs="Times New Roman"/>
          <w:i w:val="0"/>
          <w:color w:val="auto"/>
          <w:sz w:val="24"/>
          <w:szCs w:val="24"/>
          <w:lang w:val="en-GB"/>
        </w:rPr>
        <w:t>-Phenyl-</w:t>
      </w:r>
      <w:r w:rsidRPr="00E24BFA">
        <w:rPr>
          <w:rFonts w:ascii="Times New Roman" w:hAnsi="Times New Roman" w:cs="Times New Roman"/>
          <w:i w:val="0"/>
          <w:iCs w:val="0"/>
          <w:color w:val="auto"/>
          <w:sz w:val="24"/>
          <w:szCs w:val="24"/>
          <w:lang w:val="en-GB"/>
        </w:rPr>
        <w:t>C</w:t>
      </w:r>
      <w:r w:rsidRPr="00E24BFA">
        <w:rPr>
          <w:rFonts w:ascii="Times New Roman" w:hAnsi="Times New Roman" w:cs="Times New Roman"/>
          <w:i w:val="0"/>
          <w:color w:val="auto"/>
          <w:sz w:val="24"/>
          <w:szCs w:val="24"/>
          <w:lang w:val="en-GB"/>
        </w:rPr>
        <w:t>-pyridinyl Nitrones.</w:t>
      </w:r>
      <w:bookmarkEnd w:id="45"/>
    </w:p>
    <w:tbl>
      <w:tblPr>
        <w:tblStyle w:val="TableGrid"/>
        <w:tblpPr w:leftFromText="180" w:rightFromText="180" w:vertAnchor="text" w:horzAnchor="margin" w:tblpY="318"/>
        <w:tblW w:w="10449" w:type="dxa"/>
        <w:tblBorders>
          <w:top w:val="none" w:sz="0" w:space="0" w:color="auto"/>
          <w:left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1293"/>
        <w:gridCol w:w="1250"/>
        <w:gridCol w:w="1155"/>
        <w:gridCol w:w="1155"/>
        <w:gridCol w:w="1155"/>
        <w:gridCol w:w="1059"/>
        <w:gridCol w:w="1155"/>
        <w:gridCol w:w="1155"/>
        <w:gridCol w:w="1059"/>
        <w:gridCol w:w="13"/>
      </w:tblGrid>
      <w:tr w:rsidR="008A67CA" w:rsidRPr="00745F2C" w14:paraId="618E493A" w14:textId="77777777" w:rsidTr="008A67CA">
        <w:trPr>
          <w:gridAfter w:val="1"/>
          <w:wAfter w:w="13" w:type="dxa"/>
          <w:trHeight w:val="390"/>
        </w:trPr>
        <w:tc>
          <w:tcPr>
            <w:tcW w:w="1293" w:type="dxa"/>
            <w:tcBorders>
              <w:top w:val="single" w:sz="4" w:space="0" w:color="auto"/>
              <w:bottom w:val="single" w:sz="4" w:space="0" w:color="auto"/>
            </w:tcBorders>
            <w:hideMark/>
          </w:tcPr>
          <w:p w14:paraId="3C98C148"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b/>
                <w:bCs/>
                <w:sz w:val="24"/>
                <w:szCs w:val="24"/>
                <w:lang w:val="en-GB"/>
              </w:rPr>
              <w:t>R1</w:t>
            </w:r>
          </w:p>
        </w:tc>
        <w:tc>
          <w:tcPr>
            <w:tcW w:w="1250" w:type="dxa"/>
            <w:tcBorders>
              <w:top w:val="single" w:sz="4" w:space="0" w:color="auto"/>
              <w:bottom w:val="single" w:sz="4" w:space="0" w:color="auto"/>
            </w:tcBorders>
            <w:hideMark/>
          </w:tcPr>
          <w:p w14:paraId="4B3BC0FF"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b/>
                <w:bCs/>
                <w:sz w:val="24"/>
                <w:szCs w:val="24"/>
                <w:lang w:val="en-GB"/>
              </w:rPr>
              <w:t>TS1A</w:t>
            </w:r>
          </w:p>
        </w:tc>
        <w:tc>
          <w:tcPr>
            <w:tcW w:w="1155" w:type="dxa"/>
            <w:tcBorders>
              <w:top w:val="single" w:sz="4" w:space="0" w:color="auto"/>
              <w:bottom w:val="single" w:sz="4" w:space="0" w:color="auto"/>
            </w:tcBorders>
            <w:hideMark/>
          </w:tcPr>
          <w:p w14:paraId="4E67C84F"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b/>
                <w:bCs/>
                <w:sz w:val="24"/>
                <w:szCs w:val="24"/>
                <w:lang w:val="en-GB"/>
              </w:rPr>
              <w:t>TS2A</w:t>
            </w:r>
          </w:p>
        </w:tc>
        <w:tc>
          <w:tcPr>
            <w:tcW w:w="1155" w:type="dxa"/>
            <w:tcBorders>
              <w:top w:val="single" w:sz="4" w:space="0" w:color="auto"/>
              <w:bottom w:val="single" w:sz="4" w:space="0" w:color="auto"/>
            </w:tcBorders>
            <w:hideMark/>
          </w:tcPr>
          <w:p w14:paraId="7E7C5816"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b/>
                <w:bCs/>
                <w:sz w:val="24"/>
                <w:szCs w:val="24"/>
                <w:lang w:val="en-GB"/>
              </w:rPr>
              <w:t>TS1B</w:t>
            </w:r>
          </w:p>
        </w:tc>
        <w:tc>
          <w:tcPr>
            <w:tcW w:w="1155" w:type="dxa"/>
            <w:tcBorders>
              <w:top w:val="single" w:sz="4" w:space="0" w:color="auto"/>
              <w:bottom w:val="single" w:sz="4" w:space="0" w:color="auto"/>
            </w:tcBorders>
            <w:hideMark/>
          </w:tcPr>
          <w:p w14:paraId="034C3896"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b/>
                <w:bCs/>
                <w:sz w:val="24"/>
                <w:szCs w:val="24"/>
                <w:lang w:val="en-GB"/>
              </w:rPr>
              <w:t>TS2B</w:t>
            </w:r>
          </w:p>
        </w:tc>
        <w:tc>
          <w:tcPr>
            <w:tcW w:w="1059" w:type="dxa"/>
            <w:tcBorders>
              <w:top w:val="single" w:sz="4" w:space="0" w:color="auto"/>
              <w:bottom w:val="single" w:sz="4" w:space="0" w:color="auto"/>
            </w:tcBorders>
            <w:hideMark/>
          </w:tcPr>
          <w:p w14:paraId="1E2377E2"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b/>
                <w:bCs/>
                <w:sz w:val="24"/>
                <w:szCs w:val="24"/>
                <w:lang w:val="en-GB"/>
              </w:rPr>
              <w:t>P1A</w:t>
            </w:r>
          </w:p>
        </w:tc>
        <w:tc>
          <w:tcPr>
            <w:tcW w:w="1155" w:type="dxa"/>
            <w:tcBorders>
              <w:top w:val="single" w:sz="4" w:space="0" w:color="auto"/>
              <w:bottom w:val="single" w:sz="4" w:space="0" w:color="auto"/>
            </w:tcBorders>
            <w:hideMark/>
          </w:tcPr>
          <w:p w14:paraId="51BAE515"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b/>
                <w:bCs/>
                <w:sz w:val="24"/>
                <w:szCs w:val="24"/>
                <w:lang w:val="en-GB"/>
              </w:rPr>
              <w:t>P2A</w:t>
            </w:r>
          </w:p>
        </w:tc>
        <w:tc>
          <w:tcPr>
            <w:tcW w:w="1155" w:type="dxa"/>
            <w:tcBorders>
              <w:top w:val="single" w:sz="4" w:space="0" w:color="auto"/>
              <w:bottom w:val="single" w:sz="4" w:space="0" w:color="auto"/>
            </w:tcBorders>
            <w:hideMark/>
          </w:tcPr>
          <w:p w14:paraId="09F32828"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b/>
                <w:bCs/>
                <w:sz w:val="24"/>
                <w:szCs w:val="24"/>
                <w:lang w:val="en-GB"/>
              </w:rPr>
              <w:t>P1B</w:t>
            </w:r>
          </w:p>
        </w:tc>
        <w:tc>
          <w:tcPr>
            <w:tcW w:w="1059" w:type="dxa"/>
            <w:tcBorders>
              <w:top w:val="single" w:sz="4" w:space="0" w:color="auto"/>
              <w:bottom w:val="single" w:sz="4" w:space="0" w:color="auto"/>
            </w:tcBorders>
            <w:hideMark/>
          </w:tcPr>
          <w:p w14:paraId="50582B9F"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b/>
                <w:bCs/>
                <w:sz w:val="24"/>
                <w:szCs w:val="24"/>
                <w:lang w:val="en-GB"/>
              </w:rPr>
              <w:t>P2B</w:t>
            </w:r>
          </w:p>
        </w:tc>
      </w:tr>
      <w:tr w:rsidR="008A67CA" w:rsidRPr="00745F2C" w14:paraId="20203EBA" w14:textId="77777777" w:rsidTr="008A67CA">
        <w:trPr>
          <w:gridAfter w:val="1"/>
          <w:wAfter w:w="13" w:type="dxa"/>
          <w:trHeight w:val="467"/>
        </w:trPr>
        <w:tc>
          <w:tcPr>
            <w:tcW w:w="1293" w:type="dxa"/>
            <w:tcBorders>
              <w:top w:val="single" w:sz="4" w:space="0" w:color="auto"/>
            </w:tcBorders>
            <w:hideMark/>
          </w:tcPr>
          <w:p w14:paraId="2A9C2770" w14:textId="77777777" w:rsidR="008A67CA" w:rsidRPr="00B45BCC" w:rsidRDefault="008A67CA" w:rsidP="008A67CA">
            <w:pPr>
              <w:rPr>
                <w:rFonts w:ascii="Times New Roman" w:hAnsi="Times New Roman" w:cs="Times New Roman"/>
                <w:b/>
                <w:sz w:val="24"/>
                <w:szCs w:val="24"/>
              </w:rPr>
            </w:pPr>
            <w:r w:rsidRPr="00B45BCC">
              <w:rPr>
                <w:rFonts w:ascii="Times New Roman" w:hAnsi="Times New Roman" w:cs="Times New Roman"/>
                <w:b/>
                <w:sz w:val="24"/>
                <w:szCs w:val="24"/>
                <w:lang w:val="en-GB"/>
              </w:rPr>
              <w:t>H</w:t>
            </w:r>
          </w:p>
        </w:tc>
        <w:tc>
          <w:tcPr>
            <w:tcW w:w="1250" w:type="dxa"/>
            <w:tcBorders>
              <w:top w:val="single" w:sz="4" w:space="0" w:color="auto"/>
            </w:tcBorders>
            <w:hideMark/>
          </w:tcPr>
          <w:p w14:paraId="43A1C6B5"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6.</w:t>
            </w:r>
            <w:r>
              <w:rPr>
                <w:rFonts w:ascii="Times New Roman" w:hAnsi="Times New Roman" w:cs="Times New Roman"/>
                <w:sz w:val="24"/>
                <w:szCs w:val="24"/>
              </w:rPr>
              <w:t>3</w:t>
            </w:r>
          </w:p>
        </w:tc>
        <w:tc>
          <w:tcPr>
            <w:tcW w:w="1155" w:type="dxa"/>
            <w:tcBorders>
              <w:top w:val="single" w:sz="4" w:space="0" w:color="auto"/>
            </w:tcBorders>
            <w:hideMark/>
          </w:tcPr>
          <w:p w14:paraId="3050F17C"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4.</w:t>
            </w:r>
            <w:r>
              <w:rPr>
                <w:rFonts w:ascii="Times New Roman" w:hAnsi="Times New Roman" w:cs="Times New Roman"/>
                <w:sz w:val="24"/>
                <w:szCs w:val="24"/>
              </w:rPr>
              <w:t>1</w:t>
            </w:r>
          </w:p>
        </w:tc>
        <w:tc>
          <w:tcPr>
            <w:tcW w:w="1155" w:type="dxa"/>
            <w:tcBorders>
              <w:top w:val="single" w:sz="4" w:space="0" w:color="auto"/>
            </w:tcBorders>
            <w:hideMark/>
          </w:tcPr>
          <w:p w14:paraId="2C4CF2D2"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7.</w:t>
            </w:r>
            <w:r>
              <w:rPr>
                <w:rFonts w:ascii="Times New Roman" w:hAnsi="Times New Roman" w:cs="Times New Roman"/>
                <w:sz w:val="24"/>
                <w:szCs w:val="24"/>
              </w:rPr>
              <w:t>5</w:t>
            </w:r>
          </w:p>
        </w:tc>
        <w:tc>
          <w:tcPr>
            <w:tcW w:w="1155" w:type="dxa"/>
            <w:tcBorders>
              <w:top w:val="single" w:sz="4" w:space="0" w:color="auto"/>
            </w:tcBorders>
            <w:hideMark/>
          </w:tcPr>
          <w:p w14:paraId="1F0C34CA"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8.3</w:t>
            </w:r>
          </w:p>
        </w:tc>
        <w:tc>
          <w:tcPr>
            <w:tcW w:w="1059" w:type="dxa"/>
            <w:tcBorders>
              <w:top w:val="single" w:sz="4" w:space="0" w:color="auto"/>
            </w:tcBorders>
            <w:hideMark/>
          </w:tcPr>
          <w:p w14:paraId="3251DC56"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lang w:val="en-GB"/>
              </w:rPr>
              <w:t>-19.</w:t>
            </w:r>
            <w:r>
              <w:rPr>
                <w:rFonts w:ascii="Times New Roman" w:hAnsi="Times New Roman" w:cs="Times New Roman"/>
                <w:sz w:val="24"/>
                <w:szCs w:val="24"/>
                <w:lang w:val="en-GB"/>
              </w:rPr>
              <w:t>2</w:t>
            </w:r>
          </w:p>
        </w:tc>
        <w:tc>
          <w:tcPr>
            <w:tcW w:w="1155" w:type="dxa"/>
            <w:tcBorders>
              <w:top w:val="single" w:sz="4" w:space="0" w:color="auto"/>
            </w:tcBorders>
            <w:hideMark/>
          </w:tcPr>
          <w:p w14:paraId="097E9681"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lang w:val="en-GB"/>
              </w:rPr>
              <w:t>-17.5</w:t>
            </w:r>
          </w:p>
        </w:tc>
        <w:tc>
          <w:tcPr>
            <w:tcW w:w="1155" w:type="dxa"/>
            <w:tcBorders>
              <w:top w:val="single" w:sz="4" w:space="0" w:color="auto"/>
            </w:tcBorders>
            <w:hideMark/>
          </w:tcPr>
          <w:p w14:paraId="58607C5F"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lang w:val="en-GB"/>
              </w:rPr>
              <w:t>-22.</w:t>
            </w:r>
            <w:r>
              <w:rPr>
                <w:rFonts w:ascii="Times New Roman" w:hAnsi="Times New Roman" w:cs="Times New Roman"/>
                <w:sz w:val="24"/>
                <w:szCs w:val="24"/>
                <w:lang w:val="en-GB"/>
              </w:rPr>
              <w:t>4</w:t>
            </w:r>
          </w:p>
        </w:tc>
        <w:tc>
          <w:tcPr>
            <w:tcW w:w="1059" w:type="dxa"/>
            <w:tcBorders>
              <w:top w:val="single" w:sz="4" w:space="0" w:color="auto"/>
            </w:tcBorders>
            <w:hideMark/>
          </w:tcPr>
          <w:p w14:paraId="08903A7B"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-21.</w:t>
            </w:r>
            <w:r>
              <w:rPr>
                <w:rFonts w:ascii="Times New Roman" w:hAnsi="Times New Roman" w:cs="Times New Roman"/>
                <w:sz w:val="24"/>
                <w:szCs w:val="24"/>
              </w:rPr>
              <w:t>8</w:t>
            </w:r>
          </w:p>
        </w:tc>
      </w:tr>
      <w:tr w:rsidR="008A67CA" w:rsidRPr="00745F2C" w14:paraId="49FF18A6" w14:textId="77777777" w:rsidTr="008A67CA">
        <w:trPr>
          <w:trHeight w:val="380"/>
        </w:trPr>
        <w:tc>
          <w:tcPr>
            <w:tcW w:w="10449" w:type="dxa"/>
            <w:gridSpan w:val="10"/>
          </w:tcPr>
          <w:p w14:paraId="10132856" w14:textId="77777777" w:rsidR="008A67CA" w:rsidRPr="00B45BCC" w:rsidRDefault="008A67CA" w:rsidP="008A67CA">
            <w:pPr>
              <w:rPr>
                <w:rFonts w:ascii="Times New Roman" w:hAnsi="Times New Roman" w:cs="Times New Roman"/>
                <w:b/>
                <w:bCs/>
                <w:sz w:val="24"/>
                <w:szCs w:val="24"/>
              </w:rPr>
            </w:pPr>
            <w:r w:rsidRPr="00B45BCC">
              <w:rPr>
                <w:rFonts w:ascii="Times New Roman" w:hAnsi="Times New Roman" w:cs="Times New Roman"/>
                <w:b/>
                <w:bCs/>
                <w:color w:val="FF0000"/>
                <w:sz w:val="24"/>
                <w:szCs w:val="24"/>
              </w:rPr>
              <w:t>EDG</w:t>
            </w:r>
          </w:p>
        </w:tc>
      </w:tr>
      <w:tr w:rsidR="008A67CA" w:rsidRPr="00745F2C" w14:paraId="4F3CE89F" w14:textId="77777777" w:rsidTr="008A67CA">
        <w:trPr>
          <w:gridAfter w:val="1"/>
          <w:wAfter w:w="13" w:type="dxa"/>
          <w:trHeight w:val="453"/>
        </w:trPr>
        <w:tc>
          <w:tcPr>
            <w:tcW w:w="1293" w:type="dxa"/>
            <w:hideMark/>
          </w:tcPr>
          <w:p w14:paraId="5A6174FD" w14:textId="77777777" w:rsidR="008A67CA" w:rsidRPr="00B45BCC" w:rsidRDefault="008A67CA" w:rsidP="008A67CA">
            <w:pPr>
              <w:rPr>
                <w:rFonts w:ascii="Times New Roman" w:hAnsi="Times New Roman" w:cs="Times New Roman"/>
                <w:b/>
                <w:sz w:val="24"/>
                <w:szCs w:val="24"/>
              </w:rPr>
            </w:pPr>
            <w:r w:rsidRPr="00B45BCC">
              <w:rPr>
                <w:rFonts w:ascii="Times New Roman" w:hAnsi="Times New Roman" w:cs="Times New Roman"/>
                <w:b/>
                <w:sz w:val="24"/>
                <w:szCs w:val="24"/>
                <w:lang w:val="en-GB"/>
              </w:rPr>
              <w:t>Methyl</w:t>
            </w:r>
          </w:p>
        </w:tc>
        <w:tc>
          <w:tcPr>
            <w:tcW w:w="1250" w:type="dxa"/>
            <w:hideMark/>
          </w:tcPr>
          <w:p w14:paraId="67D20232"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8.4</w:t>
            </w:r>
          </w:p>
        </w:tc>
        <w:tc>
          <w:tcPr>
            <w:tcW w:w="1155" w:type="dxa"/>
            <w:hideMark/>
          </w:tcPr>
          <w:p w14:paraId="7EAB34C4"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4.</w:t>
            </w:r>
            <w:r>
              <w:rPr>
                <w:rFonts w:ascii="Times New Roman" w:hAnsi="Times New Roman" w:cs="Times New Roman"/>
                <w:sz w:val="24"/>
                <w:szCs w:val="24"/>
              </w:rPr>
              <w:t>4</w:t>
            </w:r>
          </w:p>
        </w:tc>
        <w:tc>
          <w:tcPr>
            <w:tcW w:w="1155" w:type="dxa"/>
            <w:hideMark/>
          </w:tcPr>
          <w:p w14:paraId="09144608"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11.</w:t>
            </w:r>
            <w:r>
              <w:rPr>
                <w:rFonts w:ascii="Times New Roman" w:hAnsi="Times New Roman" w:cs="Times New Roman"/>
                <w:sz w:val="24"/>
                <w:szCs w:val="24"/>
              </w:rPr>
              <w:t>4</w:t>
            </w:r>
          </w:p>
        </w:tc>
        <w:tc>
          <w:tcPr>
            <w:tcW w:w="1155" w:type="dxa"/>
            <w:hideMark/>
          </w:tcPr>
          <w:p w14:paraId="69CF5A13"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12.8</w:t>
            </w:r>
          </w:p>
        </w:tc>
        <w:tc>
          <w:tcPr>
            <w:tcW w:w="1059" w:type="dxa"/>
            <w:hideMark/>
          </w:tcPr>
          <w:p w14:paraId="52BF7B72"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-17.7</w:t>
            </w:r>
          </w:p>
        </w:tc>
        <w:tc>
          <w:tcPr>
            <w:tcW w:w="1155" w:type="dxa"/>
            <w:hideMark/>
          </w:tcPr>
          <w:p w14:paraId="16EF9783"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-17.</w:t>
            </w:r>
            <w:r>
              <w:rPr>
                <w:rFonts w:ascii="Times New Roman" w:hAnsi="Times New Roman" w:cs="Times New Roman"/>
                <w:sz w:val="24"/>
                <w:szCs w:val="24"/>
              </w:rPr>
              <w:t>6</w:t>
            </w:r>
          </w:p>
        </w:tc>
        <w:tc>
          <w:tcPr>
            <w:tcW w:w="1155" w:type="dxa"/>
            <w:hideMark/>
          </w:tcPr>
          <w:p w14:paraId="009440EE"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-19.</w:t>
            </w:r>
            <w:r>
              <w:rPr>
                <w:rFonts w:ascii="Times New Roman" w:hAnsi="Times New Roman" w:cs="Times New Roman"/>
                <w:sz w:val="24"/>
                <w:szCs w:val="24"/>
              </w:rPr>
              <w:t>9</w:t>
            </w:r>
          </w:p>
        </w:tc>
        <w:tc>
          <w:tcPr>
            <w:tcW w:w="1059" w:type="dxa"/>
            <w:hideMark/>
          </w:tcPr>
          <w:p w14:paraId="528B90C0"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-17.8</w:t>
            </w:r>
          </w:p>
        </w:tc>
      </w:tr>
      <w:tr w:rsidR="008A67CA" w:rsidRPr="00745F2C" w14:paraId="627B70DC" w14:textId="77777777" w:rsidTr="008A67CA">
        <w:trPr>
          <w:gridAfter w:val="1"/>
          <w:wAfter w:w="13" w:type="dxa"/>
          <w:trHeight w:val="453"/>
        </w:trPr>
        <w:tc>
          <w:tcPr>
            <w:tcW w:w="1293" w:type="dxa"/>
          </w:tcPr>
          <w:p w14:paraId="6EB4FD04" w14:textId="77777777" w:rsidR="008A67CA" w:rsidRPr="00B45BCC" w:rsidRDefault="008A67CA" w:rsidP="008A67CA">
            <w:pPr>
              <w:rPr>
                <w:rFonts w:ascii="Times New Roman" w:hAnsi="Times New Roman" w:cs="Times New Roman"/>
                <w:b/>
                <w:sz w:val="24"/>
                <w:szCs w:val="24"/>
                <w:vertAlign w:val="subscript"/>
              </w:rPr>
            </w:pPr>
            <w:r w:rsidRPr="00B45BCC">
              <w:rPr>
                <w:rFonts w:ascii="Times New Roman" w:hAnsi="Times New Roman" w:cs="Times New Roman"/>
                <w:b/>
                <w:sz w:val="24"/>
                <w:szCs w:val="24"/>
              </w:rPr>
              <w:t>NH</w:t>
            </w:r>
            <w:r w:rsidRPr="00B45BCC">
              <w:rPr>
                <w:rFonts w:ascii="Times New Roman" w:hAnsi="Times New Roman" w:cs="Times New Roman"/>
                <w:b/>
                <w:sz w:val="24"/>
                <w:szCs w:val="24"/>
                <w:vertAlign w:val="subscript"/>
              </w:rPr>
              <w:t>2</w:t>
            </w:r>
          </w:p>
        </w:tc>
        <w:tc>
          <w:tcPr>
            <w:tcW w:w="1250" w:type="dxa"/>
            <w:hideMark/>
          </w:tcPr>
          <w:p w14:paraId="305B79D1"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12.9</w:t>
            </w:r>
          </w:p>
        </w:tc>
        <w:tc>
          <w:tcPr>
            <w:tcW w:w="1155" w:type="dxa"/>
            <w:hideMark/>
          </w:tcPr>
          <w:p w14:paraId="405D080A"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9.9</w:t>
            </w:r>
          </w:p>
        </w:tc>
        <w:tc>
          <w:tcPr>
            <w:tcW w:w="1155" w:type="dxa"/>
            <w:hideMark/>
          </w:tcPr>
          <w:p w14:paraId="4C0A3B8D"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21.</w:t>
            </w:r>
            <w:r>
              <w:rPr>
                <w:rFonts w:ascii="Times New Roman" w:hAnsi="Times New Roman" w:cs="Times New Roman"/>
                <w:sz w:val="24"/>
                <w:szCs w:val="24"/>
              </w:rPr>
              <w:t>1</w:t>
            </w:r>
          </w:p>
        </w:tc>
        <w:tc>
          <w:tcPr>
            <w:tcW w:w="1155" w:type="dxa"/>
            <w:hideMark/>
          </w:tcPr>
          <w:p w14:paraId="3F9B7AD9"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20.</w:t>
            </w:r>
            <w:r>
              <w:rPr>
                <w:rFonts w:ascii="Times New Roman" w:hAnsi="Times New Roman" w:cs="Times New Roman"/>
                <w:sz w:val="24"/>
                <w:szCs w:val="24"/>
              </w:rPr>
              <w:t>3</w:t>
            </w:r>
          </w:p>
        </w:tc>
        <w:tc>
          <w:tcPr>
            <w:tcW w:w="1059" w:type="dxa"/>
            <w:hideMark/>
          </w:tcPr>
          <w:p w14:paraId="4AC49C84"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lang w:val="en-GB"/>
              </w:rPr>
              <w:t>-9.8</w:t>
            </w:r>
          </w:p>
        </w:tc>
        <w:tc>
          <w:tcPr>
            <w:tcW w:w="1155" w:type="dxa"/>
            <w:hideMark/>
          </w:tcPr>
          <w:p w14:paraId="73B54AF1"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lang w:val="en-GB"/>
              </w:rPr>
              <w:t>-10.</w:t>
            </w:r>
            <w:r>
              <w:rPr>
                <w:rFonts w:ascii="Times New Roman" w:hAnsi="Times New Roman" w:cs="Times New Roman"/>
                <w:sz w:val="24"/>
                <w:szCs w:val="24"/>
                <w:lang w:val="en-GB"/>
              </w:rPr>
              <w:t>3</w:t>
            </w:r>
          </w:p>
        </w:tc>
        <w:tc>
          <w:tcPr>
            <w:tcW w:w="1155" w:type="dxa"/>
            <w:hideMark/>
          </w:tcPr>
          <w:p w14:paraId="0D08FB56"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lang w:val="en-GB"/>
              </w:rPr>
              <w:t>-9.</w:t>
            </w:r>
            <w:r>
              <w:rPr>
                <w:rFonts w:ascii="Times New Roman" w:hAnsi="Times New Roman" w:cs="Times New Roman"/>
                <w:sz w:val="24"/>
                <w:szCs w:val="24"/>
                <w:lang w:val="en-GB"/>
              </w:rPr>
              <w:t>1</w:t>
            </w:r>
          </w:p>
        </w:tc>
        <w:tc>
          <w:tcPr>
            <w:tcW w:w="1059" w:type="dxa"/>
            <w:hideMark/>
          </w:tcPr>
          <w:p w14:paraId="2C9EC86B"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lang w:val="en-GB"/>
              </w:rPr>
              <w:t>-2.</w:t>
            </w:r>
            <w:r>
              <w:rPr>
                <w:rFonts w:ascii="Times New Roman" w:hAnsi="Times New Roman" w:cs="Times New Roman"/>
                <w:sz w:val="24"/>
                <w:szCs w:val="24"/>
                <w:lang w:val="en-GB"/>
              </w:rPr>
              <w:t>5</w:t>
            </w:r>
          </w:p>
        </w:tc>
      </w:tr>
      <w:tr w:rsidR="008A67CA" w:rsidRPr="00745F2C" w14:paraId="4D221F7E" w14:textId="77777777" w:rsidTr="008A67CA">
        <w:trPr>
          <w:trHeight w:val="453"/>
        </w:trPr>
        <w:tc>
          <w:tcPr>
            <w:tcW w:w="10449" w:type="dxa"/>
            <w:gridSpan w:val="10"/>
          </w:tcPr>
          <w:p w14:paraId="34A58668" w14:textId="77777777" w:rsidR="008A67CA" w:rsidRPr="00B45BCC" w:rsidRDefault="008A67CA" w:rsidP="008A67CA">
            <w:pPr>
              <w:rPr>
                <w:rFonts w:ascii="Times New Roman" w:hAnsi="Times New Roman" w:cs="Times New Roman"/>
                <w:b/>
                <w:bCs/>
                <w:sz w:val="24"/>
                <w:szCs w:val="24"/>
                <w:lang w:val="en-GB"/>
              </w:rPr>
            </w:pPr>
            <w:r w:rsidRPr="00B45BCC">
              <w:rPr>
                <w:rFonts w:ascii="Times New Roman" w:hAnsi="Times New Roman" w:cs="Times New Roman"/>
                <w:b/>
                <w:bCs/>
                <w:color w:val="FF0000"/>
                <w:sz w:val="24"/>
                <w:szCs w:val="24"/>
                <w:lang w:val="en-GB"/>
              </w:rPr>
              <w:t>EWG</w:t>
            </w:r>
          </w:p>
        </w:tc>
      </w:tr>
      <w:tr w:rsidR="008A67CA" w:rsidRPr="00745F2C" w14:paraId="752B0F34" w14:textId="77777777" w:rsidTr="008A67CA">
        <w:trPr>
          <w:gridAfter w:val="1"/>
          <w:wAfter w:w="13" w:type="dxa"/>
          <w:trHeight w:val="370"/>
        </w:trPr>
        <w:tc>
          <w:tcPr>
            <w:tcW w:w="1293" w:type="dxa"/>
            <w:hideMark/>
          </w:tcPr>
          <w:p w14:paraId="311F0B34" w14:textId="77777777" w:rsidR="008A67CA" w:rsidRPr="00B45BCC" w:rsidRDefault="008A67CA" w:rsidP="008A67CA">
            <w:pPr>
              <w:rPr>
                <w:rFonts w:ascii="Times New Roman" w:hAnsi="Times New Roman" w:cs="Times New Roman"/>
                <w:b/>
                <w:sz w:val="24"/>
                <w:szCs w:val="24"/>
              </w:rPr>
            </w:pPr>
            <w:r w:rsidRPr="00B45BCC">
              <w:rPr>
                <w:rFonts w:ascii="Times New Roman" w:hAnsi="Times New Roman" w:cs="Times New Roman"/>
                <w:b/>
                <w:sz w:val="24"/>
                <w:szCs w:val="24"/>
              </w:rPr>
              <w:t>CN</w:t>
            </w:r>
          </w:p>
        </w:tc>
        <w:tc>
          <w:tcPr>
            <w:tcW w:w="1250" w:type="dxa"/>
            <w:hideMark/>
          </w:tcPr>
          <w:p w14:paraId="0EFD88FC"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5.</w:t>
            </w:r>
            <w:r>
              <w:rPr>
                <w:rFonts w:ascii="Times New Roman" w:hAnsi="Times New Roman" w:cs="Times New Roman"/>
                <w:sz w:val="24"/>
                <w:szCs w:val="24"/>
              </w:rPr>
              <w:t>1</w:t>
            </w:r>
          </w:p>
        </w:tc>
        <w:tc>
          <w:tcPr>
            <w:tcW w:w="1155" w:type="dxa"/>
            <w:hideMark/>
          </w:tcPr>
          <w:p w14:paraId="2F7CDCC7"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4.3</w:t>
            </w:r>
          </w:p>
        </w:tc>
        <w:tc>
          <w:tcPr>
            <w:tcW w:w="1155" w:type="dxa"/>
            <w:hideMark/>
          </w:tcPr>
          <w:p w14:paraId="642E7EBB"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4.</w:t>
            </w:r>
            <w:r>
              <w:rPr>
                <w:rFonts w:ascii="Times New Roman" w:hAnsi="Times New Roman" w:cs="Times New Roman"/>
                <w:sz w:val="24"/>
                <w:szCs w:val="24"/>
              </w:rPr>
              <w:t>7</w:t>
            </w:r>
          </w:p>
        </w:tc>
        <w:tc>
          <w:tcPr>
            <w:tcW w:w="1155" w:type="dxa"/>
            <w:hideMark/>
          </w:tcPr>
          <w:p w14:paraId="66C0ADDD"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5.</w:t>
            </w:r>
            <w:r>
              <w:rPr>
                <w:rFonts w:ascii="Times New Roman" w:hAnsi="Times New Roman" w:cs="Times New Roman"/>
                <w:sz w:val="24"/>
                <w:szCs w:val="24"/>
              </w:rPr>
              <w:t>6</w:t>
            </w:r>
          </w:p>
        </w:tc>
        <w:tc>
          <w:tcPr>
            <w:tcW w:w="1059" w:type="dxa"/>
            <w:hideMark/>
          </w:tcPr>
          <w:p w14:paraId="08DAE0A3"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lang w:val="en-GB"/>
              </w:rPr>
              <w:t>-1</w:t>
            </w:r>
            <w:r>
              <w:rPr>
                <w:rFonts w:ascii="Times New Roman" w:hAnsi="Times New Roman" w:cs="Times New Roman"/>
                <w:sz w:val="24"/>
                <w:szCs w:val="24"/>
                <w:lang w:val="en-GB"/>
              </w:rPr>
              <w:t>7.0</w:t>
            </w:r>
          </w:p>
        </w:tc>
        <w:tc>
          <w:tcPr>
            <w:tcW w:w="1155" w:type="dxa"/>
            <w:hideMark/>
          </w:tcPr>
          <w:p w14:paraId="4FE88F87"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lang w:val="en-GB"/>
              </w:rPr>
              <w:t>-14.</w:t>
            </w:r>
            <w:r>
              <w:rPr>
                <w:rFonts w:ascii="Times New Roman" w:hAnsi="Times New Roman" w:cs="Times New Roman"/>
                <w:sz w:val="24"/>
                <w:szCs w:val="24"/>
                <w:lang w:val="en-GB"/>
              </w:rPr>
              <w:t>1</w:t>
            </w:r>
          </w:p>
        </w:tc>
        <w:tc>
          <w:tcPr>
            <w:tcW w:w="1155" w:type="dxa"/>
            <w:hideMark/>
          </w:tcPr>
          <w:p w14:paraId="27D6FE5E"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lang w:val="en-GB"/>
              </w:rPr>
              <w:t>-20.</w:t>
            </w:r>
            <w:r>
              <w:rPr>
                <w:rFonts w:ascii="Times New Roman" w:hAnsi="Times New Roman" w:cs="Times New Roman"/>
                <w:sz w:val="24"/>
                <w:szCs w:val="24"/>
                <w:lang w:val="en-GB"/>
              </w:rPr>
              <w:t>8</w:t>
            </w:r>
          </w:p>
        </w:tc>
        <w:tc>
          <w:tcPr>
            <w:tcW w:w="1059" w:type="dxa"/>
            <w:hideMark/>
          </w:tcPr>
          <w:p w14:paraId="7DE92B32"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lang w:val="en-GB"/>
              </w:rPr>
              <w:t>-19.</w:t>
            </w:r>
            <w:r>
              <w:rPr>
                <w:rFonts w:ascii="Times New Roman" w:hAnsi="Times New Roman" w:cs="Times New Roman"/>
                <w:sz w:val="24"/>
                <w:szCs w:val="24"/>
                <w:lang w:val="en-GB"/>
              </w:rPr>
              <w:t>3</w:t>
            </w:r>
          </w:p>
        </w:tc>
      </w:tr>
      <w:tr w:rsidR="008A67CA" w:rsidRPr="00745F2C" w14:paraId="62A4297D" w14:textId="77777777" w:rsidTr="008A67CA">
        <w:trPr>
          <w:gridAfter w:val="1"/>
          <w:wAfter w:w="13" w:type="dxa"/>
          <w:trHeight w:val="370"/>
        </w:trPr>
        <w:tc>
          <w:tcPr>
            <w:tcW w:w="1293" w:type="dxa"/>
            <w:hideMark/>
          </w:tcPr>
          <w:p w14:paraId="0FF3296A" w14:textId="77777777" w:rsidR="008A67CA" w:rsidRPr="00B45BCC" w:rsidRDefault="008A67CA" w:rsidP="008A67CA">
            <w:pPr>
              <w:rPr>
                <w:rFonts w:ascii="Times New Roman" w:hAnsi="Times New Roman" w:cs="Times New Roman"/>
                <w:b/>
                <w:sz w:val="24"/>
                <w:szCs w:val="24"/>
              </w:rPr>
            </w:pPr>
            <w:r w:rsidRPr="00B45BCC">
              <w:rPr>
                <w:rFonts w:ascii="Times New Roman" w:hAnsi="Times New Roman" w:cs="Times New Roman"/>
                <w:b/>
                <w:sz w:val="24"/>
                <w:szCs w:val="24"/>
              </w:rPr>
              <w:t>Br</w:t>
            </w:r>
          </w:p>
        </w:tc>
        <w:tc>
          <w:tcPr>
            <w:tcW w:w="1250" w:type="dxa"/>
            <w:hideMark/>
          </w:tcPr>
          <w:p w14:paraId="7E889428"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6.2</w:t>
            </w:r>
          </w:p>
        </w:tc>
        <w:tc>
          <w:tcPr>
            <w:tcW w:w="1155" w:type="dxa"/>
            <w:hideMark/>
          </w:tcPr>
          <w:p w14:paraId="58A8BBC4"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3.</w:t>
            </w:r>
            <w:r>
              <w:rPr>
                <w:rFonts w:ascii="Times New Roman" w:hAnsi="Times New Roman" w:cs="Times New Roman"/>
                <w:sz w:val="24"/>
                <w:szCs w:val="24"/>
              </w:rPr>
              <w:t>8</w:t>
            </w:r>
          </w:p>
        </w:tc>
        <w:tc>
          <w:tcPr>
            <w:tcW w:w="1155" w:type="dxa"/>
            <w:hideMark/>
          </w:tcPr>
          <w:p w14:paraId="5C382425"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7.</w:t>
            </w:r>
            <w:r>
              <w:rPr>
                <w:rFonts w:ascii="Times New Roman" w:hAnsi="Times New Roman" w:cs="Times New Roman"/>
                <w:sz w:val="24"/>
                <w:szCs w:val="24"/>
              </w:rPr>
              <w:t>2</w:t>
            </w:r>
          </w:p>
        </w:tc>
        <w:tc>
          <w:tcPr>
            <w:tcW w:w="1155" w:type="dxa"/>
            <w:hideMark/>
          </w:tcPr>
          <w:p w14:paraId="70CF8664" w14:textId="77777777" w:rsidR="008A67CA" w:rsidRPr="00745F2C" w:rsidRDefault="008A67CA" w:rsidP="008A67CA">
            <w:pPr>
              <w:jc w:val="center"/>
              <w:rPr>
                <w:rFonts w:ascii="Times New Roman" w:hAnsi="Times New Roman" w:cs="Times New Roman"/>
                <w:sz w:val="24"/>
                <w:szCs w:val="24"/>
              </w:rPr>
            </w:pPr>
            <w:r>
              <w:rPr>
                <w:rFonts w:ascii="Times New Roman" w:hAnsi="Times New Roman" w:cs="Times New Roman"/>
                <w:sz w:val="24"/>
                <w:szCs w:val="24"/>
              </w:rPr>
              <w:t>9.0</w:t>
            </w:r>
          </w:p>
        </w:tc>
        <w:tc>
          <w:tcPr>
            <w:tcW w:w="1059" w:type="dxa"/>
            <w:hideMark/>
          </w:tcPr>
          <w:p w14:paraId="64639A32"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lang w:val="en-GB"/>
              </w:rPr>
              <w:t>-24.6</w:t>
            </w:r>
          </w:p>
        </w:tc>
        <w:tc>
          <w:tcPr>
            <w:tcW w:w="1155" w:type="dxa"/>
            <w:hideMark/>
          </w:tcPr>
          <w:p w14:paraId="5C1F5158"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lang w:val="en-GB"/>
              </w:rPr>
              <w:t>-23.8</w:t>
            </w:r>
          </w:p>
        </w:tc>
        <w:tc>
          <w:tcPr>
            <w:tcW w:w="1155" w:type="dxa"/>
            <w:hideMark/>
          </w:tcPr>
          <w:p w14:paraId="38808D5D"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lang w:val="en-GB"/>
              </w:rPr>
              <w:t>-23.</w:t>
            </w:r>
            <w:r>
              <w:rPr>
                <w:rFonts w:ascii="Times New Roman" w:hAnsi="Times New Roman" w:cs="Times New Roman"/>
                <w:sz w:val="24"/>
                <w:szCs w:val="24"/>
                <w:lang w:val="en-GB"/>
              </w:rPr>
              <w:t>1</w:t>
            </w:r>
          </w:p>
        </w:tc>
        <w:tc>
          <w:tcPr>
            <w:tcW w:w="1059" w:type="dxa"/>
            <w:hideMark/>
          </w:tcPr>
          <w:p w14:paraId="36BBEDF2"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lang w:val="en-GB"/>
              </w:rPr>
              <w:t>-22.1</w:t>
            </w:r>
          </w:p>
        </w:tc>
      </w:tr>
      <w:tr w:rsidR="008A67CA" w:rsidRPr="00745F2C" w14:paraId="657FD0C2" w14:textId="77777777" w:rsidTr="008A67CA">
        <w:trPr>
          <w:trHeight w:val="370"/>
        </w:trPr>
        <w:tc>
          <w:tcPr>
            <w:tcW w:w="10449" w:type="dxa"/>
            <w:gridSpan w:val="10"/>
          </w:tcPr>
          <w:p w14:paraId="4ED892AD" w14:textId="77777777" w:rsidR="008A67CA" w:rsidRPr="00B45BCC" w:rsidRDefault="008A67CA" w:rsidP="008A67CA">
            <w:pPr>
              <w:rPr>
                <w:rFonts w:ascii="Times New Roman" w:hAnsi="Times New Roman" w:cs="Times New Roman"/>
                <w:b/>
                <w:bCs/>
                <w:sz w:val="24"/>
                <w:szCs w:val="24"/>
                <w:lang w:val="en-GB"/>
              </w:rPr>
            </w:pPr>
            <w:r w:rsidRPr="00B45BCC">
              <w:rPr>
                <w:rFonts w:ascii="Times New Roman" w:hAnsi="Times New Roman" w:cs="Times New Roman"/>
                <w:b/>
                <w:bCs/>
                <w:color w:val="FF0000"/>
                <w:sz w:val="24"/>
                <w:szCs w:val="24"/>
                <w:lang w:val="en-GB"/>
              </w:rPr>
              <w:t>BG</w:t>
            </w:r>
          </w:p>
        </w:tc>
      </w:tr>
      <w:tr w:rsidR="008A67CA" w:rsidRPr="00745F2C" w14:paraId="0A74A8F1" w14:textId="77777777" w:rsidTr="008A67CA">
        <w:trPr>
          <w:gridAfter w:val="1"/>
          <w:wAfter w:w="13" w:type="dxa"/>
          <w:trHeight w:val="8"/>
        </w:trPr>
        <w:tc>
          <w:tcPr>
            <w:tcW w:w="1293" w:type="dxa"/>
            <w:hideMark/>
          </w:tcPr>
          <w:p w14:paraId="7378A17A" w14:textId="77777777" w:rsidR="008A67CA" w:rsidRPr="00B45BCC" w:rsidRDefault="008A67CA" w:rsidP="008A67CA">
            <w:pPr>
              <w:rPr>
                <w:rFonts w:ascii="Times New Roman" w:hAnsi="Times New Roman" w:cs="Times New Roman"/>
                <w:b/>
                <w:sz w:val="24"/>
                <w:szCs w:val="24"/>
              </w:rPr>
            </w:pPr>
            <w:r w:rsidRPr="00B45BCC">
              <w:rPr>
                <w:rFonts w:ascii="Times New Roman" w:hAnsi="Times New Roman" w:cs="Times New Roman"/>
                <w:b/>
                <w:sz w:val="24"/>
                <w:szCs w:val="24"/>
                <w:lang w:val="en-GB"/>
              </w:rPr>
              <w:t>Phenyl</w:t>
            </w:r>
          </w:p>
        </w:tc>
        <w:tc>
          <w:tcPr>
            <w:tcW w:w="1250" w:type="dxa"/>
            <w:hideMark/>
          </w:tcPr>
          <w:p w14:paraId="75D7C0F3"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8.4</w:t>
            </w:r>
          </w:p>
        </w:tc>
        <w:tc>
          <w:tcPr>
            <w:tcW w:w="1155" w:type="dxa"/>
            <w:hideMark/>
          </w:tcPr>
          <w:p w14:paraId="71121F63"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6.</w:t>
            </w:r>
            <w:r>
              <w:rPr>
                <w:rFonts w:ascii="Times New Roman" w:hAnsi="Times New Roman" w:cs="Times New Roman"/>
                <w:sz w:val="24"/>
                <w:szCs w:val="24"/>
              </w:rPr>
              <w:t>9</w:t>
            </w:r>
          </w:p>
        </w:tc>
        <w:tc>
          <w:tcPr>
            <w:tcW w:w="1155" w:type="dxa"/>
            <w:hideMark/>
          </w:tcPr>
          <w:p w14:paraId="5F4B1592"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15.8</w:t>
            </w:r>
          </w:p>
        </w:tc>
        <w:tc>
          <w:tcPr>
            <w:tcW w:w="1155" w:type="dxa"/>
            <w:hideMark/>
          </w:tcPr>
          <w:p w14:paraId="5E875E93"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rPr>
              <w:t>11.0</w:t>
            </w:r>
          </w:p>
        </w:tc>
        <w:tc>
          <w:tcPr>
            <w:tcW w:w="1059" w:type="dxa"/>
            <w:hideMark/>
          </w:tcPr>
          <w:p w14:paraId="0A4413C2"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lang w:val="en-GB"/>
              </w:rPr>
              <w:t>-16.8</w:t>
            </w:r>
          </w:p>
        </w:tc>
        <w:tc>
          <w:tcPr>
            <w:tcW w:w="1155" w:type="dxa"/>
            <w:hideMark/>
          </w:tcPr>
          <w:p w14:paraId="70B6B198"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lang w:val="en-GB"/>
              </w:rPr>
              <w:t>-14.7</w:t>
            </w:r>
          </w:p>
        </w:tc>
        <w:tc>
          <w:tcPr>
            <w:tcW w:w="1155" w:type="dxa"/>
            <w:hideMark/>
          </w:tcPr>
          <w:p w14:paraId="2BC8164C"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lang w:val="en-GB"/>
              </w:rPr>
              <w:t>-17.8</w:t>
            </w:r>
          </w:p>
        </w:tc>
        <w:tc>
          <w:tcPr>
            <w:tcW w:w="1059" w:type="dxa"/>
            <w:hideMark/>
          </w:tcPr>
          <w:p w14:paraId="360C21AD" w14:textId="77777777" w:rsidR="008A67CA" w:rsidRPr="00745F2C" w:rsidRDefault="008A67CA" w:rsidP="008A67CA">
            <w:pPr>
              <w:jc w:val="center"/>
              <w:rPr>
                <w:rFonts w:ascii="Times New Roman" w:hAnsi="Times New Roman" w:cs="Times New Roman"/>
                <w:sz w:val="24"/>
                <w:szCs w:val="24"/>
              </w:rPr>
            </w:pPr>
            <w:r w:rsidRPr="00745F2C">
              <w:rPr>
                <w:rFonts w:ascii="Times New Roman" w:hAnsi="Times New Roman" w:cs="Times New Roman"/>
                <w:sz w:val="24"/>
                <w:szCs w:val="24"/>
                <w:lang w:val="en-GB"/>
              </w:rPr>
              <w:t>-15.3</w:t>
            </w:r>
          </w:p>
        </w:tc>
      </w:tr>
    </w:tbl>
    <w:p w14:paraId="106EC1DD" w14:textId="77777777" w:rsidR="002D67CE" w:rsidRDefault="002D67CE" w:rsidP="00465F27">
      <w:pPr>
        <w:spacing w:line="480" w:lineRule="auto"/>
        <w:jc w:val="both"/>
        <w:rPr>
          <w:rFonts w:ascii="Times New Roman" w:hAnsi="Times New Roman" w:cs="Times New Roman"/>
          <w:sz w:val="24"/>
          <w:szCs w:val="24"/>
        </w:rPr>
      </w:pPr>
    </w:p>
    <w:p w14:paraId="1ADC2C1B" w14:textId="77777777" w:rsidR="008B3E86" w:rsidRDefault="008B3E86" w:rsidP="00B45BCC">
      <w:pPr>
        <w:spacing w:line="480" w:lineRule="auto"/>
        <w:jc w:val="both"/>
        <w:rPr>
          <w:rFonts w:ascii="Times New Roman" w:hAnsi="Times New Roman" w:cs="Times New Roman"/>
          <w:b/>
          <w:sz w:val="24"/>
          <w:szCs w:val="24"/>
        </w:rPr>
      </w:pPr>
    </w:p>
    <w:p w14:paraId="196FD84B" w14:textId="77777777" w:rsidR="008B3E86" w:rsidRDefault="008B3E86" w:rsidP="00465F27">
      <w:pPr>
        <w:spacing w:line="240" w:lineRule="auto"/>
        <w:jc w:val="both"/>
        <w:rPr>
          <w:rFonts w:ascii="Times New Roman" w:hAnsi="Times New Roman" w:cs="Times New Roman"/>
          <w:b/>
          <w:sz w:val="24"/>
          <w:szCs w:val="24"/>
        </w:rPr>
      </w:pPr>
    </w:p>
    <w:p w14:paraId="48D59E08" w14:textId="77777777" w:rsidR="008B3E86" w:rsidRDefault="008B3E86" w:rsidP="00465F27">
      <w:pPr>
        <w:spacing w:line="240" w:lineRule="auto"/>
        <w:jc w:val="both"/>
        <w:rPr>
          <w:rFonts w:ascii="Times New Roman" w:hAnsi="Times New Roman" w:cs="Times New Roman"/>
          <w:b/>
          <w:sz w:val="24"/>
          <w:szCs w:val="24"/>
        </w:rPr>
      </w:pPr>
    </w:p>
    <w:p w14:paraId="674F3D76" w14:textId="77777777" w:rsidR="008B3E86" w:rsidRDefault="008B3E86" w:rsidP="00465F27">
      <w:pPr>
        <w:spacing w:line="240" w:lineRule="auto"/>
        <w:jc w:val="both"/>
        <w:rPr>
          <w:rFonts w:ascii="Times New Roman" w:hAnsi="Times New Roman" w:cs="Times New Roman"/>
          <w:b/>
          <w:sz w:val="24"/>
          <w:szCs w:val="24"/>
        </w:rPr>
      </w:pPr>
    </w:p>
    <w:p w14:paraId="5A57D21C" w14:textId="1D458117" w:rsidR="00F263B0" w:rsidRPr="00F263B0" w:rsidRDefault="00F263B0" w:rsidP="00B62FE6">
      <w:pPr>
        <w:spacing w:line="480" w:lineRule="auto"/>
        <w:jc w:val="both"/>
        <w:rPr>
          <w:rFonts w:ascii="Times New Roman" w:hAnsi="Times New Roman" w:cs="Times New Roman"/>
          <w:color w:val="000000"/>
          <w:sz w:val="24"/>
          <w:szCs w:val="24"/>
        </w:rPr>
        <w:sectPr w:rsidR="00F263B0" w:rsidRPr="00F263B0" w:rsidSect="00DF5297">
          <w:pgSz w:w="12240" w:h="15840"/>
          <w:pgMar w:top="1440" w:right="1440" w:bottom="1440" w:left="1440" w:header="720" w:footer="720" w:gutter="0"/>
          <w:cols w:space="720"/>
          <w:docGrid w:linePitch="360"/>
        </w:sectPr>
      </w:pPr>
    </w:p>
    <w:p w14:paraId="418544C9" w14:textId="77777777" w:rsidR="00376384" w:rsidRDefault="008E4DEB" w:rsidP="00376384">
      <w:pPr>
        <w:keepNext/>
        <w:autoSpaceDE w:val="0"/>
        <w:autoSpaceDN w:val="0"/>
        <w:adjustRightInd w:val="0"/>
        <w:spacing w:after="0" w:line="480" w:lineRule="auto"/>
      </w:pPr>
      <w:r w:rsidRPr="001866DF">
        <w:rPr>
          <w:rFonts w:ascii="Times New Roman" w:hAnsi="Times New Roman" w:cs="Times New Roman"/>
          <w:sz w:val="24"/>
          <w:szCs w:val="24"/>
        </w:rPr>
        <w:object w:dxaOrig="16888" w:dyaOrig="12225" w14:anchorId="7BCA55E5">
          <v:shape id="_x0000_i1031" type="#_x0000_t75" style="width:545.25pt;height:393.75pt" o:ole="">
            <v:imagedata r:id="rId29" o:title=""/>
          </v:shape>
          <o:OLEObject Type="Embed" ProgID="ChemDraw.Document.6.0" ShapeID="_x0000_i1031" DrawAspect="Content" ObjectID="_1757736324" r:id="rId30"/>
        </w:object>
      </w:r>
    </w:p>
    <w:p w14:paraId="5BF6EA03" w14:textId="69BCC1A1" w:rsidR="00B10B6C" w:rsidRPr="00376384" w:rsidRDefault="00376384" w:rsidP="00AC756E">
      <w:pPr>
        <w:pStyle w:val="Caption"/>
        <w:rPr>
          <w:rFonts w:ascii="Times New Roman" w:hAnsi="Times New Roman" w:cs="Times New Roman"/>
          <w:b/>
          <w:i w:val="0"/>
          <w:color w:val="auto"/>
          <w:sz w:val="24"/>
          <w:szCs w:val="24"/>
        </w:rPr>
      </w:pPr>
      <w:bookmarkStart w:id="46" w:name="_Toc83904391"/>
      <w:r w:rsidRPr="00376384">
        <w:rPr>
          <w:rFonts w:ascii="Times New Roman" w:hAnsi="Times New Roman" w:cs="Times New Roman"/>
          <w:b/>
          <w:i w:val="0"/>
          <w:color w:val="auto"/>
          <w:sz w:val="24"/>
          <w:szCs w:val="24"/>
        </w:rPr>
        <w:t>Figure</w:t>
      </w:r>
      <w:bookmarkStart w:id="47" w:name="_Toc83649253"/>
      <w:r w:rsidR="00BA2E7E">
        <w:rPr>
          <w:rFonts w:ascii="Times New Roman" w:hAnsi="Times New Roman" w:cs="Times New Roman"/>
          <w:b/>
          <w:i w:val="0"/>
          <w:color w:val="auto"/>
          <w:sz w:val="24"/>
          <w:szCs w:val="24"/>
        </w:rPr>
        <w:t xml:space="preserve"> 3.3</w:t>
      </w:r>
      <w:r w:rsidR="000B41E1" w:rsidRPr="00376384">
        <w:rPr>
          <w:rFonts w:ascii="Times New Roman" w:hAnsi="Times New Roman" w:cs="Times New Roman"/>
          <w:b/>
          <w:i w:val="0"/>
          <w:color w:val="auto"/>
          <w:sz w:val="24"/>
          <w:szCs w:val="24"/>
        </w:rPr>
        <w:t xml:space="preserve">: </w:t>
      </w:r>
      <w:r w:rsidR="000B41E1" w:rsidRPr="00BA2E7E">
        <w:rPr>
          <w:rFonts w:ascii="Times New Roman" w:hAnsi="Times New Roman" w:cs="Times New Roman"/>
          <w:i w:val="0"/>
          <w:color w:val="auto"/>
          <w:sz w:val="24"/>
          <w:szCs w:val="24"/>
        </w:rPr>
        <w:t>Gibbs free energy profile for the reaction of cyano-substituted nitroethene (R1 = CN) with the C, N-Disubstituted pyridinyl nitrone (</w:t>
      </w:r>
      <w:r w:rsidR="00062188" w:rsidRPr="00BA2E7E">
        <w:rPr>
          <w:rFonts w:ascii="Times New Roman" w:hAnsi="Times New Roman" w:cs="Times New Roman"/>
          <w:i w:val="0"/>
          <w:color w:val="auto"/>
          <w:sz w:val="24"/>
          <w:szCs w:val="24"/>
        </w:rPr>
        <w:t>A2</w:t>
      </w:r>
      <w:r w:rsidR="000B41E1" w:rsidRPr="00BA2E7E">
        <w:rPr>
          <w:rFonts w:ascii="Times New Roman" w:hAnsi="Times New Roman" w:cs="Times New Roman"/>
          <w:i w:val="0"/>
          <w:color w:val="auto"/>
          <w:sz w:val="24"/>
          <w:szCs w:val="24"/>
        </w:rPr>
        <w:t>)</w:t>
      </w:r>
      <w:bookmarkEnd w:id="46"/>
      <w:bookmarkEnd w:id="47"/>
    </w:p>
    <w:p w14:paraId="2B9BE90B" w14:textId="588D5F52" w:rsidR="000B41E1" w:rsidRDefault="000B41E1" w:rsidP="00B62FE6">
      <w:pPr>
        <w:autoSpaceDE w:val="0"/>
        <w:autoSpaceDN w:val="0"/>
        <w:adjustRightInd w:val="0"/>
        <w:spacing w:after="0" w:line="480" w:lineRule="auto"/>
        <w:rPr>
          <w:rFonts w:ascii="Times New Roman" w:hAnsi="Times New Roman" w:cs="Times New Roman"/>
          <w:sz w:val="24"/>
          <w:szCs w:val="24"/>
        </w:rPr>
      </w:pPr>
    </w:p>
    <w:p w14:paraId="428EAE59" w14:textId="77777777" w:rsidR="000B41E1" w:rsidRPr="00745F2C" w:rsidRDefault="000B41E1" w:rsidP="00B62FE6">
      <w:pPr>
        <w:autoSpaceDE w:val="0"/>
        <w:autoSpaceDN w:val="0"/>
        <w:adjustRightInd w:val="0"/>
        <w:spacing w:after="0" w:line="480" w:lineRule="auto"/>
        <w:rPr>
          <w:rFonts w:ascii="Times New Roman" w:hAnsi="Times New Roman" w:cs="Times New Roman"/>
          <w:b/>
          <w:i/>
          <w:sz w:val="24"/>
          <w:szCs w:val="24"/>
        </w:rPr>
        <w:sectPr w:rsidR="000B41E1" w:rsidRPr="00745F2C" w:rsidSect="004B6A6F">
          <w:pgSz w:w="15840" w:h="12240" w:orient="landscape"/>
          <w:pgMar w:top="1440" w:right="1440" w:bottom="1440" w:left="1440" w:header="720" w:footer="720" w:gutter="0"/>
          <w:cols w:space="720"/>
          <w:docGrid w:linePitch="360"/>
        </w:sectPr>
      </w:pPr>
    </w:p>
    <w:p w14:paraId="69280D91" w14:textId="35443081" w:rsidR="00A21020" w:rsidRPr="00A555D8" w:rsidRDefault="00A21020" w:rsidP="00835B0F">
      <w:pPr>
        <w:pStyle w:val="Heading2"/>
      </w:pPr>
      <w:bookmarkStart w:id="48" w:name="_Toc83907115"/>
      <w:r w:rsidRPr="00745F2C">
        <w:lastRenderedPageBreak/>
        <w:t>3.5.2 Analysis of the reaction between (E)-substituted nitroethene and C</w:t>
      </w:r>
      <w:r>
        <w:t>, N</w:t>
      </w:r>
      <w:r w:rsidRPr="00745F2C">
        <w:t>-</w:t>
      </w:r>
      <w:r>
        <w:t xml:space="preserve">Disubstituted </w:t>
      </w:r>
      <w:r w:rsidRPr="00745F2C">
        <w:t>pyridinyl nitrone derivatives</w:t>
      </w:r>
      <w:bookmarkEnd w:id="48"/>
    </w:p>
    <w:p w14:paraId="409D6F75" w14:textId="426051D5" w:rsidR="00A21020" w:rsidRDefault="00A21020" w:rsidP="00A21020">
      <w:pPr>
        <w:spacing w:line="480" w:lineRule="auto"/>
        <w:jc w:val="both"/>
        <w:rPr>
          <w:rFonts w:ascii="Times New Roman" w:hAnsi="Times New Roman" w:cs="Times New Roman"/>
          <w:color w:val="000000"/>
          <w:sz w:val="24"/>
          <w:szCs w:val="24"/>
        </w:rPr>
      </w:pPr>
      <w:r w:rsidRPr="00745F2C">
        <w:rPr>
          <w:rFonts w:ascii="Times New Roman" w:hAnsi="Times New Roman" w:cs="Times New Roman"/>
          <w:sz w:val="24"/>
          <w:szCs w:val="24"/>
        </w:rPr>
        <w:t>The reactivity, selectivity and mechanistic effects of different substituents on the nitrogen</w:t>
      </w:r>
      <w:r>
        <w:rPr>
          <w:rFonts w:ascii="Times New Roman" w:hAnsi="Times New Roman" w:cs="Times New Roman"/>
          <w:sz w:val="24"/>
          <w:szCs w:val="24"/>
        </w:rPr>
        <w:t xml:space="preserve"> and carbon</w:t>
      </w:r>
      <w:r w:rsidRPr="00745F2C">
        <w:rPr>
          <w:rFonts w:ascii="Times New Roman" w:hAnsi="Times New Roman" w:cs="Times New Roman"/>
          <w:sz w:val="24"/>
          <w:szCs w:val="24"/>
        </w:rPr>
        <w:t xml:space="preserve"> atom of the three-atom component have been investigated and the results of the analysis are displayed in </w:t>
      </w:r>
      <w:r w:rsidRPr="00745F2C">
        <w:rPr>
          <w:rFonts w:ascii="Times New Roman" w:hAnsi="Times New Roman" w:cs="Times New Roman"/>
          <w:b/>
          <w:sz w:val="24"/>
          <w:szCs w:val="24"/>
        </w:rPr>
        <w:t xml:space="preserve">Table </w:t>
      </w:r>
      <w:r w:rsidR="00527354">
        <w:rPr>
          <w:rFonts w:ascii="Times New Roman" w:hAnsi="Times New Roman" w:cs="Times New Roman"/>
          <w:b/>
          <w:sz w:val="24"/>
          <w:szCs w:val="24"/>
        </w:rPr>
        <w:t>3.5</w:t>
      </w:r>
      <w:r w:rsidRPr="00745F2C">
        <w:rPr>
          <w:rFonts w:ascii="Times New Roman" w:hAnsi="Times New Roman" w:cs="Times New Roman"/>
          <w:sz w:val="24"/>
          <w:szCs w:val="24"/>
        </w:rPr>
        <w:t xml:space="preserve">. </w:t>
      </w:r>
      <w:r w:rsidRPr="00745F2C">
        <w:rPr>
          <w:rFonts w:ascii="Times New Roman" w:hAnsi="Times New Roman" w:cs="Times New Roman"/>
          <w:color w:val="000000"/>
          <w:sz w:val="24"/>
          <w:szCs w:val="24"/>
        </w:rPr>
        <w:t xml:space="preserve">The Gibbs free energy profile for the reaction of bromo-substituted three-atom component (R2 = Br) with the (E)-substituted nitroethene is shown in </w:t>
      </w:r>
      <w:r w:rsidR="009F1FE4">
        <w:rPr>
          <w:rFonts w:ascii="Times New Roman" w:hAnsi="Times New Roman" w:cs="Times New Roman"/>
          <w:b/>
          <w:sz w:val="24"/>
          <w:szCs w:val="24"/>
        </w:rPr>
        <w:t>Fig. 3.4</w:t>
      </w:r>
      <w:r w:rsidRPr="00745F2C">
        <w:rPr>
          <w:rFonts w:ascii="Times New Roman" w:hAnsi="Times New Roman" w:cs="Times New Roman"/>
          <w:color w:val="000000"/>
          <w:sz w:val="24"/>
          <w:szCs w:val="24"/>
        </w:rPr>
        <w:t>.</w:t>
      </w:r>
    </w:p>
    <w:p w14:paraId="72C9B80A" w14:textId="3DF14506" w:rsidR="00A21020" w:rsidRDefault="00A21020" w:rsidP="00A21020">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EDGs substitution on the nitrogen atom of the three-atom component s</w:t>
      </w:r>
      <w:r w:rsidR="004355A1">
        <w:rPr>
          <w:rFonts w:ascii="Times New Roman" w:hAnsi="Times New Roman" w:cs="Times New Roman"/>
          <w:color w:val="000000"/>
          <w:sz w:val="24"/>
          <w:szCs w:val="24"/>
        </w:rPr>
        <w:t>ees</w:t>
      </w:r>
      <w:r>
        <w:rPr>
          <w:rFonts w:ascii="Times New Roman" w:hAnsi="Times New Roman" w:cs="Times New Roman"/>
          <w:color w:val="000000"/>
          <w:sz w:val="24"/>
          <w:szCs w:val="24"/>
        </w:rPr>
        <w:t xml:space="preserve"> an increase in activation energies compared to that of the parent reaction, but there </w:t>
      </w:r>
      <w:r w:rsidR="004355A1">
        <w:rPr>
          <w:rFonts w:ascii="Times New Roman" w:hAnsi="Times New Roman" w:cs="Times New Roman"/>
          <w:color w:val="000000"/>
          <w:sz w:val="24"/>
          <w:szCs w:val="24"/>
        </w:rPr>
        <w:t>i</w:t>
      </w:r>
      <w:r>
        <w:rPr>
          <w:rFonts w:ascii="Times New Roman" w:hAnsi="Times New Roman" w:cs="Times New Roman"/>
          <w:color w:val="000000"/>
          <w:sz w:val="24"/>
          <w:szCs w:val="24"/>
        </w:rPr>
        <w:t xml:space="preserve">s a slight change in reaction trend. For the weak EDG (methyl), it </w:t>
      </w:r>
      <w:r w:rsidR="004355A1">
        <w:rPr>
          <w:rFonts w:ascii="Times New Roman" w:hAnsi="Times New Roman" w:cs="Times New Roman"/>
          <w:color w:val="000000"/>
          <w:sz w:val="24"/>
          <w:szCs w:val="24"/>
        </w:rPr>
        <w:t>i</w:t>
      </w:r>
      <w:r>
        <w:rPr>
          <w:rFonts w:ascii="Times New Roman" w:hAnsi="Times New Roman" w:cs="Times New Roman"/>
          <w:color w:val="000000"/>
          <w:sz w:val="24"/>
          <w:szCs w:val="24"/>
        </w:rPr>
        <w:t xml:space="preserve">s observed that although the most kinetically favored pathway is that leading the formation of product </w:t>
      </w:r>
      <w:r>
        <w:rPr>
          <w:rFonts w:ascii="Times New Roman" w:hAnsi="Times New Roman" w:cs="Times New Roman"/>
          <w:b/>
          <w:color w:val="000000"/>
          <w:sz w:val="24"/>
          <w:szCs w:val="24"/>
        </w:rPr>
        <w:t>P2A</w:t>
      </w:r>
      <w:r>
        <w:rPr>
          <w:rFonts w:ascii="Times New Roman" w:hAnsi="Times New Roman" w:cs="Times New Roman"/>
          <w:color w:val="000000"/>
          <w:sz w:val="24"/>
          <w:szCs w:val="24"/>
        </w:rPr>
        <w:t xml:space="preserve">, the next competing pathway is the one which leads to the formation of product </w:t>
      </w:r>
      <w:r>
        <w:rPr>
          <w:rFonts w:ascii="Times New Roman" w:hAnsi="Times New Roman" w:cs="Times New Roman"/>
          <w:b/>
          <w:color w:val="000000"/>
          <w:sz w:val="24"/>
          <w:szCs w:val="24"/>
        </w:rPr>
        <w:t>P1A</w:t>
      </w:r>
      <w:r>
        <w:rPr>
          <w:rFonts w:ascii="Times New Roman" w:hAnsi="Times New Roman" w:cs="Times New Roman"/>
          <w:color w:val="000000"/>
          <w:sz w:val="24"/>
          <w:szCs w:val="24"/>
        </w:rPr>
        <w:t xml:space="preserve"> as opposed to that which </w:t>
      </w:r>
      <w:r w:rsidR="004355A1">
        <w:rPr>
          <w:rFonts w:ascii="Times New Roman" w:hAnsi="Times New Roman" w:cs="Times New Roman"/>
          <w:color w:val="000000"/>
          <w:sz w:val="24"/>
          <w:szCs w:val="24"/>
        </w:rPr>
        <w:t>i</w:t>
      </w:r>
      <w:r>
        <w:rPr>
          <w:rFonts w:ascii="Times New Roman" w:hAnsi="Times New Roman" w:cs="Times New Roman"/>
          <w:color w:val="000000"/>
          <w:sz w:val="24"/>
          <w:szCs w:val="24"/>
        </w:rPr>
        <w:t xml:space="preserve">s observed in the parent reaction where </w:t>
      </w:r>
      <w:r>
        <w:rPr>
          <w:rFonts w:ascii="Times New Roman" w:hAnsi="Times New Roman" w:cs="Times New Roman"/>
          <w:b/>
          <w:color w:val="000000"/>
          <w:sz w:val="24"/>
          <w:szCs w:val="24"/>
        </w:rPr>
        <w:t>P1B</w:t>
      </w:r>
      <w:r>
        <w:rPr>
          <w:rFonts w:ascii="Times New Roman" w:hAnsi="Times New Roman" w:cs="Times New Roman"/>
          <w:color w:val="000000"/>
          <w:sz w:val="24"/>
          <w:szCs w:val="24"/>
        </w:rPr>
        <w:t xml:space="preserve"> formation is the next competing step. Strong EDG (NH</w:t>
      </w:r>
      <w:r>
        <w:rPr>
          <w:rFonts w:ascii="Times New Roman" w:hAnsi="Times New Roman" w:cs="Times New Roman"/>
          <w:color w:val="000000"/>
          <w:sz w:val="24"/>
          <w:szCs w:val="24"/>
          <w:vertAlign w:val="subscript"/>
        </w:rPr>
        <w:t>2</w:t>
      </w:r>
      <w:r>
        <w:rPr>
          <w:rFonts w:ascii="Times New Roman" w:hAnsi="Times New Roman" w:cs="Times New Roman"/>
          <w:color w:val="000000"/>
          <w:sz w:val="24"/>
          <w:szCs w:val="24"/>
        </w:rPr>
        <w:t>) also s</w:t>
      </w:r>
      <w:r w:rsidR="004355A1">
        <w:rPr>
          <w:rFonts w:ascii="Times New Roman" w:hAnsi="Times New Roman" w:cs="Times New Roman"/>
          <w:color w:val="000000"/>
          <w:sz w:val="24"/>
          <w:szCs w:val="24"/>
        </w:rPr>
        <w:t>ees</w:t>
      </w:r>
      <w:r>
        <w:rPr>
          <w:rFonts w:ascii="Times New Roman" w:hAnsi="Times New Roman" w:cs="Times New Roman"/>
          <w:color w:val="000000"/>
          <w:sz w:val="24"/>
          <w:szCs w:val="24"/>
        </w:rPr>
        <w:t xml:space="preserve"> a slight change in reaction trend similar to that of the weak EDG, but this time the least kinetically favored pathway </w:t>
      </w:r>
      <w:r w:rsidR="004355A1">
        <w:rPr>
          <w:rFonts w:ascii="Times New Roman" w:hAnsi="Times New Roman" w:cs="Times New Roman"/>
          <w:color w:val="000000"/>
          <w:sz w:val="24"/>
          <w:szCs w:val="24"/>
        </w:rPr>
        <w:t>i</w:t>
      </w:r>
      <w:r>
        <w:rPr>
          <w:rFonts w:ascii="Times New Roman" w:hAnsi="Times New Roman" w:cs="Times New Roman"/>
          <w:color w:val="000000"/>
          <w:sz w:val="24"/>
          <w:szCs w:val="24"/>
        </w:rPr>
        <w:t xml:space="preserve">s that which leads to the formation of product </w:t>
      </w:r>
      <w:r>
        <w:rPr>
          <w:rFonts w:ascii="Times New Roman" w:hAnsi="Times New Roman" w:cs="Times New Roman"/>
          <w:b/>
          <w:color w:val="000000"/>
          <w:sz w:val="24"/>
          <w:szCs w:val="24"/>
        </w:rPr>
        <w:t>P1B</w:t>
      </w:r>
      <w:r>
        <w:rPr>
          <w:rFonts w:ascii="Times New Roman" w:hAnsi="Times New Roman" w:cs="Times New Roman"/>
          <w:color w:val="000000"/>
          <w:sz w:val="24"/>
          <w:szCs w:val="24"/>
        </w:rPr>
        <w:t xml:space="preserve"> as opposed to what </w:t>
      </w:r>
      <w:r w:rsidR="004355A1">
        <w:rPr>
          <w:rFonts w:ascii="Times New Roman" w:hAnsi="Times New Roman" w:cs="Times New Roman"/>
          <w:color w:val="000000"/>
          <w:sz w:val="24"/>
          <w:szCs w:val="24"/>
        </w:rPr>
        <w:t>i</w:t>
      </w:r>
      <w:r>
        <w:rPr>
          <w:rFonts w:ascii="Times New Roman" w:hAnsi="Times New Roman" w:cs="Times New Roman"/>
          <w:color w:val="000000"/>
          <w:sz w:val="24"/>
          <w:szCs w:val="24"/>
        </w:rPr>
        <w:t>s obtained in the parent reaction. Also EDG substitution on the carbon atom of the nitrone s</w:t>
      </w:r>
      <w:r w:rsidR="004355A1">
        <w:rPr>
          <w:rFonts w:ascii="Times New Roman" w:hAnsi="Times New Roman" w:cs="Times New Roman"/>
          <w:color w:val="000000"/>
          <w:sz w:val="24"/>
          <w:szCs w:val="24"/>
        </w:rPr>
        <w:t>ees</w:t>
      </w:r>
      <w:r>
        <w:rPr>
          <w:rFonts w:ascii="Times New Roman" w:hAnsi="Times New Roman" w:cs="Times New Roman"/>
          <w:color w:val="000000"/>
          <w:sz w:val="24"/>
          <w:szCs w:val="24"/>
        </w:rPr>
        <w:t xml:space="preserve"> a similar observation as that of weak EDGs substitution on the nitrogen atom of the nitrone.</w:t>
      </w:r>
    </w:p>
    <w:p w14:paraId="3FA63DFC" w14:textId="6F198D0B" w:rsidR="00A21020" w:rsidRDefault="00A21020" w:rsidP="00A21020">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EWGs substitution on the nitrogen atom of the nitrone also s</w:t>
      </w:r>
      <w:r w:rsidR="004355A1">
        <w:rPr>
          <w:rFonts w:ascii="Times New Roman" w:hAnsi="Times New Roman" w:cs="Times New Roman"/>
          <w:color w:val="000000"/>
          <w:sz w:val="24"/>
          <w:szCs w:val="24"/>
        </w:rPr>
        <w:t>ees</w:t>
      </w:r>
      <w:r>
        <w:rPr>
          <w:rFonts w:ascii="Times New Roman" w:hAnsi="Times New Roman" w:cs="Times New Roman"/>
          <w:color w:val="000000"/>
          <w:sz w:val="24"/>
          <w:szCs w:val="24"/>
        </w:rPr>
        <w:t xml:space="preserve"> an increase in activation energies as compared to that of the parent reaction. A slight change in reaction trend </w:t>
      </w:r>
      <w:r w:rsidR="004355A1">
        <w:rPr>
          <w:rFonts w:ascii="Times New Roman" w:hAnsi="Times New Roman" w:cs="Times New Roman"/>
          <w:color w:val="000000"/>
          <w:sz w:val="24"/>
          <w:szCs w:val="24"/>
        </w:rPr>
        <w:t>i</w:t>
      </w:r>
      <w:r>
        <w:rPr>
          <w:rFonts w:ascii="Times New Roman" w:hAnsi="Times New Roman" w:cs="Times New Roman"/>
          <w:color w:val="000000"/>
          <w:sz w:val="24"/>
          <w:szCs w:val="24"/>
        </w:rPr>
        <w:t xml:space="preserve">s also observed, where the competing pathway to the most kinetically favored path, </w:t>
      </w:r>
      <w:r>
        <w:rPr>
          <w:rFonts w:ascii="Times New Roman" w:hAnsi="Times New Roman" w:cs="Times New Roman"/>
          <w:b/>
          <w:color w:val="000000"/>
          <w:sz w:val="24"/>
          <w:szCs w:val="24"/>
        </w:rPr>
        <w:t>P2A</w:t>
      </w:r>
      <w:r>
        <w:rPr>
          <w:rFonts w:ascii="Times New Roman" w:hAnsi="Times New Roman" w:cs="Times New Roman"/>
          <w:color w:val="000000"/>
          <w:sz w:val="24"/>
          <w:szCs w:val="24"/>
        </w:rPr>
        <w:t xml:space="preserve"> </w:t>
      </w:r>
      <w:r w:rsidR="004355A1">
        <w:rPr>
          <w:rFonts w:ascii="Times New Roman" w:hAnsi="Times New Roman" w:cs="Times New Roman"/>
          <w:color w:val="000000"/>
          <w:sz w:val="24"/>
          <w:szCs w:val="24"/>
        </w:rPr>
        <w:t>i</w:t>
      </w:r>
      <w:r>
        <w:rPr>
          <w:rFonts w:ascii="Times New Roman" w:hAnsi="Times New Roman" w:cs="Times New Roman"/>
          <w:color w:val="000000"/>
          <w:sz w:val="24"/>
          <w:szCs w:val="24"/>
        </w:rPr>
        <w:t xml:space="preserve">s seen to be </w:t>
      </w:r>
      <w:r>
        <w:rPr>
          <w:rFonts w:ascii="Times New Roman" w:hAnsi="Times New Roman" w:cs="Times New Roman"/>
          <w:b/>
          <w:color w:val="000000"/>
          <w:sz w:val="24"/>
          <w:szCs w:val="24"/>
        </w:rPr>
        <w:t>P1A</w:t>
      </w:r>
      <w:r>
        <w:rPr>
          <w:rFonts w:ascii="Times New Roman" w:hAnsi="Times New Roman" w:cs="Times New Roman"/>
          <w:color w:val="000000"/>
          <w:sz w:val="24"/>
          <w:szCs w:val="24"/>
        </w:rPr>
        <w:t xml:space="preserve">, contradicting what </w:t>
      </w:r>
      <w:r w:rsidR="004355A1">
        <w:rPr>
          <w:rFonts w:ascii="Times New Roman" w:hAnsi="Times New Roman" w:cs="Times New Roman"/>
          <w:color w:val="000000"/>
          <w:sz w:val="24"/>
          <w:szCs w:val="24"/>
        </w:rPr>
        <w:t>i</w:t>
      </w:r>
      <w:r>
        <w:rPr>
          <w:rFonts w:ascii="Times New Roman" w:hAnsi="Times New Roman" w:cs="Times New Roman"/>
          <w:color w:val="000000"/>
          <w:sz w:val="24"/>
          <w:szCs w:val="24"/>
        </w:rPr>
        <w:t>s obtained in the parent reaction. EWGs substitution on the carbon atom of the nitrone also s</w:t>
      </w:r>
      <w:r w:rsidR="004355A1">
        <w:rPr>
          <w:rFonts w:ascii="Times New Roman" w:hAnsi="Times New Roman" w:cs="Times New Roman"/>
          <w:color w:val="000000"/>
          <w:sz w:val="24"/>
          <w:szCs w:val="24"/>
        </w:rPr>
        <w:t>ee</w:t>
      </w:r>
      <w:r>
        <w:rPr>
          <w:rFonts w:ascii="Times New Roman" w:hAnsi="Times New Roman" w:cs="Times New Roman"/>
          <w:color w:val="000000"/>
          <w:sz w:val="24"/>
          <w:szCs w:val="24"/>
        </w:rPr>
        <w:t xml:space="preserve"> similar observation.</w:t>
      </w:r>
    </w:p>
    <w:p w14:paraId="67A4CB2E" w14:textId="4244C19A" w:rsidR="00A21020" w:rsidRPr="009F6E85" w:rsidRDefault="00A21020" w:rsidP="00A21020">
      <w:pPr>
        <w:spacing w:line="480" w:lineRule="auto"/>
        <w:jc w:val="both"/>
        <w:rPr>
          <w:rFonts w:ascii="Times New Roman" w:hAnsi="Times New Roman" w:cs="Times New Roman"/>
          <w:color w:val="000000"/>
          <w:sz w:val="24"/>
          <w:szCs w:val="24"/>
        </w:rPr>
      </w:pPr>
      <w:r>
        <w:rPr>
          <w:rFonts w:ascii="Times New Roman" w:hAnsi="Times New Roman" w:cs="Times New Roman"/>
          <w:color w:val="000000"/>
          <w:sz w:val="24"/>
          <w:szCs w:val="24"/>
        </w:rPr>
        <w:t>Bulky group substitution on the nitrone s</w:t>
      </w:r>
      <w:r w:rsidR="007F2D80">
        <w:rPr>
          <w:rFonts w:ascii="Times New Roman" w:hAnsi="Times New Roman" w:cs="Times New Roman"/>
          <w:color w:val="000000"/>
          <w:sz w:val="24"/>
          <w:szCs w:val="24"/>
        </w:rPr>
        <w:t>ees</w:t>
      </w:r>
      <w:r>
        <w:rPr>
          <w:rFonts w:ascii="Times New Roman" w:hAnsi="Times New Roman" w:cs="Times New Roman"/>
          <w:color w:val="000000"/>
          <w:sz w:val="24"/>
          <w:szCs w:val="24"/>
        </w:rPr>
        <w:t xml:space="preserve"> no effect on the reaction trend but rather the activation energies of the various transition states, by increasing them. </w:t>
      </w:r>
    </w:p>
    <w:p w14:paraId="634D7ACB" w14:textId="77777777" w:rsidR="001613BA" w:rsidRDefault="001613BA" w:rsidP="001613BA">
      <w:pPr>
        <w:autoSpaceDE w:val="0"/>
        <w:autoSpaceDN w:val="0"/>
        <w:adjustRightInd w:val="0"/>
        <w:spacing w:after="0" w:line="240" w:lineRule="auto"/>
        <w:rPr>
          <w:rFonts w:ascii="Times New Roman" w:hAnsi="Times New Roman" w:cs="Times New Roman"/>
          <w:b/>
          <w:bCs/>
          <w:sz w:val="24"/>
          <w:szCs w:val="24"/>
          <w:lang w:val="en-GB"/>
        </w:rPr>
        <w:sectPr w:rsidR="001613BA" w:rsidSect="00586AAC">
          <w:pgSz w:w="12240" w:h="15840"/>
          <w:pgMar w:top="1440" w:right="1440" w:bottom="1440" w:left="1440" w:header="720" w:footer="720" w:gutter="0"/>
          <w:cols w:space="720"/>
          <w:docGrid w:linePitch="360"/>
        </w:sectPr>
      </w:pPr>
    </w:p>
    <w:p w14:paraId="04820540" w14:textId="42BA2A77" w:rsidR="00A35D8C" w:rsidRPr="00A35D8C" w:rsidRDefault="00A35D8C" w:rsidP="00A35D8C">
      <w:pPr>
        <w:pStyle w:val="Caption"/>
        <w:keepNext/>
        <w:rPr>
          <w:rFonts w:ascii="Times New Roman" w:hAnsi="Times New Roman" w:cs="Times New Roman"/>
          <w:i w:val="0"/>
          <w:color w:val="auto"/>
          <w:sz w:val="24"/>
          <w:szCs w:val="24"/>
        </w:rPr>
      </w:pPr>
      <w:bookmarkStart w:id="49" w:name="_Toc83905436"/>
      <w:r w:rsidRPr="00A35D8C">
        <w:rPr>
          <w:rFonts w:ascii="Times New Roman" w:hAnsi="Times New Roman" w:cs="Times New Roman"/>
          <w:b/>
          <w:i w:val="0"/>
          <w:color w:val="auto"/>
          <w:sz w:val="24"/>
          <w:szCs w:val="24"/>
        </w:rPr>
        <w:lastRenderedPageBreak/>
        <w:t xml:space="preserve">Table </w:t>
      </w:r>
      <w:r w:rsidR="00E24105">
        <w:rPr>
          <w:rFonts w:ascii="Times New Roman" w:hAnsi="Times New Roman" w:cs="Times New Roman"/>
          <w:b/>
          <w:i w:val="0"/>
          <w:color w:val="auto"/>
          <w:sz w:val="24"/>
          <w:szCs w:val="24"/>
        </w:rPr>
        <w:t>3.</w:t>
      </w:r>
      <w:r w:rsidRPr="00A35D8C">
        <w:rPr>
          <w:rFonts w:ascii="Times New Roman" w:hAnsi="Times New Roman" w:cs="Times New Roman"/>
          <w:b/>
          <w:i w:val="0"/>
          <w:color w:val="auto"/>
          <w:sz w:val="24"/>
          <w:szCs w:val="24"/>
        </w:rPr>
        <w:fldChar w:fldCharType="begin"/>
      </w:r>
      <w:r w:rsidRPr="00A35D8C">
        <w:rPr>
          <w:rFonts w:ascii="Times New Roman" w:hAnsi="Times New Roman" w:cs="Times New Roman"/>
          <w:b/>
          <w:i w:val="0"/>
          <w:color w:val="auto"/>
          <w:sz w:val="24"/>
          <w:szCs w:val="24"/>
        </w:rPr>
        <w:instrText xml:space="preserve"> SEQ Table \* ARABIC </w:instrText>
      </w:r>
      <w:r w:rsidRPr="00A35D8C">
        <w:rPr>
          <w:rFonts w:ascii="Times New Roman" w:hAnsi="Times New Roman" w:cs="Times New Roman"/>
          <w:b/>
          <w:i w:val="0"/>
          <w:color w:val="auto"/>
          <w:sz w:val="24"/>
          <w:szCs w:val="24"/>
        </w:rPr>
        <w:fldChar w:fldCharType="separate"/>
      </w:r>
      <w:r w:rsidR="00E657E5">
        <w:rPr>
          <w:rFonts w:ascii="Times New Roman" w:hAnsi="Times New Roman" w:cs="Times New Roman"/>
          <w:b/>
          <w:i w:val="0"/>
          <w:noProof/>
          <w:color w:val="auto"/>
          <w:sz w:val="24"/>
          <w:szCs w:val="24"/>
        </w:rPr>
        <w:t>5</w:t>
      </w:r>
      <w:r w:rsidRPr="00A35D8C">
        <w:rPr>
          <w:rFonts w:ascii="Times New Roman" w:hAnsi="Times New Roman" w:cs="Times New Roman"/>
          <w:b/>
          <w:i w:val="0"/>
          <w:color w:val="auto"/>
          <w:sz w:val="24"/>
          <w:szCs w:val="24"/>
        </w:rPr>
        <w:fldChar w:fldCharType="end"/>
      </w:r>
      <w:r w:rsidRPr="00A35D8C">
        <w:rPr>
          <w:rFonts w:ascii="Times New Roman" w:hAnsi="Times New Roman" w:cs="Times New Roman"/>
          <w:b/>
          <w:bCs/>
          <w:i w:val="0"/>
          <w:color w:val="auto"/>
          <w:sz w:val="24"/>
          <w:szCs w:val="24"/>
          <w:lang w:val="en-GB"/>
        </w:rPr>
        <w:t xml:space="preserve">: </w:t>
      </w:r>
      <w:r w:rsidRPr="00A35D8C">
        <w:rPr>
          <w:rFonts w:ascii="Times New Roman" w:hAnsi="Times New Roman" w:cs="Times New Roman"/>
          <w:i w:val="0"/>
          <w:color w:val="auto"/>
          <w:sz w:val="24"/>
          <w:szCs w:val="24"/>
          <w:lang w:val="en-GB"/>
        </w:rPr>
        <w:t>Activation energies and reaction energies (in kcal/mol) of the various elementary steps in the reaction of (E)-substituted nitroethene (R1 = CCl</w:t>
      </w:r>
      <w:r w:rsidRPr="00A35D8C">
        <w:rPr>
          <w:rFonts w:ascii="Times New Roman" w:hAnsi="Times New Roman" w:cs="Times New Roman"/>
          <w:i w:val="0"/>
          <w:color w:val="auto"/>
          <w:sz w:val="24"/>
          <w:szCs w:val="24"/>
          <w:vertAlign w:val="subscript"/>
          <w:lang w:val="en-GB"/>
        </w:rPr>
        <w:t>3</w:t>
      </w:r>
      <w:r w:rsidRPr="00A35D8C">
        <w:rPr>
          <w:rFonts w:ascii="Times New Roman" w:hAnsi="Times New Roman" w:cs="Times New Roman"/>
          <w:i w:val="0"/>
          <w:color w:val="auto"/>
          <w:sz w:val="24"/>
          <w:szCs w:val="24"/>
          <w:lang w:val="en-GB"/>
        </w:rPr>
        <w:t xml:space="preserve">) with </w:t>
      </w:r>
      <w:r w:rsidRPr="00A35D8C">
        <w:rPr>
          <w:rFonts w:ascii="Times New Roman" w:hAnsi="Times New Roman" w:cs="Times New Roman"/>
          <w:i w:val="0"/>
          <w:iCs w:val="0"/>
          <w:color w:val="auto"/>
          <w:sz w:val="24"/>
          <w:szCs w:val="24"/>
          <w:lang w:val="en-GB"/>
        </w:rPr>
        <w:t>C, N</w:t>
      </w:r>
      <w:r w:rsidRPr="00A35D8C">
        <w:rPr>
          <w:rFonts w:ascii="Times New Roman" w:hAnsi="Times New Roman" w:cs="Times New Roman"/>
          <w:i w:val="0"/>
          <w:color w:val="auto"/>
          <w:sz w:val="24"/>
          <w:szCs w:val="24"/>
          <w:lang w:val="en-GB"/>
        </w:rPr>
        <w:t>-disubstituted pyridinyl nitrones derivatives.</w:t>
      </w:r>
      <w:bookmarkEnd w:id="49"/>
    </w:p>
    <w:p w14:paraId="67430417" w14:textId="40B45654" w:rsidR="001613BA" w:rsidRDefault="001613BA" w:rsidP="001613BA">
      <w:pPr>
        <w:autoSpaceDE w:val="0"/>
        <w:autoSpaceDN w:val="0"/>
        <w:adjustRightInd w:val="0"/>
        <w:spacing w:after="0" w:line="480" w:lineRule="auto"/>
        <w:rPr>
          <w:rFonts w:ascii="Times New Roman" w:hAnsi="Times New Roman" w:cs="Times New Roman"/>
          <w:b/>
          <w:bCs/>
          <w:color w:val="000000"/>
          <w:sz w:val="24"/>
          <w:szCs w:val="24"/>
        </w:rPr>
      </w:pPr>
    </w:p>
    <w:tbl>
      <w:tblPr>
        <w:tblStyle w:val="TableGrid"/>
        <w:tblpPr w:leftFromText="180" w:rightFromText="180" w:vertAnchor="text" w:horzAnchor="margin" w:tblpXSpec="center" w:tblpY="398"/>
        <w:tblW w:w="12218" w:type="dxa"/>
        <w:tblBorders>
          <w:left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1106"/>
        <w:gridCol w:w="1010"/>
        <w:gridCol w:w="1212"/>
        <w:gridCol w:w="1112"/>
        <w:gridCol w:w="1212"/>
        <w:gridCol w:w="1208"/>
        <w:gridCol w:w="1332"/>
        <w:gridCol w:w="1332"/>
        <w:gridCol w:w="1332"/>
        <w:gridCol w:w="1362"/>
      </w:tblGrid>
      <w:tr w:rsidR="00A35D8C" w:rsidRPr="008578AA" w14:paraId="0426D808" w14:textId="77777777" w:rsidTr="00A35D8C">
        <w:trPr>
          <w:trHeight w:val="530"/>
        </w:trPr>
        <w:tc>
          <w:tcPr>
            <w:tcW w:w="1106" w:type="dxa"/>
            <w:tcBorders>
              <w:top w:val="single" w:sz="4" w:space="0" w:color="auto"/>
              <w:bottom w:val="single" w:sz="4" w:space="0" w:color="auto"/>
            </w:tcBorders>
            <w:hideMark/>
          </w:tcPr>
          <w:p w14:paraId="0219EC54"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b/>
                <w:bCs/>
                <w:sz w:val="24"/>
                <w:szCs w:val="24"/>
                <w:lang w:val="en-GB"/>
              </w:rPr>
              <w:t>R2</w:t>
            </w:r>
          </w:p>
        </w:tc>
        <w:tc>
          <w:tcPr>
            <w:tcW w:w="1010" w:type="dxa"/>
            <w:tcBorders>
              <w:top w:val="single" w:sz="4" w:space="0" w:color="auto"/>
              <w:bottom w:val="single" w:sz="4" w:space="0" w:color="auto"/>
            </w:tcBorders>
          </w:tcPr>
          <w:p w14:paraId="378BF31C" w14:textId="77777777" w:rsidR="00A35D8C" w:rsidRPr="008578AA" w:rsidRDefault="00A35D8C" w:rsidP="00A35D8C">
            <w:pPr>
              <w:jc w:val="both"/>
              <w:rPr>
                <w:rFonts w:ascii="Times New Roman" w:hAnsi="Times New Roman" w:cs="Times New Roman"/>
                <w:b/>
                <w:bCs/>
                <w:sz w:val="24"/>
                <w:szCs w:val="24"/>
                <w:lang w:val="en-GB"/>
              </w:rPr>
            </w:pPr>
            <w:r w:rsidRPr="008578AA">
              <w:rPr>
                <w:rFonts w:ascii="Times New Roman" w:hAnsi="Times New Roman" w:cs="Times New Roman"/>
                <w:b/>
                <w:bCs/>
                <w:sz w:val="24"/>
                <w:szCs w:val="24"/>
                <w:lang w:val="en-GB"/>
              </w:rPr>
              <w:t>R3</w:t>
            </w:r>
          </w:p>
        </w:tc>
        <w:tc>
          <w:tcPr>
            <w:tcW w:w="1212" w:type="dxa"/>
            <w:tcBorders>
              <w:top w:val="single" w:sz="4" w:space="0" w:color="auto"/>
              <w:bottom w:val="single" w:sz="4" w:space="0" w:color="auto"/>
            </w:tcBorders>
            <w:hideMark/>
          </w:tcPr>
          <w:p w14:paraId="0EFA538B"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b/>
                <w:bCs/>
                <w:sz w:val="24"/>
                <w:szCs w:val="24"/>
                <w:lang w:val="en-GB"/>
              </w:rPr>
              <w:t>TS1A</w:t>
            </w:r>
          </w:p>
        </w:tc>
        <w:tc>
          <w:tcPr>
            <w:tcW w:w="1112" w:type="dxa"/>
            <w:tcBorders>
              <w:top w:val="single" w:sz="4" w:space="0" w:color="auto"/>
              <w:bottom w:val="single" w:sz="4" w:space="0" w:color="auto"/>
            </w:tcBorders>
            <w:hideMark/>
          </w:tcPr>
          <w:p w14:paraId="3463A1DC"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b/>
                <w:bCs/>
                <w:sz w:val="24"/>
                <w:szCs w:val="24"/>
                <w:lang w:val="en-GB"/>
              </w:rPr>
              <w:t>TS2A</w:t>
            </w:r>
          </w:p>
        </w:tc>
        <w:tc>
          <w:tcPr>
            <w:tcW w:w="1212" w:type="dxa"/>
            <w:tcBorders>
              <w:top w:val="single" w:sz="4" w:space="0" w:color="auto"/>
              <w:bottom w:val="single" w:sz="4" w:space="0" w:color="auto"/>
            </w:tcBorders>
            <w:hideMark/>
          </w:tcPr>
          <w:p w14:paraId="6D454EC2"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b/>
                <w:bCs/>
                <w:sz w:val="24"/>
                <w:szCs w:val="24"/>
                <w:lang w:val="en-GB"/>
              </w:rPr>
              <w:t>TS1B</w:t>
            </w:r>
          </w:p>
        </w:tc>
        <w:tc>
          <w:tcPr>
            <w:tcW w:w="1208" w:type="dxa"/>
            <w:tcBorders>
              <w:top w:val="single" w:sz="4" w:space="0" w:color="auto"/>
              <w:bottom w:val="single" w:sz="4" w:space="0" w:color="auto"/>
            </w:tcBorders>
            <w:hideMark/>
          </w:tcPr>
          <w:p w14:paraId="16EB6084"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b/>
                <w:bCs/>
                <w:sz w:val="24"/>
                <w:szCs w:val="24"/>
                <w:lang w:val="en-GB"/>
              </w:rPr>
              <w:t>TS2B</w:t>
            </w:r>
          </w:p>
        </w:tc>
        <w:tc>
          <w:tcPr>
            <w:tcW w:w="1332" w:type="dxa"/>
            <w:tcBorders>
              <w:top w:val="single" w:sz="4" w:space="0" w:color="auto"/>
              <w:bottom w:val="single" w:sz="4" w:space="0" w:color="auto"/>
            </w:tcBorders>
            <w:hideMark/>
          </w:tcPr>
          <w:p w14:paraId="5EE25B21"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b/>
                <w:bCs/>
                <w:sz w:val="24"/>
                <w:szCs w:val="24"/>
              </w:rPr>
              <w:t>P1A</w:t>
            </w:r>
          </w:p>
        </w:tc>
        <w:tc>
          <w:tcPr>
            <w:tcW w:w="1332" w:type="dxa"/>
            <w:tcBorders>
              <w:top w:val="single" w:sz="4" w:space="0" w:color="auto"/>
              <w:bottom w:val="single" w:sz="4" w:space="0" w:color="auto"/>
            </w:tcBorders>
            <w:hideMark/>
          </w:tcPr>
          <w:p w14:paraId="2CCEDD27"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b/>
                <w:bCs/>
                <w:sz w:val="24"/>
                <w:szCs w:val="24"/>
              </w:rPr>
              <w:t>P2A</w:t>
            </w:r>
          </w:p>
        </w:tc>
        <w:tc>
          <w:tcPr>
            <w:tcW w:w="1332" w:type="dxa"/>
            <w:tcBorders>
              <w:top w:val="single" w:sz="4" w:space="0" w:color="auto"/>
              <w:bottom w:val="single" w:sz="4" w:space="0" w:color="auto"/>
            </w:tcBorders>
            <w:hideMark/>
          </w:tcPr>
          <w:p w14:paraId="1706E4AE"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b/>
                <w:bCs/>
                <w:sz w:val="24"/>
                <w:szCs w:val="24"/>
              </w:rPr>
              <w:t>P1B</w:t>
            </w:r>
          </w:p>
        </w:tc>
        <w:tc>
          <w:tcPr>
            <w:tcW w:w="1362" w:type="dxa"/>
            <w:tcBorders>
              <w:top w:val="single" w:sz="4" w:space="0" w:color="auto"/>
              <w:bottom w:val="single" w:sz="4" w:space="0" w:color="auto"/>
            </w:tcBorders>
            <w:hideMark/>
          </w:tcPr>
          <w:p w14:paraId="7E7FB3EF"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b/>
                <w:bCs/>
                <w:sz w:val="24"/>
                <w:szCs w:val="24"/>
              </w:rPr>
              <w:t>P2B</w:t>
            </w:r>
          </w:p>
        </w:tc>
      </w:tr>
      <w:tr w:rsidR="00A35D8C" w:rsidRPr="008578AA" w14:paraId="33B17A5F" w14:textId="77777777" w:rsidTr="00A35D8C">
        <w:trPr>
          <w:trHeight w:val="407"/>
        </w:trPr>
        <w:tc>
          <w:tcPr>
            <w:tcW w:w="1106" w:type="dxa"/>
            <w:tcBorders>
              <w:top w:val="single" w:sz="4" w:space="0" w:color="auto"/>
            </w:tcBorders>
            <w:hideMark/>
          </w:tcPr>
          <w:p w14:paraId="613A564A"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Methyl</w:t>
            </w:r>
          </w:p>
        </w:tc>
        <w:tc>
          <w:tcPr>
            <w:tcW w:w="1010" w:type="dxa"/>
            <w:tcBorders>
              <w:top w:val="single" w:sz="4" w:space="0" w:color="auto"/>
            </w:tcBorders>
          </w:tcPr>
          <w:p w14:paraId="160D353E"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H</w:t>
            </w:r>
          </w:p>
        </w:tc>
        <w:tc>
          <w:tcPr>
            <w:tcW w:w="1212" w:type="dxa"/>
            <w:tcBorders>
              <w:top w:val="single" w:sz="4" w:space="0" w:color="auto"/>
            </w:tcBorders>
            <w:hideMark/>
          </w:tcPr>
          <w:p w14:paraId="13C055A1"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6.4</w:t>
            </w:r>
          </w:p>
        </w:tc>
        <w:tc>
          <w:tcPr>
            <w:tcW w:w="1112" w:type="dxa"/>
            <w:tcBorders>
              <w:top w:val="single" w:sz="4" w:space="0" w:color="auto"/>
            </w:tcBorders>
            <w:hideMark/>
          </w:tcPr>
          <w:p w14:paraId="54A1CD9D"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3.</w:t>
            </w:r>
            <w:r>
              <w:rPr>
                <w:rFonts w:ascii="Times New Roman" w:hAnsi="Times New Roman" w:cs="Times New Roman"/>
                <w:sz w:val="24"/>
                <w:szCs w:val="24"/>
              </w:rPr>
              <w:t>3</w:t>
            </w:r>
          </w:p>
        </w:tc>
        <w:tc>
          <w:tcPr>
            <w:tcW w:w="1212" w:type="dxa"/>
            <w:tcBorders>
              <w:top w:val="single" w:sz="4" w:space="0" w:color="auto"/>
            </w:tcBorders>
            <w:hideMark/>
          </w:tcPr>
          <w:p w14:paraId="5E59EEDA"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10.0</w:t>
            </w:r>
          </w:p>
        </w:tc>
        <w:tc>
          <w:tcPr>
            <w:tcW w:w="1208" w:type="dxa"/>
            <w:tcBorders>
              <w:top w:val="single" w:sz="4" w:space="0" w:color="auto"/>
            </w:tcBorders>
            <w:hideMark/>
          </w:tcPr>
          <w:p w14:paraId="3B2D13D6"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11.4</w:t>
            </w:r>
          </w:p>
        </w:tc>
        <w:tc>
          <w:tcPr>
            <w:tcW w:w="1332" w:type="dxa"/>
            <w:tcBorders>
              <w:top w:val="single" w:sz="4" w:space="0" w:color="auto"/>
            </w:tcBorders>
            <w:hideMark/>
          </w:tcPr>
          <w:p w14:paraId="4B5ECF22"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-21.1</w:t>
            </w:r>
          </w:p>
        </w:tc>
        <w:tc>
          <w:tcPr>
            <w:tcW w:w="1332" w:type="dxa"/>
            <w:tcBorders>
              <w:top w:val="single" w:sz="4" w:space="0" w:color="auto"/>
            </w:tcBorders>
            <w:hideMark/>
          </w:tcPr>
          <w:p w14:paraId="0F3D35C1"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-19.6</w:t>
            </w:r>
          </w:p>
        </w:tc>
        <w:tc>
          <w:tcPr>
            <w:tcW w:w="1332" w:type="dxa"/>
            <w:tcBorders>
              <w:top w:val="single" w:sz="4" w:space="0" w:color="auto"/>
            </w:tcBorders>
            <w:hideMark/>
          </w:tcPr>
          <w:p w14:paraId="3A43DDE4"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-23.</w:t>
            </w:r>
            <w:r>
              <w:rPr>
                <w:rFonts w:ascii="Times New Roman" w:hAnsi="Times New Roman" w:cs="Times New Roman"/>
                <w:sz w:val="24"/>
                <w:szCs w:val="24"/>
                <w:lang w:val="en-GB"/>
              </w:rPr>
              <w:t>5</w:t>
            </w:r>
          </w:p>
        </w:tc>
        <w:tc>
          <w:tcPr>
            <w:tcW w:w="1362" w:type="dxa"/>
            <w:tcBorders>
              <w:top w:val="single" w:sz="4" w:space="0" w:color="auto"/>
            </w:tcBorders>
            <w:hideMark/>
          </w:tcPr>
          <w:p w14:paraId="58A4572F"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-18.</w:t>
            </w:r>
            <w:r>
              <w:rPr>
                <w:rFonts w:ascii="Times New Roman" w:hAnsi="Times New Roman" w:cs="Times New Roman"/>
                <w:sz w:val="24"/>
                <w:szCs w:val="24"/>
                <w:lang w:val="en-GB"/>
              </w:rPr>
              <w:t>4</w:t>
            </w:r>
          </w:p>
        </w:tc>
      </w:tr>
      <w:tr w:rsidR="00A35D8C" w:rsidRPr="008578AA" w14:paraId="559DD3A6" w14:textId="77777777" w:rsidTr="00A35D8C">
        <w:trPr>
          <w:trHeight w:val="407"/>
        </w:trPr>
        <w:tc>
          <w:tcPr>
            <w:tcW w:w="1106" w:type="dxa"/>
            <w:hideMark/>
          </w:tcPr>
          <w:p w14:paraId="3AB04F40"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NH</w:t>
            </w:r>
            <w:r w:rsidRPr="008578AA">
              <w:rPr>
                <w:rFonts w:ascii="Times New Roman" w:hAnsi="Times New Roman" w:cs="Times New Roman"/>
                <w:b/>
                <w:bCs/>
                <w:sz w:val="24"/>
                <w:szCs w:val="24"/>
                <w:vertAlign w:val="subscript"/>
              </w:rPr>
              <w:t>2</w:t>
            </w:r>
          </w:p>
        </w:tc>
        <w:tc>
          <w:tcPr>
            <w:tcW w:w="1010" w:type="dxa"/>
          </w:tcPr>
          <w:p w14:paraId="18DD21B2" w14:textId="77777777" w:rsidR="00A35D8C" w:rsidRPr="008578AA" w:rsidRDefault="00A35D8C" w:rsidP="00A35D8C">
            <w:pPr>
              <w:jc w:val="both"/>
              <w:rPr>
                <w:rFonts w:ascii="Times New Roman" w:hAnsi="Times New Roman" w:cs="Times New Roman"/>
                <w:b/>
                <w:bCs/>
                <w:sz w:val="24"/>
                <w:szCs w:val="24"/>
                <w:lang w:val="en-GB"/>
              </w:rPr>
            </w:pPr>
            <w:r w:rsidRPr="008578AA">
              <w:rPr>
                <w:rFonts w:ascii="Times New Roman" w:hAnsi="Times New Roman" w:cs="Times New Roman"/>
                <w:b/>
                <w:bCs/>
                <w:sz w:val="24"/>
                <w:szCs w:val="24"/>
                <w:lang w:val="en-GB"/>
              </w:rPr>
              <w:t>H</w:t>
            </w:r>
          </w:p>
        </w:tc>
        <w:tc>
          <w:tcPr>
            <w:tcW w:w="1212" w:type="dxa"/>
            <w:hideMark/>
          </w:tcPr>
          <w:p w14:paraId="76625C2A"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5.</w:t>
            </w:r>
            <w:r>
              <w:rPr>
                <w:rFonts w:ascii="Times New Roman" w:hAnsi="Times New Roman" w:cs="Times New Roman"/>
                <w:sz w:val="24"/>
                <w:szCs w:val="24"/>
                <w:lang w:val="en-GB"/>
              </w:rPr>
              <w:t>7</w:t>
            </w:r>
          </w:p>
        </w:tc>
        <w:tc>
          <w:tcPr>
            <w:tcW w:w="1112" w:type="dxa"/>
            <w:hideMark/>
          </w:tcPr>
          <w:p w14:paraId="3676A16F"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3.0</w:t>
            </w:r>
          </w:p>
        </w:tc>
        <w:tc>
          <w:tcPr>
            <w:tcW w:w="1212" w:type="dxa"/>
            <w:hideMark/>
          </w:tcPr>
          <w:p w14:paraId="001BE1A4"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12.6</w:t>
            </w:r>
          </w:p>
        </w:tc>
        <w:tc>
          <w:tcPr>
            <w:tcW w:w="1208" w:type="dxa"/>
            <w:hideMark/>
          </w:tcPr>
          <w:p w14:paraId="48ABFA8A"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10.5</w:t>
            </w:r>
          </w:p>
        </w:tc>
        <w:tc>
          <w:tcPr>
            <w:tcW w:w="1332" w:type="dxa"/>
            <w:hideMark/>
          </w:tcPr>
          <w:p w14:paraId="08B74F30"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-22.6</w:t>
            </w:r>
          </w:p>
        </w:tc>
        <w:tc>
          <w:tcPr>
            <w:tcW w:w="1332" w:type="dxa"/>
            <w:hideMark/>
          </w:tcPr>
          <w:p w14:paraId="7B659822"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-20.</w:t>
            </w:r>
            <w:r>
              <w:rPr>
                <w:rFonts w:ascii="Times New Roman" w:hAnsi="Times New Roman" w:cs="Times New Roman"/>
                <w:sz w:val="24"/>
                <w:szCs w:val="24"/>
              </w:rPr>
              <w:t>8</w:t>
            </w:r>
          </w:p>
        </w:tc>
        <w:tc>
          <w:tcPr>
            <w:tcW w:w="1332" w:type="dxa"/>
            <w:hideMark/>
          </w:tcPr>
          <w:p w14:paraId="038A5D4C"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-25.1</w:t>
            </w:r>
          </w:p>
        </w:tc>
        <w:tc>
          <w:tcPr>
            <w:tcW w:w="1362" w:type="dxa"/>
            <w:hideMark/>
          </w:tcPr>
          <w:p w14:paraId="6E29D358"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-21.</w:t>
            </w:r>
            <w:r>
              <w:rPr>
                <w:rFonts w:ascii="Times New Roman" w:hAnsi="Times New Roman" w:cs="Times New Roman"/>
                <w:sz w:val="24"/>
                <w:szCs w:val="24"/>
              </w:rPr>
              <w:t>6</w:t>
            </w:r>
          </w:p>
        </w:tc>
      </w:tr>
      <w:tr w:rsidR="00A35D8C" w:rsidRPr="008578AA" w14:paraId="07676F99" w14:textId="77777777" w:rsidTr="00A35D8C">
        <w:trPr>
          <w:trHeight w:val="407"/>
        </w:trPr>
        <w:tc>
          <w:tcPr>
            <w:tcW w:w="1106" w:type="dxa"/>
            <w:hideMark/>
          </w:tcPr>
          <w:p w14:paraId="22CD6ABD"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OH</w:t>
            </w:r>
          </w:p>
        </w:tc>
        <w:tc>
          <w:tcPr>
            <w:tcW w:w="1010" w:type="dxa"/>
          </w:tcPr>
          <w:p w14:paraId="3D84898F" w14:textId="77777777" w:rsidR="00A35D8C" w:rsidRPr="008578AA" w:rsidRDefault="00A35D8C" w:rsidP="00A35D8C">
            <w:pPr>
              <w:jc w:val="both"/>
              <w:rPr>
                <w:rFonts w:ascii="Times New Roman" w:hAnsi="Times New Roman" w:cs="Times New Roman"/>
                <w:b/>
                <w:bCs/>
                <w:sz w:val="24"/>
                <w:szCs w:val="24"/>
                <w:lang w:val="en-GB"/>
              </w:rPr>
            </w:pPr>
            <w:r w:rsidRPr="008578AA">
              <w:rPr>
                <w:rFonts w:ascii="Times New Roman" w:hAnsi="Times New Roman" w:cs="Times New Roman"/>
                <w:b/>
                <w:bCs/>
                <w:sz w:val="24"/>
                <w:szCs w:val="24"/>
                <w:lang w:val="en-GB"/>
              </w:rPr>
              <w:t>H</w:t>
            </w:r>
          </w:p>
        </w:tc>
        <w:tc>
          <w:tcPr>
            <w:tcW w:w="1212" w:type="dxa"/>
            <w:hideMark/>
          </w:tcPr>
          <w:p w14:paraId="209E15EF"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11.</w:t>
            </w:r>
            <w:r>
              <w:rPr>
                <w:rFonts w:ascii="Times New Roman" w:hAnsi="Times New Roman" w:cs="Times New Roman"/>
                <w:sz w:val="24"/>
                <w:szCs w:val="24"/>
                <w:lang w:val="en-GB"/>
              </w:rPr>
              <w:t>6</w:t>
            </w:r>
          </w:p>
        </w:tc>
        <w:tc>
          <w:tcPr>
            <w:tcW w:w="1112" w:type="dxa"/>
            <w:hideMark/>
          </w:tcPr>
          <w:p w14:paraId="6BBC2346"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7.</w:t>
            </w:r>
            <w:r>
              <w:rPr>
                <w:rFonts w:ascii="Times New Roman" w:hAnsi="Times New Roman" w:cs="Times New Roman"/>
                <w:sz w:val="24"/>
                <w:szCs w:val="24"/>
                <w:lang w:val="en-GB"/>
              </w:rPr>
              <w:t>7</w:t>
            </w:r>
          </w:p>
        </w:tc>
        <w:tc>
          <w:tcPr>
            <w:tcW w:w="1212" w:type="dxa"/>
            <w:hideMark/>
          </w:tcPr>
          <w:p w14:paraId="2BA23023"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13.1</w:t>
            </w:r>
          </w:p>
        </w:tc>
        <w:tc>
          <w:tcPr>
            <w:tcW w:w="1208" w:type="dxa"/>
            <w:hideMark/>
          </w:tcPr>
          <w:p w14:paraId="081D845D"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13.7</w:t>
            </w:r>
          </w:p>
        </w:tc>
        <w:tc>
          <w:tcPr>
            <w:tcW w:w="1332" w:type="dxa"/>
            <w:hideMark/>
          </w:tcPr>
          <w:p w14:paraId="6F6B887F"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-15.</w:t>
            </w:r>
            <w:r>
              <w:rPr>
                <w:rFonts w:ascii="Times New Roman" w:hAnsi="Times New Roman" w:cs="Times New Roman"/>
                <w:sz w:val="24"/>
                <w:szCs w:val="24"/>
              </w:rPr>
              <w:t>6</w:t>
            </w:r>
          </w:p>
        </w:tc>
        <w:tc>
          <w:tcPr>
            <w:tcW w:w="1332" w:type="dxa"/>
            <w:hideMark/>
          </w:tcPr>
          <w:p w14:paraId="0B60707E"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-14.3</w:t>
            </w:r>
          </w:p>
        </w:tc>
        <w:tc>
          <w:tcPr>
            <w:tcW w:w="1332" w:type="dxa"/>
            <w:hideMark/>
          </w:tcPr>
          <w:p w14:paraId="0DC84B19"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-18.2</w:t>
            </w:r>
          </w:p>
        </w:tc>
        <w:tc>
          <w:tcPr>
            <w:tcW w:w="1362" w:type="dxa"/>
            <w:hideMark/>
          </w:tcPr>
          <w:p w14:paraId="57F5AFD5"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-13.8</w:t>
            </w:r>
          </w:p>
        </w:tc>
      </w:tr>
      <w:tr w:rsidR="00A35D8C" w:rsidRPr="008578AA" w14:paraId="1C72162D" w14:textId="77777777" w:rsidTr="00A35D8C">
        <w:trPr>
          <w:trHeight w:val="407"/>
        </w:trPr>
        <w:tc>
          <w:tcPr>
            <w:tcW w:w="1106" w:type="dxa"/>
            <w:hideMark/>
          </w:tcPr>
          <w:p w14:paraId="263105AB"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CN</w:t>
            </w:r>
          </w:p>
        </w:tc>
        <w:tc>
          <w:tcPr>
            <w:tcW w:w="1010" w:type="dxa"/>
          </w:tcPr>
          <w:p w14:paraId="41B336BB"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H</w:t>
            </w:r>
          </w:p>
        </w:tc>
        <w:tc>
          <w:tcPr>
            <w:tcW w:w="1212" w:type="dxa"/>
            <w:hideMark/>
          </w:tcPr>
          <w:p w14:paraId="134773F6"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4.0</w:t>
            </w:r>
          </w:p>
        </w:tc>
        <w:tc>
          <w:tcPr>
            <w:tcW w:w="1112" w:type="dxa"/>
            <w:hideMark/>
          </w:tcPr>
          <w:p w14:paraId="3738578B"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1.</w:t>
            </w:r>
            <w:r>
              <w:rPr>
                <w:rFonts w:ascii="Times New Roman" w:hAnsi="Times New Roman" w:cs="Times New Roman"/>
                <w:sz w:val="24"/>
                <w:szCs w:val="24"/>
              </w:rPr>
              <w:t>9</w:t>
            </w:r>
          </w:p>
        </w:tc>
        <w:tc>
          <w:tcPr>
            <w:tcW w:w="1212" w:type="dxa"/>
            <w:hideMark/>
          </w:tcPr>
          <w:p w14:paraId="07834BA9"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7.0</w:t>
            </w:r>
          </w:p>
        </w:tc>
        <w:tc>
          <w:tcPr>
            <w:tcW w:w="1208" w:type="dxa"/>
            <w:hideMark/>
          </w:tcPr>
          <w:p w14:paraId="52FA55E7"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6.9</w:t>
            </w:r>
          </w:p>
        </w:tc>
        <w:tc>
          <w:tcPr>
            <w:tcW w:w="1332" w:type="dxa"/>
            <w:hideMark/>
          </w:tcPr>
          <w:p w14:paraId="68BE7201"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-29.6</w:t>
            </w:r>
          </w:p>
        </w:tc>
        <w:tc>
          <w:tcPr>
            <w:tcW w:w="1332" w:type="dxa"/>
            <w:hideMark/>
          </w:tcPr>
          <w:p w14:paraId="6D289090"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 xml:space="preserve">    -</w:t>
            </w:r>
          </w:p>
        </w:tc>
        <w:tc>
          <w:tcPr>
            <w:tcW w:w="1332" w:type="dxa"/>
            <w:hideMark/>
          </w:tcPr>
          <w:p w14:paraId="483EDC59"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-31.8</w:t>
            </w:r>
          </w:p>
        </w:tc>
        <w:tc>
          <w:tcPr>
            <w:tcW w:w="1362" w:type="dxa"/>
            <w:hideMark/>
          </w:tcPr>
          <w:p w14:paraId="2E981BDF"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-27.5</w:t>
            </w:r>
          </w:p>
        </w:tc>
      </w:tr>
      <w:tr w:rsidR="00A35D8C" w:rsidRPr="008578AA" w14:paraId="50C55927" w14:textId="77777777" w:rsidTr="00A35D8C">
        <w:trPr>
          <w:trHeight w:val="407"/>
        </w:trPr>
        <w:tc>
          <w:tcPr>
            <w:tcW w:w="1106" w:type="dxa"/>
            <w:hideMark/>
          </w:tcPr>
          <w:p w14:paraId="5FC97FDB"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lang w:val="en-GB"/>
              </w:rPr>
              <w:t>Br</w:t>
            </w:r>
          </w:p>
        </w:tc>
        <w:tc>
          <w:tcPr>
            <w:tcW w:w="1010" w:type="dxa"/>
          </w:tcPr>
          <w:p w14:paraId="503AE7A6" w14:textId="77777777" w:rsidR="00A35D8C" w:rsidRPr="008578AA" w:rsidRDefault="00A35D8C" w:rsidP="00A35D8C">
            <w:pPr>
              <w:jc w:val="both"/>
              <w:rPr>
                <w:rFonts w:ascii="Times New Roman" w:hAnsi="Times New Roman" w:cs="Times New Roman"/>
                <w:b/>
                <w:bCs/>
                <w:sz w:val="24"/>
                <w:szCs w:val="24"/>
                <w:lang w:val="en-GB"/>
              </w:rPr>
            </w:pPr>
            <w:r w:rsidRPr="008578AA">
              <w:rPr>
                <w:rFonts w:ascii="Times New Roman" w:hAnsi="Times New Roman" w:cs="Times New Roman"/>
                <w:b/>
                <w:bCs/>
                <w:sz w:val="24"/>
                <w:szCs w:val="24"/>
                <w:lang w:val="en-GB"/>
              </w:rPr>
              <w:t>H</w:t>
            </w:r>
          </w:p>
        </w:tc>
        <w:tc>
          <w:tcPr>
            <w:tcW w:w="1212" w:type="dxa"/>
            <w:hideMark/>
          </w:tcPr>
          <w:p w14:paraId="7ED5A524"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14.</w:t>
            </w:r>
            <w:r>
              <w:rPr>
                <w:rFonts w:ascii="Times New Roman" w:hAnsi="Times New Roman" w:cs="Times New Roman"/>
                <w:sz w:val="24"/>
                <w:szCs w:val="24"/>
                <w:lang w:val="en-GB"/>
              </w:rPr>
              <w:t>2</w:t>
            </w:r>
          </w:p>
        </w:tc>
        <w:tc>
          <w:tcPr>
            <w:tcW w:w="1112" w:type="dxa"/>
            <w:hideMark/>
          </w:tcPr>
          <w:p w14:paraId="652D4E1C"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12.2</w:t>
            </w:r>
          </w:p>
        </w:tc>
        <w:tc>
          <w:tcPr>
            <w:tcW w:w="1212" w:type="dxa"/>
            <w:hideMark/>
          </w:tcPr>
          <w:p w14:paraId="161A8814"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15.</w:t>
            </w:r>
            <w:r>
              <w:rPr>
                <w:rFonts w:ascii="Times New Roman" w:hAnsi="Times New Roman" w:cs="Times New Roman"/>
                <w:sz w:val="24"/>
                <w:szCs w:val="24"/>
                <w:lang w:val="en-GB"/>
              </w:rPr>
              <w:t>2</w:t>
            </w:r>
          </w:p>
        </w:tc>
        <w:tc>
          <w:tcPr>
            <w:tcW w:w="1208" w:type="dxa"/>
            <w:hideMark/>
          </w:tcPr>
          <w:p w14:paraId="12E31D11"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17.</w:t>
            </w:r>
            <w:r>
              <w:rPr>
                <w:rFonts w:ascii="Times New Roman" w:hAnsi="Times New Roman" w:cs="Times New Roman"/>
                <w:sz w:val="24"/>
                <w:szCs w:val="24"/>
                <w:lang w:val="en-GB"/>
              </w:rPr>
              <w:t>6</w:t>
            </w:r>
          </w:p>
        </w:tc>
        <w:tc>
          <w:tcPr>
            <w:tcW w:w="1332" w:type="dxa"/>
            <w:hideMark/>
          </w:tcPr>
          <w:p w14:paraId="2DDED8B0"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-13.5</w:t>
            </w:r>
          </w:p>
        </w:tc>
        <w:tc>
          <w:tcPr>
            <w:tcW w:w="1332" w:type="dxa"/>
            <w:hideMark/>
          </w:tcPr>
          <w:p w14:paraId="592BA4AA"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-12.</w:t>
            </w:r>
            <w:r>
              <w:rPr>
                <w:rFonts w:ascii="Times New Roman" w:hAnsi="Times New Roman" w:cs="Times New Roman"/>
                <w:sz w:val="24"/>
                <w:szCs w:val="24"/>
                <w:lang w:val="en-GB"/>
              </w:rPr>
              <w:t>1</w:t>
            </w:r>
          </w:p>
        </w:tc>
        <w:tc>
          <w:tcPr>
            <w:tcW w:w="1332" w:type="dxa"/>
            <w:hideMark/>
          </w:tcPr>
          <w:p w14:paraId="7A58E798"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-15.</w:t>
            </w:r>
            <w:r>
              <w:rPr>
                <w:rFonts w:ascii="Times New Roman" w:hAnsi="Times New Roman" w:cs="Times New Roman"/>
                <w:sz w:val="24"/>
                <w:szCs w:val="24"/>
                <w:lang w:val="en-GB"/>
              </w:rPr>
              <w:t>2</w:t>
            </w:r>
          </w:p>
        </w:tc>
        <w:tc>
          <w:tcPr>
            <w:tcW w:w="1362" w:type="dxa"/>
            <w:hideMark/>
          </w:tcPr>
          <w:p w14:paraId="3FB9AA41"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w:t>
            </w:r>
            <w:r>
              <w:rPr>
                <w:rFonts w:ascii="Times New Roman" w:hAnsi="Times New Roman" w:cs="Times New Roman"/>
                <w:sz w:val="24"/>
                <w:szCs w:val="24"/>
                <w:lang w:val="en-GB"/>
              </w:rPr>
              <w:t>4.0</w:t>
            </w:r>
          </w:p>
        </w:tc>
      </w:tr>
      <w:tr w:rsidR="00A35D8C" w:rsidRPr="008578AA" w14:paraId="76B116BF" w14:textId="77777777" w:rsidTr="00A35D8C">
        <w:trPr>
          <w:trHeight w:val="407"/>
        </w:trPr>
        <w:tc>
          <w:tcPr>
            <w:tcW w:w="1106" w:type="dxa"/>
            <w:hideMark/>
          </w:tcPr>
          <w:p w14:paraId="3DFA0955"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4-Me-Ph</w:t>
            </w:r>
          </w:p>
        </w:tc>
        <w:tc>
          <w:tcPr>
            <w:tcW w:w="1010" w:type="dxa"/>
          </w:tcPr>
          <w:p w14:paraId="3C44C564"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H</w:t>
            </w:r>
          </w:p>
        </w:tc>
        <w:tc>
          <w:tcPr>
            <w:tcW w:w="1212" w:type="dxa"/>
            <w:hideMark/>
          </w:tcPr>
          <w:p w14:paraId="35555A0E"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6.</w:t>
            </w:r>
            <w:r>
              <w:rPr>
                <w:rFonts w:ascii="Times New Roman" w:hAnsi="Times New Roman" w:cs="Times New Roman"/>
                <w:sz w:val="24"/>
                <w:szCs w:val="24"/>
              </w:rPr>
              <w:t>5</w:t>
            </w:r>
          </w:p>
        </w:tc>
        <w:tc>
          <w:tcPr>
            <w:tcW w:w="1112" w:type="dxa"/>
            <w:hideMark/>
          </w:tcPr>
          <w:p w14:paraId="266CA4ED"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1.</w:t>
            </w:r>
            <w:r>
              <w:rPr>
                <w:rFonts w:ascii="Times New Roman" w:hAnsi="Times New Roman" w:cs="Times New Roman"/>
                <w:sz w:val="24"/>
                <w:szCs w:val="24"/>
              </w:rPr>
              <w:t>9</w:t>
            </w:r>
          </w:p>
        </w:tc>
        <w:tc>
          <w:tcPr>
            <w:tcW w:w="1212" w:type="dxa"/>
            <w:hideMark/>
          </w:tcPr>
          <w:p w14:paraId="30FFE9C5"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 xml:space="preserve">   -</w:t>
            </w:r>
          </w:p>
        </w:tc>
        <w:tc>
          <w:tcPr>
            <w:tcW w:w="1208" w:type="dxa"/>
            <w:hideMark/>
          </w:tcPr>
          <w:p w14:paraId="64B803F4"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9.4</w:t>
            </w:r>
          </w:p>
        </w:tc>
        <w:tc>
          <w:tcPr>
            <w:tcW w:w="1332" w:type="dxa"/>
            <w:hideMark/>
          </w:tcPr>
          <w:p w14:paraId="027C9C3C"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-21.</w:t>
            </w:r>
            <w:r>
              <w:rPr>
                <w:rFonts w:ascii="Times New Roman" w:hAnsi="Times New Roman" w:cs="Times New Roman"/>
                <w:sz w:val="24"/>
                <w:szCs w:val="24"/>
                <w:lang w:val="en-GB"/>
              </w:rPr>
              <w:t>7</w:t>
            </w:r>
          </w:p>
        </w:tc>
        <w:tc>
          <w:tcPr>
            <w:tcW w:w="1332" w:type="dxa"/>
            <w:hideMark/>
          </w:tcPr>
          <w:p w14:paraId="01824F31"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-19.8</w:t>
            </w:r>
          </w:p>
        </w:tc>
        <w:tc>
          <w:tcPr>
            <w:tcW w:w="1332" w:type="dxa"/>
            <w:hideMark/>
          </w:tcPr>
          <w:p w14:paraId="7F24B06A"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-24.2</w:t>
            </w:r>
          </w:p>
        </w:tc>
        <w:tc>
          <w:tcPr>
            <w:tcW w:w="1362" w:type="dxa"/>
            <w:hideMark/>
          </w:tcPr>
          <w:p w14:paraId="3D90CA63"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-18.8</w:t>
            </w:r>
          </w:p>
        </w:tc>
      </w:tr>
      <w:tr w:rsidR="00A35D8C" w:rsidRPr="008578AA" w14:paraId="645E5DAD" w14:textId="77777777" w:rsidTr="00A35D8C">
        <w:trPr>
          <w:trHeight w:val="407"/>
        </w:trPr>
        <w:tc>
          <w:tcPr>
            <w:tcW w:w="1106" w:type="dxa"/>
            <w:hideMark/>
          </w:tcPr>
          <w:p w14:paraId="02C294FA"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4-F-Ph</w:t>
            </w:r>
          </w:p>
        </w:tc>
        <w:tc>
          <w:tcPr>
            <w:tcW w:w="1010" w:type="dxa"/>
          </w:tcPr>
          <w:p w14:paraId="7DD9EA65"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H</w:t>
            </w:r>
          </w:p>
        </w:tc>
        <w:tc>
          <w:tcPr>
            <w:tcW w:w="1212" w:type="dxa"/>
            <w:hideMark/>
          </w:tcPr>
          <w:p w14:paraId="2C023203"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5.6</w:t>
            </w:r>
          </w:p>
        </w:tc>
        <w:tc>
          <w:tcPr>
            <w:tcW w:w="1112" w:type="dxa"/>
            <w:hideMark/>
          </w:tcPr>
          <w:p w14:paraId="6B45574F"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0.</w:t>
            </w:r>
            <w:r>
              <w:rPr>
                <w:rFonts w:ascii="Times New Roman" w:hAnsi="Times New Roman" w:cs="Times New Roman"/>
                <w:sz w:val="24"/>
                <w:szCs w:val="24"/>
              </w:rPr>
              <w:t>9</w:t>
            </w:r>
          </w:p>
        </w:tc>
        <w:tc>
          <w:tcPr>
            <w:tcW w:w="1212" w:type="dxa"/>
            <w:hideMark/>
          </w:tcPr>
          <w:p w14:paraId="5E3350B5"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4.</w:t>
            </w:r>
            <w:r>
              <w:rPr>
                <w:rFonts w:ascii="Times New Roman" w:hAnsi="Times New Roman" w:cs="Times New Roman"/>
                <w:sz w:val="24"/>
                <w:szCs w:val="24"/>
              </w:rPr>
              <w:t>7</w:t>
            </w:r>
          </w:p>
        </w:tc>
        <w:tc>
          <w:tcPr>
            <w:tcW w:w="1208" w:type="dxa"/>
            <w:hideMark/>
          </w:tcPr>
          <w:p w14:paraId="71AC15E1"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8.5</w:t>
            </w:r>
          </w:p>
        </w:tc>
        <w:tc>
          <w:tcPr>
            <w:tcW w:w="1332" w:type="dxa"/>
            <w:hideMark/>
          </w:tcPr>
          <w:p w14:paraId="71D048AE"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-21.</w:t>
            </w:r>
            <w:r>
              <w:rPr>
                <w:rFonts w:ascii="Times New Roman" w:hAnsi="Times New Roman" w:cs="Times New Roman"/>
                <w:sz w:val="24"/>
                <w:szCs w:val="24"/>
                <w:lang w:val="en-GB"/>
              </w:rPr>
              <w:t>6</w:t>
            </w:r>
          </w:p>
        </w:tc>
        <w:tc>
          <w:tcPr>
            <w:tcW w:w="1332" w:type="dxa"/>
            <w:hideMark/>
          </w:tcPr>
          <w:p w14:paraId="5E81236F"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-19.7</w:t>
            </w:r>
          </w:p>
        </w:tc>
        <w:tc>
          <w:tcPr>
            <w:tcW w:w="1332" w:type="dxa"/>
            <w:hideMark/>
          </w:tcPr>
          <w:p w14:paraId="1B394CA4"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-24.2</w:t>
            </w:r>
          </w:p>
        </w:tc>
        <w:tc>
          <w:tcPr>
            <w:tcW w:w="1362" w:type="dxa"/>
            <w:hideMark/>
          </w:tcPr>
          <w:p w14:paraId="003DF7F7"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-18.8</w:t>
            </w:r>
          </w:p>
        </w:tc>
      </w:tr>
      <w:tr w:rsidR="00A35D8C" w:rsidRPr="008578AA" w14:paraId="2305C65C" w14:textId="77777777" w:rsidTr="00A35D8C">
        <w:trPr>
          <w:trHeight w:val="407"/>
        </w:trPr>
        <w:tc>
          <w:tcPr>
            <w:tcW w:w="1106" w:type="dxa"/>
            <w:hideMark/>
          </w:tcPr>
          <w:p w14:paraId="133C905E"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4-Br-Ph</w:t>
            </w:r>
          </w:p>
        </w:tc>
        <w:tc>
          <w:tcPr>
            <w:tcW w:w="1010" w:type="dxa"/>
          </w:tcPr>
          <w:p w14:paraId="157B11D6"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H</w:t>
            </w:r>
          </w:p>
        </w:tc>
        <w:tc>
          <w:tcPr>
            <w:tcW w:w="1212" w:type="dxa"/>
            <w:hideMark/>
          </w:tcPr>
          <w:p w14:paraId="2D67EE40"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5.</w:t>
            </w:r>
            <w:r>
              <w:rPr>
                <w:rFonts w:ascii="Times New Roman" w:hAnsi="Times New Roman" w:cs="Times New Roman"/>
                <w:sz w:val="24"/>
                <w:szCs w:val="24"/>
              </w:rPr>
              <w:t>6</w:t>
            </w:r>
          </w:p>
        </w:tc>
        <w:tc>
          <w:tcPr>
            <w:tcW w:w="1112" w:type="dxa"/>
            <w:hideMark/>
          </w:tcPr>
          <w:p w14:paraId="072BC6E0"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0.</w:t>
            </w:r>
            <w:r>
              <w:rPr>
                <w:rFonts w:ascii="Times New Roman" w:hAnsi="Times New Roman" w:cs="Times New Roman"/>
                <w:sz w:val="24"/>
                <w:szCs w:val="24"/>
              </w:rPr>
              <w:t>9</w:t>
            </w:r>
          </w:p>
        </w:tc>
        <w:tc>
          <w:tcPr>
            <w:tcW w:w="1212" w:type="dxa"/>
            <w:hideMark/>
          </w:tcPr>
          <w:p w14:paraId="357926A3"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4.</w:t>
            </w:r>
            <w:r>
              <w:rPr>
                <w:rFonts w:ascii="Times New Roman" w:hAnsi="Times New Roman" w:cs="Times New Roman"/>
                <w:sz w:val="24"/>
                <w:szCs w:val="24"/>
              </w:rPr>
              <w:t>6</w:t>
            </w:r>
          </w:p>
        </w:tc>
        <w:tc>
          <w:tcPr>
            <w:tcW w:w="1208" w:type="dxa"/>
            <w:hideMark/>
          </w:tcPr>
          <w:p w14:paraId="03CC1BF4"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8.4</w:t>
            </w:r>
          </w:p>
        </w:tc>
        <w:tc>
          <w:tcPr>
            <w:tcW w:w="1332" w:type="dxa"/>
            <w:hideMark/>
          </w:tcPr>
          <w:p w14:paraId="4858FFDC"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-23.</w:t>
            </w:r>
            <w:r>
              <w:rPr>
                <w:rFonts w:ascii="Times New Roman" w:hAnsi="Times New Roman" w:cs="Times New Roman"/>
                <w:sz w:val="24"/>
                <w:szCs w:val="24"/>
                <w:lang w:val="en-GB"/>
              </w:rPr>
              <w:t>5</w:t>
            </w:r>
          </w:p>
        </w:tc>
        <w:tc>
          <w:tcPr>
            <w:tcW w:w="1332" w:type="dxa"/>
            <w:hideMark/>
          </w:tcPr>
          <w:p w14:paraId="195C78CF"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-21.6</w:t>
            </w:r>
          </w:p>
        </w:tc>
        <w:tc>
          <w:tcPr>
            <w:tcW w:w="1332" w:type="dxa"/>
            <w:hideMark/>
          </w:tcPr>
          <w:p w14:paraId="0B936788"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-26.</w:t>
            </w:r>
            <w:r>
              <w:rPr>
                <w:rFonts w:ascii="Times New Roman" w:hAnsi="Times New Roman" w:cs="Times New Roman"/>
                <w:sz w:val="24"/>
                <w:szCs w:val="24"/>
                <w:lang w:val="en-GB"/>
              </w:rPr>
              <w:t>1</w:t>
            </w:r>
          </w:p>
        </w:tc>
        <w:tc>
          <w:tcPr>
            <w:tcW w:w="1362" w:type="dxa"/>
            <w:hideMark/>
          </w:tcPr>
          <w:p w14:paraId="30F78714"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-2</w:t>
            </w:r>
            <w:r>
              <w:rPr>
                <w:rFonts w:ascii="Times New Roman" w:hAnsi="Times New Roman" w:cs="Times New Roman"/>
                <w:sz w:val="24"/>
                <w:szCs w:val="24"/>
                <w:lang w:val="en-GB"/>
              </w:rPr>
              <w:t>1.0</w:t>
            </w:r>
          </w:p>
        </w:tc>
      </w:tr>
      <w:tr w:rsidR="00A35D8C" w:rsidRPr="008578AA" w14:paraId="7A2CC14B" w14:textId="77777777" w:rsidTr="00A35D8C">
        <w:trPr>
          <w:trHeight w:val="407"/>
        </w:trPr>
        <w:tc>
          <w:tcPr>
            <w:tcW w:w="1106" w:type="dxa"/>
            <w:hideMark/>
          </w:tcPr>
          <w:p w14:paraId="2F9784D3"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4-Cl-Ph</w:t>
            </w:r>
          </w:p>
        </w:tc>
        <w:tc>
          <w:tcPr>
            <w:tcW w:w="1010" w:type="dxa"/>
          </w:tcPr>
          <w:p w14:paraId="62CF5E7A"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H</w:t>
            </w:r>
          </w:p>
        </w:tc>
        <w:tc>
          <w:tcPr>
            <w:tcW w:w="1212" w:type="dxa"/>
            <w:hideMark/>
          </w:tcPr>
          <w:p w14:paraId="486867A1"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5.</w:t>
            </w:r>
            <w:r>
              <w:rPr>
                <w:rFonts w:ascii="Times New Roman" w:hAnsi="Times New Roman" w:cs="Times New Roman"/>
                <w:sz w:val="24"/>
                <w:szCs w:val="24"/>
              </w:rPr>
              <w:t>6</w:t>
            </w:r>
          </w:p>
        </w:tc>
        <w:tc>
          <w:tcPr>
            <w:tcW w:w="1112" w:type="dxa"/>
            <w:hideMark/>
          </w:tcPr>
          <w:p w14:paraId="685C683F"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0.9</w:t>
            </w:r>
          </w:p>
        </w:tc>
        <w:tc>
          <w:tcPr>
            <w:tcW w:w="1212" w:type="dxa"/>
            <w:hideMark/>
          </w:tcPr>
          <w:p w14:paraId="3C183425"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4.6</w:t>
            </w:r>
          </w:p>
        </w:tc>
        <w:tc>
          <w:tcPr>
            <w:tcW w:w="1208" w:type="dxa"/>
            <w:hideMark/>
          </w:tcPr>
          <w:p w14:paraId="07954191"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8.5</w:t>
            </w:r>
          </w:p>
        </w:tc>
        <w:tc>
          <w:tcPr>
            <w:tcW w:w="1332" w:type="dxa"/>
            <w:hideMark/>
          </w:tcPr>
          <w:p w14:paraId="04010E27"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-21.</w:t>
            </w:r>
            <w:r>
              <w:rPr>
                <w:rFonts w:ascii="Times New Roman" w:hAnsi="Times New Roman" w:cs="Times New Roman"/>
                <w:sz w:val="24"/>
                <w:szCs w:val="24"/>
                <w:lang w:val="en-GB"/>
              </w:rPr>
              <w:t>7</w:t>
            </w:r>
          </w:p>
        </w:tc>
        <w:tc>
          <w:tcPr>
            <w:tcW w:w="1332" w:type="dxa"/>
            <w:hideMark/>
          </w:tcPr>
          <w:p w14:paraId="3788A3AB"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-19.</w:t>
            </w:r>
            <w:r>
              <w:rPr>
                <w:rFonts w:ascii="Times New Roman" w:hAnsi="Times New Roman" w:cs="Times New Roman"/>
                <w:sz w:val="24"/>
                <w:szCs w:val="24"/>
                <w:lang w:val="en-GB"/>
              </w:rPr>
              <w:t>9</w:t>
            </w:r>
          </w:p>
        </w:tc>
        <w:tc>
          <w:tcPr>
            <w:tcW w:w="1332" w:type="dxa"/>
            <w:hideMark/>
          </w:tcPr>
          <w:p w14:paraId="0FFBA520"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-24.</w:t>
            </w:r>
            <w:r>
              <w:rPr>
                <w:rFonts w:ascii="Times New Roman" w:hAnsi="Times New Roman" w:cs="Times New Roman"/>
                <w:sz w:val="24"/>
                <w:szCs w:val="24"/>
                <w:lang w:val="en-GB"/>
              </w:rPr>
              <w:t>3</w:t>
            </w:r>
          </w:p>
        </w:tc>
        <w:tc>
          <w:tcPr>
            <w:tcW w:w="1362" w:type="dxa"/>
            <w:hideMark/>
          </w:tcPr>
          <w:p w14:paraId="43FA7379"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-19.</w:t>
            </w:r>
            <w:r>
              <w:rPr>
                <w:rFonts w:ascii="Times New Roman" w:hAnsi="Times New Roman" w:cs="Times New Roman"/>
                <w:sz w:val="24"/>
                <w:szCs w:val="24"/>
                <w:lang w:val="en-GB"/>
              </w:rPr>
              <w:t>3</w:t>
            </w:r>
          </w:p>
        </w:tc>
      </w:tr>
      <w:tr w:rsidR="00A35D8C" w:rsidRPr="008578AA" w14:paraId="5CC20754" w14:textId="77777777" w:rsidTr="00A35D8C">
        <w:trPr>
          <w:trHeight w:val="407"/>
        </w:trPr>
        <w:tc>
          <w:tcPr>
            <w:tcW w:w="1106" w:type="dxa"/>
          </w:tcPr>
          <w:p w14:paraId="2200605F"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Ph</w:t>
            </w:r>
          </w:p>
        </w:tc>
        <w:tc>
          <w:tcPr>
            <w:tcW w:w="1010" w:type="dxa"/>
          </w:tcPr>
          <w:p w14:paraId="037DD563"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Methyl</w:t>
            </w:r>
          </w:p>
        </w:tc>
        <w:tc>
          <w:tcPr>
            <w:tcW w:w="1212" w:type="dxa"/>
          </w:tcPr>
          <w:p w14:paraId="0D6FE546"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3.</w:t>
            </w:r>
            <w:r>
              <w:rPr>
                <w:rFonts w:ascii="Times New Roman" w:hAnsi="Times New Roman" w:cs="Times New Roman"/>
                <w:sz w:val="24"/>
                <w:szCs w:val="24"/>
                <w:lang w:val="en-GB"/>
              </w:rPr>
              <w:t>8</w:t>
            </w:r>
          </w:p>
        </w:tc>
        <w:tc>
          <w:tcPr>
            <w:tcW w:w="1112" w:type="dxa"/>
          </w:tcPr>
          <w:p w14:paraId="18BB6BA6"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-0.4</w:t>
            </w:r>
          </w:p>
        </w:tc>
        <w:tc>
          <w:tcPr>
            <w:tcW w:w="1212" w:type="dxa"/>
          </w:tcPr>
          <w:p w14:paraId="691D8223"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5.4</w:t>
            </w:r>
          </w:p>
        </w:tc>
        <w:tc>
          <w:tcPr>
            <w:tcW w:w="1208" w:type="dxa"/>
          </w:tcPr>
          <w:p w14:paraId="2C1679D1"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7.</w:t>
            </w:r>
            <w:r>
              <w:rPr>
                <w:rFonts w:ascii="Times New Roman" w:hAnsi="Times New Roman" w:cs="Times New Roman"/>
                <w:sz w:val="24"/>
                <w:szCs w:val="24"/>
                <w:lang w:val="en-GB"/>
              </w:rPr>
              <w:t>4</w:t>
            </w:r>
          </w:p>
        </w:tc>
        <w:tc>
          <w:tcPr>
            <w:tcW w:w="1332" w:type="dxa"/>
          </w:tcPr>
          <w:p w14:paraId="754C1F7D"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-24.</w:t>
            </w:r>
            <w:r>
              <w:rPr>
                <w:rFonts w:ascii="Times New Roman" w:hAnsi="Times New Roman" w:cs="Times New Roman"/>
                <w:sz w:val="24"/>
                <w:szCs w:val="24"/>
                <w:lang w:val="en-GB"/>
              </w:rPr>
              <w:t>7</w:t>
            </w:r>
          </w:p>
        </w:tc>
        <w:tc>
          <w:tcPr>
            <w:tcW w:w="1332" w:type="dxa"/>
          </w:tcPr>
          <w:p w14:paraId="0460F314"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-23.0</w:t>
            </w:r>
          </w:p>
        </w:tc>
        <w:tc>
          <w:tcPr>
            <w:tcW w:w="1332" w:type="dxa"/>
          </w:tcPr>
          <w:p w14:paraId="1659F2B3"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-22.</w:t>
            </w:r>
            <w:r>
              <w:rPr>
                <w:rFonts w:ascii="Times New Roman" w:hAnsi="Times New Roman" w:cs="Times New Roman"/>
                <w:sz w:val="24"/>
                <w:szCs w:val="24"/>
                <w:lang w:val="en-GB"/>
              </w:rPr>
              <w:t>9</w:t>
            </w:r>
          </w:p>
        </w:tc>
        <w:tc>
          <w:tcPr>
            <w:tcW w:w="1362" w:type="dxa"/>
          </w:tcPr>
          <w:p w14:paraId="13C08BDB"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-16.6</w:t>
            </w:r>
          </w:p>
        </w:tc>
      </w:tr>
      <w:tr w:rsidR="00A35D8C" w:rsidRPr="008578AA" w14:paraId="18B51A6E" w14:textId="77777777" w:rsidTr="00A35D8C">
        <w:trPr>
          <w:trHeight w:val="407"/>
        </w:trPr>
        <w:tc>
          <w:tcPr>
            <w:tcW w:w="1106" w:type="dxa"/>
          </w:tcPr>
          <w:p w14:paraId="1AA01941"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Ph</w:t>
            </w:r>
          </w:p>
        </w:tc>
        <w:tc>
          <w:tcPr>
            <w:tcW w:w="1010" w:type="dxa"/>
          </w:tcPr>
          <w:p w14:paraId="0AF59022"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OH</w:t>
            </w:r>
          </w:p>
        </w:tc>
        <w:tc>
          <w:tcPr>
            <w:tcW w:w="1212" w:type="dxa"/>
          </w:tcPr>
          <w:p w14:paraId="09A720B4"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 xml:space="preserve">   -</w:t>
            </w:r>
          </w:p>
        </w:tc>
        <w:tc>
          <w:tcPr>
            <w:tcW w:w="1112" w:type="dxa"/>
          </w:tcPr>
          <w:p w14:paraId="6B9E3D47"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-7.1</w:t>
            </w:r>
          </w:p>
        </w:tc>
        <w:tc>
          <w:tcPr>
            <w:tcW w:w="1212" w:type="dxa"/>
          </w:tcPr>
          <w:p w14:paraId="30A1CD39"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-2.4</w:t>
            </w:r>
          </w:p>
        </w:tc>
        <w:tc>
          <w:tcPr>
            <w:tcW w:w="1208" w:type="dxa"/>
          </w:tcPr>
          <w:p w14:paraId="4A4AC412"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-1.</w:t>
            </w:r>
            <w:r>
              <w:rPr>
                <w:rFonts w:ascii="Times New Roman" w:hAnsi="Times New Roman" w:cs="Times New Roman"/>
                <w:sz w:val="24"/>
                <w:szCs w:val="24"/>
              </w:rPr>
              <w:t>3</w:t>
            </w:r>
          </w:p>
        </w:tc>
        <w:tc>
          <w:tcPr>
            <w:tcW w:w="1332" w:type="dxa"/>
          </w:tcPr>
          <w:p w14:paraId="3150C181"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-26.</w:t>
            </w:r>
            <w:r>
              <w:rPr>
                <w:rFonts w:ascii="Times New Roman" w:hAnsi="Times New Roman" w:cs="Times New Roman"/>
                <w:sz w:val="24"/>
                <w:szCs w:val="24"/>
              </w:rPr>
              <w:t>3</w:t>
            </w:r>
          </w:p>
        </w:tc>
        <w:tc>
          <w:tcPr>
            <w:tcW w:w="1332" w:type="dxa"/>
          </w:tcPr>
          <w:p w14:paraId="021C38F9"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 xml:space="preserve">    -</w:t>
            </w:r>
          </w:p>
        </w:tc>
        <w:tc>
          <w:tcPr>
            <w:tcW w:w="1332" w:type="dxa"/>
          </w:tcPr>
          <w:p w14:paraId="0FC26A66"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-25.6</w:t>
            </w:r>
          </w:p>
        </w:tc>
        <w:tc>
          <w:tcPr>
            <w:tcW w:w="1362" w:type="dxa"/>
          </w:tcPr>
          <w:p w14:paraId="3078788A"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rPr>
              <w:t>-20.0</w:t>
            </w:r>
          </w:p>
        </w:tc>
      </w:tr>
      <w:tr w:rsidR="00A35D8C" w:rsidRPr="008578AA" w14:paraId="3F081571" w14:textId="77777777" w:rsidTr="00A35D8C">
        <w:trPr>
          <w:trHeight w:val="407"/>
        </w:trPr>
        <w:tc>
          <w:tcPr>
            <w:tcW w:w="1106" w:type="dxa"/>
          </w:tcPr>
          <w:p w14:paraId="76C3AEB2"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Ph</w:t>
            </w:r>
          </w:p>
        </w:tc>
        <w:tc>
          <w:tcPr>
            <w:tcW w:w="1010" w:type="dxa"/>
          </w:tcPr>
          <w:p w14:paraId="4C11E078"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CN</w:t>
            </w:r>
          </w:p>
        </w:tc>
        <w:tc>
          <w:tcPr>
            <w:tcW w:w="1212" w:type="dxa"/>
          </w:tcPr>
          <w:p w14:paraId="64DD3488"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12.</w:t>
            </w:r>
            <w:r>
              <w:rPr>
                <w:rFonts w:ascii="Times New Roman" w:hAnsi="Times New Roman" w:cs="Times New Roman"/>
                <w:sz w:val="24"/>
                <w:szCs w:val="24"/>
                <w:lang w:val="en-GB"/>
              </w:rPr>
              <w:t>8</w:t>
            </w:r>
          </w:p>
        </w:tc>
        <w:tc>
          <w:tcPr>
            <w:tcW w:w="1112" w:type="dxa"/>
          </w:tcPr>
          <w:p w14:paraId="1535368D"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6.</w:t>
            </w:r>
            <w:r>
              <w:rPr>
                <w:rFonts w:ascii="Times New Roman" w:hAnsi="Times New Roman" w:cs="Times New Roman"/>
                <w:sz w:val="24"/>
                <w:szCs w:val="24"/>
                <w:lang w:val="en-GB"/>
              </w:rPr>
              <w:t>8</w:t>
            </w:r>
          </w:p>
        </w:tc>
        <w:tc>
          <w:tcPr>
            <w:tcW w:w="1212" w:type="dxa"/>
          </w:tcPr>
          <w:p w14:paraId="357A7D57"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12.5</w:t>
            </w:r>
          </w:p>
        </w:tc>
        <w:tc>
          <w:tcPr>
            <w:tcW w:w="1208" w:type="dxa"/>
          </w:tcPr>
          <w:p w14:paraId="37273C56"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15.3</w:t>
            </w:r>
          </w:p>
        </w:tc>
        <w:tc>
          <w:tcPr>
            <w:tcW w:w="1332" w:type="dxa"/>
          </w:tcPr>
          <w:p w14:paraId="77427EE3"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-16.1</w:t>
            </w:r>
          </w:p>
        </w:tc>
        <w:tc>
          <w:tcPr>
            <w:tcW w:w="1332" w:type="dxa"/>
          </w:tcPr>
          <w:p w14:paraId="4D0ACDE3"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-15.</w:t>
            </w:r>
            <w:r>
              <w:rPr>
                <w:rFonts w:ascii="Times New Roman" w:hAnsi="Times New Roman" w:cs="Times New Roman"/>
                <w:sz w:val="24"/>
                <w:szCs w:val="24"/>
                <w:lang w:val="en-GB"/>
              </w:rPr>
              <w:t>2</w:t>
            </w:r>
          </w:p>
        </w:tc>
        <w:tc>
          <w:tcPr>
            <w:tcW w:w="1332" w:type="dxa"/>
          </w:tcPr>
          <w:p w14:paraId="32896E62"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-16.5</w:t>
            </w:r>
          </w:p>
        </w:tc>
        <w:tc>
          <w:tcPr>
            <w:tcW w:w="1362" w:type="dxa"/>
          </w:tcPr>
          <w:p w14:paraId="5D5C752D"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-9.7</w:t>
            </w:r>
          </w:p>
        </w:tc>
      </w:tr>
      <w:tr w:rsidR="00A35D8C" w:rsidRPr="008578AA" w14:paraId="4A2AFF58" w14:textId="77777777" w:rsidTr="00A35D8C">
        <w:trPr>
          <w:trHeight w:val="407"/>
        </w:trPr>
        <w:tc>
          <w:tcPr>
            <w:tcW w:w="1106" w:type="dxa"/>
          </w:tcPr>
          <w:p w14:paraId="342B5E94"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Ph</w:t>
            </w:r>
          </w:p>
        </w:tc>
        <w:tc>
          <w:tcPr>
            <w:tcW w:w="1010" w:type="dxa"/>
          </w:tcPr>
          <w:p w14:paraId="7ED81506"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Br</w:t>
            </w:r>
          </w:p>
        </w:tc>
        <w:tc>
          <w:tcPr>
            <w:tcW w:w="1212" w:type="dxa"/>
          </w:tcPr>
          <w:p w14:paraId="42AB8F66"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8.1</w:t>
            </w:r>
          </w:p>
        </w:tc>
        <w:tc>
          <w:tcPr>
            <w:tcW w:w="1112" w:type="dxa"/>
          </w:tcPr>
          <w:p w14:paraId="4AA91E96"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3.1</w:t>
            </w:r>
          </w:p>
        </w:tc>
        <w:tc>
          <w:tcPr>
            <w:tcW w:w="1212" w:type="dxa"/>
          </w:tcPr>
          <w:p w14:paraId="550734DC"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7.8</w:t>
            </w:r>
          </w:p>
        </w:tc>
        <w:tc>
          <w:tcPr>
            <w:tcW w:w="1208" w:type="dxa"/>
          </w:tcPr>
          <w:p w14:paraId="1083C9FF"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11.</w:t>
            </w:r>
            <w:r>
              <w:rPr>
                <w:rFonts w:ascii="Times New Roman" w:hAnsi="Times New Roman" w:cs="Times New Roman"/>
                <w:sz w:val="24"/>
                <w:szCs w:val="24"/>
                <w:lang w:val="en-GB"/>
              </w:rPr>
              <w:t>3</w:t>
            </w:r>
          </w:p>
        </w:tc>
        <w:tc>
          <w:tcPr>
            <w:tcW w:w="1332" w:type="dxa"/>
          </w:tcPr>
          <w:p w14:paraId="2AE8E898"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-31.</w:t>
            </w:r>
            <w:r>
              <w:rPr>
                <w:rFonts w:ascii="Times New Roman" w:hAnsi="Times New Roman" w:cs="Times New Roman"/>
                <w:sz w:val="24"/>
                <w:szCs w:val="24"/>
                <w:lang w:val="en-GB"/>
              </w:rPr>
              <w:t>4</w:t>
            </w:r>
          </w:p>
        </w:tc>
        <w:tc>
          <w:tcPr>
            <w:tcW w:w="1332" w:type="dxa"/>
          </w:tcPr>
          <w:p w14:paraId="442FE875"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-30.</w:t>
            </w:r>
            <w:r>
              <w:rPr>
                <w:rFonts w:ascii="Times New Roman" w:hAnsi="Times New Roman" w:cs="Times New Roman"/>
                <w:sz w:val="24"/>
                <w:szCs w:val="24"/>
                <w:lang w:val="en-GB"/>
              </w:rPr>
              <w:t>9</w:t>
            </w:r>
          </w:p>
        </w:tc>
        <w:tc>
          <w:tcPr>
            <w:tcW w:w="1332" w:type="dxa"/>
          </w:tcPr>
          <w:p w14:paraId="7CF5B727"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-26.</w:t>
            </w:r>
            <w:r>
              <w:rPr>
                <w:rFonts w:ascii="Times New Roman" w:hAnsi="Times New Roman" w:cs="Times New Roman"/>
                <w:sz w:val="24"/>
                <w:szCs w:val="24"/>
                <w:lang w:val="en-GB"/>
              </w:rPr>
              <w:t>8</w:t>
            </w:r>
          </w:p>
        </w:tc>
        <w:tc>
          <w:tcPr>
            <w:tcW w:w="1362" w:type="dxa"/>
          </w:tcPr>
          <w:p w14:paraId="79804D86"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-30.</w:t>
            </w:r>
            <w:r>
              <w:rPr>
                <w:rFonts w:ascii="Times New Roman" w:hAnsi="Times New Roman" w:cs="Times New Roman"/>
                <w:sz w:val="24"/>
                <w:szCs w:val="24"/>
                <w:lang w:val="en-GB"/>
              </w:rPr>
              <w:t>6</w:t>
            </w:r>
          </w:p>
        </w:tc>
      </w:tr>
      <w:tr w:rsidR="00A35D8C" w:rsidRPr="008578AA" w14:paraId="0FDC6820" w14:textId="77777777" w:rsidTr="00A35D8C">
        <w:trPr>
          <w:trHeight w:val="407"/>
        </w:trPr>
        <w:tc>
          <w:tcPr>
            <w:tcW w:w="1106" w:type="dxa"/>
          </w:tcPr>
          <w:p w14:paraId="6E92C1EF"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Ph</w:t>
            </w:r>
          </w:p>
        </w:tc>
        <w:tc>
          <w:tcPr>
            <w:tcW w:w="1010" w:type="dxa"/>
          </w:tcPr>
          <w:p w14:paraId="0F26EE68" w14:textId="77777777" w:rsidR="00A35D8C" w:rsidRPr="008578AA" w:rsidRDefault="00A35D8C" w:rsidP="00A35D8C">
            <w:pPr>
              <w:jc w:val="both"/>
              <w:rPr>
                <w:rFonts w:ascii="Times New Roman" w:hAnsi="Times New Roman" w:cs="Times New Roman"/>
                <w:b/>
                <w:bCs/>
                <w:sz w:val="24"/>
                <w:szCs w:val="24"/>
              </w:rPr>
            </w:pPr>
            <w:r w:rsidRPr="008578AA">
              <w:rPr>
                <w:rFonts w:ascii="Times New Roman" w:hAnsi="Times New Roman" w:cs="Times New Roman"/>
                <w:b/>
                <w:bCs/>
                <w:sz w:val="24"/>
                <w:szCs w:val="24"/>
              </w:rPr>
              <w:t>Phenyl</w:t>
            </w:r>
          </w:p>
        </w:tc>
        <w:tc>
          <w:tcPr>
            <w:tcW w:w="1212" w:type="dxa"/>
          </w:tcPr>
          <w:p w14:paraId="6394B391"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7.6</w:t>
            </w:r>
          </w:p>
        </w:tc>
        <w:tc>
          <w:tcPr>
            <w:tcW w:w="1112" w:type="dxa"/>
          </w:tcPr>
          <w:p w14:paraId="5AB9ACD2"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-8.8</w:t>
            </w:r>
          </w:p>
        </w:tc>
        <w:tc>
          <w:tcPr>
            <w:tcW w:w="1212" w:type="dxa"/>
          </w:tcPr>
          <w:p w14:paraId="2027EAC1"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0.8</w:t>
            </w:r>
          </w:p>
        </w:tc>
        <w:tc>
          <w:tcPr>
            <w:tcW w:w="1208" w:type="dxa"/>
          </w:tcPr>
          <w:p w14:paraId="3665A842"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w:t>
            </w:r>
            <w:r>
              <w:rPr>
                <w:rFonts w:ascii="Times New Roman" w:hAnsi="Times New Roman" w:cs="Times New Roman"/>
                <w:sz w:val="24"/>
                <w:szCs w:val="24"/>
                <w:lang w:val="en-GB"/>
              </w:rPr>
              <w:t>2</w:t>
            </w:r>
          </w:p>
        </w:tc>
        <w:tc>
          <w:tcPr>
            <w:tcW w:w="1332" w:type="dxa"/>
          </w:tcPr>
          <w:p w14:paraId="74F4C404"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-24.8</w:t>
            </w:r>
          </w:p>
        </w:tc>
        <w:tc>
          <w:tcPr>
            <w:tcW w:w="1332" w:type="dxa"/>
          </w:tcPr>
          <w:p w14:paraId="6D10B7B3"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-24.</w:t>
            </w:r>
            <w:r>
              <w:rPr>
                <w:rFonts w:ascii="Times New Roman" w:hAnsi="Times New Roman" w:cs="Times New Roman"/>
                <w:sz w:val="24"/>
                <w:szCs w:val="24"/>
                <w:lang w:val="en-GB"/>
              </w:rPr>
              <w:t>3</w:t>
            </w:r>
          </w:p>
        </w:tc>
        <w:tc>
          <w:tcPr>
            <w:tcW w:w="1332" w:type="dxa"/>
          </w:tcPr>
          <w:p w14:paraId="35643DBF"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-20.4</w:t>
            </w:r>
          </w:p>
        </w:tc>
        <w:tc>
          <w:tcPr>
            <w:tcW w:w="1362" w:type="dxa"/>
          </w:tcPr>
          <w:p w14:paraId="61A19BA1" w14:textId="77777777" w:rsidR="00A35D8C" w:rsidRPr="008578AA" w:rsidRDefault="00A35D8C" w:rsidP="00A35D8C">
            <w:pPr>
              <w:jc w:val="both"/>
              <w:rPr>
                <w:rFonts w:ascii="Times New Roman" w:hAnsi="Times New Roman" w:cs="Times New Roman"/>
                <w:sz w:val="24"/>
                <w:szCs w:val="24"/>
              </w:rPr>
            </w:pPr>
            <w:r w:rsidRPr="008578AA">
              <w:rPr>
                <w:rFonts w:ascii="Times New Roman" w:hAnsi="Times New Roman" w:cs="Times New Roman"/>
                <w:sz w:val="24"/>
                <w:szCs w:val="24"/>
                <w:lang w:val="en-GB"/>
              </w:rPr>
              <w:t>-17.</w:t>
            </w:r>
            <w:r>
              <w:rPr>
                <w:rFonts w:ascii="Times New Roman" w:hAnsi="Times New Roman" w:cs="Times New Roman"/>
                <w:sz w:val="24"/>
                <w:szCs w:val="24"/>
                <w:lang w:val="en-GB"/>
              </w:rPr>
              <w:t>7</w:t>
            </w:r>
          </w:p>
        </w:tc>
      </w:tr>
    </w:tbl>
    <w:p w14:paraId="6160A0B7" w14:textId="77777777" w:rsidR="00A35D8C" w:rsidRDefault="00A35D8C" w:rsidP="001613BA">
      <w:pPr>
        <w:autoSpaceDE w:val="0"/>
        <w:autoSpaceDN w:val="0"/>
        <w:adjustRightInd w:val="0"/>
        <w:spacing w:after="0" w:line="480" w:lineRule="auto"/>
        <w:rPr>
          <w:rFonts w:ascii="Times New Roman" w:hAnsi="Times New Roman" w:cs="Times New Roman"/>
          <w:b/>
          <w:bCs/>
          <w:color w:val="000000"/>
          <w:sz w:val="24"/>
          <w:szCs w:val="24"/>
        </w:rPr>
      </w:pPr>
    </w:p>
    <w:p w14:paraId="1100D51A" w14:textId="77777777" w:rsidR="001613BA" w:rsidRDefault="001613BA" w:rsidP="001613BA">
      <w:pPr>
        <w:autoSpaceDE w:val="0"/>
        <w:autoSpaceDN w:val="0"/>
        <w:adjustRightInd w:val="0"/>
        <w:spacing w:after="0" w:line="240" w:lineRule="auto"/>
        <w:rPr>
          <w:rFonts w:ascii="Times New Roman" w:hAnsi="Times New Roman" w:cs="Times New Roman"/>
          <w:b/>
          <w:bCs/>
          <w:color w:val="000000"/>
          <w:sz w:val="24"/>
          <w:szCs w:val="24"/>
        </w:rPr>
      </w:pPr>
    </w:p>
    <w:p w14:paraId="67FC0BC0" w14:textId="77777777" w:rsidR="001613BA" w:rsidRDefault="001613BA" w:rsidP="001613BA">
      <w:pPr>
        <w:autoSpaceDE w:val="0"/>
        <w:autoSpaceDN w:val="0"/>
        <w:adjustRightInd w:val="0"/>
        <w:spacing w:after="0" w:line="240" w:lineRule="auto"/>
        <w:rPr>
          <w:rFonts w:ascii="Times New Roman" w:hAnsi="Times New Roman" w:cs="Times New Roman"/>
          <w:b/>
          <w:bCs/>
          <w:color w:val="000000"/>
          <w:sz w:val="24"/>
          <w:szCs w:val="24"/>
        </w:rPr>
      </w:pPr>
    </w:p>
    <w:p w14:paraId="4B5BC5A0" w14:textId="77777777" w:rsidR="001613BA" w:rsidRDefault="001613BA" w:rsidP="001613BA">
      <w:pPr>
        <w:autoSpaceDE w:val="0"/>
        <w:autoSpaceDN w:val="0"/>
        <w:adjustRightInd w:val="0"/>
        <w:spacing w:after="0" w:line="240" w:lineRule="auto"/>
        <w:rPr>
          <w:rFonts w:ascii="Times New Roman" w:hAnsi="Times New Roman" w:cs="Times New Roman"/>
          <w:b/>
          <w:bCs/>
          <w:color w:val="000000"/>
          <w:sz w:val="24"/>
          <w:szCs w:val="24"/>
        </w:rPr>
      </w:pPr>
    </w:p>
    <w:p w14:paraId="1AB97527" w14:textId="77777777" w:rsidR="001613BA" w:rsidRDefault="001613BA" w:rsidP="001613BA">
      <w:pPr>
        <w:autoSpaceDE w:val="0"/>
        <w:autoSpaceDN w:val="0"/>
        <w:adjustRightInd w:val="0"/>
        <w:spacing w:after="0" w:line="240" w:lineRule="auto"/>
        <w:rPr>
          <w:rFonts w:ascii="Times New Roman" w:hAnsi="Times New Roman" w:cs="Times New Roman"/>
          <w:b/>
          <w:bCs/>
          <w:color w:val="000000"/>
          <w:sz w:val="24"/>
          <w:szCs w:val="24"/>
        </w:rPr>
      </w:pPr>
    </w:p>
    <w:p w14:paraId="57D00D77" w14:textId="77777777" w:rsidR="001613BA" w:rsidRDefault="001613BA" w:rsidP="001613BA">
      <w:pPr>
        <w:autoSpaceDE w:val="0"/>
        <w:autoSpaceDN w:val="0"/>
        <w:adjustRightInd w:val="0"/>
        <w:spacing w:after="0" w:line="240" w:lineRule="auto"/>
        <w:rPr>
          <w:rFonts w:ascii="Times New Roman" w:hAnsi="Times New Roman" w:cs="Times New Roman"/>
          <w:b/>
          <w:bCs/>
          <w:color w:val="000000"/>
          <w:sz w:val="24"/>
          <w:szCs w:val="24"/>
        </w:rPr>
      </w:pPr>
    </w:p>
    <w:p w14:paraId="63A18630" w14:textId="77777777" w:rsidR="001613BA" w:rsidRDefault="001613BA" w:rsidP="001613BA">
      <w:pPr>
        <w:autoSpaceDE w:val="0"/>
        <w:autoSpaceDN w:val="0"/>
        <w:adjustRightInd w:val="0"/>
        <w:spacing w:after="0" w:line="240" w:lineRule="auto"/>
        <w:rPr>
          <w:rFonts w:ascii="Times New Roman" w:hAnsi="Times New Roman" w:cs="Times New Roman"/>
          <w:b/>
          <w:bCs/>
          <w:color w:val="000000"/>
          <w:sz w:val="24"/>
          <w:szCs w:val="24"/>
        </w:rPr>
      </w:pPr>
    </w:p>
    <w:p w14:paraId="46A5D839" w14:textId="77777777" w:rsidR="001613BA" w:rsidRDefault="001613BA" w:rsidP="001613BA">
      <w:pPr>
        <w:autoSpaceDE w:val="0"/>
        <w:autoSpaceDN w:val="0"/>
        <w:adjustRightInd w:val="0"/>
        <w:spacing w:after="0" w:line="240" w:lineRule="auto"/>
        <w:rPr>
          <w:rFonts w:ascii="Times New Roman" w:hAnsi="Times New Roman" w:cs="Times New Roman"/>
          <w:b/>
          <w:bCs/>
          <w:color w:val="000000"/>
          <w:sz w:val="24"/>
          <w:szCs w:val="24"/>
        </w:rPr>
      </w:pPr>
    </w:p>
    <w:p w14:paraId="6364D50D" w14:textId="77777777" w:rsidR="001613BA" w:rsidRDefault="001613BA" w:rsidP="001613BA">
      <w:pPr>
        <w:autoSpaceDE w:val="0"/>
        <w:autoSpaceDN w:val="0"/>
        <w:adjustRightInd w:val="0"/>
        <w:spacing w:after="0" w:line="240" w:lineRule="auto"/>
        <w:rPr>
          <w:rFonts w:ascii="Times New Roman" w:hAnsi="Times New Roman" w:cs="Times New Roman"/>
          <w:b/>
          <w:bCs/>
          <w:color w:val="000000"/>
          <w:sz w:val="24"/>
          <w:szCs w:val="24"/>
        </w:rPr>
      </w:pPr>
    </w:p>
    <w:p w14:paraId="2E4E4577" w14:textId="77777777" w:rsidR="001613BA" w:rsidRDefault="001613BA" w:rsidP="001613BA">
      <w:pPr>
        <w:autoSpaceDE w:val="0"/>
        <w:autoSpaceDN w:val="0"/>
        <w:adjustRightInd w:val="0"/>
        <w:spacing w:after="0" w:line="240" w:lineRule="auto"/>
        <w:rPr>
          <w:rFonts w:ascii="Times New Roman" w:hAnsi="Times New Roman" w:cs="Times New Roman"/>
          <w:b/>
          <w:bCs/>
          <w:color w:val="000000"/>
          <w:sz w:val="24"/>
          <w:szCs w:val="24"/>
        </w:rPr>
      </w:pPr>
    </w:p>
    <w:p w14:paraId="0BCBB5BC" w14:textId="77777777" w:rsidR="001613BA" w:rsidRDefault="001613BA" w:rsidP="001613BA">
      <w:pPr>
        <w:autoSpaceDE w:val="0"/>
        <w:autoSpaceDN w:val="0"/>
        <w:adjustRightInd w:val="0"/>
        <w:spacing w:after="0" w:line="240" w:lineRule="auto"/>
        <w:rPr>
          <w:rFonts w:ascii="Times New Roman" w:hAnsi="Times New Roman" w:cs="Times New Roman"/>
          <w:b/>
          <w:bCs/>
          <w:color w:val="000000"/>
          <w:sz w:val="24"/>
          <w:szCs w:val="24"/>
        </w:rPr>
      </w:pPr>
    </w:p>
    <w:p w14:paraId="2107960F" w14:textId="77777777" w:rsidR="001613BA" w:rsidRDefault="001613BA" w:rsidP="001613BA">
      <w:pPr>
        <w:autoSpaceDE w:val="0"/>
        <w:autoSpaceDN w:val="0"/>
        <w:adjustRightInd w:val="0"/>
        <w:spacing w:after="0" w:line="240" w:lineRule="auto"/>
        <w:rPr>
          <w:rFonts w:ascii="Times New Roman" w:hAnsi="Times New Roman" w:cs="Times New Roman"/>
          <w:b/>
          <w:bCs/>
          <w:color w:val="000000"/>
          <w:sz w:val="24"/>
          <w:szCs w:val="24"/>
        </w:rPr>
      </w:pPr>
    </w:p>
    <w:p w14:paraId="3B149019" w14:textId="77777777" w:rsidR="001613BA" w:rsidRDefault="001613BA" w:rsidP="001613BA">
      <w:pPr>
        <w:autoSpaceDE w:val="0"/>
        <w:autoSpaceDN w:val="0"/>
        <w:adjustRightInd w:val="0"/>
        <w:spacing w:after="0" w:line="240" w:lineRule="auto"/>
        <w:rPr>
          <w:rFonts w:ascii="Times New Roman" w:hAnsi="Times New Roman" w:cs="Times New Roman"/>
          <w:b/>
          <w:bCs/>
          <w:color w:val="000000"/>
          <w:sz w:val="24"/>
          <w:szCs w:val="24"/>
        </w:rPr>
      </w:pPr>
    </w:p>
    <w:p w14:paraId="1EE8CFF9" w14:textId="77777777" w:rsidR="001613BA" w:rsidRDefault="001613BA" w:rsidP="001613BA">
      <w:pPr>
        <w:autoSpaceDE w:val="0"/>
        <w:autoSpaceDN w:val="0"/>
        <w:adjustRightInd w:val="0"/>
        <w:spacing w:after="0" w:line="240" w:lineRule="auto"/>
        <w:rPr>
          <w:rFonts w:ascii="Times New Roman" w:hAnsi="Times New Roman" w:cs="Times New Roman"/>
          <w:b/>
          <w:bCs/>
          <w:color w:val="000000"/>
          <w:sz w:val="24"/>
          <w:szCs w:val="24"/>
        </w:rPr>
      </w:pPr>
    </w:p>
    <w:p w14:paraId="647F4278" w14:textId="77777777" w:rsidR="001613BA" w:rsidRDefault="001613BA" w:rsidP="001613BA">
      <w:pPr>
        <w:autoSpaceDE w:val="0"/>
        <w:autoSpaceDN w:val="0"/>
        <w:adjustRightInd w:val="0"/>
        <w:spacing w:after="0" w:line="240" w:lineRule="auto"/>
        <w:rPr>
          <w:rFonts w:ascii="Times New Roman" w:hAnsi="Times New Roman" w:cs="Times New Roman"/>
          <w:b/>
          <w:bCs/>
          <w:color w:val="000000"/>
          <w:sz w:val="24"/>
          <w:szCs w:val="24"/>
        </w:rPr>
      </w:pPr>
    </w:p>
    <w:p w14:paraId="0125EC96" w14:textId="77777777" w:rsidR="001613BA" w:rsidRDefault="001613BA" w:rsidP="001613BA">
      <w:pPr>
        <w:autoSpaceDE w:val="0"/>
        <w:autoSpaceDN w:val="0"/>
        <w:adjustRightInd w:val="0"/>
        <w:spacing w:after="0" w:line="240" w:lineRule="auto"/>
        <w:rPr>
          <w:rFonts w:ascii="Times New Roman" w:hAnsi="Times New Roman" w:cs="Times New Roman"/>
          <w:b/>
          <w:bCs/>
          <w:color w:val="000000"/>
          <w:sz w:val="24"/>
          <w:szCs w:val="24"/>
        </w:rPr>
      </w:pPr>
    </w:p>
    <w:p w14:paraId="26F1D4B1" w14:textId="77777777" w:rsidR="001613BA" w:rsidRDefault="001613BA" w:rsidP="001613BA">
      <w:pPr>
        <w:autoSpaceDE w:val="0"/>
        <w:autoSpaceDN w:val="0"/>
        <w:adjustRightInd w:val="0"/>
        <w:spacing w:after="0" w:line="240" w:lineRule="auto"/>
        <w:rPr>
          <w:rFonts w:ascii="Times New Roman" w:hAnsi="Times New Roman" w:cs="Times New Roman"/>
          <w:b/>
          <w:bCs/>
          <w:color w:val="000000"/>
          <w:sz w:val="24"/>
          <w:szCs w:val="24"/>
        </w:rPr>
      </w:pPr>
    </w:p>
    <w:p w14:paraId="1C8C2748" w14:textId="77777777" w:rsidR="001613BA" w:rsidRDefault="001613BA" w:rsidP="001613BA">
      <w:pPr>
        <w:autoSpaceDE w:val="0"/>
        <w:autoSpaceDN w:val="0"/>
        <w:adjustRightInd w:val="0"/>
        <w:spacing w:after="0" w:line="240" w:lineRule="auto"/>
        <w:rPr>
          <w:rFonts w:ascii="Times New Roman" w:hAnsi="Times New Roman" w:cs="Times New Roman"/>
          <w:b/>
          <w:bCs/>
          <w:color w:val="000000"/>
          <w:sz w:val="24"/>
          <w:szCs w:val="24"/>
        </w:rPr>
        <w:sectPr w:rsidR="001613BA" w:rsidSect="00B45BCC">
          <w:pgSz w:w="16613" w:h="12191" w:orient="landscape"/>
          <w:pgMar w:top="1440" w:right="1440" w:bottom="1440" w:left="1440" w:header="720" w:footer="720" w:gutter="0"/>
          <w:cols w:space="720"/>
          <w:docGrid w:linePitch="360"/>
        </w:sectPr>
      </w:pPr>
    </w:p>
    <w:p w14:paraId="0866BBC4" w14:textId="77777777" w:rsidR="00376384" w:rsidRDefault="00D2033E" w:rsidP="00376384">
      <w:pPr>
        <w:keepNext/>
        <w:autoSpaceDE w:val="0"/>
        <w:autoSpaceDN w:val="0"/>
        <w:adjustRightInd w:val="0"/>
        <w:spacing w:after="0" w:line="480" w:lineRule="auto"/>
      </w:pPr>
      <w:r>
        <w:rPr>
          <w:rFonts w:ascii="Times New Roman" w:hAnsi="Times New Roman" w:cs="Times New Roman"/>
          <w:noProof/>
          <w:sz w:val="24"/>
          <w:szCs w:val="24"/>
        </w:rPr>
        <w:lastRenderedPageBreak/>
        <w:drawing>
          <wp:inline distT="0" distB="0" distL="0" distR="0" wp14:anchorId="63818B49" wp14:editId="3A2D2BA7">
            <wp:extent cx="8217535" cy="49993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8217535" cy="4999355"/>
                    </a:xfrm>
                    <a:prstGeom prst="rect">
                      <a:avLst/>
                    </a:prstGeom>
                    <a:noFill/>
                    <a:ln>
                      <a:noFill/>
                    </a:ln>
                  </pic:spPr>
                </pic:pic>
              </a:graphicData>
            </a:graphic>
          </wp:inline>
        </w:drawing>
      </w:r>
    </w:p>
    <w:p w14:paraId="2232F6FE" w14:textId="73A7BE68" w:rsidR="00271F69" w:rsidRPr="00376384" w:rsidRDefault="00376384" w:rsidP="00AC756E">
      <w:pPr>
        <w:pStyle w:val="Caption"/>
        <w:rPr>
          <w:rFonts w:ascii="Times New Roman" w:hAnsi="Times New Roman" w:cs="Times New Roman"/>
          <w:b/>
          <w:i w:val="0"/>
          <w:color w:val="auto"/>
          <w:sz w:val="24"/>
          <w:szCs w:val="24"/>
        </w:rPr>
        <w:sectPr w:rsidR="00271F69" w:rsidRPr="00376384" w:rsidSect="00B45BCC">
          <w:pgSz w:w="16216" w:h="14345" w:orient="landscape" w:code="1"/>
          <w:pgMar w:top="1440" w:right="1440" w:bottom="1440" w:left="1440" w:header="720" w:footer="720" w:gutter="0"/>
          <w:cols w:space="720"/>
          <w:docGrid w:linePitch="360"/>
        </w:sectPr>
      </w:pPr>
      <w:bookmarkStart w:id="50" w:name="_Toc83904392"/>
      <w:r w:rsidRPr="00376384">
        <w:rPr>
          <w:rFonts w:ascii="Times New Roman" w:hAnsi="Times New Roman" w:cs="Times New Roman"/>
          <w:b/>
          <w:i w:val="0"/>
          <w:color w:val="auto"/>
          <w:sz w:val="24"/>
          <w:szCs w:val="24"/>
        </w:rPr>
        <w:t>Figure</w:t>
      </w:r>
      <w:bookmarkStart w:id="51" w:name="_Toc83649255"/>
      <w:r w:rsidR="00BA2E7E">
        <w:rPr>
          <w:rFonts w:ascii="Times New Roman" w:hAnsi="Times New Roman" w:cs="Times New Roman"/>
          <w:b/>
          <w:i w:val="0"/>
          <w:color w:val="auto"/>
          <w:sz w:val="24"/>
          <w:szCs w:val="24"/>
        </w:rPr>
        <w:t xml:space="preserve"> 3.4</w:t>
      </w:r>
      <w:r w:rsidR="00D2033E" w:rsidRPr="00376384">
        <w:rPr>
          <w:rFonts w:ascii="Times New Roman" w:hAnsi="Times New Roman" w:cs="Times New Roman"/>
          <w:b/>
          <w:i w:val="0"/>
          <w:color w:val="auto"/>
          <w:sz w:val="24"/>
          <w:szCs w:val="24"/>
        </w:rPr>
        <w:t xml:space="preserve">: </w:t>
      </w:r>
      <w:r w:rsidR="00D2033E" w:rsidRPr="00BA2E7E">
        <w:rPr>
          <w:rFonts w:ascii="Times New Roman" w:hAnsi="Times New Roman" w:cs="Times New Roman"/>
          <w:i w:val="0"/>
          <w:color w:val="auto"/>
          <w:sz w:val="24"/>
          <w:szCs w:val="24"/>
        </w:rPr>
        <w:t>Gibbs free energy profile for the (3 + 2) Cycloaddition reaction of (E)-substituted nitroethene and N-bromo pyridinyl nitrone (R2 = Br and R3 = H).</w:t>
      </w:r>
      <w:bookmarkEnd w:id="50"/>
      <w:bookmarkEnd w:id="51"/>
    </w:p>
    <w:p w14:paraId="03D60296" w14:textId="72A521C2" w:rsidR="00846822" w:rsidRPr="00A555D8" w:rsidRDefault="007A03CE" w:rsidP="00DB0164">
      <w:pPr>
        <w:pStyle w:val="Heading2"/>
      </w:pPr>
      <w:bookmarkStart w:id="52" w:name="_Toc83907116"/>
      <w:r w:rsidRPr="00745F2C">
        <w:lastRenderedPageBreak/>
        <w:t xml:space="preserve">3.6 </w:t>
      </w:r>
      <w:r w:rsidR="00D17F15" w:rsidRPr="00745F2C">
        <w:t xml:space="preserve">Normal versus inverse electron demand </w:t>
      </w:r>
      <w:r w:rsidR="008A043B">
        <w:t>32CA</w:t>
      </w:r>
      <w:r w:rsidR="00D17F15" w:rsidRPr="00745F2C">
        <w:t xml:space="preserve"> reaction.</w:t>
      </w:r>
      <w:bookmarkEnd w:id="52"/>
    </w:p>
    <w:p w14:paraId="46B5B837" w14:textId="7162364B" w:rsidR="00B10B6C" w:rsidRPr="00745F2C" w:rsidRDefault="00D95F23" w:rsidP="00F47D80">
      <w:pPr>
        <w:autoSpaceDE w:val="0"/>
        <w:autoSpaceDN w:val="0"/>
        <w:adjustRightInd w:val="0"/>
        <w:spacing w:after="0" w:line="480" w:lineRule="auto"/>
        <w:jc w:val="both"/>
        <w:rPr>
          <w:rFonts w:ascii="Times New Roman" w:hAnsi="Times New Roman" w:cs="Times New Roman"/>
          <w:color w:val="000000"/>
          <w:sz w:val="24"/>
          <w:szCs w:val="24"/>
        </w:rPr>
      </w:pPr>
      <w:r w:rsidRPr="00745F2C">
        <w:rPr>
          <w:rFonts w:ascii="Times New Roman" w:hAnsi="Times New Roman" w:cs="Times New Roman"/>
          <w:color w:val="000000"/>
          <w:sz w:val="24"/>
          <w:szCs w:val="24"/>
        </w:rPr>
        <w:t>In a chemical reaction, the interaction of frontier molecular orbitals is essential.</w:t>
      </w:r>
      <w:r w:rsidR="00D17F15" w:rsidRPr="00745F2C">
        <w:rPr>
          <w:rFonts w:ascii="Times New Roman" w:hAnsi="Times New Roman" w:cs="Times New Roman"/>
          <w:color w:val="000000"/>
          <w:sz w:val="24"/>
          <w:szCs w:val="24"/>
        </w:rPr>
        <w:t xml:space="preserve"> As reported in literature </w:t>
      </w:r>
      <w:r w:rsidR="00095F0E" w:rsidRPr="0026790A">
        <w:rPr>
          <w:rFonts w:ascii="Times New Roman" w:hAnsi="Times New Roman" w:cs="Times New Roman"/>
          <w:color w:val="000000"/>
          <w:sz w:val="24"/>
          <w:szCs w:val="24"/>
        </w:rPr>
        <w:fldChar w:fldCharType="begin" w:fldLock="1"/>
      </w:r>
      <w:r w:rsidR="00997300">
        <w:rPr>
          <w:rFonts w:ascii="Times New Roman" w:hAnsi="Times New Roman" w:cs="Times New Roman"/>
          <w:color w:val="000000"/>
          <w:sz w:val="24"/>
          <w:szCs w:val="24"/>
        </w:rPr>
        <w:instrText>ADDIN CSL_CITATION {"citationItems":[{"id":"ITEM-1","itemData":{"DOI":"10.1007/s10593-020-02631-6","ISBN":"1059302002631","ISSN":"15738353","abstract":"[Figure not available: see fulltext.] (E)-3,3,3-Trichloro-1-nitroprop-1-ene undergoes [3+2] cycloaddition reaction with N-aryl(pyridin-3-yl) nitrones under mild conditions. The reaction is fully regio- and stereoselective and gives expected nitro-substituted nicotine analogs with 3,4-cis-4,5-trans-stereoconfiguration.","author":[{"dropping-particle":"","family":"Fryźlewicz","given":"Agnieszka","non-dropping-particle":"","parse-names":false,"suffix":""},{"dropping-particle":"","family":"Łapczuk-Krygier","given":"Agnieszka","non-dropping-particle":"","parse-names":false,"suffix":""},{"dropping-particle":"","family":"Kula","given":"Karolina","non-dropping-particle":"","parse-names":false,"suffix":""},{"dropping-particle":"","family":"Demchuk","given":"Oleg M.","non-dropping-particle":"","parse-names":false,"suffix":""},{"dropping-particle":"","family":"Dresler","given":"Ewa","non-dropping-particle":"","parse-names":false,"suffix":""},{"dropping-particle":"","family":"Jasiński","given":"Radomir","non-dropping-particle":"","parse-names":false,"suffix":""}],"container-title":"Chemistry of Heterocyclic Compounds","id":"ITEM-1","issue":"1","issued":{"date-parts":[["2020"]]},"page":"120-122","title":"Regio- and stereoselective synthesis of nitrofunctionalized 1,2-oxazolidine analogs of nicotine","type":"article-journal","volume":"56"},"uris":["http://www.mendeley.com/documents/?uuid=fc20ab9a-8857-4c85-a522-c7bc41af843b"]}],"mendeley":{"formattedCitation":"[23]","plainTextFormattedCitation":"[23]","previouslyFormattedCitation":"[23]"},"properties":{"noteIndex":0},"schema":"https://github.com/citation-style-language/schema/raw/master/csl-citation.json"}</w:instrText>
      </w:r>
      <w:r w:rsidR="00095F0E" w:rsidRPr="0026790A">
        <w:rPr>
          <w:rFonts w:ascii="Times New Roman" w:hAnsi="Times New Roman" w:cs="Times New Roman"/>
          <w:color w:val="000000"/>
          <w:sz w:val="24"/>
          <w:szCs w:val="24"/>
        </w:rPr>
        <w:fldChar w:fldCharType="separate"/>
      </w:r>
      <w:r w:rsidR="00CD6405" w:rsidRPr="00CD6405">
        <w:rPr>
          <w:rFonts w:ascii="Times New Roman" w:hAnsi="Times New Roman" w:cs="Times New Roman"/>
          <w:noProof/>
          <w:color w:val="000000"/>
          <w:sz w:val="24"/>
          <w:szCs w:val="24"/>
        </w:rPr>
        <w:t>[23]</w:t>
      </w:r>
      <w:r w:rsidR="00095F0E" w:rsidRPr="0026790A">
        <w:rPr>
          <w:rFonts w:ascii="Times New Roman" w:hAnsi="Times New Roman" w:cs="Times New Roman"/>
          <w:color w:val="000000"/>
          <w:sz w:val="24"/>
          <w:szCs w:val="24"/>
        </w:rPr>
        <w:fldChar w:fldCharType="end"/>
      </w:r>
      <w:r w:rsidR="00D17F15" w:rsidRPr="0026790A">
        <w:rPr>
          <w:rFonts w:ascii="Times New Roman" w:hAnsi="Times New Roman" w:cs="Times New Roman"/>
          <w:color w:val="000000"/>
          <w:sz w:val="24"/>
          <w:szCs w:val="24"/>
        </w:rPr>
        <w:t xml:space="preserve">, depending on the pairing up of the frontier molecular orbitals on the three-atom component and the </w:t>
      </w:r>
      <w:r w:rsidR="004D7559">
        <w:rPr>
          <w:rFonts w:ascii="Times New Roman" w:hAnsi="Times New Roman" w:cs="Times New Roman"/>
          <w:color w:val="000000"/>
          <w:sz w:val="24"/>
          <w:szCs w:val="24"/>
        </w:rPr>
        <w:t>alkene</w:t>
      </w:r>
      <w:r w:rsidR="00D17F15" w:rsidRPr="0026790A">
        <w:rPr>
          <w:rFonts w:ascii="Times New Roman" w:hAnsi="Times New Roman" w:cs="Times New Roman"/>
          <w:color w:val="000000"/>
          <w:sz w:val="24"/>
          <w:szCs w:val="24"/>
        </w:rPr>
        <w:t xml:space="preserve">, the </w:t>
      </w:r>
      <w:r w:rsidR="001C1879">
        <w:rPr>
          <w:rFonts w:ascii="Times New Roman" w:hAnsi="Times New Roman" w:cs="Times New Roman"/>
          <w:color w:val="000000"/>
          <w:sz w:val="24"/>
          <w:szCs w:val="24"/>
        </w:rPr>
        <w:t>32CA</w:t>
      </w:r>
      <w:r w:rsidR="00D17F15" w:rsidRPr="0026790A">
        <w:rPr>
          <w:rFonts w:ascii="Times New Roman" w:hAnsi="Times New Roman" w:cs="Times New Roman"/>
          <w:color w:val="000000"/>
          <w:sz w:val="24"/>
          <w:szCs w:val="24"/>
        </w:rPr>
        <w:t xml:space="preserve"> </w:t>
      </w:r>
      <w:r w:rsidR="001C1879">
        <w:rPr>
          <w:rFonts w:ascii="Times New Roman" w:hAnsi="Times New Roman" w:cs="Times New Roman"/>
          <w:color w:val="000000"/>
          <w:sz w:val="24"/>
          <w:szCs w:val="24"/>
        </w:rPr>
        <w:t xml:space="preserve">reaction </w:t>
      </w:r>
      <w:r w:rsidR="00D17F15" w:rsidRPr="0026790A">
        <w:rPr>
          <w:rFonts w:ascii="Times New Roman" w:hAnsi="Times New Roman" w:cs="Times New Roman"/>
          <w:color w:val="000000"/>
          <w:sz w:val="24"/>
          <w:szCs w:val="24"/>
        </w:rPr>
        <w:t>may be classified as a n</w:t>
      </w:r>
      <w:r w:rsidR="00D17F15" w:rsidRPr="00745F2C">
        <w:rPr>
          <w:rFonts w:ascii="Times New Roman" w:hAnsi="Times New Roman" w:cs="Times New Roman"/>
          <w:color w:val="000000"/>
          <w:sz w:val="24"/>
          <w:szCs w:val="24"/>
        </w:rPr>
        <w:t xml:space="preserve">ormal electron demand where the HOMO of the </w:t>
      </w:r>
      <w:r w:rsidR="00857B87">
        <w:rPr>
          <w:rFonts w:ascii="Times New Roman" w:hAnsi="Times New Roman" w:cs="Times New Roman"/>
          <w:b/>
          <w:color w:val="000000"/>
          <w:sz w:val="24"/>
          <w:szCs w:val="24"/>
        </w:rPr>
        <w:t>A2</w:t>
      </w:r>
      <w:r w:rsidR="00BA78EC" w:rsidRPr="00745F2C">
        <w:rPr>
          <w:rFonts w:ascii="Times New Roman" w:hAnsi="Times New Roman" w:cs="Times New Roman"/>
          <w:color w:val="000000"/>
          <w:sz w:val="24"/>
          <w:szCs w:val="24"/>
        </w:rPr>
        <w:t xml:space="preserve"> </w:t>
      </w:r>
      <w:r w:rsidR="00D17F15" w:rsidRPr="00745F2C">
        <w:rPr>
          <w:rFonts w:ascii="Times New Roman" w:hAnsi="Times New Roman" w:cs="Times New Roman"/>
          <w:color w:val="000000"/>
          <w:sz w:val="24"/>
          <w:szCs w:val="24"/>
        </w:rPr>
        <w:t xml:space="preserve">pairs up with LUMO of the </w:t>
      </w:r>
      <w:r w:rsidR="00857B87">
        <w:rPr>
          <w:rFonts w:ascii="Times New Roman" w:hAnsi="Times New Roman" w:cs="Times New Roman"/>
          <w:b/>
          <w:color w:val="000000"/>
          <w:sz w:val="24"/>
          <w:szCs w:val="24"/>
        </w:rPr>
        <w:t>A1</w:t>
      </w:r>
      <w:r w:rsidR="00D17F15" w:rsidRPr="00745F2C">
        <w:rPr>
          <w:rFonts w:ascii="Times New Roman" w:hAnsi="Times New Roman" w:cs="Times New Roman"/>
          <w:color w:val="000000"/>
          <w:sz w:val="24"/>
          <w:szCs w:val="24"/>
        </w:rPr>
        <w:t xml:space="preserve">, or inverse electron demand </w:t>
      </w:r>
      <w:r w:rsidR="00D17F15" w:rsidRPr="00745F2C">
        <w:rPr>
          <w:rFonts w:ascii="Times New Roman" w:hAnsi="Times New Roman" w:cs="Times New Roman"/>
          <w:sz w:val="24"/>
          <w:szCs w:val="24"/>
        </w:rPr>
        <w:t xml:space="preserve">where the LUMO of the </w:t>
      </w:r>
      <w:r w:rsidR="00857B87">
        <w:rPr>
          <w:rFonts w:ascii="Times New Roman" w:hAnsi="Times New Roman" w:cs="Times New Roman"/>
          <w:b/>
          <w:sz w:val="24"/>
          <w:szCs w:val="24"/>
        </w:rPr>
        <w:t>A2</w:t>
      </w:r>
      <w:r w:rsidR="0042183D" w:rsidRPr="00745F2C">
        <w:rPr>
          <w:rFonts w:ascii="Times New Roman" w:hAnsi="Times New Roman" w:cs="Times New Roman"/>
          <w:sz w:val="24"/>
          <w:szCs w:val="24"/>
        </w:rPr>
        <w:t xml:space="preserve"> </w:t>
      </w:r>
      <w:r w:rsidR="00D17F15" w:rsidRPr="00745F2C">
        <w:rPr>
          <w:rFonts w:ascii="Times New Roman" w:hAnsi="Times New Roman" w:cs="Times New Roman"/>
          <w:sz w:val="24"/>
          <w:szCs w:val="24"/>
        </w:rPr>
        <w:t>pairs up with the HOMO of the</w:t>
      </w:r>
      <w:r w:rsidR="00D17F15" w:rsidRPr="00745F2C">
        <w:rPr>
          <w:rFonts w:ascii="Times New Roman" w:hAnsi="Times New Roman" w:cs="Times New Roman"/>
          <w:color w:val="000000"/>
          <w:sz w:val="24"/>
          <w:szCs w:val="24"/>
        </w:rPr>
        <w:t xml:space="preserve"> </w:t>
      </w:r>
      <w:r w:rsidR="00857B87">
        <w:rPr>
          <w:rFonts w:ascii="Times New Roman" w:hAnsi="Times New Roman" w:cs="Times New Roman"/>
          <w:b/>
          <w:sz w:val="24"/>
          <w:szCs w:val="24"/>
        </w:rPr>
        <w:t>A1</w:t>
      </w:r>
      <w:r w:rsidR="00D17F15" w:rsidRPr="00745F2C">
        <w:rPr>
          <w:rFonts w:ascii="Times New Roman" w:hAnsi="Times New Roman" w:cs="Times New Roman"/>
          <w:sz w:val="24"/>
          <w:szCs w:val="24"/>
        </w:rPr>
        <w:t>.</w:t>
      </w:r>
    </w:p>
    <w:p w14:paraId="4468F4D7" w14:textId="2E1C98A9" w:rsidR="00B10B6C" w:rsidRPr="00745F2C" w:rsidRDefault="00B10B6C" w:rsidP="00F47D80">
      <w:pPr>
        <w:autoSpaceDE w:val="0"/>
        <w:autoSpaceDN w:val="0"/>
        <w:adjustRightInd w:val="0"/>
        <w:spacing w:after="0" w:line="480" w:lineRule="auto"/>
        <w:jc w:val="both"/>
        <w:rPr>
          <w:rFonts w:ascii="Times New Roman" w:hAnsi="Times New Roman" w:cs="Times New Roman"/>
          <w:sz w:val="24"/>
          <w:szCs w:val="24"/>
        </w:rPr>
      </w:pPr>
      <w:r w:rsidRPr="00745F2C">
        <w:rPr>
          <w:rFonts w:ascii="Times New Roman" w:hAnsi="Times New Roman" w:cs="Times New Roman"/>
          <w:color w:val="000000"/>
          <w:sz w:val="24"/>
          <w:szCs w:val="24"/>
        </w:rPr>
        <w:t xml:space="preserve">From </w:t>
      </w:r>
      <w:r w:rsidRPr="00745F2C">
        <w:rPr>
          <w:rFonts w:ascii="Times New Roman" w:hAnsi="Times New Roman" w:cs="Times New Roman"/>
          <w:b/>
          <w:sz w:val="24"/>
          <w:szCs w:val="24"/>
        </w:rPr>
        <w:t xml:space="preserve">Fig. </w:t>
      </w:r>
      <w:r w:rsidR="009F1FE4">
        <w:rPr>
          <w:rFonts w:ascii="Times New Roman" w:hAnsi="Times New Roman" w:cs="Times New Roman"/>
          <w:b/>
          <w:sz w:val="24"/>
          <w:szCs w:val="24"/>
        </w:rPr>
        <w:t>3.5</w:t>
      </w:r>
      <w:r w:rsidRPr="00745F2C">
        <w:rPr>
          <w:rFonts w:ascii="Times New Roman" w:hAnsi="Times New Roman" w:cs="Times New Roman"/>
          <w:color w:val="000000"/>
          <w:sz w:val="24"/>
          <w:szCs w:val="24"/>
        </w:rPr>
        <w:t xml:space="preserve">, the energy required to promote an electron from the HOMO of the </w:t>
      </w:r>
      <w:r w:rsidR="00857B87">
        <w:rPr>
          <w:rFonts w:ascii="Times New Roman" w:hAnsi="Times New Roman" w:cs="Times New Roman"/>
          <w:b/>
          <w:color w:val="000000"/>
          <w:sz w:val="24"/>
          <w:szCs w:val="24"/>
        </w:rPr>
        <w:t>A2</w:t>
      </w:r>
      <w:r w:rsidR="009A5A0D" w:rsidRPr="00745F2C">
        <w:rPr>
          <w:rFonts w:ascii="Times New Roman" w:hAnsi="Times New Roman" w:cs="Times New Roman"/>
          <w:color w:val="000000"/>
          <w:sz w:val="24"/>
          <w:szCs w:val="24"/>
        </w:rPr>
        <w:t xml:space="preserve"> </w:t>
      </w:r>
      <w:r w:rsidRPr="00745F2C">
        <w:rPr>
          <w:rFonts w:ascii="Times New Roman" w:hAnsi="Times New Roman" w:cs="Times New Roman"/>
          <w:color w:val="000000"/>
          <w:sz w:val="24"/>
          <w:szCs w:val="24"/>
        </w:rPr>
        <w:t xml:space="preserve">to LUMO of the </w:t>
      </w:r>
      <w:r w:rsidR="00F7413C">
        <w:rPr>
          <w:rFonts w:ascii="Times New Roman" w:hAnsi="Times New Roman" w:cs="Times New Roman"/>
          <w:b/>
          <w:color w:val="000000"/>
          <w:sz w:val="24"/>
          <w:szCs w:val="24"/>
        </w:rPr>
        <w:t>A1</w:t>
      </w:r>
      <w:r w:rsidR="009A5A0D" w:rsidRPr="00745F2C">
        <w:rPr>
          <w:rFonts w:ascii="Times New Roman" w:hAnsi="Times New Roman" w:cs="Times New Roman"/>
          <w:color w:val="000000"/>
          <w:sz w:val="24"/>
          <w:szCs w:val="24"/>
        </w:rPr>
        <w:t xml:space="preserve"> </w:t>
      </w:r>
      <w:r w:rsidRPr="00745F2C">
        <w:rPr>
          <w:rFonts w:ascii="Times New Roman" w:hAnsi="Times New Roman" w:cs="Times New Roman"/>
          <w:color w:val="000000"/>
          <w:sz w:val="24"/>
          <w:szCs w:val="24"/>
        </w:rPr>
        <w:t xml:space="preserve">is 4.21 eV while the energy needed to promote an electron from the HOMO of the </w:t>
      </w:r>
      <w:r w:rsidR="00857B87">
        <w:rPr>
          <w:rFonts w:ascii="Times New Roman" w:hAnsi="Times New Roman" w:cs="Times New Roman"/>
          <w:b/>
          <w:color w:val="000000"/>
          <w:sz w:val="24"/>
          <w:szCs w:val="24"/>
        </w:rPr>
        <w:t>A1</w:t>
      </w:r>
      <w:r w:rsidRPr="00745F2C">
        <w:rPr>
          <w:rFonts w:ascii="Times New Roman" w:hAnsi="Times New Roman" w:cs="Times New Roman"/>
          <w:color w:val="000000"/>
          <w:sz w:val="24"/>
          <w:szCs w:val="24"/>
        </w:rPr>
        <w:t xml:space="preserve"> to </w:t>
      </w:r>
      <w:r w:rsidR="00857B87">
        <w:rPr>
          <w:rFonts w:ascii="Times New Roman" w:hAnsi="Times New Roman" w:cs="Times New Roman"/>
          <w:b/>
          <w:color w:val="000000"/>
          <w:sz w:val="24"/>
          <w:szCs w:val="24"/>
        </w:rPr>
        <w:t>A2’</w:t>
      </w:r>
      <w:r w:rsidR="00857B87">
        <w:rPr>
          <w:rFonts w:ascii="Times New Roman" w:hAnsi="Times New Roman" w:cs="Times New Roman"/>
          <w:color w:val="000000"/>
          <w:sz w:val="24"/>
          <w:szCs w:val="24"/>
        </w:rPr>
        <w:t>s</w:t>
      </w:r>
      <w:r w:rsidRPr="00745F2C">
        <w:rPr>
          <w:rFonts w:ascii="Times New Roman" w:hAnsi="Times New Roman" w:cs="Times New Roman"/>
          <w:color w:val="000000"/>
          <w:sz w:val="24"/>
          <w:szCs w:val="24"/>
        </w:rPr>
        <w:t xml:space="preserve"> LUMO is 6.40 eV, hence the </w:t>
      </w:r>
      <w:r w:rsidR="009A5A0D">
        <w:rPr>
          <w:rFonts w:ascii="Times New Roman" w:hAnsi="Times New Roman" w:cs="Times New Roman"/>
          <w:color w:val="000000"/>
          <w:sz w:val="24"/>
          <w:szCs w:val="24"/>
        </w:rPr>
        <w:t>32CA</w:t>
      </w:r>
      <w:r w:rsidRPr="00745F2C">
        <w:rPr>
          <w:rFonts w:ascii="Times New Roman" w:hAnsi="Times New Roman" w:cs="Times New Roman"/>
          <w:color w:val="000000"/>
          <w:sz w:val="24"/>
          <w:szCs w:val="24"/>
        </w:rPr>
        <w:t xml:space="preserve"> reaction of (E)-substituted nitroethene (</w:t>
      </w:r>
      <w:r w:rsidR="00F7413C">
        <w:rPr>
          <w:rFonts w:ascii="Times New Roman" w:hAnsi="Times New Roman" w:cs="Times New Roman"/>
          <w:b/>
          <w:color w:val="000000"/>
          <w:sz w:val="24"/>
          <w:szCs w:val="24"/>
        </w:rPr>
        <w:t>A1</w:t>
      </w:r>
      <w:r w:rsidRPr="00745F2C">
        <w:rPr>
          <w:rFonts w:ascii="Times New Roman" w:hAnsi="Times New Roman" w:cs="Times New Roman"/>
          <w:color w:val="000000"/>
          <w:sz w:val="24"/>
          <w:szCs w:val="24"/>
        </w:rPr>
        <w:t>) with C-N-</w:t>
      </w:r>
      <w:r w:rsidR="000C75C2" w:rsidRPr="00745F2C">
        <w:rPr>
          <w:rFonts w:ascii="Times New Roman" w:hAnsi="Times New Roman" w:cs="Times New Roman"/>
          <w:color w:val="000000"/>
          <w:sz w:val="24"/>
          <w:szCs w:val="24"/>
        </w:rPr>
        <w:t>Disubstituted</w:t>
      </w:r>
      <w:r w:rsidRPr="00745F2C">
        <w:rPr>
          <w:rFonts w:ascii="Times New Roman" w:hAnsi="Times New Roman" w:cs="Times New Roman"/>
          <w:color w:val="000000"/>
          <w:sz w:val="24"/>
          <w:szCs w:val="24"/>
        </w:rPr>
        <w:t xml:space="preserve"> pyridinyl nitrone (</w:t>
      </w:r>
      <w:r w:rsidR="00F7413C">
        <w:rPr>
          <w:rFonts w:ascii="Times New Roman" w:hAnsi="Times New Roman" w:cs="Times New Roman"/>
          <w:b/>
          <w:color w:val="000000"/>
          <w:sz w:val="24"/>
          <w:szCs w:val="24"/>
        </w:rPr>
        <w:t>A2</w:t>
      </w:r>
      <w:r w:rsidRPr="00745F2C">
        <w:rPr>
          <w:rFonts w:ascii="Times New Roman" w:hAnsi="Times New Roman" w:cs="Times New Roman"/>
          <w:color w:val="000000"/>
          <w:sz w:val="24"/>
          <w:szCs w:val="24"/>
        </w:rPr>
        <w:t xml:space="preserve">) is a normal electron demand cycloaddition due to the relatively smaller energy required to promote electrons from the HOMO of </w:t>
      </w:r>
      <w:r w:rsidR="00F7413C">
        <w:rPr>
          <w:rFonts w:ascii="Times New Roman" w:hAnsi="Times New Roman" w:cs="Times New Roman"/>
          <w:b/>
          <w:color w:val="000000"/>
          <w:sz w:val="24"/>
          <w:szCs w:val="24"/>
        </w:rPr>
        <w:t>A2</w:t>
      </w:r>
      <w:r w:rsidRPr="00745F2C">
        <w:rPr>
          <w:rFonts w:ascii="Times New Roman" w:hAnsi="Times New Roman" w:cs="Times New Roman"/>
          <w:color w:val="000000"/>
          <w:sz w:val="24"/>
          <w:szCs w:val="24"/>
        </w:rPr>
        <w:t xml:space="preserve"> to the LUMO of the </w:t>
      </w:r>
      <w:r w:rsidR="00F7413C">
        <w:rPr>
          <w:rFonts w:ascii="Times New Roman" w:hAnsi="Times New Roman" w:cs="Times New Roman"/>
          <w:b/>
          <w:color w:val="000000"/>
          <w:sz w:val="24"/>
          <w:szCs w:val="24"/>
        </w:rPr>
        <w:t>A1</w:t>
      </w:r>
      <w:r w:rsidR="009A5A0D" w:rsidRPr="00745F2C">
        <w:rPr>
          <w:rFonts w:ascii="Times New Roman" w:hAnsi="Times New Roman" w:cs="Times New Roman"/>
          <w:color w:val="000000"/>
          <w:sz w:val="24"/>
          <w:szCs w:val="24"/>
        </w:rPr>
        <w:t xml:space="preserve"> </w:t>
      </w:r>
      <w:r w:rsidRPr="00745F2C">
        <w:rPr>
          <w:rFonts w:ascii="Times New Roman" w:hAnsi="Times New Roman" w:cs="Times New Roman"/>
          <w:color w:val="000000"/>
          <w:sz w:val="24"/>
          <w:szCs w:val="24"/>
        </w:rPr>
        <w:t xml:space="preserve">derivative. However, a competition between normal and inverse electron demand cycloadditions may occur as a result of the low energy difference between the two forms of cycloadditions. The HOMO-LUMO interaction of the reacting species shows that the </w:t>
      </w:r>
      <w:r w:rsidR="00F7413C">
        <w:rPr>
          <w:rFonts w:ascii="Times New Roman" w:hAnsi="Times New Roman" w:cs="Times New Roman"/>
          <w:b/>
          <w:color w:val="000000"/>
          <w:sz w:val="24"/>
          <w:szCs w:val="24"/>
        </w:rPr>
        <w:t>A2</w:t>
      </w:r>
      <w:r w:rsidRPr="00745F2C">
        <w:rPr>
          <w:rFonts w:ascii="Times New Roman" w:hAnsi="Times New Roman" w:cs="Times New Roman"/>
          <w:color w:val="000000"/>
          <w:sz w:val="24"/>
          <w:szCs w:val="24"/>
        </w:rPr>
        <w:t xml:space="preserve"> reacts as a nucleophile while the </w:t>
      </w:r>
      <w:r w:rsidR="00F7413C">
        <w:rPr>
          <w:rFonts w:ascii="Times New Roman" w:hAnsi="Times New Roman" w:cs="Times New Roman"/>
          <w:b/>
          <w:color w:val="000000"/>
          <w:sz w:val="24"/>
          <w:szCs w:val="24"/>
        </w:rPr>
        <w:t>A1</w:t>
      </w:r>
      <w:r w:rsidRPr="00745F2C">
        <w:rPr>
          <w:rFonts w:ascii="Times New Roman" w:hAnsi="Times New Roman" w:cs="Times New Roman"/>
          <w:color w:val="000000"/>
          <w:sz w:val="24"/>
          <w:szCs w:val="24"/>
        </w:rPr>
        <w:t xml:space="preserve"> reacts as an electrophile. </w:t>
      </w:r>
      <w:r w:rsidR="007F2D80">
        <w:rPr>
          <w:rFonts w:ascii="Times New Roman" w:hAnsi="Times New Roman" w:cs="Times New Roman"/>
          <w:color w:val="000000"/>
          <w:sz w:val="24"/>
          <w:szCs w:val="24"/>
        </w:rPr>
        <w:t>Con</w:t>
      </w:r>
      <w:r w:rsidRPr="00745F2C">
        <w:rPr>
          <w:rFonts w:ascii="Times New Roman" w:hAnsi="Times New Roman" w:cs="Times New Roman"/>
          <w:color w:val="000000"/>
          <w:sz w:val="24"/>
          <w:szCs w:val="24"/>
        </w:rPr>
        <w:t xml:space="preserve">sequently, electron-donating groups on the </w:t>
      </w:r>
      <w:r w:rsidR="00F7413C">
        <w:rPr>
          <w:rFonts w:ascii="Times New Roman" w:hAnsi="Times New Roman" w:cs="Times New Roman"/>
          <w:b/>
          <w:color w:val="000000"/>
          <w:sz w:val="24"/>
          <w:szCs w:val="24"/>
        </w:rPr>
        <w:t>A2</w:t>
      </w:r>
      <w:r w:rsidRPr="00745F2C">
        <w:rPr>
          <w:rFonts w:ascii="Times New Roman" w:hAnsi="Times New Roman" w:cs="Times New Roman"/>
          <w:color w:val="000000"/>
          <w:sz w:val="24"/>
          <w:szCs w:val="24"/>
        </w:rPr>
        <w:t xml:space="preserve"> and electron-withdrawing groups on the </w:t>
      </w:r>
      <w:r w:rsidR="00F7413C">
        <w:rPr>
          <w:rFonts w:ascii="Times New Roman" w:hAnsi="Times New Roman" w:cs="Times New Roman"/>
          <w:b/>
          <w:color w:val="000000"/>
          <w:sz w:val="24"/>
          <w:szCs w:val="24"/>
        </w:rPr>
        <w:t>A1</w:t>
      </w:r>
      <w:r w:rsidRPr="00745F2C">
        <w:rPr>
          <w:rFonts w:ascii="Times New Roman" w:hAnsi="Times New Roman" w:cs="Times New Roman"/>
          <w:color w:val="000000"/>
          <w:sz w:val="24"/>
          <w:szCs w:val="24"/>
        </w:rPr>
        <w:t xml:space="preserve"> significantly increase the activation barriers as found in the earlier sections.</w:t>
      </w:r>
    </w:p>
    <w:p w14:paraId="6E0EAC60" w14:textId="6934260C" w:rsidR="007B5BBA" w:rsidRDefault="007B5BBA" w:rsidP="00465F27">
      <w:pPr>
        <w:spacing w:line="240" w:lineRule="auto"/>
        <w:jc w:val="both"/>
        <w:rPr>
          <w:rFonts w:ascii="Times New Roman" w:hAnsi="Times New Roman" w:cs="Times New Roman"/>
          <w:b/>
          <w:sz w:val="24"/>
          <w:szCs w:val="24"/>
          <w:lang w:val="en-GB"/>
        </w:rPr>
      </w:pPr>
    </w:p>
    <w:p w14:paraId="2431CECA" w14:textId="77777777" w:rsidR="007B5BBA" w:rsidRDefault="007B5BBA" w:rsidP="00465F27">
      <w:pPr>
        <w:spacing w:line="240" w:lineRule="auto"/>
        <w:jc w:val="both"/>
        <w:rPr>
          <w:rFonts w:ascii="Times New Roman" w:hAnsi="Times New Roman" w:cs="Times New Roman"/>
          <w:b/>
          <w:sz w:val="24"/>
          <w:szCs w:val="24"/>
          <w:lang w:val="en-GB"/>
        </w:rPr>
      </w:pPr>
    </w:p>
    <w:p w14:paraId="51C2EB71" w14:textId="0F21BBF9" w:rsidR="007B5BBA" w:rsidRDefault="007B5BBA" w:rsidP="00465F27">
      <w:pPr>
        <w:spacing w:line="240" w:lineRule="auto"/>
        <w:jc w:val="both"/>
        <w:rPr>
          <w:rFonts w:ascii="Times New Roman" w:hAnsi="Times New Roman" w:cs="Times New Roman"/>
          <w:b/>
          <w:sz w:val="24"/>
          <w:szCs w:val="24"/>
          <w:lang w:val="en-GB"/>
        </w:rPr>
      </w:pPr>
    </w:p>
    <w:p w14:paraId="0897844B" w14:textId="77777777" w:rsidR="00376384" w:rsidRDefault="008E4DEB" w:rsidP="00376384">
      <w:pPr>
        <w:keepNext/>
        <w:autoSpaceDE w:val="0"/>
        <w:autoSpaceDN w:val="0"/>
        <w:adjustRightInd w:val="0"/>
        <w:spacing w:after="0" w:line="480" w:lineRule="auto"/>
      </w:pPr>
      <w:r w:rsidRPr="0026790A">
        <w:rPr>
          <w:rFonts w:ascii="Times New Roman" w:hAnsi="Times New Roman" w:cs="Times New Roman"/>
          <w:color w:val="000000"/>
          <w:sz w:val="24"/>
          <w:szCs w:val="24"/>
        </w:rPr>
        <w:object w:dxaOrig="8484" w:dyaOrig="8968" w14:anchorId="36211D91">
          <v:shape id="_x0000_i1032" type="#_x0000_t75" style="width:318pt;height:333.75pt" o:ole="">
            <v:imagedata r:id="rId32" o:title=""/>
          </v:shape>
          <o:OLEObject Type="Embed" ProgID="ChemDraw.Document.6.0" ShapeID="_x0000_i1032" DrawAspect="Content" ObjectID="_1757736325" r:id="rId33"/>
        </w:object>
      </w:r>
    </w:p>
    <w:p w14:paraId="2D3C6C32" w14:textId="1175CA6F" w:rsidR="007B5BBA" w:rsidRPr="00376384" w:rsidRDefault="00376384" w:rsidP="00F259E1">
      <w:pPr>
        <w:pStyle w:val="Caption"/>
        <w:rPr>
          <w:rFonts w:ascii="Times New Roman" w:hAnsi="Times New Roman" w:cs="Times New Roman"/>
          <w:b/>
          <w:i w:val="0"/>
          <w:color w:val="auto"/>
          <w:sz w:val="24"/>
          <w:szCs w:val="24"/>
        </w:rPr>
        <w:sectPr w:rsidR="007B5BBA" w:rsidRPr="00376384" w:rsidSect="00B45BCC">
          <w:pgSz w:w="11510" w:h="13325"/>
          <w:pgMar w:top="1440" w:right="1440" w:bottom="1440" w:left="1440" w:header="720" w:footer="720" w:gutter="0"/>
          <w:cols w:space="720"/>
          <w:docGrid w:linePitch="360"/>
        </w:sectPr>
      </w:pPr>
      <w:bookmarkStart w:id="53" w:name="_Toc83904393"/>
      <w:r w:rsidRPr="00376384">
        <w:rPr>
          <w:rFonts w:ascii="Times New Roman" w:hAnsi="Times New Roman" w:cs="Times New Roman"/>
          <w:b/>
          <w:i w:val="0"/>
          <w:color w:val="auto"/>
          <w:sz w:val="24"/>
          <w:szCs w:val="24"/>
        </w:rPr>
        <w:t>Figure</w:t>
      </w:r>
      <w:bookmarkStart w:id="54" w:name="_Toc83649257"/>
      <w:r w:rsidR="00BA2E7E">
        <w:rPr>
          <w:rFonts w:ascii="Times New Roman" w:hAnsi="Times New Roman" w:cs="Times New Roman"/>
          <w:b/>
          <w:i w:val="0"/>
          <w:color w:val="auto"/>
          <w:sz w:val="24"/>
          <w:szCs w:val="24"/>
        </w:rPr>
        <w:t xml:space="preserve"> 3.5</w:t>
      </w:r>
      <w:r w:rsidR="007B5BBA" w:rsidRPr="00376384">
        <w:rPr>
          <w:rFonts w:ascii="Times New Roman" w:hAnsi="Times New Roman" w:cs="Times New Roman"/>
          <w:b/>
          <w:i w:val="0"/>
          <w:color w:val="auto"/>
          <w:sz w:val="24"/>
          <w:szCs w:val="24"/>
          <w:lang w:val="en-GB"/>
        </w:rPr>
        <w:t xml:space="preserve">: </w:t>
      </w:r>
      <w:r w:rsidR="007B5BBA" w:rsidRPr="00BA2E7E">
        <w:rPr>
          <w:rFonts w:ascii="Times New Roman" w:hAnsi="Times New Roman" w:cs="Times New Roman"/>
          <w:i w:val="0"/>
          <w:color w:val="auto"/>
          <w:sz w:val="24"/>
          <w:szCs w:val="24"/>
          <w:lang w:val="en-GB"/>
        </w:rPr>
        <w:t xml:space="preserve">Graphical illustration of the highest occupied molecular orbital (HOMO) – lowest unoccupied molecular orbital (LUMO) interaction between </w:t>
      </w:r>
      <w:r w:rsidR="007B5BBA" w:rsidRPr="00BA2E7E">
        <w:rPr>
          <w:rFonts w:ascii="Times New Roman" w:hAnsi="Times New Roman" w:cs="Times New Roman"/>
          <w:bCs/>
          <w:i w:val="0"/>
          <w:color w:val="auto"/>
          <w:sz w:val="24"/>
          <w:szCs w:val="24"/>
        </w:rPr>
        <w:t>(E)-</w:t>
      </w:r>
      <w:r w:rsidR="007B5BBA" w:rsidRPr="00BA2E7E">
        <w:rPr>
          <w:rFonts w:ascii="Times New Roman" w:hAnsi="Times New Roman" w:cs="Times New Roman"/>
          <w:i w:val="0"/>
          <w:color w:val="auto"/>
          <w:sz w:val="24"/>
          <w:szCs w:val="24"/>
        </w:rPr>
        <w:t>substituted-nitroethene (</w:t>
      </w:r>
      <w:r w:rsidR="001D033D" w:rsidRPr="00BA2E7E">
        <w:rPr>
          <w:rFonts w:ascii="Times New Roman" w:hAnsi="Times New Roman" w:cs="Times New Roman"/>
          <w:i w:val="0"/>
          <w:color w:val="auto"/>
          <w:sz w:val="24"/>
          <w:szCs w:val="24"/>
        </w:rPr>
        <w:t>A1</w:t>
      </w:r>
      <w:r w:rsidR="007B5BBA" w:rsidRPr="00BA2E7E">
        <w:rPr>
          <w:rFonts w:ascii="Times New Roman" w:hAnsi="Times New Roman" w:cs="Times New Roman"/>
          <w:i w:val="0"/>
          <w:color w:val="auto"/>
          <w:sz w:val="24"/>
          <w:szCs w:val="24"/>
        </w:rPr>
        <w:t xml:space="preserve">) and </w:t>
      </w:r>
      <w:r w:rsidR="007B5BBA" w:rsidRPr="00BA2E7E">
        <w:rPr>
          <w:rFonts w:ascii="Times New Roman" w:hAnsi="Times New Roman" w:cs="Times New Roman"/>
          <w:i w:val="0"/>
          <w:iCs w:val="0"/>
          <w:color w:val="auto"/>
          <w:sz w:val="24"/>
          <w:szCs w:val="24"/>
        </w:rPr>
        <w:t>C, N-</w:t>
      </w:r>
      <w:r w:rsidR="0045426E" w:rsidRPr="00BA2E7E">
        <w:rPr>
          <w:rFonts w:ascii="Times New Roman" w:hAnsi="Times New Roman" w:cs="Times New Roman"/>
          <w:i w:val="0"/>
          <w:iCs w:val="0"/>
          <w:color w:val="auto"/>
          <w:sz w:val="24"/>
          <w:szCs w:val="24"/>
        </w:rPr>
        <w:t>d</w:t>
      </w:r>
      <w:r w:rsidR="007B5BBA" w:rsidRPr="00BA2E7E">
        <w:rPr>
          <w:rFonts w:ascii="Times New Roman" w:hAnsi="Times New Roman" w:cs="Times New Roman"/>
          <w:i w:val="0"/>
          <w:iCs w:val="0"/>
          <w:color w:val="auto"/>
          <w:sz w:val="24"/>
          <w:szCs w:val="24"/>
        </w:rPr>
        <w:t xml:space="preserve">isubstituted </w:t>
      </w:r>
      <w:r w:rsidR="007B5BBA" w:rsidRPr="00BA2E7E">
        <w:rPr>
          <w:rFonts w:ascii="Times New Roman" w:hAnsi="Times New Roman" w:cs="Times New Roman"/>
          <w:i w:val="0"/>
          <w:color w:val="auto"/>
          <w:sz w:val="24"/>
          <w:szCs w:val="24"/>
        </w:rPr>
        <w:t>pyridinyl-Nitrone (</w:t>
      </w:r>
      <w:r w:rsidR="001D033D" w:rsidRPr="00BA2E7E">
        <w:rPr>
          <w:rFonts w:ascii="Times New Roman" w:hAnsi="Times New Roman" w:cs="Times New Roman"/>
          <w:i w:val="0"/>
          <w:color w:val="auto"/>
          <w:sz w:val="24"/>
          <w:szCs w:val="24"/>
        </w:rPr>
        <w:t>A2</w:t>
      </w:r>
      <w:r w:rsidR="007B5BBA" w:rsidRPr="00BA2E7E">
        <w:rPr>
          <w:rFonts w:ascii="Times New Roman" w:hAnsi="Times New Roman" w:cs="Times New Roman"/>
          <w:i w:val="0"/>
          <w:color w:val="auto"/>
          <w:sz w:val="24"/>
          <w:szCs w:val="24"/>
        </w:rPr>
        <w:t xml:space="preserve">). </w:t>
      </w:r>
      <w:r w:rsidR="007B5BBA" w:rsidRPr="00BA2E7E">
        <w:rPr>
          <w:rFonts w:ascii="Times New Roman" w:hAnsi="Times New Roman" w:cs="Times New Roman"/>
          <w:i w:val="0"/>
          <w:color w:val="auto"/>
          <w:sz w:val="24"/>
          <w:szCs w:val="24"/>
          <w:lang w:val="en-GB"/>
        </w:rPr>
        <w:t>R1 = CCl</w:t>
      </w:r>
      <w:r w:rsidR="007B5BBA" w:rsidRPr="00BA2E7E">
        <w:rPr>
          <w:rFonts w:ascii="Times New Roman" w:hAnsi="Times New Roman" w:cs="Times New Roman"/>
          <w:i w:val="0"/>
          <w:color w:val="auto"/>
          <w:sz w:val="24"/>
          <w:szCs w:val="24"/>
          <w:vertAlign w:val="subscript"/>
          <w:lang w:val="en-GB"/>
        </w:rPr>
        <w:t>3</w:t>
      </w:r>
      <w:r w:rsidR="007B5BBA" w:rsidRPr="00BA2E7E">
        <w:rPr>
          <w:rFonts w:ascii="Times New Roman" w:hAnsi="Times New Roman" w:cs="Times New Roman"/>
          <w:i w:val="0"/>
          <w:color w:val="auto"/>
          <w:sz w:val="24"/>
          <w:szCs w:val="24"/>
          <w:lang w:val="en-GB"/>
        </w:rPr>
        <w:t>, R2 = Phenyl and R3 =</w:t>
      </w:r>
      <w:r w:rsidR="00511669" w:rsidRPr="00BA2E7E">
        <w:rPr>
          <w:rFonts w:ascii="Times New Roman" w:hAnsi="Times New Roman" w:cs="Times New Roman"/>
          <w:i w:val="0"/>
          <w:color w:val="auto"/>
          <w:sz w:val="24"/>
          <w:szCs w:val="24"/>
          <w:lang w:val="en-GB"/>
        </w:rPr>
        <w:t xml:space="preserve"> H</w:t>
      </w:r>
      <w:bookmarkEnd w:id="53"/>
      <w:bookmarkEnd w:id="54"/>
    </w:p>
    <w:p w14:paraId="10ABCB74" w14:textId="11A48580" w:rsidR="0068372C" w:rsidRPr="0026790A" w:rsidRDefault="007A03CE" w:rsidP="00DB0164">
      <w:pPr>
        <w:pStyle w:val="Heading2"/>
        <w:rPr>
          <w:lang w:val="en-GB"/>
        </w:rPr>
      </w:pPr>
      <w:bookmarkStart w:id="55" w:name="_Toc83907117"/>
      <w:r w:rsidRPr="0026790A">
        <w:rPr>
          <w:lang w:val="en-GB"/>
        </w:rPr>
        <w:lastRenderedPageBreak/>
        <w:t xml:space="preserve">3.7 </w:t>
      </w:r>
      <w:r w:rsidR="00B10B6C" w:rsidRPr="0026790A">
        <w:rPr>
          <w:lang w:val="en-GB"/>
        </w:rPr>
        <w:t>Analysis of the reaction with global reactivity indices</w:t>
      </w:r>
      <w:bookmarkEnd w:id="55"/>
    </w:p>
    <w:p w14:paraId="01D5F4DF" w14:textId="0BC4D240" w:rsidR="00B10B6C" w:rsidRPr="00A555D8" w:rsidRDefault="00B10B6C" w:rsidP="00625FB9">
      <w:pPr>
        <w:autoSpaceDE w:val="0"/>
        <w:autoSpaceDN w:val="0"/>
        <w:adjustRightInd w:val="0"/>
        <w:spacing w:after="0" w:line="480" w:lineRule="auto"/>
        <w:jc w:val="both"/>
        <w:rPr>
          <w:rFonts w:ascii="Times New Roman" w:hAnsi="Times New Roman" w:cs="Times New Roman"/>
          <w:sz w:val="24"/>
          <w:szCs w:val="24"/>
        </w:rPr>
        <w:sectPr w:rsidR="00B10B6C" w:rsidRPr="00A555D8" w:rsidSect="00586AAC">
          <w:pgSz w:w="12240" w:h="15840"/>
          <w:pgMar w:top="1440" w:right="1440" w:bottom="1440" w:left="1440" w:header="720" w:footer="720" w:gutter="0"/>
          <w:cols w:space="720"/>
          <w:docGrid w:linePitch="360"/>
        </w:sectPr>
      </w:pPr>
      <w:r w:rsidRPr="00745F2C">
        <w:rPr>
          <w:rFonts w:ascii="Times New Roman" w:hAnsi="Times New Roman" w:cs="Times New Roman"/>
          <w:sz w:val="24"/>
          <w:szCs w:val="24"/>
        </w:rPr>
        <w:t xml:space="preserve">This section examines how the inherent reactivity and selectivity of the </w:t>
      </w:r>
      <w:r w:rsidR="00ED6692">
        <w:rPr>
          <w:rFonts w:ascii="Times New Roman" w:hAnsi="Times New Roman" w:cs="Times New Roman"/>
          <w:sz w:val="24"/>
          <w:szCs w:val="24"/>
        </w:rPr>
        <w:t>32CA</w:t>
      </w:r>
      <w:r w:rsidRPr="00745F2C">
        <w:rPr>
          <w:rFonts w:ascii="Times New Roman" w:hAnsi="Times New Roman" w:cs="Times New Roman"/>
          <w:sz w:val="24"/>
          <w:szCs w:val="24"/>
        </w:rPr>
        <w:t xml:space="preserve"> reaction of the diverse </w:t>
      </w:r>
      <w:r w:rsidRPr="00745F2C">
        <w:rPr>
          <w:rFonts w:ascii="Times New Roman" w:hAnsi="Times New Roman" w:cs="Times New Roman"/>
          <w:color w:val="000000"/>
          <w:sz w:val="24"/>
          <w:szCs w:val="24"/>
        </w:rPr>
        <w:t xml:space="preserve">derivatives of </w:t>
      </w:r>
      <w:r w:rsidR="001D033D">
        <w:rPr>
          <w:rFonts w:ascii="Times New Roman" w:hAnsi="Times New Roman" w:cs="Times New Roman"/>
          <w:b/>
          <w:color w:val="000000"/>
          <w:sz w:val="24"/>
          <w:szCs w:val="24"/>
        </w:rPr>
        <w:t>A1</w:t>
      </w:r>
      <w:r w:rsidRPr="00745F2C">
        <w:rPr>
          <w:rFonts w:ascii="Times New Roman" w:hAnsi="Times New Roman" w:cs="Times New Roman"/>
          <w:color w:val="000000"/>
          <w:sz w:val="24"/>
          <w:szCs w:val="24"/>
        </w:rPr>
        <w:t xml:space="preserve"> and </w:t>
      </w:r>
      <w:r w:rsidR="001D033D">
        <w:rPr>
          <w:rFonts w:ascii="Times New Roman" w:hAnsi="Times New Roman" w:cs="Times New Roman"/>
          <w:b/>
          <w:color w:val="000000"/>
          <w:sz w:val="24"/>
          <w:szCs w:val="24"/>
        </w:rPr>
        <w:t>A2</w:t>
      </w:r>
      <w:r w:rsidRPr="00745F2C">
        <w:rPr>
          <w:rFonts w:ascii="Times New Roman" w:hAnsi="Times New Roman" w:cs="Times New Roman"/>
          <w:color w:val="000000"/>
          <w:sz w:val="24"/>
          <w:szCs w:val="24"/>
        </w:rPr>
        <w:t xml:space="preserve"> are affected by the nature of the substituents on them. The variation in nucleophilic and electrophilic nature of reacting species due to the electronic nature of the substituents on the reactants are efficiently rationalized by the global reactivity indices. The global electrophilicity index (</w:t>
      </w:r>
      <w:r w:rsidRPr="00745F2C">
        <w:rPr>
          <w:rFonts w:ascii="Times New Roman" w:hAnsi="Times New Roman" w:cs="Times New Roman"/>
          <w:b/>
          <w:i/>
          <w:iCs/>
          <w:color w:val="000000"/>
          <w:sz w:val="24"/>
          <w:szCs w:val="24"/>
          <w:lang w:val="en-GB"/>
        </w:rPr>
        <w:t>ω</w:t>
      </w:r>
      <w:r w:rsidRPr="00745F2C">
        <w:rPr>
          <w:rFonts w:ascii="Times New Roman" w:hAnsi="Times New Roman" w:cs="Times New Roman"/>
          <w:color w:val="000000"/>
          <w:sz w:val="24"/>
          <w:szCs w:val="24"/>
        </w:rPr>
        <w:t>) and global nucleophilicity (</w:t>
      </w:r>
      <w:r w:rsidRPr="00745F2C">
        <w:rPr>
          <w:rFonts w:ascii="Times New Roman" w:hAnsi="Times New Roman" w:cs="Times New Roman"/>
          <w:b/>
          <w:color w:val="000000"/>
          <w:sz w:val="24"/>
          <w:szCs w:val="24"/>
        </w:rPr>
        <w:t>N</w:t>
      </w:r>
      <w:r w:rsidRPr="00745F2C">
        <w:rPr>
          <w:rFonts w:ascii="Times New Roman" w:hAnsi="Times New Roman" w:cs="Times New Roman"/>
          <w:color w:val="000000"/>
          <w:sz w:val="24"/>
          <w:szCs w:val="24"/>
        </w:rPr>
        <w:t>) are useful descriptors for analyzing the changes in nucleophilicity and electrophilicity of reactants with different substituents. Thus, in a series of reactants, the species with the largest electrophilicity index</w:t>
      </w:r>
      <w:r w:rsidR="00ED6692">
        <w:rPr>
          <w:rFonts w:ascii="Times New Roman" w:hAnsi="Times New Roman" w:cs="Times New Roman"/>
          <w:color w:val="000000"/>
          <w:sz w:val="24"/>
          <w:szCs w:val="24"/>
        </w:rPr>
        <w:t xml:space="preserve"> </w:t>
      </w:r>
      <w:r w:rsidRPr="00745F2C">
        <w:rPr>
          <w:rFonts w:ascii="Times New Roman" w:hAnsi="Times New Roman" w:cs="Times New Roman"/>
          <w:color w:val="000000"/>
          <w:sz w:val="24"/>
          <w:szCs w:val="24"/>
        </w:rPr>
        <w:t xml:space="preserve">is the best electrophile while species with the highest nucleophilicity values is the best nucleophile. Since it is now known that the electron density fluxes from the nitrone component to the </w:t>
      </w:r>
      <w:r w:rsidR="00C007D7">
        <w:rPr>
          <w:rFonts w:ascii="Times New Roman" w:hAnsi="Times New Roman" w:cs="Times New Roman"/>
          <w:color w:val="000000"/>
          <w:sz w:val="24"/>
          <w:szCs w:val="24"/>
        </w:rPr>
        <w:t>alkene</w:t>
      </w:r>
      <w:r w:rsidR="00C007D7" w:rsidRPr="00745F2C">
        <w:rPr>
          <w:rFonts w:ascii="Times New Roman" w:hAnsi="Times New Roman" w:cs="Times New Roman"/>
          <w:color w:val="000000"/>
          <w:sz w:val="24"/>
          <w:szCs w:val="24"/>
        </w:rPr>
        <w:t xml:space="preserve"> </w:t>
      </w:r>
      <w:r w:rsidRPr="00745F2C">
        <w:rPr>
          <w:rFonts w:ascii="Times New Roman" w:hAnsi="Times New Roman" w:cs="Times New Roman"/>
          <w:color w:val="000000"/>
          <w:sz w:val="24"/>
          <w:szCs w:val="24"/>
        </w:rPr>
        <w:t>component</w:t>
      </w:r>
      <w:r w:rsidR="001608BF">
        <w:rPr>
          <w:rFonts w:ascii="Times New Roman" w:hAnsi="Times New Roman" w:cs="Times New Roman"/>
          <w:color w:val="000000"/>
          <w:sz w:val="24"/>
          <w:szCs w:val="24"/>
        </w:rPr>
        <w:t xml:space="preserve"> in the reactions under study </w:t>
      </w:r>
      <w:r w:rsidR="004D6620">
        <w:rPr>
          <w:rFonts w:ascii="Times New Roman" w:hAnsi="Times New Roman" w:cs="Times New Roman"/>
          <w:color w:val="000000"/>
          <w:sz w:val="24"/>
          <w:szCs w:val="24"/>
        </w:rPr>
        <w:t xml:space="preserve">here, </w:t>
      </w:r>
      <w:r w:rsidR="001D033D" w:rsidRPr="001D033D">
        <w:rPr>
          <w:rFonts w:ascii="Times New Roman" w:hAnsi="Times New Roman" w:cs="Times New Roman"/>
          <w:b/>
          <w:color w:val="000000"/>
          <w:sz w:val="24"/>
          <w:szCs w:val="24"/>
        </w:rPr>
        <w:t>A1</w:t>
      </w:r>
      <w:r w:rsidRPr="00745F2C">
        <w:rPr>
          <w:rFonts w:ascii="Times New Roman" w:hAnsi="Times New Roman" w:cs="Times New Roman"/>
          <w:b/>
          <w:color w:val="000000"/>
          <w:sz w:val="24"/>
          <w:szCs w:val="24"/>
        </w:rPr>
        <w:t xml:space="preserve"> </w:t>
      </w:r>
      <w:r w:rsidR="001608BF" w:rsidRPr="00B45BCC">
        <w:rPr>
          <w:rFonts w:ascii="Times New Roman" w:hAnsi="Times New Roman" w:cs="Times New Roman"/>
          <w:bCs/>
          <w:color w:val="000000"/>
          <w:sz w:val="24"/>
          <w:szCs w:val="24"/>
        </w:rPr>
        <w:t>is</w:t>
      </w:r>
      <w:r w:rsidR="001608BF">
        <w:rPr>
          <w:rFonts w:ascii="Times New Roman" w:hAnsi="Times New Roman" w:cs="Times New Roman"/>
          <w:b/>
          <w:color w:val="000000"/>
          <w:sz w:val="24"/>
          <w:szCs w:val="24"/>
        </w:rPr>
        <w:t xml:space="preserve"> </w:t>
      </w:r>
      <w:r w:rsidRPr="00745F2C">
        <w:rPr>
          <w:rFonts w:ascii="Times New Roman" w:hAnsi="Times New Roman" w:cs="Times New Roman"/>
          <w:color w:val="000000"/>
          <w:sz w:val="24"/>
          <w:szCs w:val="24"/>
        </w:rPr>
        <w:t xml:space="preserve">the electrophile and </w:t>
      </w:r>
      <w:r w:rsidR="001D033D">
        <w:rPr>
          <w:rFonts w:ascii="Times New Roman" w:hAnsi="Times New Roman" w:cs="Times New Roman"/>
          <w:b/>
          <w:color w:val="000000"/>
          <w:sz w:val="24"/>
          <w:szCs w:val="24"/>
        </w:rPr>
        <w:t>A2</w:t>
      </w:r>
      <w:r w:rsidRPr="00745F2C">
        <w:rPr>
          <w:rFonts w:ascii="Times New Roman" w:hAnsi="Times New Roman" w:cs="Times New Roman"/>
          <w:color w:val="000000"/>
          <w:sz w:val="24"/>
          <w:szCs w:val="24"/>
        </w:rPr>
        <w:t xml:space="preserve"> </w:t>
      </w:r>
      <w:r w:rsidR="001608BF">
        <w:rPr>
          <w:rFonts w:ascii="Times New Roman" w:hAnsi="Times New Roman" w:cs="Times New Roman"/>
          <w:color w:val="000000"/>
          <w:sz w:val="24"/>
          <w:szCs w:val="24"/>
        </w:rPr>
        <w:t xml:space="preserve">is </w:t>
      </w:r>
      <w:r w:rsidRPr="00745F2C">
        <w:rPr>
          <w:rFonts w:ascii="Times New Roman" w:hAnsi="Times New Roman" w:cs="Times New Roman"/>
          <w:color w:val="000000"/>
          <w:sz w:val="24"/>
          <w:szCs w:val="24"/>
        </w:rPr>
        <w:t>the nucleophile.</w:t>
      </w:r>
      <w:r w:rsidR="00446EA7">
        <w:rPr>
          <w:rFonts w:ascii="Times New Roman" w:hAnsi="Times New Roman" w:cs="Times New Roman"/>
          <w:color w:val="000000"/>
          <w:sz w:val="24"/>
          <w:szCs w:val="24"/>
        </w:rPr>
        <w:t xml:space="preserve"> Decreasing the electron density of </w:t>
      </w:r>
      <w:r w:rsidR="00446EA7">
        <w:rPr>
          <w:rFonts w:ascii="Times New Roman" w:hAnsi="Times New Roman" w:cs="Times New Roman"/>
          <w:b/>
          <w:color w:val="000000"/>
          <w:sz w:val="24"/>
          <w:szCs w:val="24"/>
        </w:rPr>
        <w:t>A1</w:t>
      </w:r>
      <w:r w:rsidR="00446EA7">
        <w:rPr>
          <w:rFonts w:ascii="Times New Roman" w:hAnsi="Times New Roman" w:cs="Times New Roman"/>
          <w:color w:val="000000"/>
          <w:sz w:val="24"/>
          <w:szCs w:val="24"/>
        </w:rPr>
        <w:t xml:space="preserve"> increases its electrophilicity whiles increasing the electron density on </w:t>
      </w:r>
      <w:r w:rsidR="00446EA7">
        <w:rPr>
          <w:rFonts w:ascii="Times New Roman" w:hAnsi="Times New Roman" w:cs="Times New Roman"/>
          <w:b/>
          <w:color w:val="000000"/>
          <w:sz w:val="24"/>
          <w:szCs w:val="24"/>
        </w:rPr>
        <w:t>A2</w:t>
      </w:r>
      <w:r w:rsidR="00446EA7">
        <w:rPr>
          <w:rFonts w:ascii="Times New Roman" w:hAnsi="Times New Roman" w:cs="Times New Roman"/>
          <w:color w:val="000000"/>
          <w:sz w:val="24"/>
          <w:szCs w:val="24"/>
        </w:rPr>
        <w:t xml:space="preserve"> increases its nucleophilicity.</w:t>
      </w:r>
      <w:r w:rsidRPr="00745F2C">
        <w:rPr>
          <w:rFonts w:ascii="Times New Roman" w:hAnsi="Times New Roman" w:cs="Times New Roman"/>
          <w:color w:val="000000"/>
          <w:sz w:val="24"/>
          <w:szCs w:val="24"/>
        </w:rPr>
        <w:t xml:space="preserve"> From </w:t>
      </w:r>
      <w:r w:rsidRPr="00745F2C">
        <w:rPr>
          <w:rFonts w:ascii="Times New Roman" w:hAnsi="Times New Roman" w:cs="Times New Roman"/>
          <w:b/>
          <w:sz w:val="24"/>
          <w:szCs w:val="24"/>
        </w:rPr>
        <w:t xml:space="preserve">Table </w:t>
      </w:r>
      <w:r w:rsidR="00527354">
        <w:rPr>
          <w:rFonts w:ascii="Times New Roman" w:hAnsi="Times New Roman" w:cs="Times New Roman"/>
          <w:b/>
          <w:sz w:val="24"/>
          <w:szCs w:val="24"/>
        </w:rPr>
        <w:t>3.6</w:t>
      </w:r>
      <w:r w:rsidRPr="002A3344">
        <w:rPr>
          <w:rFonts w:ascii="Times New Roman" w:hAnsi="Times New Roman" w:cs="Times New Roman"/>
          <w:sz w:val="24"/>
          <w:szCs w:val="24"/>
        </w:rPr>
        <w:t xml:space="preserve">, </w:t>
      </w:r>
      <w:r w:rsidRPr="00745F2C">
        <w:rPr>
          <w:rFonts w:ascii="Times New Roman" w:hAnsi="Times New Roman" w:cs="Times New Roman"/>
          <w:color w:val="000000"/>
          <w:sz w:val="24"/>
          <w:szCs w:val="24"/>
        </w:rPr>
        <w:t>the electrophilicities of the various derivatives of nitroethene</w:t>
      </w:r>
      <w:r w:rsidR="008853DC">
        <w:rPr>
          <w:rFonts w:ascii="Times New Roman" w:hAnsi="Times New Roman" w:cs="Times New Roman"/>
          <w:color w:val="000000"/>
          <w:sz w:val="24"/>
          <w:szCs w:val="24"/>
        </w:rPr>
        <w:t xml:space="preserve"> (</w:t>
      </w:r>
      <w:r w:rsidR="008853DC">
        <w:rPr>
          <w:rFonts w:ascii="Times New Roman" w:hAnsi="Times New Roman" w:cs="Times New Roman"/>
          <w:b/>
          <w:color w:val="000000"/>
          <w:sz w:val="24"/>
          <w:szCs w:val="24"/>
        </w:rPr>
        <w:t>A1</w:t>
      </w:r>
      <w:r w:rsidR="008853DC">
        <w:rPr>
          <w:rFonts w:ascii="Times New Roman" w:hAnsi="Times New Roman" w:cs="Times New Roman"/>
          <w:color w:val="000000"/>
          <w:sz w:val="24"/>
          <w:szCs w:val="24"/>
        </w:rPr>
        <w:t>)</w:t>
      </w:r>
      <w:r w:rsidRPr="00745F2C">
        <w:rPr>
          <w:rFonts w:ascii="Times New Roman" w:hAnsi="Times New Roman" w:cs="Times New Roman"/>
          <w:color w:val="000000"/>
          <w:sz w:val="24"/>
          <w:szCs w:val="24"/>
        </w:rPr>
        <w:t xml:space="preserve"> </w:t>
      </w:r>
      <w:r w:rsidR="00813BBA">
        <w:rPr>
          <w:rFonts w:ascii="Times New Roman" w:hAnsi="Times New Roman" w:cs="Times New Roman"/>
          <w:color w:val="000000"/>
          <w:sz w:val="24"/>
          <w:szCs w:val="24"/>
        </w:rPr>
        <w:t>are</w:t>
      </w:r>
      <w:r w:rsidRPr="00745F2C">
        <w:rPr>
          <w:rFonts w:ascii="Times New Roman" w:hAnsi="Times New Roman" w:cs="Times New Roman"/>
          <w:color w:val="000000"/>
          <w:sz w:val="24"/>
          <w:szCs w:val="24"/>
        </w:rPr>
        <w:t xml:space="preserve">  in the order CN &gt; Br &gt; Ph &gt; H &gt; Me &gt; NH2 and the nucleophili</w:t>
      </w:r>
      <w:r w:rsidR="002A3344">
        <w:rPr>
          <w:rFonts w:ascii="Times New Roman" w:hAnsi="Times New Roman" w:cs="Times New Roman"/>
          <w:color w:val="000000"/>
          <w:sz w:val="24"/>
          <w:szCs w:val="24"/>
        </w:rPr>
        <w:t>ci</w:t>
      </w:r>
      <w:r w:rsidRPr="00745F2C">
        <w:rPr>
          <w:rFonts w:ascii="Times New Roman" w:hAnsi="Times New Roman" w:cs="Times New Roman"/>
          <w:color w:val="000000"/>
          <w:sz w:val="24"/>
          <w:szCs w:val="24"/>
        </w:rPr>
        <w:t>ty of pyridinyl nitrone derivatives</w:t>
      </w:r>
      <w:r w:rsidR="008853DC">
        <w:rPr>
          <w:rFonts w:ascii="Times New Roman" w:hAnsi="Times New Roman" w:cs="Times New Roman"/>
          <w:color w:val="000000"/>
          <w:sz w:val="24"/>
          <w:szCs w:val="24"/>
        </w:rPr>
        <w:t xml:space="preserve"> (</w:t>
      </w:r>
      <w:r w:rsidR="008853DC">
        <w:rPr>
          <w:rFonts w:ascii="Times New Roman" w:hAnsi="Times New Roman" w:cs="Times New Roman"/>
          <w:b/>
          <w:color w:val="000000"/>
          <w:sz w:val="24"/>
          <w:szCs w:val="24"/>
        </w:rPr>
        <w:t>A2</w:t>
      </w:r>
      <w:r w:rsidR="008853DC">
        <w:rPr>
          <w:rFonts w:ascii="Times New Roman" w:hAnsi="Times New Roman" w:cs="Times New Roman"/>
          <w:color w:val="000000"/>
          <w:sz w:val="24"/>
          <w:szCs w:val="24"/>
        </w:rPr>
        <w:t>)</w:t>
      </w:r>
      <w:r w:rsidRPr="00745F2C">
        <w:rPr>
          <w:rFonts w:ascii="Times New Roman" w:hAnsi="Times New Roman" w:cs="Times New Roman"/>
          <w:color w:val="000000"/>
          <w:sz w:val="24"/>
          <w:szCs w:val="24"/>
        </w:rPr>
        <w:t xml:space="preserve"> are in the order 4-Me-Ph &gt; Me &gt; 4-F- Ph &gt; 4-Br-Ph &gt; 4-Cl-Ph &gt; Br &gt; NH</w:t>
      </w:r>
      <w:r w:rsidRPr="00745F2C">
        <w:rPr>
          <w:rFonts w:ascii="Times New Roman" w:hAnsi="Times New Roman" w:cs="Times New Roman"/>
          <w:color w:val="000000"/>
          <w:sz w:val="24"/>
          <w:szCs w:val="24"/>
          <w:vertAlign w:val="subscript"/>
        </w:rPr>
        <w:t>2</w:t>
      </w:r>
      <w:r w:rsidRPr="00745F2C">
        <w:rPr>
          <w:rFonts w:ascii="Times New Roman" w:hAnsi="Times New Roman" w:cs="Times New Roman"/>
          <w:color w:val="000000"/>
          <w:sz w:val="24"/>
          <w:szCs w:val="24"/>
        </w:rPr>
        <w:t xml:space="preserve"> &gt; OH &gt; CN</w:t>
      </w:r>
      <w:r w:rsidR="00625FB9">
        <w:rPr>
          <w:rFonts w:ascii="Times New Roman" w:hAnsi="Times New Roman" w:cs="Times New Roman"/>
          <w:sz w:val="24"/>
          <w:szCs w:val="24"/>
        </w:rPr>
        <w:t xml:space="preserve"> in </w:t>
      </w:r>
      <w:r w:rsidR="00625FB9" w:rsidRPr="00B45BCC">
        <w:rPr>
          <w:rFonts w:ascii="Times New Roman" w:hAnsi="Times New Roman" w:cs="Times New Roman"/>
          <w:b/>
          <w:sz w:val="24"/>
          <w:szCs w:val="24"/>
        </w:rPr>
        <w:t>table</w:t>
      </w:r>
      <w:r w:rsidR="00625FB9">
        <w:rPr>
          <w:rFonts w:ascii="Times New Roman" w:hAnsi="Times New Roman" w:cs="Times New Roman"/>
          <w:sz w:val="24"/>
          <w:szCs w:val="24"/>
        </w:rPr>
        <w:t xml:space="preserve"> </w:t>
      </w:r>
      <w:r w:rsidR="00527354">
        <w:rPr>
          <w:rFonts w:ascii="Times New Roman" w:hAnsi="Times New Roman" w:cs="Times New Roman"/>
          <w:b/>
          <w:sz w:val="24"/>
          <w:szCs w:val="24"/>
        </w:rPr>
        <w:t>3.7</w:t>
      </w:r>
      <w:r w:rsidR="00625FB9">
        <w:rPr>
          <w:rFonts w:ascii="Times New Roman" w:hAnsi="Times New Roman" w:cs="Times New Roman"/>
          <w:sz w:val="24"/>
          <w:szCs w:val="24"/>
        </w:rPr>
        <w:t>.</w:t>
      </w:r>
    </w:p>
    <w:p w14:paraId="57CF3E23" w14:textId="77777777" w:rsidR="00563C7A" w:rsidRDefault="00563C7A" w:rsidP="000600DB">
      <w:pPr>
        <w:spacing w:line="240" w:lineRule="auto"/>
        <w:jc w:val="both"/>
        <w:rPr>
          <w:rFonts w:ascii="Times New Roman" w:hAnsi="Times New Roman" w:cs="Times New Roman"/>
          <w:b/>
          <w:bCs/>
          <w:sz w:val="24"/>
          <w:szCs w:val="24"/>
          <w:lang w:val="en-GB"/>
        </w:rPr>
      </w:pPr>
    </w:p>
    <w:p w14:paraId="4319C85E" w14:textId="0F086F04" w:rsidR="00465F27" w:rsidRPr="00745F2C" w:rsidRDefault="007B5BBA" w:rsidP="00B45BCC">
      <w:pPr>
        <w:tabs>
          <w:tab w:val="left" w:pos="7424"/>
        </w:tabs>
        <w:autoSpaceDE w:val="0"/>
        <w:autoSpaceDN w:val="0"/>
        <w:adjustRightInd w:val="0"/>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b/>
      </w:r>
    </w:p>
    <w:p w14:paraId="7027237B" w14:textId="24EBDD84" w:rsidR="00A35D8C" w:rsidRPr="00A35D8C" w:rsidRDefault="00A35D8C" w:rsidP="00A35D8C">
      <w:pPr>
        <w:pStyle w:val="Caption"/>
        <w:keepNext/>
        <w:rPr>
          <w:rFonts w:ascii="Times New Roman" w:hAnsi="Times New Roman" w:cs="Times New Roman"/>
          <w:i w:val="0"/>
          <w:color w:val="auto"/>
          <w:sz w:val="24"/>
          <w:szCs w:val="24"/>
        </w:rPr>
      </w:pPr>
      <w:bookmarkStart w:id="56" w:name="_Toc83905437"/>
      <w:r w:rsidRPr="00A35D8C">
        <w:rPr>
          <w:rFonts w:ascii="Times New Roman" w:hAnsi="Times New Roman" w:cs="Times New Roman"/>
          <w:b/>
          <w:i w:val="0"/>
          <w:color w:val="auto"/>
          <w:sz w:val="24"/>
          <w:szCs w:val="24"/>
        </w:rPr>
        <w:t xml:space="preserve">Table </w:t>
      </w:r>
      <w:r w:rsidR="00E24105">
        <w:rPr>
          <w:rFonts w:ascii="Times New Roman" w:hAnsi="Times New Roman" w:cs="Times New Roman"/>
          <w:b/>
          <w:i w:val="0"/>
          <w:color w:val="auto"/>
          <w:sz w:val="24"/>
          <w:szCs w:val="24"/>
        </w:rPr>
        <w:t>3.</w:t>
      </w:r>
      <w:r w:rsidRPr="00A35D8C">
        <w:rPr>
          <w:rFonts w:ascii="Times New Roman" w:hAnsi="Times New Roman" w:cs="Times New Roman"/>
          <w:b/>
          <w:i w:val="0"/>
          <w:color w:val="auto"/>
          <w:sz w:val="24"/>
          <w:szCs w:val="24"/>
        </w:rPr>
        <w:fldChar w:fldCharType="begin"/>
      </w:r>
      <w:r w:rsidRPr="00A35D8C">
        <w:rPr>
          <w:rFonts w:ascii="Times New Roman" w:hAnsi="Times New Roman" w:cs="Times New Roman"/>
          <w:b/>
          <w:i w:val="0"/>
          <w:color w:val="auto"/>
          <w:sz w:val="24"/>
          <w:szCs w:val="24"/>
        </w:rPr>
        <w:instrText xml:space="preserve"> SEQ Table \* ARABIC </w:instrText>
      </w:r>
      <w:r w:rsidRPr="00A35D8C">
        <w:rPr>
          <w:rFonts w:ascii="Times New Roman" w:hAnsi="Times New Roman" w:cs="Times New Roman"/>
          <w:b/>
          <w:i w:val="0"/>
          <w:color w:val="auto"/>
          <w:sz w:val="24"/>
          <w:szCs w:val="24"/>
        </w:rPr>
        <w:fldChar w:fldCharType="separate"/>
      </w:r>
      <w:r w:rsidR="00E657E5">
        <w:rPr>
          <w:rFonts w:ascii="Times New Roman" w:hAnsi="Times New Roman" w:cs="Times New Roman"/>
          <w:b/>
          <w:i w:val="0"/>
          <w:noProof/>
          <w:color w:val="auto"/>
          <w:sz w:val="24"/>
          <w:szCs w:val="24"/>
        </w:rPr>
        <w:t>6</w:t>
      </w:r>
      <w:r w:rsidRPr="00A35D8C">
        <w:rPr>
          <w:rFonts w:ascii="Times New Roman" w:hAnsi="Times New Roman" w:cs="Times New Roman"/>
          <w:b/>
          <w:i w:val="0"/>
          <w:color w:val="auto"/>
          <w:sz w:val="24"/>
          <w:szCs w:val="24"/>
        </w:rPr>
        <w:fldChar w:fldCharType="end"/>
      </w:r>
      <w:r w:rsidRPr="00A35D8C">
        <w:rPr>
          <w:rFonts w:ascii="Times New Roman" w:hAnsi="Times New Roman" w:cs="Times New Roman"/>
          <w:b/>
          <w:bCs/>
          <w:i w:val="0"/>
          <w:color w:val="auto"/>
          <w:sz w:val="24"/>
          <w:szCs w:val="24"/>
        </w:rPr>
        <w:t xml:space="preserve">: </w:t>
      </w:r>
      <w:r w:rsidRPr="00A35D8C">
        <w:rPr>
          <w:rFonts w:ascii="Times New Roman" w:hAnsi="Times New Roman" w:cs="Times New Roman"/>
          <w:i w:val="0"/>
          <w:color w:val="auto"/>
          <w:sz w:val="24"/>
          <w:szCs w:val="24"/>
        </w:rPr>
        <w:t>Global reactivity indices</w:t>
      </w:r>
      <w:r w:rsidRPr="00A35D8C">
        <w:rPr>
          <w:rFonts w:ascii="Times New Roman" w:hAnsi="Times New Roman" w:cs="Times New Roman"/>
          <w:i w:val="0"/>
          <w:color w:val="auto"/>
          <w:sz w:val="24"/>
          <w:szCs w:val="24"/>
          <w:lang w:val="en-GB"/>
        </w:rPr>
        <w:t xml:space="preserve"> for (E)-substituted-nitroethene, </w:t>
      </w:r>
      <w:r w:rsidRPr="00A35D8C">
        <w:rPr>
          <w:rFonts w:ascii="Times New Roman" w:hAnsi="Times New Roman" w:cs="Times New Roman"/>
          <w:b/>
          <w:i w:val="0"/>
          <w:color w:val="auto"/>
          <w:sz w:val="24"/>
          <w:szCs w:val="24"/>
          <w:lang w:val="en-GB"/>
        </w:rPr>
        <w:t>A1</w:t>
      </w:r>
      <w:r w:rsidRPr="00A35D8C">
        <w:rPr>
          <w:rFonts w:ascii="Times New Roman" w:hAnsi="Times New Roman" w:cs="Times New Roman"/>
          <w:i w:val="0"/>
          <w:color w:val="auto"/>
          <w:sz w:val="24"/>
          <w:szCs w:val="24"/>
          <w:lang w:val="en-GB"/>
        </w:rPr>
        <w:t xml:space="preserve"> (alkene). HOMO, LUMO energies, electronic chemical potential (</w:t>
      </w:r>
      <w:r w:rsidRPr="00A35D8C">
        <w:rPr>
          <w:rFonts w:ascii="Times New Roman" w:hAnsi="Times New Roman" w:cs="Times New Roman"/>
          <w:i w:val="0"/>
          <w:iCs w:val="0"/>
          <w:color w:val="auto"/>
          <w:sz w:val="24"/>
          <w:szCs w:val="24"/>
          <w:lang w:val="en-GB"/>
        </w:rPr>
        <w:t>μ</w:t>
      </w:r>
      <w:r w:rsidRPr="00A35D8C">
        <w:rPr>
          <w:rFonts w:ascii="Times New Roman" w:hAnsi="Times New Roman" w:cs="Times New Roman"/>
          <w:i w:val="0"/>
          <w:color w:val="auto"/>
          <w:sz w:val="24"/>
          <w:szCs w:val="24"/>
          <w:lang w:val="en-GB"/>
        </w:rPr>
        <w:t>), chemical hardness (</w:t>
      </w:r>
      <w:r w:rsidRPr="00A35D8C">
        <w:rPr>
          <w:rFonts w:ascii="Times New Roman" w:hAnsi="Times New Roman" w:cs="Times New Roman"/>
          <w:i w:val="0"/>
          <w:iCs w:val="0"/>
          <w:color w:val="auto"/>
          <w:sz w:val="24"/>
          <w:szCs w:val="24"/>
          <w:lang w:val="en-GB"/>
        </w:rPr>
        <w:t>η</w:t>
      </w:r>
      <w:r w:rsidRPr="00A35D8C">
        <w:rPr>
          <w:rFonts w:ascii="Times New Roman" w:hAnsi="Times New Roman" w:cs="Times New Roman"/>
          <w:i w:val="0"/>
          <w:color w:val="auto"/>
          <w:sz w:val="24"/>
          <w:szCs w:val="24"/>
          <w:lang w:val="en-GB"/>
        </w:rPr>
        <w:t>), global electrophilicity (</w:t>
      </w:r>
      <w:r w:rsidRPr="00A35D8C">
        <w:rPr>
          <w:rFonts w:ascii="Times New Roman" w:hAnsi="Times New Roman" w:cs="Times New Roman"/>
          <w:i w:val="0"/>
          <w:iCs w:val="0"/>
          <w:color w:val="auto"/>
          <w:sz w:val="24"/>
          <w:szCs w:val="24"/>
          <w:lang w:val="en-GB"/>
        </w:rPr>
        <w:t>ω</w:t>
      </w:r>
      <w:r w:rsidRPr="00A35D8C">
        <w:rPr>
          <w:rFonts w:ascii="Times New Roman" w:hAnsi="Times New Roman" w:cs="Times New Roman"/>
          <w:i w:val="0"/>
          <w:color w:val="auto"/>
          <w:sz w:val="24"/>
          <w:szCs w:val="24"/>
          <w:lang w:val="en-GB"/>
        </w:rPr>
        <w:t>) and global nucleophilicity (</w:t>
      </w:r>
      <w:r w:rsidRPr="00A35D8C">
        <w:rPr>
          <w:rFonts w:ascii="Times New Roman" w:hAnsi="Times New Roman" w:cs="Times New Roman"/>
          <w:i w:val="0"/>
          <w:iCs w:val="0"/>
          <w:color w:val="auto"/>
          <w:sz w:val="24"/>
          <w:szCs w:val="24"/>
          <w:lang w:val="en-GB"/>
        </w:rPr>
        <w:t>N</w:t>
      </w:r>
      <w:r w:rsidRPr="00A35D8C">
        <w:rPr>
          <w:rFonts w:ascii="Times New Roman" w:hAnsi="Times New Roman" w:cs="Times New Roman"/>
          <w:i w:val="0"/>
          <w:color w:val="auto"/>
          <w:sz w:val="24"/>
          <w:szCs w:val="24"/>
          <w:lang w:val="en-GB"/>
        </w:rPr>
        <w:t>). All in eV.</w:t>
      </w:r>
      <w:bookmarkEnd w:id="56"/>
    </w:p>
    <w:tbl>
      <w:tblPr>
        <w:tblStyle w:val="TableGrid"/>
        <w:tblW w:w="10842" w:type="dxa"/>
        <w:tblInd w:w="2820" w:type="dxa"/>
        <w:tblBorders>
          <w:left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2107"/>
        <w:gridCol w:w="1517"/>
        <w:gridCol w:w="1465"/>
        <w:gridCol w:w="1477"/>
        <w:gridCol w:w="1452"/>
        <w:gridCol w:w="1425"/>
        <w:gridCol w:w="1399"/>
      </w:tblGrid>
      <w:tr w:rsidR="00465F27" w:rsidRPr="00745F2C" w14:paraId="02F54C7A" w14:textId="77777777" w:rsidTr="00F47D80">
        <w:trPr>
          <w:trHeight w:val="380"/>
        </w:trPr>
        <w:tc>
          <w:tcPr>
            <w:tcW w:w="2107" w:type="dxa"/>
            <w:tcBorders>
              <w:top w:val="single" w:sz="4" w:space="0" w:color="auto"/>
              <w:bottom w:val="single" w:sz="4" w:space="0" w:color="auto"/>
            </w:tcBorders>
            <w:hideMark/>
          </w:tcPr>
          <w:p w14:paraId="4F28A83F" w14:textId="1005FC73"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b/>
                <w:bCs/>
                <w:color w:val="000000"/>
                <w:sz w:val="24"/>
                <w:szCs w:val="24"/>
                <w:lang w:val="en-GB"/>
              </w:rPr>
              <w:t>R1</w:t>
            </w:r>
          </w:p>
        </w:tc>
        <w:tc>
          <w:tcPr>
            <w:tcW w:w="1517" w:type="dxa"/>
            <w:tcBorders>
              <w:top w:val="single" w:sz="4" w:space="0" w:color="auto"/>
              <w:bottom w:val="single" w:sz="4" w:space="0" w:color="auto"/>
            </w:tcBorders>
            <w:hideMark/>
          </w:tcPr>
          <w:p w14:paraId="65CB5A84"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b/>
                <w:bCs/>
                <w:color w:val="000000"/>
                <w:sz w:val="24"/>
                <w:szCs w:val="24"/>
                <w:lang w:val="en-GB"/>
              </w:rPr>
              <w:t>HOMO</w:t>
            </w:r>
          </w:p>
        </w:tc>
        <w:tc>
          <w:tcPr>
            <w:tcW w:w="1465" w:type="dxa"/>
            <w:tcBorders>
              <w:top w:val="single" w:sz="4" w:space="0" w:color="auto"/>
              <w:bottom w:val="single" w:sz="4" w:space="0" w:color="auto"/>
            </w:tcBorders>
            <w:hideMark/>
          </w:tcPr>
          <w:p w14:paraId="455C6DCB"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b/>
                <w:bCs/>
                <w:color w:val="000000"/>
                <w:sz w:val="24"/>
                <w:szCs w:val="24"/>
                <w:lang w:val="en-GB"/>
              </w:rPr>
              <w:t>LUMO</w:t>
            </w:r>
          </w:p>
        </w:tc>
        <w:tc>
          <w:tcPr>
            <w:tcW w:w="1477" w:type="dxa"/>
            <w:tcBorders>
              <w:top w:val="single" w:sz="4" w:space="0" w:color="auto"/>
              <w:bottom w:val="single" w:sz="4" w:space="0" w:color="auto"/>
            </w:tcBorders>
            <w:hideMark/>
          </w:tcPr>
          <w:p w14:paraId="05ECD78C"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b/>
                <w:bCs/>
                <w:color w:val="000000"/>
                <w:sz w:val="24"/>
                <w:szCs w:val="24"/>
              </w:rPr>
              <w:t>µ</w:t>
            </w:r>
          </w:p>
        </w:tc>
        <w:tc>
          <w:tcPr>
            <w:tcW w:w="1452" w:type="dxa"/>
            <w:tcBorders>
              <w:top w:val="single" w:sz="4" w:space="0" w:color="auto"/>
              <w:bottom w:val="single" w:sz="4" w:space="0" w:color="auto"/>
            </w:tcBorders>
            <w:hideMark/>
          </w:tcPr>
          <w:p w14:paraId="6A15BE52"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b/>
                <w:bCs/>
                <w:color w:val="000000"/>
                <w:sz w:val="24"/>
                <w:szCs w:val="24"/>
              </w:rPr>
              <w:t>ƞ</w:t>
            </w:r>
          </w:p>
        </w:tc>
        <w:tc>
          <w:tcPr>
            <w:tcW w:w="1425" w:type="dxa"/>
            <w:tcBorders>
              <w:top w:val="single" w:sz="4" w:space="0" w:color="auto"/>
              <w:bottom w:val="single" w:sz="4" w:space="0" w:color="auto"/>
            </w:tcBorders>
            <w:hideMark/>
          </w:tcPr>
          <w:p w14:paraId="5F332CEC"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b/>
                <w:bCs/>
                <w:color w:val="000000"/>
                <w:sz w:val="24"/>
                <w:szCs w:val="24"/>
                <w:lang w:val="el-GR"/>
              </w:rPr>
              <w:t>ω</w:t>
            </w:r>
          </w:p>
        </w:tc>
        <w:tc>
          <w:tcPr>
            <w:tcW w:w="1399" w:type="dxa"/>
            <w:tcBorders>
              <w:top w:val="single" w:sz="4" w:space="0" w:color="auto"/>
              <w:bottom w:val="single" w:sz="4" w:space="0" w:color="auto"/>
            </w:tcBorders>
            <w:hideMark/>
          </w:tcPr>
          <w:p w14:paraId="494F5178"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b/>
                <w:bCs/>
                <w:color w:val="000000"/>
                <w:sz w:val="24"/>
                <w:szCs w:val="24"/>
                <w:lang w:val="en-GB"/>
              </w:rPr>
              <w:t>N</w:t>
            </w:r>
          </w:p>
        </w:tc>
      </w:tr>
      <w:tr w:rsidR="00465F27" w:rsidRPr="00745F2C" w14:paraId="5730B96B" w14:textId="77777777" w:rsidTr="00A5797F">
        <w:trPr>
          <w:trHeight w:val="314"/>
        </w:trPr>
        <w:tc>
          <w:tcPr>
            <w:tcW w:w="2107" w:type="dxa"/>
            <w:tcBorders>
              <w:top w:val="single" w:sz="4" w:space="0" w:color="auto"/>
            </w:tcBorders>
          </w:tcPr>
          <w:p w14:paraId="17839CAB" w14:textId="77777777" w:rsidR="00465F27" w:rsidRPr="00F47D80" w:rsidRDefault="00465F27" w:rsidP="00A5797F">
            <w:pPr>
              <w:autoSpaceDE w:val="0"/>
              <w:autoSpaceDN w:val="0"/>
              <w:adjustRightInd w:val="0"/>
              <w:spacing w:line="360" w:lineRule="auto"/>
              <w:jc w:val="center"/>
              <w:rPr>
                <w:rFonts w:ascii="Times New Roman" w:hAnsi="Times New Roman" w:cs="Times New Roman"/>
                <w:b/>
                <w:bCs/>
                <w:color w:val="000000"/>
                <w:sz w:val="24"/>
                <w:szCs w:val="24"/>
                <w:lang w:val="en-GB"/>
              </w:rPr>
            </w:pPr>
            <w:r w:rsidRPr="00F47D80">
              <w:rPr>
                <w:rFonts w:ascii="Times New Roman" w:hAnsi="Times New Roman" w:cs="Times New Roman"/>
                <w:b/>
                <w:bCs/>
                <w:color w:val="000000"/>
                <w:sz w:val="24"/>
                <w:szCs w:val="24"/>
                <w:lang w:val="en-GB"/>
              </w:rPr>
              <w:t>CCl</w:t>
            </w:r>
            <w:r w:rsidRPr="00F47D80">
              <w:rPr>
                <w:rFonts w:ascii="Times New Roman" w:hAnsi="Times New Roman" w:cs="Times New Roman"/>
                <w:b/>
                <w:bCs/>
                <w:color w:val="000000"/>
                <w:sz w:val="24"/>
                <w:szCs w:val="24"/>
                <w:vertAlign w:val="subscript"/>
                <w:lang w:val="en-GB"/>
              </w:rPr>
              <w:t>3</w:t>
            </w:r>
          </w:p>
        </w:tc>
        <w:tc>
          <w:tcPr>
            <w:tcW w:w="1517" w:type="dxa"/>
            <w:tcBorders>
              <w:top w:val="single" w:sz="4" w:space="0" w:color="auto"/>
            </w:tcBorders>
          </w:tcPr>
          <w:p w14:paraId="2F1E1661" w14:textId="77777777" w:rsidR="00465F27" w:rsidRPr="00745F2C" w:rsidRDefault="00465F27" w:rsidP="00F47D80">
            <w:pPr>
              <w:pStyle w:val="NormalWeb"/>
              <w:spacing w:before="0" w:beforeAutospacing="0" w:after="0" w:afterAutospacing="0"/>
              <w:jc w:val="center"/>
            </w:pPr>
            <w:r w:rsidRPr="00745F2C">
              <w:rPr>
                <w:bCs/>
                <w:kern w:val="24"/>
                <w:lang w:val="en-GB"/>
              </w:rPr>
              <w:t>-8.70</w:t>
            </w:r>
          </w:p>
        </w:tc>
        <w:tc>
          <w:tcPr>
            <w:tcW w:w="1465" w:type="dxa"/>
            <w:tcBorders>
              <w:top w:val="single" w:sz="4" w:space="0" w:color="auto"/>
            </w:tcBorders>
          </w:tcPr>
          <w:p w14:paraId="304D51F1" w14:textId="77777777" w:rsidR="00465F27" w:rsidRPr="00745F2C" w:rsidRDefault="00465F27" w:rsidP="00F47D80">
            <w:pPr>
              <w:pStyle w:val="NormalWeb"/>
              <w:spacing w:before="0" w:beforeAutospacing="0" w:after="0" w:afterAutospacing="0"/>
              <w:jc w:val="center"/>
            </w:pPr>
            <w:r w:rsidRPr="00745F2C">
              <w:rPr>
                <w:bCs/>
                <w:kern w:val="24"/>
                <w:lang w:val="en-GB"/>
              </w:rPr>
              <w:t>-1.85</w:t>
            </w:r>
          </w:p>
        </w:tc>
        <w:tc>
          <w:tcPr>
            <w:tcW w:w="1477" w:type="dxa"/>
            <w:tcBorders>
              <w:top w:val="single" w:sz="4" w:space="0" w:color="auto"/>
            </w:tcBorders>
          </w:tcPr>
          <w:p w14:paraId="214D6810" w14:textId="77777777" w:rsidR="00465F27" w:rsidRPr="00745F2C" w:rsidRDefault="00465F27" w:rsidP="00F47D80">
            <w:pPr>
              <w:pStyle w:val="NormalWeb"/>
              <w:spacing w:before="0" w:beforeAutospacing="0" w:after="0" w:afterAutospacing="0"/>
              <w:jc w:val="center"/>
            </w:pPr>
            <w:r w:rsidRPr="00745F2C">
              <w:rPr>
                <w:bCs/>
                <w:kern w:val="24"/>
                <w:lang w:val="en-GB"/>
              </w:rPr>
              <w:t>-5.27</w:t>
            </w:r>
          </w:p>
        </w:tc>
        <w:tc>
          <w:tcPr>
            <w:tcW w:w="1452" w:type="dxa"/>
            <w:tcBorders>
              <w:top w:val="single" w:sz="4" w:space="0" w:color="auto"/>
            </w:tcBorders>
          </w:tcPr>
          <w:p w14:paraId="319DFBAA" w14:textId="77777777" w:rsidR="00465F27" w:rsidRPr="00745F2C" w:rsidRDefault="00465F27" w:rsidP="00F47D80">
            <w:pPr>
              <w:pStyle w:val="NormalWeb"/>
              <w:spacing w:before="0" w:beforeAutospacing="0" w:after="0" w:afterAutospacing="0"/>
              <w:jc w:val="center"/>
            </w:pPr>
            <w:r w:rsidRPr="00745F2C">
              <w:rPr>
                <w:bCs/>
                <w:kern w:val="24"/>
                <w:lang w:val="en-GB"/>
              </w:rPr>
              <w:t>6.84</w:t>
            </w:r>
          </w:p>
        </w:tc>
        <w:tc>
          <w:tcPr>
            <w:tcW w:w="1425" w:type="dxa"/>
            <w:tcBorders>
              <w:top w:val="single" w:sz="4" w:space="0" w:color="auto"/>
            </w:tcBorders>
          </w:tcPr>
          <w:p w14:paraId="14CC7809" w14:textId="77777777" w:rsidR="00465F27" w:rsidRPr="00745F2C" w:rsidRDefault="00465F27" w:rsidP="00F47D80">
            <w:pPr>
              <w:pStyle w:val="NormalWeb"/>
              <w:spacing w:before="0" w:beforeAutospacing="0" w:after="0" w:afterAutospacing="0"/>
              <w:jc w:val="center"/>
            </w:pPr>
            <w:r w:rsidRPr="00745F2C">
              <w:rPr>
                <w:bCs/>
                <w:kern w:val="24"/>
                <w:lang w:val="en-GB"/>
              </w:rPr>
              <w:t>2.03</w:t>
            </w:r>
          </w:p>
        </w:tc>
        <w:tc>
          <w:tcPr>
            <w:tcW w:w="1399" w:type="dxa"/>
            <w:tcBorders>
              <w:top w:val="single" w:sz="4" w:space="0" w:color="auto"/>
            </w:tcBorders>
          </w:tcPr>
          <w:p w14:paraId="0325AB7E" w14:textId="77777777" w:rsidR="00465F27" w:rsidRPr="00745F2C" w:rsidRDefault="00465F27" w:rsidP="00F47D80">
            <w:pPr>
              <w:pStyle w:val="NormalWeb"/>
              <w:spacing w:before="0" w:beforeAutospacing="0" w:after="0" w:afterAutospacing="0"/>
              <w:jc w:val="center"/>
            </w:pPr>
            <w:r w:rsidRPr="00745F2C">
              <w:rPr>
                <w:bCs/>
                <w:kern w:val="24"/>
                <w:lang w:val="en-GB"/>
              </w:rPr>
              <w:t>0.43</w:t>
            </w:r>
          </w:p>
        </w:tc>
      </w:tr>
      <w:tr w:rsidR="00465F27" w:rsidRPr="00745F2C" w14:paraId="63D0C66C" w14:textId="77777777" w:rsidTr="00F47D80">
        <w:trPr>
          <w:trHeight w:val="127"/>
        </w:trPr>
        <w:tc>
          <w:tcPr>
            <w:tcW w:w="2107" w:type="dxa"/>
            <w:hideMark/>
          </w:tcPr>
          <w:p w14:paraId="03462401" w14:textId="77777777" w:rsidR="00465F27" w:rsidRPr="00F47D80" w:rsidRDefault="00465F27" w:rsidP="00A5797F">
            <w:pPr>
              <w:autoSpaceDE w:val="0"/>
              <w:autoSpaceDN w:val="0"/>
              <w:adjustRightInd w:val="0"/>
              <w:spacing w:line="360" w:lineRule="auto"/>
              <w:jc w:val="center"/>
              <w:rPr>
                <w:rFonts w:ascii="Times New Roman" w:hAnsi="Times New Roman" w:cs="Times New Roman"/>
                <w:b/>
                <w:bCs/>
                <w:color w:val="000000"/>
                <w:sz w:val="24"/>
                <w:szCs w:val="24"/>
              </w:rPr>
            </w:pPr>
            <w:r w:rsidRPr="00F47D80">
              <w:rPr>
                <w:rFonts w:ascii="Times New Roman" w:hAnsi="Times New Roman" w:cs="Times New Roman"/>
                <w:b/>
                <w:bCs/>
                <w:color w:val="000000"/>
                <w:sz w:val="24"/>
                <w:szCs w:val="24"/>
                <w:lang w:val="en-GB"/>
              </w:rPr>
              <w:t>H</w:t>
            </w:r>
          </w:p>
        </w:tc>
        <w:tc>
          <w:tcPr>
            <w:tcW w:w="1517" w:type="dxa"/>
            <w:hideMark/>
          </w:tcPr>
          <w:p w14:paraId="34DFF495"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-8.36</w:t>
            </w:r>
          </w:p>
        </w:tc>
        <w:tc>
          <w:tcPr>
            <w:tcW w:w="1465" w:type="dxa"/>
            <w:hideMark/>
          </w:tcPr>
          <w:p w14:paraId="0EB6D725"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-2.80</w:t>
            </w:r>
          </w:p>
        </w:tc>
        <w:tc>
          <w:tcPr>
            <w:tcW w:w="1477" w:type="dxa"/>
            <w:hideMark/>
          </w:tcPr>
          <w:p w14:paraId="176856D9"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-5.58</w:t>
            </w:r>
          </w:p>
        </w:tc>
        <w:tc>
          <w:tcPr>
            <w:tcW w:w="1452" w:type="dxa"/>
            <w:hideMark/>
          </w:tcPr>
          <w:p w14:paraId="18D88359"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5.56</w:t>
            </w:r>
          </w:p>
        </w:tc>
        <w:tc>
          <w:tcPr>
            <w:tcW w:w="1425" w:type="dxa"/>
            <w:hideMark/>
          </w:tcPr>
          <w:p w14:paraId="4533AFDE"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2.80</w:t>
            </w:r>
          </w:p>
        </w:tc>
        <w:tc>
          <w:tcPr>
            <w:tcW w:w="1399" w:type="dxa"/>
            <w:hideMark/>
          </w:tcPr>
          <w:p w14:paraId="6AEEBCE0"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0.76</w:t>
            </w:r>
          </w:p>
        </w:tc>
      </w:tr>
      <w:tr w:rsidR="00465F27" w:rsidRPr="00745F2C" w14:paraId="06513293" w14:textId="77777777" w:rsidTr="00F47D80">
        <w:trPr>
          <w:trHeight w:val="319"/>
        </w:trPr>
        <w:tc>
          <w:tcPr>
            <w:tcW w:w="2107" w:type="dxa"/>
            <w:hideMark/>
          </w:tcPr>
          <w:p w14:paraId="5B59108C" w14:textId="77777777" w:rsidR="00465F27" w:rsidRPr="00F47D80" w:rsidRDefault="00465F27" w:rsidP="00A5797F">
            <w:pPr>
              <w:autoSpaceDE w:val="0"/>
              <w:autoSpaceDN w:val="0"/>
              <w:adjustRightInd w:val="0"/>
              <w:spacing w:line="360" w:lineRule="auto"/>
              <w:jc w:val="center"/>
              <w:rPr>
                <w:rFonts w:ascii="Times New Roman" w:hAnsi="Times New Roman" w:cs="Times New Roman"/>
                <w:b/>
                <w:bCs/>
                <w:color w:val="000000"/>
                <w:sz w:val="24"/>
                <w:szCs w:val="24"/>
              </w:rPr>
            </w:pPr>
            <w:r w:rsidRPr="00F47D80">
              <w:rPr>
                <w:rFonts w:ascii="Times New Roman" w:hAnsi="Times New Roman" w:cs="Times New Roman"/>
                <w:b/>
                <w:bCs/>
                <w:color w:val="000000"/>
                <w:sz w:val="24"/>
                <w:szCs w:val="24"/>
                <w:lang w:val="en-GB"/>
              </w:rPr>
              <w:t>Methyl</w:t>
            </w:r>
          </w:p>
        </w:tc>
        <w:tc>
          <w:tcPr>
            <w:tcW w:w="1517" w:type="dxa"/>
            <w:hideMark/>
          </w:tcPr>
          <w:p w14:paraId="02DCB99C"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-8.17</w:t>
            </w:r>
          </w:p>
        </w:tc>
        <w:tc>
          <w:tcPr>
            <w:tcW w:w="1465" w:type="dxa"/>
            <w:hideMark/>
          </w:tcPr>
          <w:p w14:paraId="68C9349D"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-2.57</w:t>
            </w:r>
          </w:p>
        </w:tc>
        <w:tc>
          <w:tcPr>
            <w:tcW w:w="1477" w:type="dxa"/>
            <w:hideMark/>
          </w:tcPr>
          <w:p w14:paraId="09F46BEB"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-5.37</w:t>
            </w:r>
          </w:p>
        </w:tc>
        <w:tc>
          <w:tcPr>
            <w:tcW w:w="1452" w:type="dxa"/>
            <w:hideMark/>
          </w:tcPr>
          <w:p w14:paraId="00DCCAAD"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5.60</w:t>
            </w:r>
          </w:p>
        </w:tc>
        <w:tc>
          <w:tcPr>
            <w:tcW w:w="1425" w:type="dxa"/>
            <w:hideMark/>
          </w:tcPr>
          <w:p w14:paraId="3157FA15"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2.57</w:t>
            </w:r>
          </w:p>
        </w:tc>
        <w:tc>
          <w:tcPr>
            <w:tcW w:w="1399" w:type="dxa"/>
            <w:hideMark/>
          </w:tcPr>
          <w:p w14:paraId="1721CA0E"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0.95</w:t>
            </w:r>
          </w:p>
        </w:tc>
      </w:tr>
      <w:tr w:rsidR="00465F27" w:rsidRPr="00745F2C" w14:paraId="78BC616B" w14:textId="77777777" w:rsidTr="00A5797F">
        <w:trPr>
          <w:trHeight w:val="315"/>
        </w:trPr>
        <w:tc>
          <w:tcPr>
            <w:tcW w:w="2107" w:type="dxa"/>
            <w:hideMark/>
          </w:tcPr>
          <w:p w14:paraId="740DE510" w14:textId="77777777" w:rsidR="00465F27" w:rsidRPr="00F47D80" w:rsidRDefault="00465F27" w:rsidP="00A5797F">
            <w:pPr>
              <w:autoSpaceDE w:val="0"/>
              <w:autoSpaceDN w:val="0"/>
              <w:adjustRightInd w:val="0"/>
              <w:spacing w:line="360" w:lineRule="auto"/>
              <w:jc w:val="center"/>
              <w:rPr>
                <w:rFonts w:ascii="Times New Roman" w:hAnsi="Times New Roman" w:cs="Times New Roman"/>
                <w:b/>
                <w:bCs/>
                <w:color w:val="000000"/>
                <w:sz w:val="24"/>
                <w:szCs w:val="24"/>
              </w:rPr>
            </w:pPr>
            <w:r w:rsidRPr="00F47D80">
              <w:rPr>
                <w:rFonts w:ascii="Times New Roman" w:hAnsi="Times New Roman" w:cs="Times New Roman"/>
                <w:b/>
                <w:bCs/>
                <w:color w:val="000000"/>
                <w:sz w:val="24"/>
                <w:szCs w:val="24"/>
                <w:lang w:val="en-GB"/>
              </w:rPr>
              <w:t>NH</w:t>
            </w:r>
            <w:r w:rsidRPr="00F47D80">
              <w:rPr>
                <w:rFonts w:ascii="Times New Roman" w:hAnsi="Times New Roman" w:cs="Times New Roman"/>
                <w:b/>
                <w:bCs/>
                <w:color w:val="000000"/>
                <w:sz w:val="24"/>
                <w:szCs w:val="24"/>
                <w:vertAlign w:val="subscript"/>
                <w:lang w:val="en-GB"/>
              </w:rPr>
              <w:t>2</w:t>
            </w:r>
          </w:p>
        </w:tc>
        <w:tc>
          <w:tcPr>
            <w:tcW w:w="1517" w:type="dxa"/>
            <w:hideMark/>
          </w:tcPr>
          <w:p w14:paraId="54198D16"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-6.74</w:t>
            </w:r>
          </w:p>
        </w:tc>
        <w:tc>
          <w:tcPr>
            <w:tcW w:w="1465" w:type="dxa"/>
            <w:hideMark/>
          </w:tcPr>
          <w:p w14:paraId="7346675F"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-1.91</w:t>
            </w:r>
          </w:p>
        </w:tc>
        <w:tc>
          <w:tcPr>
            <w:tcW w:w="1477" w:type="dxa"/>
            <w:hideMark/>
          </w:tcPr>
          <w:p w14:paraId="6EF8944E"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-4.33</w:t>
            </w:r>
          </w:p>
        </w:tc>
        <w:tc>
          <w:tcPr>
            <w:tcW w:w="1452" w:type="dxa"/>
            <w:hideMark/>
          </w:tcPr>
          <w:p w14:paraId="515E6AA6"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4.83</w:t>
            </w:r>
          </w:p>
        </w:tc>
        <w:tc>
          <w:tcPr>
            <w:tcW w:w="1425" w:type="dxa"/>
            <w:hideMark/>
          </w:tcPr>
          <w:p w14:paraId="2E2E34F4"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1.94</w:t>
            </w:r>
          </w:p>
        </w:tc>
        <w:tc>
          <w:tcPr>
            <w:tcW w:w="1399" w:type="dxa"/>
            <w:hideMark/>
          </w:tcPr>
          <w:p w14:paraId="3DB23587"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2.38</w:t>
            </w:r>
          </w:p>
        </w:tc>
      </w:tr>
      <w:tr w:rsidR="00465F27" w:rsidRPr="00745F2C" w14:paraId="60334366" w14:textId="77777777" w:rsidTr="00A5797F">
        <w:trPr>
          <w:trHeight w:val="171"/>
        </w:trPr>
        <w:tc>
          <w:tcPr>
            <w:tcW w:w="2107" w:type="dxa"/>
            <w:hideMark/>
          </w:tcPr>
          <w:p w14:paraId="6DF23CDB" w14:textId="77777777" w:rsidR="00465F27" w:rsidRPr="00F47D80" w:rsidRDefault="00465F27" w:rsidP="00A5797F">
            <w:pPr>
              <w:autoSpaceDE w:val="0"/>
              <w:autoSpaceDN w:val="0"/>
              <w:adjustRightInd w:val="0"/>
              <w:spacing w:line="360" w:lineRule="auto"/>
              <w:jc w:val="center"/>
              <w:rPr>
                <w:rFonts w:ascii="Times New Roman" w:hAnsi="Times New Roman" w:cs="Times New Roman"/>
                <w:b/>
                <w:bCs/>
                <w:color w:val="000000"/>
                <w:sz w:val="24"/>
                <w:szCs w:val="24"/>
              </w:rPr>
            </w:pPr>
            <w:r w:rsidRPr="00F47D80">
              <w:rPr>
                <w:rFonts w:ascii="Times New Roman" w:hAnsi="Times New Roman" w:cs="Times New Roman"/>
                <w:b/>
                <w:bCs/>
                <w:color w:val="000000"/>
                <w:sz w:val="24"/>
                <w:szCs w:val="24"/>
                <w:lang w:val="en-GB"/>
              </w:rPr>
              <w:t>CN</w:t>
            </w:r>
          </w:p>
        </w:tc>
        <w:tc>
          <w:tcPr>
            <w:tcW w:w="1517" w:type="dxa"/>
            <w:hideMark/>
          </w:tcPr>
          <w:p w14:paraId="0115887C"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-8.90</w:t>
            </w:r>
          </w:p>
        </w:tc>
        <w:tc>
          <w:tcPr>
            <w:tcW w:w="1465" w:type="dxa"/>
            <w:hideMark/>
          </w:tcPr>
          <w:p w14:paraId="3221B851"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-3.74</w:t>
            </w:r>
          </w:p>
        </w:tc>
        <w:tc>
          <w:tcPr>
            <w:tcW w:w="1477" w:type="dxa"/>
            <w:hideMark/>
          </w:tcPr>
          <w:p w14:paraId="52A8C8E7"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-6.32</w:t>
            </w:r>
          </w:p>
        </w:tc>
        <w:tc>
          <w:tcPr>
            <w:tcW w:w="1452" w:type="dxa"/>
            <w:hideMark/>
          </w:tcPr>
          <w:p w14:paraId="30302437"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5.16</w:t>
            </w:r>
          </w:p>
        </w:tc>
        <w:tc>
          <w:tcPr>
            <w:tcW w:w="1425" w:type="dxa"/>
            <w:hideMark/>
          </w:tcPr>
          <w:p w14:paraId="41EA2F7E"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3.87</w:t>
            </w:r>
          </w:p>
        </w:tc>
        <w:tc>
          <w:tcPr>
            <w:tcW w:w="1399" w:type="dxa"/>
            <w:hideMark/>
          </w:tcPr>
          <w:p w14:paraId="502CC2A0"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0.22</w:t>
            </w:r>
          </w:p>
        </w:tc>
      </w:tr>
      <w:tr w:rsidR="00465F27" w:rsidRPr="00745F2C" w14:paraId="4A07CA33" w14:textId="77777777" w:rsidTr="00A5797F">
        <w:trPr>
          <w:trHeight w:val="351"/>
        </w:trPr>
        <w:tc>
          <w:tcPr>
            <w:tcW w:w="2107" w:type="dxa"/>
            <w:hideMark/>
          </w:tcPr>
          <w:p w14:paraId="29AD80A4" w14:textId="77777777" w:rsidR="00465F27" w:rsidRPr="00F47D80" w:rsidRDefault="00465F27" w:rsidP="00A5797F">
            <w:pPr>
              <w:autoSpaceDE w:val="0"/>
              <w:autoSpaceDN w:val="0"/>
              <w:adjustRightInd w:val="0"/>
              <w:spacing w:line="360" w:lineRule="auto"/>
              <w:jc w:val="center"/>
              <w:rPr>
                <w:rFonts w:ascii="Times New Roman" w:hAnsi="Times New Roman" w:cs="Times New Roman"/>
                <w:b/>
                <w:bCs/>
                <w:color w:val="000000"/>
                <w:sz w:val="24"/>
                <w:szCs w:val="24"/>
              </w:rPr>
            </w:pPr>
            <w:r w:rsidRPr="00F47D80">
              <w:rPr>
                <w:rFonts w:ascii="Times New Roman" w:hAnsi="Times New Roman" w:cs="Times New Roman"/>
                <w:b/>
                <w:bCs/>
                <w:color w:val="000000"/>
                <w:sz w:val="24"/>
                <w:szCs w:val="24"/>
                <w:lang w:val="en-GB"/>
              </w:rPr>
              <w:t>Br</w:t>
            </w:r>
          </w:p>
        </w:tc>
        <w:tc>
          <w:tcPr>
            <w:tcW w:w="1517" w:type="dxa"/>
            <w:hideMark/>
          </w:tcPr>
          <w:p w14:paraId="002CCC3A"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-8.09</w:t>
            </w:r>
          </w:p>
        </w:tc>
        <w:tc>
          <w:tcPr>
            <w:tcW w:w="1465" w:type="dxa"/>
            <w:hideMark/>
          </w:tcPr>
          <w:p w14:paraId="51A38CD5"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-3.01</w:t>
            </w:r>
          </w:p>
        </w:tc>
        <w:tc>
          <w:tcPr>
            <w:tcW w:w="1477" w:type="dxa"/>
            <w:hideMark/>
          </w:tcPr>
          <w:p w14:paraId="0A5EB754"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-5.55</w:t>
            </w:r>
          </w:p>
        </w:tc>
        <w:tc>
          <w:tcPr>
            <w:tcW w:w="1452" w:type="dxa"/>
            <w:hideMark/>
          </w:tcPr>
          <w:p w14:paraId="6EABBB40"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5.08</w:t>
            </w:r>
          </w:p>
        </w:tc>
        <w:tc>
          <w:tcPr>
            <w:tcW w:w="1425" w:type="dxa"/>
            <w:hideMark/>
          </w:tcPr>
          <w:p w14:paraId="4D3B66C2"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3.03</w:t>
            </w:r>
          </w:p>
        </w:tc>
        <w:tc>
          <w:tcPr>
            <w:tcW w:w="1399" w:type="dxa"/>
            <w:hideMark/>
          </w:tcPr>
          <w:p w14:paraId="7AE1F884"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0.03</w:t>
            </w:r>
          </w:p>
        </w:tc>
      </w:tr>
      <w:tr w:rsidR="00465F27" w:rsidRPr="00745F2C" w14:paraId="1BD4D4AA" w14:textId="77777777" w:rsidTr="00F47D80">
        <w:trPr>
          <w:trHeight w:val="342"/>
        </w:trPr>
        <w:tc>
          <w:tcPr>
            <w:tcW w:w="2107" w:type="dxa"/>
            <w:hideMark/>
          </w:tcPr>
          <w:p w14:paraId="27E4F63F" w14:textId="77777777" w:rsidR="00465F27" w:rsidRPr="00F47D80" w:rsidRDefault="00465F27" w:rsidP="00A5797F">
            <w:pPr>
              <w:autoSpaceDE w:val="0"/>
              <w:autoSpaceDN w:val="0"/>
              <w:adjustRightInd w:val="0"/>
              <w:spacing w:line="360" w:lineRule="auto"/>
              <w:jc w:val="center"/>
              <w:rPr>
                <w:rFonts w:ascii="Times New Roman" w:hAnsi="Times New Roman" w:cs="Times New Roman"/>
                <w:b/>
                <w:bCs/>
                <w:color w:val="000000"/>
                <w:sz w:val="24"/>
                <w:szCs w:val="24"/>
              </w:rPr>
            </w:pPr>
            <w:r w:rsidRPr="00F47D80">
              <w:rPr>
                <w:rFonts w:ascii="Times New Roman" w:hAnsi="Times New Roman" w:cs="Times New Roman"/>
                <w:b/>
                <w:bCs/>
                <w:color w:val="000000"/>
                <w:sz w:val="24"/>
                <w:szCs w:val="24"/>
                <w:lang w:val="en-GB"/>
              </w:rPr>
              <w:t>Phenyl</w:t>
            </w:r>
          </w:p>
        </w:tc>
        <w:tc>
          <w:tcPr>
            <w:tcW w:w="1517" w:type="dxa"/>
            <w:hideMark/>
          </w:tcPr>
          <w:p w14:paraId="15C7A20F"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-7.09</w:t>
            </w:r>
          </w:p>
        </w:tc>
        <w:tc>
          <w:tcPr>
            <w:tcW w:w="1465" w:type="dxa"/>
            <w:hideMark/>
          </w:tcPr>
          <w:p w14:paraId="26A0E4C1"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-2.89</w:t>
            </w:r>
          </w:p>
        </w:tc>
        <w:tc>
          <w:tcPr>
            <w:tcW w:w="1477" w:type="dxa"/>
            <w:hideMark/>
          </w:tcPr>
          <w:p w14:paraId="057488A6"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-4.99</w:t>
            </w:r>
          </w:p>
        </w:tc>
        <w:tc>
          <w:tcPr>
            <w:tcW w:w="1452" w:type="dxa"/>
            <w:hideMark/>
          </w:tcPr>
          <w:p w14:paraId="62AAF52F"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4.20</w:t>
            </w:r>
          </w:p>
        </w:tc>
        <w:tc>
          <w:tcPr>
            <w:tcW w:w="1425" w:type="dxa"/>
            <w:hideMark/>
          </w:tcPr>
          <w:p w14:paraId="538D04B5"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2.96</w:t>
            </w:r>
          </w:p>
        </w:tc>
        <w:tc>
          <w:tcPr>
            <w:tcW w:w="1399" w:type="dxa"/>
            <w:hideMark/>
          </w:tcPr>
          <w:p w14:paraId="63FA7E86" w14:textId="77777777" w:rsidR="00465F27" w:rsidRPr="00745F2C" w:rsidRDefault="00465F27" w:rsidP="00F47D80">
            <w:pPr>
              <w:autoSpaceDE w:val="0"/>
              <w:autoSpaceDN w:val="0"/>
              <w:adjustRightInd w:val="0"/>
              <w:jc w:val="center"/>
              <w:rPr>
                <w:rFonts w:ascii="Times New Roman" w:hAnsi="Times New Roman" w:cs="Times New Roman"/>
                <w:color w:val="000000"/>
                <w:sz w:val="24"/>
                <w:szCs w:val="24"/>
              </w:rPr>
            </w:pPr>
            <w:r w:rsidRPr="00745F2C">
              <w:rPr>
                <w:rFonts w:ascii="Times New Roman" w:hAnsi="Times New Roman" w:cs="Times New Roman"/>
                <w:color w:val="000000"/>
                <w:sz w:val="24"/>
                <w:szCs w:val="24"/>
              </w:rPr>
              <w:t>2.03</w:t>
            </w:r>
          </w:p>
        </w:tc>
      </w:tr>
    </w:tbl>
    <w:p w14:paraId="71564EC8" w14:textId="77777777" w:rsidR="005D4840" w:rsidRDefault="005D4840" w:rsidP="005D4840">
      <w:pPr>
        <w:spacing w:line="240" w:lineRule="auto"/>
        <w:ind w:left="180"/>
        <w:jc w:val="both"/>
        <w:rPr>
          <w:rFonts w:ascii="Times New Roman" w:hAnsi="Times New Roman" w:cs="Times New Roman"/>
          <w:b/>
          <w:bCs/>
          <w:sz w:val="24"/>
          <w:szCs w:val="24"/>
        </w:rPr>
      </w:pPr>
    </w:p>
    <w:p w14:paraId="3309AA7B" w14:textId="63C9C746" w:rsidR="00563C7A" w:rsidRDefault="00563C7A" w:rsidP="005D4840">
      <w:pPr>
        <w:spacing w:line="240" w:lineRule="auto"/>
        <w:ind w:left="180"/>
        <w:jc w:val="both"/>
        <w:rPr>
          <w:rFonts w:ascii="Times New Roman" w:hAnsi="Times New Roman" w:cs="Times New Roman"/>
          <w:b/>
          <w:bCs/>
          <w:sz w:val="24"/>
          <w:szCs w:val="24"/>
        </w:rPr>
      </w:pPr>
    </w:p>
    <w:p w14:paraId="4E8F08A9" w14:textId="0BDB9539" w:rsidR="00A35D8C" w:rsidRPr="00A35D8C" w:rsidRDefault="00A35D8C" w:rsidP="00A35D8C">
      <w:pPr>
        <w:pStyle w:val="Caption"/>
        <w:keepNext/>
        <w:rPr>
          <w:rFonts w:ascii="Times New Roman" w:hAnsi="Times New Roman" w:cs="Times New Roman"/>
          <w:i w:val="0"/>
          <w:color w:val="auto"/>
          <w:sz w:val="24"/>
          <w:szCs w:val="24"/>
        </w:rPr>
      </w:pPr>
      <w:bookmarkStart w:id="57" w:name="_Toc83905438"/>
      <w:r w:rsidRPr="00A35D8C">
        <w:rPr>
          <w:rFonts w:ascii="Times New Roman" w:hAnsi="Times New Roman" w:cs="Times New Roman"/>
          <w:b/>
          <w:i w:val="0"/>
          <w:color w:val="auto"/>
          <w:sz w:val="24"/>
          <w:szCs w:val="24"/>
        </w:rPr>
        <w:t xml:space="preserve">Table </w:t>
      </w:r>
      <w:r w:rsidR="00E24105">
        <w:rPr>
          <w:rFonts w:ascii="Times New Roman" w:hAnsi="Times New Roman" w:cs="Times New Roman"/>
          <w:b/>
          <w:i w:val="0"/>
          <w:color w:val="auto"/>
          <w:sz w:val="24"/>
          <w:szCs w:val="24"/>
        </w:rPr>
        <w:t>3.</w:t>
      </w:r>
      <w:r w:rsidRPr="00A35D8C">
        <w:rPr>
          <w:rFonts w:ascii="Times New Roman" w:hAnsi="Times New Roman" w:cs="Times New Roman"/>
          <w:b/>
          <w:i w:val="0"/>
          <w:color w:val="auto"/>
          <w:sz w:val="24"/>
          <w:szCs w:val="24"/>
        </w:rPr>
        <w:fldChar w:fldCharType="begin"/>
      </w:r>
      <w:r w:rsidRPr="00A35D8C">
        <w:rPr>
          <w:rFonts w:ascii="Times New Roman" w:hAnsi="Times New Roman" w:cs="Times New Roman"/>
          <w:b/>
          <w:i w:val="0"/>
          <w:color w:val="auto"/>
          <w:sz w:val="24"/>
          <w:szCs w:val="24"/>
        </w:rPr>
        <w:instrText xml:space="preserve"> SEQ Table \* ARABIC </w:instrText>
      </w:r>
      <w:r w:rsidRPr="00A35D8C">
        <w:rPr>
          <w:rFonts w:ascii="Times New Roman" w:hAnsi="Times New Roman" w:cs="Times New Roman"/>
          <w:b/>
          <w:i w:val="0"/>
          <w:color w:val="auto"/>
          <w:sz w:val="24"/>
          <w:szCs w:val="24"/>
        </w:rPr>
        <w:fldChar w:fldCharType="separate"/>
      </w:r>
      <w:r w:rsidR="00E657E5">
        <w:rPr>
          <w:rFonts w:ascii="Times New Roman" w:hAnsi="Times New Roman" w:cs="Times New Roman"/>
          <w:b/>
          <w:i w:val="0"/>
          <w:noProof/>
          <w:color w:val="auto"/>
          <w:sz w:val="24"/>
          <w:szCs w:val="24"/>
        </w:rPr>
        <w:t>7</w:t>
      </w:r>
      <w:r w:rsidRPr="00A35D8C">
        <w:rPr>
          <w:rFonts w:ascii="Times New Roman" w:hAnsi="Times New Roman" w:cs="Times New Roman"/>
          <w:b/>
          <w:i w:val="0"/>
          <w:color w:val="auto"/>
          <w:sz w:val="24"/>
          <w:szCs w:val="24"/>
        </w:rPr>
        <w:fldChar w:fldCharType="end"/>
      </w:r>
      <w:r w:rsidRPr="00A35D8C">
        <w:rPr>
          <w:rFonts w:ascii="Times New Roman" w:hAnsi="Times New Roman" w:cs="Times New Roman"/>
          <w:b/>
          <w:bCs/>
          <w:i w:val="0"/>
          <w:color w:val="auto"/>
          <w:sz w:val="24"/>
          <w:szCs w:val="24"/>
        </w:rPr>
        <w:t xml:space="preserve">: </w:t>
      </w:r>
      <w:r w:rsidRPr="00A35D8C">
        <w:rPr>
          <w:rFonts w:ascii="Times New Roman" w:hAnsi="Times New Roman" w:cs="Times New Roman"/>
          <w:i w:val="0"/>
          <w:color w:val="auto"/>
          <w:sz w:val="24"/>
          <w:szCs w:val="24"/>
        </w:rPr>
        <w:t>Global reactivity indices</w:t>
      </w:r>
      <w:r w:rsidRPr="00A35D8C">
        <w:rPr>
          <w:rFonts w:ascii="Times New Roman" w:hAnsi="Times New Roman" w:cs="Times New Roman"/>
          <w:i w:val="0"/>
          <w:color w:val="auto"/>
          <w:sz w:val="24"/>
          <w:szCs w:val="24"/>
          <w:lang w:val="en-GB"/>
        </w:rPr>
        <w:t xml:space="preserve"> for </w:t>
      </w:r>
      <w:r w:rsidRPr="00A35D8C">
        <w:rPr>
          <w:rFonts w:ascii="Times New Roman" w:hAnsi="Times New Roman" w:cs="Times New Roman"/>
          <w:i w:val="0"/>
          <w:iCs w:val="0"/>
          <w:color w:val="auto"/>
          <w:sz w:val="24"/>
          <w:szCs w:val="24"/>
          <w:lang w:val="en-GB"/>
        </w:rPr>
        <w:t>N</w:t>
      </w:r>
      <w:r w:rsidRPr="00A35D8C">
        <w:rPr>
          <w:rFonts w:ascii="Times New Roman" w:hAnsi="Times New Roman" w:cs="Times New Roman"/>
          <w:i w:val="0"/>
          <w:color w:val="auto"/>
          <w:sz w:val="24"/>
          <w:szCs w:val="24"/>
          <w:lang w:val="en-GB"/>
        </w:rPr>
        <w:t>-Substituted-</w:t>
      </w:r>
      <w:r w:rsidRPr="00A35D8C">
        <w:rPr>
          <w:rFonts w:ascii="Times New Roman" w:hAnsi="Times New Roman" w:cs="Times New Roman"/>
          <w:i w:val="0"/>
          <w:iCs w:val="0"/>
          <w:color w:val="auto"/>
          <w:sz w:val="24"/>
          <w:szCs w:val="24"/>
          <w:lang w:val="en-GB"/>
        </w:rPr>
        <w:t>C</w:t>
      </w:r>
      <w:r w:rsidRPr="00A35D8C">
        <w:rPr>
          <w:rFonts w:ascii="Times New Roman" w:hAnsi="Times New Roman" w:cs="Times New Roman"/>
          <w:i w:val="0"/>
          <w:color w:val="auto"/>
          <w:sz w:val="24"/>
          <w:szCs w:val="24"/>
          <w:lang w:val="en-GB"/>
        </w:rPr>
        <w:t xml:space="preserve">-pyridinyl-nitrones, </w:t>
      </w:r>
      <w:r w:rsidRPr="00A35D8C">
        <w:rPr>
          <w:rFonts w:ascii="Times New Roman" w:hAnsi="Times New Roman" w:cs="Times New Roman"/>
          <w:b/>
          <w:i w:val="0"/>
          <w:color w:val="auto"/>
          <w:sz w:val="24"/>
          <w:szCs w:val="24"/>
          <w:lang w:val="en-GB"/>
        </w:rPr>
        <w:t>A2</w:t>
      </w:r>
      <w:r w:rsidRPr="00A35D8C">
        <w:rPr>
          <w:rFonts w:ascii="Times New Roman" w:hAnsi="Times New Roman" w:cs="Times New Roman"/>
          <w:i w:val="0"/>
          <w:color w:val="auto"/>
          <w:sz w:val="24"/>
          <w:szCs w:val="24"/>
          <w:lang w:val="en-GB"/>
        </w:rPr>
        <w:t xml:space="preserve"> (three-atom components). HOMO, LUMO energies, electronic chemical potential (</w:t>
      </w:r>
      <w:r w:rsidRPr="00A35D8C">
        <w:rPr>
          <w:rFonts w:ascii="Times New Roman" w:hAnsi="Times New Roman" w:cs="Times New Roman"/>
          <w:i w:val="0"/>
          <w:iCs w:val="0"/>
          <w:color w:val="auto"/>
          <w:sz w:val="24"/>
          <w:szCs w:val="24"/>
          <w:lang w:val="en-GB"/>
        </w:rPr>
        <w:t>μ</w:t>
      </w:r>
      <w:r w:rsidRPr="00A35D8C">
        <w:rPr>
          <w:rFonts w:ascii="Times New Roman" w:hAnsi="Times New Roman" w:cs="Times New Roman"/>
          <w:i w:val="0"/>
          <w:color w:val="auto"/>
          <w:sz w:val="24"/>
          <w:szCs w:val="24"/>
          <w:lang w:val="en-GB"/>
        </w:rPr>
        <w:t>), chemical hardness (</w:t>
      </w:r>
      <w:r w:rsidRPr="00A35D8C">
        <w:rPr>
          <w:rFonts w:ascii="Times New Roman" w:hAnsi="Times New Roman" w:cs="Times New Roman"/>
          <w:i w:val="0"/>
          <w:iCs w:val="0"/>
          <w:color w:val="auto"/>
          <w:sz w:val="24"/>
          <w:szCs w:val="24"/>
          <w:lang w:val="en-GB"/>
        </w:rPr>
        <w:t>η</w:t>
      </w:r>
      <w:r w:rsidRPr="00A35D8C">
        <w:rPr>
          <w:rFonts w:ascii="Times New Roman" w:hAnsi="Times New Roman" w:cs="Times New Roman"/>
          <w:i w:val="0"/>
          <w:color w:val="auto"/>
          <w:sz w:val="24"/>
          <w:szCs w:val="24"/>
          <w:lang w:val="en-GB"/>
        </w:rPr>
        <w:t>), global electrophilicity (</w:t>
      </w:r>
      <w:r w:rsidRPr="00A35D8C">
        <w:rPr>
          <w:rFonts w:ascii="Times New Roman" w:hAnsi="Times New Roman" w:cs="Times New Roman"/>
          <w:b/>
          <w:i w:val="0"/>
          <w:iCs w:val="0"/>
          <w:color w:val="auto"/>
          <w:sz w:val="24"/>
          <w:szCs w:val="24"/>
          <w:lang w:val="en-GB"/>
        </w:rPr>
        <w:t>ω</w:t>
      </w:r>
      <w:r w:rsidRPr="00A35D8C">
        <w:rPr>
          <w:rFonts w:ascii="Times New Roman" w:hAnsi="Times New Roman" w:cs="Times New Roman"/>
          <w:i w:val="0"/>
          <w:color w:val="auto"/>
          <w:sz w:val="24"/>
          <w:szCs w:val="24"/>
          <w:lang w:val="en-GB"/>
        </w:rPr>
        <w:t>) and global nucleophilicity (</w:t>
      </w:r>
      <w:r w:rsidRPr="00A35D8C">
        <w:rPr>
          <w:rFonts w:ascii="Times New Roman" w:hAnsi="Times New Roman" w:cs="Times New Roman"/>
          <w:b/>
          <w:i w:val="0"/>
          <w:iCs w:val="0"/>
          <w:color w:val="auto"/>
          <w:sz w:val="24"/>
          <w:szCs w:val="24"/>
          <w:lang w:val="en-GB"/>
        </w:rPr>
        <w:t>N</w:t>
      </w:r>
      <w:r w:rsidRPr="00A35D8C">
        <w:rPr>
          <w:rFonts w:ascii="Times New Roman" w:hAnsi="Times New Roman" w:cs="Times New Roman"/>
          <w:i w:val="0"/>
          <w:color w:val="auto"/>
          <w:sz w:val="24"/>
          <w:szCs w:val="24"/>
          <w:lang w:val="en-GB"/>
        </w:rPr>
        <w:t>). All in eV.</w:t>
      </w:r>
      <w:bookmarkEnd w:id="57"/>
    </w:p>
    <w:tbl>
      <w:tblPr>
        <w:tblStyle w:val="TableGrid"/>
        <w:tblpPr w:leftFromText="180" w:rightFromText="180" w:vertAnchor="text" w:horzAnchor="page" w:tblpX="1891" w:tblpY="279"/>
        <w:tblW w:w="13299" w:type="dxa"/>
        <w:tblBorders>
          <w:left w:val="none" w:sz="0" w:space="0" w:color="auto"/>
          <w:right w:val="none" w:sz="0" w:space="0" w:color="auto"/>
          <w:insideH w:val="none" w:sz="0" w:space="0" w:color="auto"/>
          <w:insideV w:val="none" w:sz="0" w:space="0" w:color="auto"/>
        </w:tblBorders>
        <w:tblLook w:val="0420" w:firstRow="1" w:lastRow="0" w:firstColumn="0" w:lastColumn="0" w:noHBand="0" w:noVBand="1"/>
      </w:tblPr>
      <w:tblGrid>
        <w:gridCol w:w="2019"/>
        <w:gridCol w:w="1901"/>
        <w:gridCol w:w="1901"/>
        <w:gridCol w:w="1661"/>
        <w:gridCol w:w="1661"/>
        <w:gridCol w:w="1781"/>
        <w:gridCol w:w="1307"/>
        <w:gridCol w:w="1068"/>
      </w:tblGrid>
      <w:tr w:rsidR="007B5BBA" w:rsidRPr="00033B38" w14:paraId="3F7756FF" w14:textId="77777777" w:rsidTr="00B45BCC">
        <w:trPr>
          <w:trHeight w:val="514"/>
        </w:trPr>
        <w:tc>
          <w:tcPr>
            <w:tcW w:w="2019" w:type="dxa"/>
            <w:tcBorders>
              <w:top w:val="single" w:sz="4" w:space="0" w:color="auto"/>
              <w:bottom w:val="single" w:sz="4" w:space="0" w:color="auto"/>
            </w:tcBorders>
            <w:hideMark/>
          </w:tcPr>
          <w:p w14:paraId="06D4FE71" w14:textId="77777777" w:rsidR="007B5BBA" w:rsidRPr="002A51CB" w:rsidRDefault="007B5BBA" w:rsidP="007B5BBA">
            <w:pPr>
              <w:spacing w:line="276" w:lineRule="auto"/>
              <w:jc w:val="center"/>
              <w:rPr>
                <w:rFonts w:ascii="Times New Roman" w:hAnsi="Times New Roman" w:cs="Times New Roman"/>
                <w:sz w:val="24"/>
                <w:szCs w:val="24"/>
              </w:rPr>
            </w:pPr>
            <w:r w:rsidRPr="002A51CB">
              <w:rPr>
                <w:rFonts w:ascii="Times New Roman" w:hAnsi="Times New Roman" w:cs="Times New Roman"/>
                <w:b/>
                <w:bCs/>
                <w:sz w:val="24"/>
                <w:szCs w:val="24"/>
                <w:lang w:val="en-GB"/>
              </w:rPr>
              <w:t>R2</w:t>
            </w:r>
          </w:p>
        </w:tc>
        <w:tc>
          <w:tcPr>
            <w:tcW w:w="1901" w:type="dxa"/>
            <w:tcBorders>
              <w:top w:val="single" w:sz="4" w:space="0" w:color="auto"/>
              <w:bottom w:val="single" w:sz="4" w:space="0" w:color="auto"/>
            </w:tcBorders>
          </w:tcPr>
          <w:p w14:paraId="3431D6D8" w14:textId="77777777" w:rsidR="007B5BBA" w:rsidRPr="00563C7A" w:rsidRDefault="007B5BBA" w:rsidP="007B5BBA">
            <w:pPr>
              <w:spacing w:line="276" w:lineRule="auto"/>
              <w:jc w:val="center"/>
              <w:rPr>
                <w:rFonts w:ascii="Times New Roman" w:hAnsi="Times New Roman" w:cs="Times New Roman"/>
                <w:b/>
                <w:bCs/>
                <w:sz w:val="24"/>
                <w:szCs w:val="24"/>
                <w:lang w:val="en-GB"/>
              </w:rPr>
            </w:pPr>
            <w:r w:rsidRPr="00563C7A">
              <w:rPr>
                <w:rFonts w:ascii="Times New Roman" w:hAnsi="Times New Roman" w:cs="Times New Roman"/>
                <w:b/>
                <w:bCs/>
                <w:sz w:val="24"/>
                <w:szCs w:val="24"/>
                <w:lang w:val="en-GB"/>
              </w:rPr>
              <w:t>R3</w:t>
            </w:r>
          </w:p>
        </w:tc>
        <w:tc>
          <w:tcPr>
            <w:tcW w:w="1901" w:type="dxa"/>
            <w:tcBorders>
              <w:top w:val="single" w:sz="4" w:space="0" w:color="auto"/>
              <w:bottom w:val="single" w:sz="4" w:space="0" w:color="auto"/>
            </w:tcBorders>
            <w:hideMark/>
          </w:tcPr>
          <w:p w14:paraId="770BF33C" w14:textId="77777777" w:rsidR="007B5BBA" w:rsidRPr="002A51CB" w:rsidRDefault="007B5BBA" w:rsidP="007B5BBA">
            <w:pPr>
              <w:spacing w:line="276" w:lineRule="auto"/>
              <w:jc w:val="center"/>
              <w:rPr>
                <w:rFonts w:ascii="Times New Roman" w:hAnsi="Times New Roman" w:cs="Times New Roman"/>
                <w:sz w:val="24"/>
                <w:szCs w:val="24"/>
              </w:rPr>
            </w:pPr>
            <w:r w:rsidRPr="002A51CB">
              <w:rPr>
                <w:rFonts w:ascii="Times New Roman" w:hAnsi="Times New Roman" w:cs="Times New Roman"/>
                <w:b/>
                <w:bCs/>
                <w:sz w:val="24"/>
                <w:szCs w:val="24"/>
                <w:lang w:val="en-GB"/>
              </w:rPr>
              <w:t>HOMO</w:t>
            </w:r>
          </w:p>
        </w:tc>
        <w:tc>
          <w:tcPr>
            <w:tcW w:w="1661" w:type="dxa"/>
            <w:tcBorders>
              <w:top w:val="single" w:sz="4" w:space="0" w:color="auto"/>
              <w:bottom w:val="single" w:sz="4" w:space="0" w:color="auto"/>
            </w:tcBorders>
            <w:hideMark/>
          </w:tcPr>
          <w:p w14:paraId="207F2BAD" w14:textId="77777777" w:rsidR="007B5BBA" w:rsidRPr="00033B38" w:rsidRDefault="007B5BBA" w:rsidP="007B5BBA">
            <w:pPr>
              <w:spacing w:line="276" w:lineRule="auto"/>
              <w:jc w:val="both"/>
              <w:rPr>
                <w:rFonts w:ascii="Times New Roman" w:hAnsi="Times New Roman" w:cs="Times New Roman"/>
                <w:sz w:val="24"/>
                <w:szCs w:val="24"/>
              </w:rPr>
            </w:pPr>
            <w:r w:rsidRPr="00033B38">
              <w:rPr>
                <w:rFonts w:ascii="Times New Roman" w:hAnsi="Times New Roman" w:cs="Times New Roman"/>
                <w:b/>
                <w:bCs/>
                <w:sz w:val="24"/>
                <w:szCs w:val="24"/>
                <w:lang w:val="en-GB"/>
              </w:rPr>
              <w:t>LUMO</w:t>
            </w:r>
          </w:p>
        </w:tc>
        <w:tc>
          <w:tcPr>
            <w:tcW w:w="1661" w:type="dxa"/>
            <w:tcBorders>
              <w:top w:val="single" w:sz="4" w:space="0" w:color="auto"/>
              <w:bottom w:val="single" w:sz="4" w:space="0" w:color="auto"/>
            </w:tcBorders>
            <w:hideMark/>
          </w:tcPr>
          <w:p w14:paraId="49BB4E75"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b/>
                <w:bCs/>
                <w:sz w:val="24"/>
                <w:szCs w:val="24"/>
              </w:rPr>
              <w:t>µ</w:t>
            </w:r>
          </w:p>
        </w:tc>
        <w:tc>
          <w:tcPr>
            <w:tcW w:w="1781" w:type="dxa"/>
            <w:tcBorders>
              <w:top w:val="single" w:sz="4" w:space="0" w:color="auto"/>
              <w:bottom w:val="single" w:sz="4" w:space="0" w:color="auto"/>
            </w:tcBorders>
            <w:hideMark/>
          </w:tcPr>
          <w:p w14:paraId="31BDCAB4"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b/>
                <w:bCs/>
                <w:sz w:val="24"/>
                <w:szCs w:val="24"/>
              </w:rPr>
              <w:t>ƞ</w:t>
            </w:r>
          </w:p>
        </w:tc>
        <w:tc>
          <w:tcPr>
            <w:tcW w:w="1307" w:type="dxa"/>
            <w:tcBorders>
              <w:top w:val="single" w:sz="4" w:space="0" w:color="auto"/>
              <w:bottom w:val="single" w:sz="4" w:space="0" w:color="auto"/>
            </w:tcBorders>
            <w:hideMark/>
          </w:tcPr>
          <w:p w14:paraId="591619F4"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b/>
                <w:bCs/>
                <w:sz w:val="24"/>
                <w:szCs w:val="24"/>
                <w:lang w:val="el-GR"/>
              </w:rPr>
              <w:t>ω</w:t>
            </w:r>
          </w:p>
        </w:tc>
        <w:tc>
          <w:tcPr>
            <w:tcW w:w="1068" w:type="dxa"/>
            <w:tcBorders>
              <w:top w:val="single" w:sz="4" w:space="0" w:color="auto"/>
              <w:bottom w:val="single" w:sz="4" w:space="0" w:color="auto"/>
            </w:tcBorders>
            <w:hideMark/>
          </w:tcPr>
          <w:p w14:paraId="3FEE992E"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b/>
                <w:bCs/>
                <w:sz w:val="24"/>
                <w:szCs w:val="24"/>
                <w:lang w:val="en-GB"/>
              </w:rPr>
              <w:t>N</w:t>
            </w:r>
          </w:p>
        </w:tc>
      </w:tr>
      <w:tr w:rsidR="007B5BBA" w:rsidRPr="00033B38" w14:paraId="1C4B9665" w14:textId="77777777" w:rsidTr="00B45BCC">
        <w:trPr>
          <w:trHeight w:val="437"/>
        </w:trPr>
        <w:tc>
          <w:tcPr>
            <w:tcW w:w="2019" w:type="dxa"/>
            <w:tcBorders>
              <w:top w:val="single" w:sz="4" w:space="0" w:color="auto"/>
            </w:tcBorders>
            <w:hideMark/>
          </w:tcPr>
          <w:p w14:paraId="605153F2" w14:textId="77777777" w:rsidR="007B5BBA" w:rsidRPr="00F47D80" w:rsidRDefault="007B5BBA" w:rsidP="007B5BBA">
            <w:pPr>
              <w:spacing w:line="276" w:lineRule="auto"/>
              <w:jc w:val="center"/>
              <w:rPr>
                <w:rFonts w:ascii="Times New Roman" w:hAnsi="Times New Roman" w:cs="Times New Roman"/>
                <w:b/>
                <w:bCs/>
                <w:sz w:val="24"/>
                <w:szCs w:val="24"/>
              </w:rPr>
            </w:pPr>
            <w:r w:rsidRPr="00F47D80">
              <w:rPr>
                <w:rFonts w:ascii="Times New Roman" w:hAnsi="Times New Roman" w:cs="Times New Roman"/>
                <w:b/>
                <w:bCs/>
                <w:sz w:val="24"/>
                <w:szCs w:val="24"/>
              </w:rPr>
              <w:t>Methyl</w:t>
            </w:r>
          </w:p>
        </w:tc>
        <w:tc>
          <w:tcPr>
            <w:tcW w:w="1901" w:type="dxa"/>
            <w:tcBorders>
              <w:top w:val="single" w:sz="4" w:space="0" w:color="auto"/>
            </w:tcBorders>
          </w:tcPr>
          <w:p w14:paraId="2B0E468E" w14:textId="77777777" w:rsidR="007B5BBA" w:rsidRPr="00563C7A" w:rsidRDefault="007B5BBA" w:rsidP="007B5BBA">
            <w:pPr>
              <w:spacing w:line="276" w:lineRule="auto"/>
              <w:jc w:val="center"/>
              <w:rPr>
                <w:rFonts w:ascii="Times New Roman" w:hAnsi="Times New Roman" w:cs="Times New Roman"/>
                <w:b/>
                <w:sz w:val="24"/>
                <w:szCs w:val="24"/>
              </w:rPr>
            </w:pPr>
            <w:r w:rsidRPr="00563C7A">
              <w:rPr>
                <w:rFonts w:ascii="Times New Roman" w:hAnsi="Times New Roman" w:cs="Times New Roman"/>
                <w:b/>
                <w:sz w:val="24"/>
                <w:szCs w:val="24"/>
              </w:rPr>
              <w:t>H</w:t>
            </w:r>
          </w:p>
        </w:tc>
        <w:tc>
          <w:tcPr>
            <w:tcW w:w="1901" w:type="dxa"/>
            <w:tcBorders>
              <w:top w:val="single" w:sz="4" w:space="0" w:color="auto"/>
            </w:tcBorders>
            <w:hideMark/>
          </w:tcPr>
          <w:p w14:paraId="5DB56EAE" w14:textId="77777777" w:rsidR="007B5BBA" w:rsidRPr="002A51CB" w:rsidRDefault="007B5BBA" w:rsidP="007B5BBA">
            <w:pPr>
              <w:spacing w:line="276" w:lineRule="auto"/>
              <w:jc w:val="center"/>
              <w:rPr>
                <w:rFonts w:ascii="Times New Roman" w:hAnsi="Times New Roman" w:cs="Times New Roman"/>
                <w:sz w:val="24"/>
                <w:szCs w:val="24"/>
              </w:rPr>
            </w:pPr>
            <w:r w:rsidRPr="002A51CB">
              <w:rPr>
                <w:rFonts w:ascii="Times New Roman" w:hAnsi="Times New Roman" w:cs="Times New Roman"/>
                <w:sz w:val="24"/>
                <w:szCs w:val="24"/>
              </w:rPr>
              <w:t>-6.09</w:t>
            </w:r>
          </w:p>
        </w:tc>
        <w:tc>
          <w:tcPr>
            <w:tcW w:w="1661" w:type="dxa"/>
            <w:tcBorders>
              <w:top w:val="single" w:sz="4" w:space="0" w:color="auto"/>
            </w:tcBorders>
            <w:hideMark/>
          </w:tcPr>
          <w:p w14:paraId="1463F2CA" w14:textId="77777777" w:rsidR="007B5BBA" w:rsidRPr="00033B38" w:rsidRDefault="007B5BBA" w:rsidP="007B5BBA">
            <w:pPr>
              <w:spacing w:line="276" w:lineRule="auto"/>
              <w:jc w:val="both"/>
              <w:rPr>
                <w:rFonts w:ascii="Times New Roman" w:hAnsi="Times New Roman" w:cs="Times New Roman"/>
                <w:sz w:val="24"/>
                <w:szCs w:val="24"/>
              </w:rPr>
            </w:pPr>
            <w:r w:rsidRPr="00033B38">
              <w:rPr>
                <w:rFonts w:ascii="Times New Roman" w:hAnsi="Times New Roman" w:cs="Times New Roman"/>
                <w:sz w:val="24"/>
                <w:szCs w:val="24"/>
              </w:rPr>
              <w:t>-1.85</w:t>
            </w:r>
          </w:p>
        </w:tc>
        <w:tc>
          <w:tcPr>
            <w:tcW w:w="1661" w:type="dxa"/>
            <w:tcBorders>
              <w:top w:val="single" w:sz="4" w:space="0" w:color="auto"/>
            </w:tcBorders>
            <w:hideMark/>
          </w:tcPr>
          <w:p w14:paraId="5965E03C"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-3.97</w:t>
            </w:r>
          </w:p>
        </w:tc>
        <w:tc>
          <w:tcPr>
            <w:tcW w:w="1781" w:type="dxa"/>
            <w:tcBorders>
              <w:top w:val="single" w:sz="4" w:space="0" w:color="auto"/>
            </w:tcBorders>
            <w:hideMark/>
          </w:tcPr>
          <w:p w14:paraId="3458481F"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4.24</w:t>
            </w:r>
          </w:p>
        </w:tc>
        <w:tc>
          <w:tcPr>
            <w:tcW w:w="1307" w:type="dxa"/>
            <w:tcBorders>
              <w:top w:val="single" w:sz="4" w:space="0" w:color="auto"/>
            </w:tcBorders>
            <w:hideMark/>
          </w:tcPr>
          <w:p w14:paraId="39D39D70"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1.86</w:t>
            </w:r>
          </w:p>
        </w:tc>
        <w:tc>
          <w:tcPr>
            <w:tcW w:w="1068" w:type="dxa"/>
            <w:tcBorders>
              <w:top w:val="single" w:sz="4" w:space="0" w:color="auto"/>
            </w:tcBorders>
            <w:hideMark/>
          </w:tcPr>
          <w:p w14:paraId="064B92CE"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3.03</w:t>
            </w:r>
          </w:p>
        </w:tc>
      </w:tr>
      <w:tr w:rsidR="007B5BBA" w:rsidRPr="00033B38" w14:paraId="16750E2F" w14:textId="77777777" w:rsidTr="00B45BCC">
        <w:trPr>
          <w:trHeight w:val="391"/>
        </w:trPr>
        <w:tc>
          <w:tcPr>
            <w:tcW w:w="2019" w:type="dxa"/>
            <w:hideMark/>
          </w:tcPr>
          <w:p w14:paraId="1AD564F4" w14:textId="77777777" w:rsidR="007B5BBA" w:rsidRPr="00F47D80" w:rsidRDefault="007B5BBA" w:rsidP="007B5BBA">
            <w:pPr>
              <w:spacing w:line="276" w:lineRule="auto"/>
              <w:jc w:val="center"/>
              <w:rPr>
                <w:rFonts w:ascii="Times New Roman" w:hAnsi="Times New Roman" w:cs="Times New Roman"/>
                <w:b/>
                <w:bCs/>
                <w:sz w:val="24"/>
                <w:szCs w:val="24"/>
              </w:rPr>
            </w:pPr>
            <w:r w:rsidRPr="00F47D80">
              <w:rPr>
                <w:rFonts w:ascii="Times New Roman" w:hAnsi="Times New Roman" w:cs="Times New Roman"/>
                <w:b/>
                <w:bCs/>
                <w:sz w:val="24"/>
                <w:szCs w:val="24"/>
              </w:rPr>
              <w:t>NH</w:t>
            </w:r>
            <w:r w:rsidRPr="00F47D80">
              <w:rPr>
                <w:rFonts w:ascii="Times New Roman" w:hAnsi="Times New Roman" w:cs="Times New Roman"/>
                <w:b/>
                <w:bCs/>
                <w:sz w:val="24"/>
                <w:szCs w:val="24"/>
                <w:vertAlign w:val="subscript"/>
              </w:rPr>
              <w:t>2</w:t>
            </w:r>
          </w:p>
        </w:tc>
        <w:tc>
          <w:tcPr>
            <w:tcW w:w="1901" w:type="dxa"/>
          </w:tcPr>
          <w:p w14:paraId="078EAA54" w14:textId="77777777" w:rsidR="007B5BBA" w:rsidRPr="00563C7A" w:rsidRDefault="007B5BBA" w:rsidP="007B5BBA">
            <w:pPr>
              <w:spacing w:line="276" w:lineRule="auto"/>
              <w:jc w:val="center"/>
              <w:rPr>
                <w:rFonts w:ascii="Times New Roman" w:hAnsi="Times New Roman" w:cs="Times New Roman"/>
                <w:b/>
                <w:sz w:val="24"/>
                <w:szCs w:val="24"/>
              </w:rPr>
            </w:pPr>
            <w:r w:rsidRPr="00563C7A">
              <w:rPr>
                <w:rFonts w:ascii="Times New Roman" w:hAnsi="Times New Roman" w:cs="Times New Roman"/>
                <w:b/>
                <w:sz w:val="24"/>
                <w:szCs w:val="24"/>
              </w:rPr>
              <w:t>H</w:t>
            </w:r>
          </w:p>
        </w:tc>
        <w:tc>
          <w:tcPr>
            <w:tcW w:w="1901" w:type="dxa"/>
            <w:hideMark/>
          </w:tcPr>
          <w:p w14:paraId="07290926" w14:textId="77777777" w:rsidR="007B5BBA" w:rsidRPr="002A51CB" w:rsidRDefault="007B5BBA" w:rsidP="007B5BBA">
            <w:pPr>
              <w:spacing w:line="276" w:lineRule="auto"/>
              <w:jc w:val="center"/>
              <w:rPr>
                <w:rFonts w:ascii="Times New Roman" w:hAnsi="Times New Roman" w:cs="Times New Roman"/>
                <w:sz w:val="24"/>
                <w:szCs w:val="24"/>
              </w:rPr>
            </w:pPr>
            <w:r w:rsidRPr="002A51CB">
              <w:rPr>
                <w:rFonts w:ascii="Times New Roman" w:hAnsi="Times New Roman" w:cs="Times New Roman"/>
                <w:sz w:val="24"/>
                <w:szCs w:val="24"/>
              </w:rPr>
              <w:t>-6.25</w:t>
            </w:r>
          </w:p>
        </w:tc>
        <w:tc>
          <w:tcPr>
            <w:tcW w:w="1661" w:type="dxa"/>
            <w:hideMark/>
          </w:tcPr>
          <w:p w14:paraId="4C50A5DC" w14:textId="77777777" w:rsidR="007B5BBA" w:rsidRPr="00033B38" w:rsidRDefault="007B5BBA" w:rsidP="007B5BBA">
            <w:pPr>
              <w:spacing w:line="276" w:lineRule="auto"/>
              <w:jc w:val="both"/>
              <w:rPr>
                <w:rFonts w:ascii="Times New Roman" w:hAnsi="Times New Roman" w:cs="Times New Roman"/>
                <w:sz w:val="24"/>
                <w:szCs w:val="24"/>
              </w:rPr>
            </w:pPr>
            <w:r w:rsidRPr="00033B38">
              <w:rPr>
                <w:rFonts w:ascii="Times New Roman" w:hAnsi="Times New Roman" w:cs="Times New Roman"/>
                <w:sz w:val="24"/>
                <w:szCs w:val="24"/>
              </w:rPr>
              <w:t>-1.93</w:t>
            </w:r>
          </w:p>
        </w:tc>
        <w:tc>
          <w:tcPr>
            <w:tcW w:w="1661" w:type="dxa"/>
            <w:hideMark/>
          </w:tcPr>
          <w:p w14:paraId="4CF7C575"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-4.09</w:t>
            </w:r>
          </w:p>
        </w:tc>
        <w:tc>
          <w:tcPr>
            <w:tcW w:w="1781" w:type="dxa"/>
            <w:hideMark/>
          </w:tcPr>
          <w:p w14:paraId="585EFFDB"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4.32</w:t>
            </w:r>
          </w:p>
        </w:tc>
        <w:tc>
          <w:tcPr>
            <w:tcW w:w="1307" w:type="dxa"/>
            <w:hideMark/>
          </w:tcPr>
          <w:p w14:paraId="4F8A530B"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1.94</w:t>
            </w:r>
          </w:p>
        </w:tc>
        <w:tc>
          <w:tcPr>
            <w:tcW w:w="1068" w:type="dxa"/>
            <w:hideMark/>
          </w:tcPr>
          <w:p w14:paraId="08A0A8B6"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2.87</w:t>
            </w:r>
          </w:p>
        </w:tc>
      </w:tr>
      <w:tr w:rsidR="007B5BBA" w:rsidRPr="00033B38" w14:paraId="41F88BC4" w14:textId="77777777" w:rsidTr="00B45BCC">
        <w:trPr>
          <w:trHeight w:val="342"/>
        </w:trPr>
        <w:tc>
          <w:tcPr>
            <w:tcW w:w="2019" w:type="dxa"/>
            <w:hideMark/>
          </w:tcPr>
          <w:p w14:paraId="23ADE02A" w14:textId="77777777" w:rsidR="007B5BBA" w:rsidRPr="00F47D80" w:rsidRDefault="007B5BBA" w:rsidP="007B5BBA">
            <w:pPr>
              <w:spacing w:line="276" w:lineRule="auto"/>
              <w:jc w:val="center"/>
              <w:rPr>
                <w:rFonts w:ascii="Times New Roman" w:hAnsi="Times New Roman" w:cs="Times New Roman"/>
                <w:b/>
                <w:bCs/>
                <w:sz w:val="24"/>
                <w:szCs w:val="24"/>
              </w:rPr>
            </w:pPr>
            <w:r w:rsidRPr="00F47D80">
              <w:rPr>
                <w:rFonts w:ascii="Times New Roman" w:hAnsi="Times New Roman" w:cs="Times New Roman"/>
                <w:b/>
                <w:bCs/>
                <w:sz w:val="24"/>
                <w:szCs w:val="24"/>
              </w:rPr>
              <w:t>OH</w:t>
            </w:r>
          </w:p>
        </w:tc>
        <w:tc>
          <w:tcPr>
            <w:tcW w:w="1901" w:type="dxa"/>
          </w:tcPr>
          <w:p w14:paraId="607D82D9" w14:textId="77777777" w:rsidR="007B5BBA" w:rsidRPr="00563C7A" w:rsidRDefault="007B5BBA" w:rsidP="007B5BBA">
            <w:pPr>
              <w:spacing w:line="276" w:lineRule="auto"/>
              <w:jc w:val="center"/>
              <w:rPr>
                <w:rFonts w:ascii="Times New Roman" w:hAnsi="Times New Roman" w:cs="Times New Roman"/>
                <w:b/>
                <w:sz w:val="24"/>
                <w:szCs w:val="24"/>
              </w:rPr>
            </w:pPr>
            <w:r w:rsidRPr="00563C7A">
              <w:rPr>
                <w:rFonts w:ascii="Times New Roman" w:hAnsi="Times New Roman" w:cs="Times New Roman"/>
                <w:b/>
                <w:sz w:val="24"/>
                <w:szCs w:val="24"/>
              </w:rPr>
              <w:t>H</w:t>
            </w:r>
          </w:p>
        </w:tc>
        <w:tc>
          <w:tcPr>
            <w:tcW w:w="1901" w:type="dxa"/>
            <w:hideMark/>
          </w:tcPr>
          <w:p w14:paraId="4A11A5A2" w14:textId="77777777" w:rsidR="007B5BBA" w:rsidRPr="002A51CB" w:rsidRDefault="007B5BBA" w:rsidP="007B5BBA">
            <w:pPr>
              <w:spacing w:line="276" w:lineRule="auto"/>
              <w:jc w:val="center"/>
              <w:rPr>
                <w:rFonts w:ascii="Times New Roman" w:hAnsi="Times New Roman" w:cs="Times New Roman"/>
                <w:sz w:val="24"/>
                <w:szCs w:val="24"/>
              </w:rPr>
            </w:pPr>
            <w:r w:rsidRPr="002A51CB">
              <w:rPr>
                <w:rFonts w:ascii="Times New Roman" w:hAnsi="Times New Roman" w:cs="Times New Roman"/>
                <w:sz w:val="24"/>
                <w:szCs w:val="24"/>
              </w:rPr>
              <w:t>-6.34</w:t>
            </w:r>
          </w:p>
        </w:tc>
        <w:tc>
          <w:tcPr>
            <w:tcW w:w="1661" w:type="dxa"/>
            <w:hideMark/>
          </w:tcPr>
          <w:p w14:paraId="220C19C9" w14:textId="77777777" w:rsidR="007B5BBA" w:rsidRPr="00033B38" w:rsidRDefault="007B5BBA" w:rsidP="007B5BBA">
            <w:pPr>
              <w:spacing w:line="276" w:lineRule="auto"/>
              <w:jc w:val="both"/>
              <w:rPr>
                <w:rFonts w:ascii="Times New Roman" w:hAnsi="Times New Roman" w:cs="Times New Roman"/>
                <w:sz w:val="24"/>
                <w:szCs w:val="24"/>
              </w:rPr>
            </w:pPr>
            <w:r w:rsidRPr="00033B38">
              <w:rPr>
                <w:rFonts w:ascii="Times New Roman" w:hAnsi="Times New Roman" w:cs="Times New Roman"/>
                <w:sz w:val="24"/>
                <w:szCs w:val="24"/>
              </w:rPr>
              <w:t>-1.89</w:t>
            </w:r>
          </w:p>
        </w:tc>
        <w:tc>
          <w:tcPr>
            <w:tcW w:w="1661" w:type="dxa"/>
            <w:hideMark/>
          </w:tcPr>
          <w:p w14:paraId="4545F701"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-4.12</w:t>
            </w:r>
          </w:p>
        </w:tc>
        <w:tc>
          <w:tcPr>
            <w:tcW w:w="1781" w:type="dxa"/>
            <w:hideMark/>
          </w:tcPr>
          <w:p w14:paraId="2821CA0A"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4.45</w:t>
            </w:r>
          </w:p>
        </w:tc>
        <w:tc>
          <w:tcPr>
            <w:tcW w:w="1307" w:type="dxa"/>
            <w:hideMark/>
          </w:tcPr>
          <w:p w14:paraId="3350B1F5"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1.91</w:t>
            </w:r>
          </w:p>
        </w:tc>
        <w:tc>
          <w:tcPr>
            <w:tcW w:w="1068" w:type="dxa"/>
            <w:hideMark/>
          </w:tcPr>
          <w:p w14:paraId="39C7D30E"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2.78</w:t>
            </w:r>
          </w:p>
        </w:tc>
      </w:tr>
      <w:tr w:rsidR="007B5BBA" w:rsidRPr="00033B38" w14:paraId="5A8F3FB2" w14:textId="77777777" w:rsidTr="00B45BCC">
        <w:trPr>
          <w:trHeight w:val="359"/>
        </w:trPr>
        <w:tc>
          <w:tcPr>
            <w:tcW w:w="2019" w:type="dxa"/>
            <w:hideMark/>
          </w:tcPr>
          <w:p w14:paraId="7716A336" w14:textId="77777777" w:rsidR="007B5BBA" w:rsidRPr="00F47D80" w:rsidRDefault="007B5BBA" w:rsidP="007B5BBA">
            <w:pPr>
              <w:spacing w:line="276" w:lineRule="auto"/>
              <w:jc w:val="center"/>
              <w:rPr>
                <w:rFonts w:ascii="Times New Roman" w:hAnsi="Times New Roman" w:cs="Times New Roman"/>
                <w:b/>
                <w:bCs/>
                <w:sz w:val="24"/>
                <w:szCs w:val="24"/>
              </w:rPr>
            </w:pPr>
            <w:r w:rsidRPr="00F47D80">
              <w:rPr>
                <w:rFonts w:ascii="Times New Roman" w:hAnsi="Times New Roman" w:cs="Times New Roman"/>
                <w:b/>
                <w:bCs/>
                <w:sz w:val="24"/>
                <w:szCs w:val="24"/>
              </w:rPr>
              <w:t>CN</w:t>
            </w:r>
          </w:p>
        </w:tc>
        <w:tc>
          <w:tcPr>
            <w:tcW w:w="1901" w:type="dxa"/>
          </w:tcPr>
          <w:p w14:paraId="3A80339F" w14:textId="77777777" w:rsidR="007B5BBA" w:rsidRPr="00563C7A" w:rsidRDefault="007B5BBA" w:rsidP="007B5BBA">
            <w:pPr>
              <w:spacing w:line="276" w:lineRule="auto"/>
              <w:jc w:val="center"/>
              <w:rPr>
                <w:rFonts w:ascii="Times New Roman" w:hAnsi="Times New Roman" w:cs="Times New Roman"/>
                <w:b/>
                <w:sz w:val="24"/>
                <w:szCs w:val="24"/>
              </w:rPr>
            </w:pPr>
            <w:r w:rsidRPr="00563C7A">
              <w:rPr>
                <w:rFonts w:ascii="Times New Roman" w:hAnsi="Times New Roman" w:cs="Times New Roman"/>
                <w:b/>
                <w:sz w:val="24"/>
                <w:szCs w:val="24"/>
              </w:rPr>
              <w:t>H</w:t>
            </w:r>
          </w:p>
        </w:tc>
        <w:tc>
          <w:tcPr>
            <w:tcW w:w="1901" w:type="dxa"/>
            <w:hideMark/>
          </w:tcPr>
          <w:p w14:paraId="63492EE8" w14:textId="77777777" w:rsidR="007B5BBA" w:rsidRPr="002A51CB" w:rsidRDefault="007B5BBA" w:rsidP="007B5BBA">
            <w:pPr>
              <w:spacing w:line="276" w:lineRule="auto"/>
              <w:jc w:val="center"/>
              <w:rPr>
                <w:rFonts w:ascii="Times New Roman" w:hAnsi="Times New Roman" w:cs="Times New Roman"/>
                <w:sz w:val="24"/>
                <w:szCs w:val="24"/>
              </w:rPr>
            </w:pPr>
            <w:r w:rsidRPr="002A51CB">
              <w:rPr>
                <w:rFonts w:ascii="Times New Roman" w:hAnsi="Times New Roman" w:cs="Times New Roman"/>
                <w:sz w:val="24"/>
                <w:szCs w:val="24"/>
              </w:rPr>
              <w:t>-6.81</w:t>
            </w:r>
          </w:p>
        </w:tc>
        <w:tc>
          <w:tcPr>
            <w:tcW w:w="1661" w:type="dxa"/>
            <w:hideMark/>
          </w:tcPr>
          <w:p w14:paraId="09995373" w14:textId="77777777" w:rsidR="007B5BBA" w:rsidRPr="00033B38" w:rsidRDefault="007B5BBA" w:rsidP="007B5BBA">
            <w:pPr>
              <w:spacing w:line="276" w:lineRule="auto"/>
              <w:jc w:val="both"/>
              <w:rPr>
                <w:rFonts w:ascii="Times New Roman" w:hAnsi="Times New Roman" w:cs="Times New Roman"/>
                <w:sz w:val="24"/>
                <w:szCs w:val="24"/>
              </w:rPr>
            </w:pPr>
            <w:r w:rsidRPr="00033B38">
              <w:rPr>
                <w:rFonts w:ascii="Times New Roman" w:hAnsi="Times New Roman" w:cs="Times New Roman"/>
                <w:sz w:val="24"/>
                <w:szCs w:val="24"/>
              </w:rPr>
              <w:t>-3.04</w:t>
            </w:r>
          </w:p>
        </w:tc>
        <w:tc>
          <w:tcPr>
            <w:tcW w:w="1661" w:type="dxa"/>
            <w:hideMark/>
          </w:tcPr>
          <w:p w14:paraId="5A231C19"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-4.93</w:t>
            </w:r>
          </w:p>
        </w:tc>
        <w:tc>
          <w:tcPr>
            <w:tcW w:w="1781" w:type="dxa"/>
            <w:hideMark/>
          </w:tcPr>
          <w:p w14:paraId="0FF9C333"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3.77</w:t>
            </w:r>
          </w:p>
        </w:tc>
        <w:tc>
          <w:tcPr>
            <w:tcW w:w="1307" w:type="dxa"/>
            <w:hideMark/>
          </w:tcPr>
          <w:p w14:paraId="7BC24661"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3.22</w:t>
            </w:r>
          </w:p>
        </w:tc>
        <w:tc>
          <w:tcPr>
            <w:tcW w:w="1068" w:type="dxa"/>
            <w:hideMark/>
          </w:tcPr>
          <w:p w14:paraId="6712E2AF"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2.31</w:t>
            </w:r>
          </w:p>
        </w:tc>
      </w:tr>
      <w:tr w:rsidR="007B5BBA" w:rsidRPr="00033B38" w14:paraId="2C274475" w14:textId="77777777" w:rsidTr="00B45BCC">
        <w:trPr>
          <w:trHeight w:val="115"/>
        </w:trPr>
        <w:tc>
          <w:tcPr>
            <w:tcW w:w="2019" w:type="dxa"/>
            <w:hideMark/>
          </w:tcPr>
          <w:p w14:paraId="448B6DA0" w14:textId="77777777" w:rsidR="007B5BBA" w:rsidRPr="00F47D80" w:rsidRDefault="007B5BBA" w:rsidP="007B5BBA">
            <w:pPr>
              <w:spacing w:line="276" w:lineRule="auto"/>
              <w:jc w:val="center"/>
              <w:rPr>
                <w:rFonts w:ascii="Times New Roman" w:hAnsi="Times New Roman" w:cs="Times New Roman"/>
                <w:b/>
                <w:bCs/>
                <w:sz w:val="24"/>
                <w:szCs w:val="24"/>
              </w:rPr>
            </w:pPr>
            <w:r w:rsidRPr="00F47D80">
              <w:rPr>
                <w:rFonts w:ascii="Times New Roman" w:hAnsi="Times New Roman" w:cs="Times New Roman"/>
                <w:b/>
                <w:bCs/>
                <w:sz w:val="24"/>
                <w:szCs w:val="24"/>
              </w:rPr>
              <w:t>Br</w:t>
            </w:r>
          </w:p>
        </w:tc>
        <w:tc>
          <w:tcPr>
            <w:tcW w:w="1901" w:type="dxa"/>
          </w:tcPr>
          <w:p w14:paraId="33F9646C" w14:textId="77777777" w:rsidR="007B5BBA" w:rsidRPr="00563C7A" w:rsidRDefault="007B5BBA" w:rsidP="007B5BBA">
            <w:pPr>
              <w:spacing w:line="276" w:lineRule="auto"/>
              <w:jc w:val="center"/>
              <w:rPr>
                <w:rFonts w:ascii="Times New Roman" w:hAnsi="Times New Roman" w:cs="Times New Roman"/>
                <w:b/>
                <w:sz w:val="24"/>
                <w:szCs w:val="24"/>
              </w:rPr>
            </w:pPr>
            <w:r w:rsidRPr="00563C7A">
              <w:rPr>
                <w:rFonts w:ascii="Times New Roman" w:hAnsi="Times New Roman" w:cs="Times New Roman"/>
                <w:b/>
                <w:sz w:val="24"/>
                <w:szCs w:val="24"/>
              </w:rPr>
              <w:t>H</w:t>
            </w:r>
          </w:p>
        </w:tc>
        <w:tc>
          <w:tcPr>
            <w:tcW w:w="1901" w:type="dxa"/>
            <w:hideMark/>
          </w:tcPr>
          <w:p w14:paraId="018E6026" w14:textId="77777777" w:rsidR="007B5BBA" w:rsidRPr="002A51CB" w:rsidRDefault="007B5BBA" w:rsidP="007B5BBA">
            <w:pPr>
              <w:spacing w:line="276" w:lineRule="auto"/>
              <w:jc w:val="center"/>
              <w:rPr>
                <w:rFonts w:ascii="Times New Roman" w:hAnsi="Times New Roman" w:cs="Times New Roman"/>
                <w:sz w:val="24"/>
                <w:szCs w:val="24"/>
              </w:rPr>
            </w:pPr>
            <w:r w:rsidRPr="002A51CB">
              <w:rPr>
                <w:rFonts w:ascii="Times New Roman" w:hAnsi="Times New Roman" w:cs="Times New Roman"/>
                <w:sz w:val="24"/>
                <w:szCs w:val="24"/>
              </w:rPr>
              <w:t>-6.21</w:t>
            </w:r>
          </w:p>
        </w:tc>
        <w:tc>
          <w:tcPr>
            <w:tcW w:w="1661" w:type="dxa"/>
            <w:hideMark/>
          </w:tcPr>
          <w:p w14:paraId="4E0B4E45" w14:textId="77777777" w:rsidR="007B5BBA" w:rsidRPr="00033B38" w:rsidRDefault="007B5BBA" w:rsidP="007B5BBA">
            <w:pPr>
              <w:spacing w:line="276" w:lineRule="auto"/>
              <w:jc w:val="both"/>
              <w:rPr>
                <w:rFonts w:ascii="Times New Roman" w:hAnsi="Times New Roman" w:cs="Times New Roman"/>
                <w:sz w:val="24"/>
                <w:szCs w:val="24"/>
              </w:rPr>
            </w:pPr>
            <w:r w:rsidRPr="00033B38">
              <w:rPr>
                <w:rFonts w:ascii="Times New Roman" w:hAnsi="Times New Roman" w:cs="Times New Roman"/>
                <w:sz w:val="24"/>
                <w:szCs w:val="24"/>
              </w:rPr>
              <w:t>-2.16</w:t>
            </w:r>
          </w:p>
        </w:tc>
        <w:tc>
          <w:tcPr>
            <w:tcW w:w="1661" w:type="dxa"/>
            <w:hideMark/>
          </w:tcPr>
          <w:p w14:paraId="22C69D50"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-4.19</w:t>
            </w:r>
          </w:p>
        </w:tc>
        <w:tc>
          <w:tcPr>
            <w:tcW w:w="1781" w:type="dxa"/>
            <w:hideMark/>
          </w:tcPr>
          <w:p w14:paraId="388DC8C0"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4.05</w:t>
            </w:r>
          </w:p>
        </w:tc>
        <w:tc>
          <w:tcPr>
            <w:tcW w:w="1307" w:type="dxa"/>
            <w:hideMark/>
          </w:tcPr>
          <w:p w14:paraId="325B3A8D"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2.17</w:t>
            </w:r>
          </w:p>
        </w:tc>
        <w:tc>
          <w:tcPr>
            <w:tcW w:w="1068" w:type="dxa"/>
            <w:hideMark/>
          </w:tcPr>
          <w:p w14:paraId="70E21407"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2.91</w:t>
            </w:r>
          </w:p>
        </w:tc>
      </w:tr>
      <w:tr w:rsidR="007B5BBA" w:rsidRPr="00033B38" w14:paraId="396E9214" w14:textId="77777777" w:rsidTr="00B45BCC">
        <w:trPr>
          <w:trHeight w:val="115"/>
        </w:trPr>
        <w:tc>
          <w:tcPr>
            <w:tcW w:w="2019" w:type="dxa"/>
          </w:tcPr>
          <w:p w14:paraId="797A1657" w14:textId="77777777" w:rsidR="007B5BBA" w:rsidRPr="00F47D80" w:rsidRDefault="007B5BBA" w:rsidP="007B5BBA">
            <w:pPr>
              <w:spacing w:line="276" w:lineRule="auto"/>
              <w:jc w:val="center"/>
              <w:rPr>
                <w:rFonts w:ascii="Times New Roman" w:hAnsi="Times New Roman" w:cs="Times New Roman"/>
                <w:b/>
                <w:bCs/>
                <w:sz w:val="24"/>
                <w:szCs w:val="24"/>
              </w:rPr>
            </w:pPr>
            <w:r w:rsidRPr="00F47D80">
              <w:rPr>
                <w:rFonts w:ascii="Times New Roman" w:hAnsi="Times New Roman" w:cs="Times New Roman"/>
                <w:b/>
                <w:bCs/>
                <w:sz w:val="24"/>
                <w:szCs w:val="24"/>
              </w:rPr>
              <w:t>Phenyl</w:t>
            </w:r>
          </w:p>
        </w:tc>
        <w:tc>
          <w:tcPr>
            <w:tcW w:w="1901" w:type="dxa"/>
          </w:tcPr>
          <w:p w14:paraId="5BB7FFA4" w14:textId="77777777" w:rsidR="007B5BBA" w:rsidRPr="00563C7A" w:rsidRDefault="007B5BBA" w:rsidP="007B5BBA">
            <w:pPr>
              <w:pStyle w:val="NormalWeb"/>
              <w:spacing w:before="0" w:beforeAutospacing="0" w:after="0" w:afterAutospacing="0" w:line="276" w:lineRule="auto"/>
              <w:jc w:val="center"/>
              <w:rPr>
                <w:b/>
                <w:bCs/>
                <w:kern w:val="24"/>
                <w:lang w:val="en-GB"/>
              </w:rPr>
            </w:pPr>
            <w:r w:rsidRPr="00563C7A">
              <w:rPr>
                <w:b/>
                <w:bCs/>
                <w:kern w:val="24"/>
                <w:lang w:val="en-GB"/>
              </w:rPr>
              <w:t>H</w:t>
            </w:r>
          </w:p>
        </w:tc>
        <w:tc>
          <w:tcPr>
            <w:tcW w:w="1901" w:type="dxa"/>
          </w:tcPr>
          <w:p w14:paraId="3CD7101E" w14:textId="77777777" w:rsidR="007B5BBA" w:rsidRPr="002A51CB" w:rsidRDefault="007B5BBA" w:rsidP="007B5BBA">
            <w:pPr>
              <w:pStyle w:val="NormalWeb"/>
              <w:spacing w:before="0" w:beforeAutospacing="0" w:after="0" w:afterAutospacing="0" w:line="276" w:lineRule="auto"/>
              <w:jc w:val="center"/>
            </w:pPr>
            <w:r w:rsidRPr="002A51CB">
              <w:rPr>
                <w:bCs/>
                <w:kern w:val="24"/>
                <w:lang w:val="en-GB"/>
              </w:rPr>
              <w:t>-6.06</w:t>
            </w:r>
          </w:p>
        </w:tc>
        <w:tc>
          <w:tcPr>
            <w:tcW w:w="1661" w:type="dxa"/>
          </w:tcPr>
          <w:p w14:paraId="21922B10" w14:textId="77777777" w:rsidR="007B5BBA" w:rsidRPr="00033B38" w:rsidRDefault="007B5BBA" w:rsidP="007B5BBA">
            <w:pPr>
              <w:pStyle w:val="NormalWeb"/>
              <w:spacing w:before="0" w:beforeAutospacing="0" w:after="0" w:afterAutospacing="0" w:line="276" w:lineRule="auto"/>
            </w:pPr>
            <w:r w:rsidRPr="00033B38">
              <w:rPr>
                <w:bCs/>
                <w:kern w:val="24"/>
                <w:lang w:val="en-GB"/>
              </w:rPr>
              <w:t>-2.30</w:t>
            </w:r>
          </w:p>
        </w:tc>
        <w:tc>
          <w:tcPr>
            <w:tcW w:w="1661" w:type="dxa"/>
          </w:tcPr>
          <w:p w14:paraId="7F8AC852" w14:textId="77777777" w:rsidR="007B5BBA" w:rsidRPr="00033B38" w:rsidRDefault="007B5BBA" w:rsidP="007B5BBA">
            <w:pPr>
              <w:pStyle w:val="NormalWeb"/>
              <w:spacing w:before="0" w:beforeAutospacing="0" w:after="0" w:afterAutospacing="0" w:line="276" w:lineRule="auto"/>
              <w:jc w:val="center"/>
            </w:pPr>
            <w:r w:rsidRPr="00033B38">
              <w:rPr>
                <w:bCs/>
                <w:kern w:val="24"/>
                <w:lang w:val="en-GB"/>
              </w:rPr>
              <w:t>-4.18</w:t>
            </w:r>
          </w:p>
        </w:tc>
        <w:tc>
          <w:tcPr>
            <w:tcW w:w="1781" w:type="dxa"/>
          </w:tcPr>
          <w:p w14:paraId="0A33E4E2" w14:textId="77777777" w:rsidR="007B5BBA" w:rsidRPr="00033B38" w:rsidRDefault="007B5BBA" w:rsidP="007B5BBA">
            <w:pPr>
              <w:pStyle w:val="NormalWeb"/>
              <w:spacing w:before="0" w:beforeAutospacing="0" w:after="0" w:afterAutospacing="0" w:line="276" w:lineRule="auto"/>
              <w:jc w:val="center"/>
            </w:pPr>
            <w:r w:rsidRPr="00033B38">
              <w:rPr>
                <w:bCs/>
                <w:kern w:val="24"/>
                <w:lang w:val="en-GB"/>
              </w:rPr>
              <w:t>3.76</w:t>
            </w:r>
          </w:p>
        </w:tc>
        <w:tc>
          <w:tcPr>
            <w:tcW w:w="1307" w:type="dxa"/>
          </w:tcPr>
          <w:p w14:paraId="03E06595" w14:textId="77777777" w:rsidR="007B5BBA" w:rsidRPr="00033B38" w:rsidRDefault="007B5BBA" w:rsidP="007B5BBA">
            <w:pPr>
              <w:pStyle w:val="NormalWeb"/>
              <w:spacing w:before="0" w:beforeAutospacing="0" w:after="0" w:afterAutospacing="0" w:line="276" w:lineRule="auto"/>
              <w:jc w:val="center"/>
            </w:pPr>
            <w:r w:rsidRPr="00033B38">
              <w:rPr>
                <w:bCs/>
                <w:kern w:val="24"/>
                <w:lang w:val="en-GB"/>
              </w:rPr>
              <w:t>2.33</w:t>
            </w:r>
          </w:p>
        </w:tc>
        <w:tc>
          <w:tcPr>
            <w:tcW w:w="1068" w:type="dxa"/>
          </w:tcPr>
          <w:p w14:paraId="52A5B070" w14:textId="77777777" w:rsidR="007B5BBA" w:rsidRPr="00033B38" w:rsidRDefault="007B5BBA" w:rsidP="007B5BBA">
            <w:pPr>
              <w:pStyle w:val="NormalWeb"/>
              <w:spacing w:before="0" w:beforeAutospacing="0" w:after="0" w:afterAutospacing="0" w:line="276" w:lineRule="auto"/>
              <w:jc w:val="center"/>
            </w:pPr>
            <w:r w:rsidRPr="00033B38">
              <w:rPr>
                <w:bCs/>
                <w:kern w:val="24"/>
                <w:lang w:val="en-GB"/>
              </w:rPr>
              <w:t>3.06</w:t>
            </w:r>
          </w:p>
        </w:tc>
      </w:tr>
      <w:tr w:rsidR="007B5BBA" w:rsidRPr="00033B38" w14:paraId="59CEC38E" w14:textId="77777777" w:rsidTr="00B45BCC">
        <w:trPr>
          <w:trHeight w:val="75"/>
        </w:trPr>
        <w:tc>
          <w:tcPr>
            <w:tcW w:w="2019" w:type="dxa"/>
            <w:hideMark/>
          </w:tcPr>
          <w:p w14:paraId="61E6D77D" w14:textId="77777777" w:rsidR="007B5BBA" w:rsidRPr="00F47D80" w:rsidRDefault="007B5BBA" w:rsidP="007B5BBA">
            <w:pPr>
              <w:spacing w:line="276" w:lineRule="auto"/>
              <w:jc w:val="center"/>
              <w:rPr>
                <w:rFonts w:ascii="Times New Roman" w:hAnsi="Times New Roman" w:cs="Times New Roman"/>
                <w:b/>
                <w:bCs/>
                <w:sz w:val="24"/>
                <w:szCs w:val="24"/>
              </w:rPr>
            </w:pPr>
            <w:r w:rsidRPr="00F47D80">
              <w:rPr>
                <w:rFonts w:ascii="Times New Roman" w:hAnsi="Times New Roman" w:cs="Times New Roman"/>
                <w:b/>
                <w:bCs/>
                <w:sz w:val="24"/>
                <w:szCs w:val="24"/>
              </w:rPr>
              <w:t>4-Me-Ph</w:t>
            </w:r>
          </w:p>
        </w:tc>
        <w:tc>
          <w:tcPr>
            <w:tcW w:w="1901" w:type="dxa"/>
          </w:tcPr>
          <w:p w14:paraId="6FE5C886" w14:textId="77777777" w:rsidR="007B5BBA" w:rsidRPr="00563C7A" w:rsidRDefault="007B5BBA" w:rsidP="007B5BBA">
            <w:pPr>
              <w:spacing w:line="276" w:lineRule="auto"/>
              <w:jc w:val="center"/>
              <w:rPr>
                <w:rFonts w:ascii="Times New Roman" w:hAnsi="Times New Roman" w:cs="Times New Roman"/>
                <w:b/>
                <w:sz w:val="24"/>
                <w:szCs w:val="24"/>
              </w:rPr>
            </w:pPr>
            <w:r w:rsidRPr="00563C7A">
              <w:rPr>
                <w:rFonts w:ascii="Times New Roman" w:hAnsi="Times New Roman" w:cs="Times New Roman"/>
                <w:b/>
                <w:sz w:val="24"/>
                <w:szCs w:val="24"/>
              </w:rPr>
              <w:t>H</w:t>
            </w:r>
          </w:p>
        </w:tc>
        <w:tc>
          <w:tcPr>
            <w:tcW w:w="1901" w:type="dxa"/>
            <w:hideMark/>
          </w:tcPr>
          <w:p w14:paraId="5D4AAF05" w14:textId="77777777" w:rsidR="007B5BBA" w:rsidRPr="002A51CB" w:rsidRDefault="007B5BBA" w:rsidP="007B5BBA">
            <w:pPr>
              <w:spacing w:line="276" w:lineRule="auto"/>
              <w:jc w:val="center"/>
              <w:rPr>
                <w:rFonts w:ascii="Times New Roman" w:hAnsi="Times New Roman" w:cs="Times New Roman"/>
                <w:sz w:val="24"/>
                <w:szCs w:val="24"/>
              </w:rPr>
            </w:pPr>
            <w:r w:rsidRPr="002A51CB">
              <w:rPr>
                <w:rFonts w:ascii="Times New Roman" w:hAnsi="Times New Roman" w:cs="Times New Roman"/>
                <w:sz w:val="24"/>
                <w:szCs w:val="24"/>
              </w:rPr>
              <w:t>-6.02</w:t>
            </w:r>
          </w:p>
        </w:tc>
        <w:tc>
          <w:tcPr>
            <w:tcW w:w="1661" w:type="dxa"/>
            <w:hideMark/>
          </w:tcPr>
          <w:p w14:paraId="152933DA" w14:textId="77777777" w:rsidR="007B5BBA" w:rsidRPr="00033B38" w:rsidRDefault="007B5BBA" w:rsidP="007B5BBA">
            <w:pPr>
              <w:spacing w:line="276" w:lineRule="auto"/>
              <w:jc w:val="both"/>
              <w:rPr>
                <w:rFonts w:ascii="Times New Roman" w:hAnsi="Times New Roman" w:cs="Times New Roman"/>
                <w:sz w:val="24"/>
                <w:szCs w:val="24"/>
              </w:rPr>
            </w:pPr>
            <w:r w:rsidRPr="00033B38">
              <w:rPr>
                <w:rFonts w:ascii="Times New Roman" w:hAnsi="Times New Roman" w:cs="Times New Roman"/>
                <w:sz w:val="24"/>
                <w:szCs w:val="24"/>
              </w:rPr>
              <w:t>-2.12</w:t>
            </w:r>
          </w:p>
        </w:tc>
        <w:tc>
          <w:tcPr>
            <w:tcW w:w="1661" w:type="dxa"/>
            <w:hideMark/>
          </w:tcPr>
          <w:p w14:paraId="68B6EE49"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-4.07</w:t>
            </w:r>
          </w:p>
        </w:tc>
        <w:tc>
          <w:tcPr>
            <w:tcW w:w="1781" w:type="dxa"/>
            <w:hideMark/>
          </w:tcPr>
          <w:p w14:paraId="4CE05A49"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3.90</w:t>
            </w:r>
          </w:p>
        </w:tc>
        <w:tc>
          <w:tcPr>
            <w:tcW w:w="1307" w:type="dxa"/>
            <w:hideMark/>
          </w:tcPr>
          <w:p w14:paraId="55F46E59"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2.12</w:t>
            </w:r>
          </w:p>
        </w:tc>
        <w:tc>
          <w:tcPr>
            <w:tcW w:w="1068" w:type="dxa"/>
            <w:hideMark/>
          </w:tcPr>
          <w:p w14:paraId="1D3A1F48"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3.10</w:t>
            </w:r>
          </w:p>
        </w:tc>
      </w:tr>
      <w:tr w:rsidR="007B5BBA" w:rsidRPr="00033B38" w14:paraId="7D333CD6" w14:textId="77777777" w:rsidTr="00B45BCC">
        <w:trPr>
          <w:trHeight w:val="80"/>
        </w:trPr>
        <w:tc>
          <w:tcPr>
            <w:tcW w:w="2019" w:type="dxa"/>
            <w:hideMark/>
          </w:tcPr>
          <w:p w14:paraId="6C30F37A" w14:textId="77777777" w:rsidR="007B5BBA" w:rsidRPr="00F47D80" w:rsidRDefault="007B5BBA" w:rsidP="007B5BBA">
            <w:pPr>
              <w:spacing w:line="276" w:lineRule="auto"/>
              <w:jc w:val="center"/>
              <w:rPr>
                <w:rFonts w:ascii="Times New Roman" w:hAnsi="Times New Roman" w:cs="Times New Roman"/>
                <w:b/>
                <w:bCs/>
                <w:sz w:val="24"/>
                <w:szCs w:val="24"/>
              </w:rPr>
            </w:pPr>
            <w:r w:rsidRPr="00F47D80">
              <w:rPr>
                <w:rFonts w:ascii="Times New Roman" w:hAnsi="Times New Roman" w:cs="Times New Roman"/>
                <w:b/>
                <w:bCs/>
                <w:sz w:val="24"/>
                <w:szCs w:val="24"/>
              </w:rPr>
              <w:t>4-Cl-Ph</w:t>
            </w:r>
          </w:p>
        </w:tc>
        <w:tc>
          <w:tcPr>
            <w:tcW w:w="1901" w:type="dxa"/>
          </w:tcPr>
          <w:p w14:paraId="2CF987CE" w14:textId="77777777" w:rsidR="007B5BBA" w:rsidRPr="00563C7A" w:rsidRDefault="007B5BBA" w:rsidP="007B5BBA">
            <w:pPr>
              <w:spacing w:line="276" w:lineRule="auto"/>
              <w:jc w:val="center"/>
              <w:rPr>
                <w:rFonts w:ascii="Times New Roman" w:hAnsi="Times New Roman" w:cs="Times New Roman"/>
                <w:b/>
                <w:sz w:val="24"/>
                <w:szCs w:val="24"/>
              </w:rPr>
            </w:pPr>
            <w:r w:rsidRPr="00563C7A">
              <w:rPr>
                <w:rFonts w:ascii="Times New Roman" w:hAnsi="Times New Roman" w:cs="Times New Roman"/>
                <w:b/>
                <w:sz w:val="24"/>
                <w:szCs w:val="24"/>
              </w:rPr>
              <w:t>H</w:t>
            </w:r>
          </w:p>
        </w:tc>
        <w:tc>
          <w:tcPr>
            <w:tcW w:w="1901" w:type="dxa"/>
            <w:hideMark/>
          </w:tcPr>
          <w:p w14:paraId="7BDBC6AB" w14:textId="77777777" w:rsidR="007B5BBA" w:rsidRPr="002A51CB" w:rsidRDefault="007B5BBA" w:rsidP="007B5BBA">
            <w:pPr>
              <w:spacing w:line="276" w:lineRule="auto"/>
              <w:jc w:val="center"/>
              <w:rPr>
                <w:rFonts w:ascii="Times New Roman" w:hAnsi="Times New Roman" w:cs="Times New Roman"/>
                <w:sz w:val="24"/>
                <w:szCs w:val="24"/>
              </w:rPr>
            </w:pPr>
            <w:r w:rsidRPr="002A51CB">
              <w:rPr>
                <w:rFonts w:ascii="Times New Roman" w:hAnsi="Times New Roman" w:cs="Times New Roman"/>
                <w:sz w:val="24"/>
                <w:szCs w:val="24"/>
              </w:rPr>
              <w:t>-6.16</w:t>
            </w:r>
          </w:p>
        </w:tc>
        <w:tc>
          <w:tcPr>
            <w:tcW w:w="1661" w:type="dxa"/>
            <w:hideMark/>
          </w:tcPr>
          <w:p w14:paraId="39619059" w14:textId="77777777" w:rsidR="007B5BBA" w:rsidRPr="00033B38" w:rsidRDefault="007B5BBA" w:rsidP="007B5BBA">
            <w:pPr>
              <w:spacing w:line="276" w:lineRule="auto"/>
              <w:jc w:val="both"/>
              <w:rPr>
                <w:rFonts w:ascii="Times New Roman" w:hAnsi="Times New Roman" w:cs="Times New Roman"/>
                <w:sz w:val="24"/>
                <w:szCs w:val="24"/>
              </w:rPr>
            </w:pPr>
            <w:r w:rsidRPr="00033B38">
              <w:rPr>
                <w:rFonts w:ascii="Times New Roman" w:hAnsi="Times New Roman" w:cs="Times New Roman"/>
                <w:sz w:val="24"/>
                <w:szCs w:val="24"/>
              </w:rPr>
              <w:t>-2.44</w:t>
            </w:r>
          </w:p>
        </w:tc>
        <w:tc>
          <w:tcPr>
            <w:tcW w:w="1661" w:type="dxa"/>
            <w:hideMark/>
          </w:tcPr>
          <w:p w14:paraId="6EEB747B"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-4.30</w:t>
            </w:r>
          </w:p>
        </w:tc>
        <w:tc>
          <w:tcPr>
            <w:tcW w:w="1781" w:type="dxa"/>
            <w:hideMark/>
          </w:tcPr>
          <w:p w14:paraId="59E07DD4"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3.72</w:t>
            </w:r>
          </w:p>
        </w:tc>
        <w:tc>
          <w:tcPr>
            <w:tcW w:w="1307" w:type="dxa"/>
            <w:hideMark/>
          </w:tcPr>
          <w:p w14:paraId="144824A1"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2.49</w:t>
            </w:r>
          </w:p>
        </w:tc>
        <w:tc>
          <w:tcPr>
            <w:tcW w:w="1068" w:type="dxa"/>
            <w:hideMark/>
          </w:tcPr>
          <w:p w14:paraId="2EB1FC92"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2.96</w:t>
            </w:r>
          </w:p>
        </w:tc>
      </w:tr>
      <w:tr w:rsidR="007B5BBA" w:rsidRPr="00033B38" w14:paraId="4A9B80D5" w14:textId="77777777" w:rsidTr="00B45BCC">
        <w:trPr>
          <w:trHeight w:val="249"/>
        </w:trPr>
        <w:tc>
          <w:tcPr>
            <w:tcW w:w="2019" w:type="dxa"/>
            <w:hideMark/>
          </w:tcPr>
          <w:p w14:paraId="31B1C8BE" w14:textId="77777777" w:rsidR="007B5BBA" w:rsidRPr="00F47D80" w:rsidRDefault="007B5BBA" w:rsidP="007B5BBA">
            <w:pPr>
              <w:spacing w:line="276" w:lineRule="auto"/>
              <w:jc w:val="center"/>
              <w:rPr>
                <w:rFonts w:ascii="Times New Roman" w:hAnsi="Times New Roman" w:cs="Times New Roman"/>
                <w:b/>
                <w:bCs/>
                <w:sz w:val="24"/>
                <w:szCs w:val="24"/>
              </w:rPr>
            </w:pPr>
            <w:r w:rsidRPr="00F47D80">
              <w:rPr>
                <w:rFonts w:ascii="Times New Roman" w:hAnsi="Times New Roman" w:cs="Times New Roman"/>
                <w:b/>
                <w:bCs/>
                <w:sz w:val="24"/>
                <w:szCs w:val="24"/>
              </w:rPr>
              <w:t>4-F-Ph</w:t>
            </w:r>
          </w:p>
        </w:tc>
        <w:tc>
          <w:tcPr>
            <w:tcW w:w="1901" w:type="dxa"/>
          </w:tcPr>
          <w:p w14:paraId="0C6EE330" w14:textId="77777777" w:rsidR="007B5BBA" w:rsidRPr="00563C7A" w:rsidRDefault="007B5BBA" w:rsidP="007B5BBA">
            <w:pPr>
              <w:spacing w:line="276" w:lineRule="auto"/>
              <w:jc w:val="center"/>
              <w:rPr>
                <w:rFonts w:ascii="Times New Roman" w:hAnsi="Times New Roman" w:cs="Times New Roman"/>
                <w:b/>
                <w:sz w:val="24"/>
                <w:szCs w:val="24"/>
              </w:rPr>
            </w:pPr>
            <w:r w:rsidRPr="00563C7A">
              <w:rPr>
                <w:rFonts w:ascii="Times New Roman" w:hAnsi="Times New Roman" w:cs="Times New Roman"/>
                <w:b/>
                <w:sz w:val="24"/>
                <w:szCs w:val="24"/>
              </w:rPr>
              <w:t>H</w:t>
            </w:r>
          </w:p>
        </w:tc>
        <w:tc>
          <w:tcPr>
            <w:tcW w:w="1901" w:type="dxa"/>
            <w:hideMark/>
          </w:tcPr>
          <w:p w14:paraId="150E6AD4" w14:textId="77777777" w:rsidR="007B5BBA" w:rsidRPr="002A51CB" w:rsidRDefault="007B5BBA" w:rsidP="007B5BBA">
            <w:pPr>
              <w:spacing w:line="276" w:lineRule="auto"/>
              <w:jc w:val="center"/>
              <w:rPr>
                <w:rFonts w:ascii="Times New Roman" w:hAnsi="Times New Roman" w:cs="Times New Roman"/>
                <w:sz w:val="24"/>
                <w:szCs w:val="24"/>
              </w:rPr>
            </w:pPr>
            <w:r w:rsidRPr="002A51CB">
              <w:rPr>
                <w:rFonts w:ascii="Times New Roman" w:hAnsi="Times New Roman" w:cs="Times New Roman"/>
                <w:sz w:val="24"/>
                <w:szCs w:val="24"/>
              </w:rPr>
              <w:t>-6.11</w:t>
            </w:r>
          </w:p>
        </w:tc>
        <w:tc>
          <w:tcPr>
            <w:tcW w:w="1661" w:type="dxa"/>
            <w:hideMark/>
          </w:tcPr>
          <w:p w14:paraId="6524F7F1" w14:textId="77777777" w:rsidR="007B5BBA" w:rsidRPr="00033B38" w:rsidRDefault="007B5BBA" w:rsidP="007B5BBA">
            <w:pPr>
              <w:spacing w:line="276" w:lineRule="auto"/>
              <w:jc w:val="both"/>
              <w:rPr>
                <w:rFonts w:ascii="Times New Roman" w:hAnsi="Times New Roman" w:cs="Times New Roman"/>
                <w:sz w:val="24"/>
                <w:szCs w:val="24"/>
              </w:rPr>
            </w:pPr>
            <w:r w:rsidRPr="00033B38">
              <w:rPr>
                <w:rFonts w:ascii="Times New Roman" w:hAnsi="Times New Roman" w:cs="Times New Roman"/>
                <w:sz w:val="24"/>
                <w:szCs w:val="24"/>
              </w:rPr>
              <w:t>-2.35</w:t>
            </w:r>
          </w:p>
        </w:tc>
        <w:tc>
          <w:tcPr>
            <w:tcW w:w="1661" w:type="dxa"/>
            <w:hideMark/>
          </w:tcPr>
          <w:p w14:paraId="5648C9D7"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-4.23</w:t>
            </w:r>
          </w:p>
        </w:tc>
        <w:tc>
          <w:tcPr>
            <w:tcW w:w="1781" w:type="dxa"/>
            <w:hideMark/>
          </w:tcPr>
          <w:p w14:paraId="41742F85"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3.76</w:t>
            </w:r>
          </w:p>
        </w:tc>
        <w:tc>
          <w:tcPr>
            <w:tcW w:w="1307" w:type="dxa"/>
            <w:hideMark/>
          </w:tcPr>
          <w:p w14:paraId="214FE92B"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2.38</w:t>
            </w:r>
          </w:p>
        </w:tc>
        <w:tc>
          <w:tcPr>
            <w:tcW w:w="1068" w:type="dxa"/>
            <w:hideMark/>
          </w:tcPr>
          <w:p w14:paraId="11B0E706"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3.01</w:t>
            </w:r>
          </w:p>
        </w:tc>
      </w:tr>
      <w:tr w:rsidR="007B5BBA" w:rsidRPr="00033B38" w14:paraId="6A8C6EA9" w14:textId="77777777" w:rsidTr="00B45BCC">
        <w:trPr>
          <w:trHeight w:val="75"/>
        </w:trPr>
        <w:tc>
          <w:tcPr>
            <w:tcW w:w="2019" w:type="dxa"/>
            <w:hideMark/>
          </w:tcPr>
          <w:p w14:paraId="4AAA594C" w14:textId="77777777" w:rsidR="007B5BBA" w:rsidRPr="00F47D80" w:rsidRDefault="007B5BBA" w:rsidP="007B5BBA">
            <w:pPr>
              <w:spacing w:line="276" w:lineRule="auto"/>
              <w:jc w:val="center"/>
              <w:rPr>
                <w:rFonts w:ascii="Times New Roman" w:hAnsi="Times New Roman" w:cs="Times New Roman"/>
                <w:b/>
                <w:bCs/>
                <w:sz w:val="24"/>
                <w:szCs w:val="24"/>
              </w:rPr>
            </w:pPr>
            <w:r w:rsidRPr="00F47D80">
              <w:rPr>
                <w:rFonts w:ascii="Times New Roman" w:hAnsi="Times New Roman" w:cs="Times New Roman"/>
                <w:b/>
                <w:bCs/>
                <w:sz w:val="24"/>
                <w:szCs w:val="24"/>
              </w:rPr>
              <w:t>4-Br-Ph</w:t>
            </w:r>
          </w:p>
        </w:tc>
        <w:tc>
          <w:tcPr>
            <w:tcW w:w="1901" w:type="dxa"/>
          </w:tcPr>
          <w:p w14:paraId="0430A45C" w14:textId="77777777" w:rsidR="007B5BBA" w:rsidRPr="00563C7A" w:rsidRDefault="007B5BBA" w:rsidP="007B5BBA">
            <w:pPr>
              <w:spacing w:line="276" w:lineRule="auto"/>
              <w:jc w:val="center"/>
              <w:rPr>
                <w:rFonts w:ascii="Times New Roman" w:hAnsi="Times New Roman" w:cs="Times New Roman"/>
                <w:b/>
                <w:sz w:val="24"/>
                <w:szCs w:val="24"/>
              </w:rPr>
            </w:pPr>
            <w:r w:rsidRPr="00563C7A">
              <w:rPr>
                <w:rFonts w:ascii="Times New Roman" w:hAnsi="Times New Roman" w:cs="Times New Roman"/>
                <w:b/>
                <w:sz w:val="24"/>
                <w:szCs w:val="24"/>
              </w:rPr>
              <w:t>H</w:t>
            </w:r>
          </w:p>
        </w:tc>
        <w:tc>
          <w:tcPr>
            <w:tcW w:w="1901" w:type="dxa"/>
            <w:hideMark/>
          </w:tcPr>
          <w:p w14:paraId="591E188A" w14:textId="77777777" w:rsidR="007B5BBA" w:rsidRPr="002A51CB" w:rsidRDefault="007B5BBA" w:rsidP="007B5BBA">
            <w:pPr>
              <w:spacing w:line="276" w:lineRule="auto"/>
              <w:jc w:val="center"/>
              <w:rPr>
                <w:rFonts w:ascii="Times New Roman" w:hAnsi="Times New Roman" w:cs="Times New Roman"/>
                <w:sz w:val="24"/>
                <w:szCs w:val="24"/>
              </w:rPr>
            </w:pPr>
            <w:r w:rsidRPr="002A51CB">
              <w:rPr>
                <w:rFonts w:ascii="Times New Roman" w:hAnsi="Times New Roman" w:cs="Times New Roman"/>
                <w:sz w:val="24"/>
                <w:szCs w:val="24"/>
              </w:rPr>
              <w:t>-6.15</w:t>
            </w:r>
          </w:p>
        </w:tc>
        <w:tc>
          <w:tcPr>
            <w:tcW w:w="1661" w:type="dxa"/>
            <w:hideMark/>
          </w:tcPr>
          <w:p w14:paraId="72A04C08" w14:textId="77777777" w:rsidR="007B5BBA" w:rsidRPr="00033B38" w:rsidRDefault="007B5BBA" w:rsidP="007B5BBA">
            <w:pPr>
              <w:spacing w:line="276" w:lineRule="auto"/>
              <w:jc w:val="both"/>
              <w:rPr>
                <w:rFonts w:ascii="Times New Roman" w:hAnsi="Times New Roman" w:cs="Times New Roman"/>
                <w:sz w:val="24"/>
                <w:szCs w:val="24"/>
              </w:rPr>
            </w:pPr>
            <w:r w:rsidRPr="00033B38">
              <w:rPr>
                <w:rFonts w:ascii="Times New Roman" w:hAnsi="Times New Roman" w:cs="Times New Roman"/>
                <w:sz w:val="24"/>
                <w:szCs w:val="24"/>
              </w:rPr>
              <w:t>-2.45</w:t>
            </w:r>
          </w:p>
        </w:tc>
        <w:tc>
          <w:tcPr>
            <w:tcW w:w="1661" w:type="dxa"/>
            <w:hideMark/>
          </w:tcPr>
          <w:p w14:paraId="0A91D050"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-4.30</w:t>
            </w:r>
          </w:p>
        </w:tc>
        <w:tc>
          <w:tcPr>
            <w:tcW w:w="1781" w:type="dxa"/>
            <w:hideMark/>
          </w:tcPr>
          <w:p w14:paraId="16F134DA"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3.70</w:t>
            </w:r>
          </w:p>
        </w:tc>
        <w:tc>
          <w:tcPr>
            <w:tcW w:w="1307" w:type="dxa"/>
            <w:hideMark/>
          </w:tcPr>
          <w:p w14:paraId="3E8553FB"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2.50</w:t>
            </w:r>
          </w:p>
        </w:tc>
        <w:tc>
          <w:tcPr>
            <w:tcW w:w="1068" w:type="dxa"/>
            <w:hideMark/>
          </w:tcPr>
          <w:p w14:paraId="1BF39449" w14:textId="77777777" w:rsidR="007B5BBA" w:rsidRPr="00033B38" w:rsidRDefault="007B5BBA" w:rsidP="007B5BBA">
            <w:pPr>
              <w:spacing w:line="276" w:lineRule="auto"/>
              <w:jc w:val="center"/>
              <w:rPr>
                <w:rFonts w:ascii="Times New Roman" w:hAnsi="Times New Roman" w:cs="Times New Roman"/>
                <w:sz w:val="24"/>
                <w:szCs w:val="24"/>
              </w:rPr>
            </w:pPr>
            <w:r w:rsidRPr="00033B38">
              <w:rPr>
                <w:rFonts w:ascii="Times New Roman" w:hAnsi="Times New Roman" w:cs="Times New Roman"/>
                <w:sz w:val="24"/>
                <w:szCs w:val="24"/>
              </w:rPr>
              <w:t>2.97</w:t>
            </w:r>
          </w:p>
        </w:tc>
      </w:tr>
      <w:tr w:rsidR="007B5BBA" w:rsidRPr="00033B38" w14:paraId="480B9A80" w14:textId="77777777" w:rsidTr="00B45BCC">
        <w:trPr>
          <w:trHeight w:val="75"/>
        </w:trPr>
        <w:tc>
          <w:tcPr>
            <w:tcW w:w="2019" w:type="dxa"/>
          </w:tcPr>
          <w:p w14:paraId="287E47CD" w14:textId="77777777" w:rsidR="007B5BBA" w:rsidRPr="00F47D80" w:rsidRDefault="007B5BBA" w:rsidP="007B5BBA">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Ph</w:t>
            </w:r>
          </w:p>
        </w:tc>
        <w:tc>
          <w:tcPr>
            <w:tcW w:w="1901" w:type="dxa"/>
          </w:tcPr>
          <w:p w14:paraId="0F95475C" w14:textId="77777777" w:rsidR="007B5BBA" w:rsidRPr="00563C7A" w:rsidRDefault="007B5BBA" w:rsidP="007B5BBA">
            <w:pPr>
              <w:spacing w:line="276" w:lineRule="auto"/>
              <w:jc w:val="center"/>
              <w:rPr>
                <w:rFonts w:ascii="Times New Roman" w:hAnsi="Times New Roman" w:cs="Times New Roman"/>
                <w:b/>
                <w:sz w:val="24"/>
                <w:szCs w:val="24"/>
              </w:rPr>
            </w:pPr>
            <w:r w:rsidRPr="00563C7A">
              <w:rPr>
                <w:rFonts w:ascii="Times New Roman" w:hAnsi="Times New Roman" w:cs="Times New Roman"/>
                <w:b/>
                <w:sz w:val="24"/>
                <w:szCs w:val="24"/>
              </w:rPr>
              <w:t>Me</w:t>
            </w:r>
          </w:p>
        </w:tc>
        <w:tc>
          <w:tcPr>
            <w:tcW w:w="1901" w:type="dxa"/>
          </w:tcPr>
          <w:p w14:paraId="6CDF5DA0" w14:textId="77777777" w:rsidR="007B5BBA" w:rsidRPr="002A51CB"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-5.98</w:t>
            </w:r>
          </w:p>
        </w:tc>
        <w:tc>
          <w:tcPr>
            <w:tcW w:w="1661" w:type="dxa"/>
          </w:tcPr>
          <w:p w14:paraId="5017AEB9" w14:textId="77777777" w:rsidR="007B5BBA" w:rsidRPr="00033B38" w:rsidRDefault="007B5BBA" w:rsidP="007B5BBA">
            <w:pPr>
              <w:spacing w:line="276" w:lineRule="auto"/>
              <w:jc w:val="both"/>
              <w:rPr>
                <w:rFonts w:ascii="Times New Roman" w:hAnsi="Times New Roman" w:cs="Times New Roman"/>
                <w:sz w:val="24"/>
                <w:szCs w:val="24"/>
              </w:rPr>
            </w:pPr>
            <w:r>
              <w:rPr>
                <w:rFonts w:ascii="Times New Roman" w:hAnsi="Times New Roman" w:cs="Times New Roman"/>
                <w:sz w:val="24"/>
                <w:szCs w:val="24"/>
              </w:rPr>
              <w:t>-1.86</w:t>
            </w:r>
          </w:p>
        </w:tc>
        <w:tc>
          <w:tcPr>
            <w:tcW w:w="1661" w:type="dxa"/>
          </w:tcPr>
          <w:p w14:paraId="3796C2C1" w14:textId="77777777" w:rsidR="007B5BBA" w:rsidRPr="00033B38"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-3.92</w:t>
            </w:r>
          </w:p>
        </w:tc>
        <w:tc>
          <w:tcPr>
            <w:tcW w:w="1781" w:type="dxa"/>
          </w:tcPr>
          <w:p w14:paraId="2DBA2DE5" w14:textId="77777777" w:rsidR="007B5BBA" w:rsidRPr="00033B38"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4.12</w:t>
            </w:r>
          </w:p>
        </w:tc>
        <w:tc>
          <w:tcPr>
            <w:tcW w:w="1307" w:type="dxa"/>
          </w:tcPr>
          <w:p w14:paraId="5A7F847B" w14:textId="77777777" w:rsidR="007B5BBA" w:rsidRPr="00033B38"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1.86</w:t>
            </w:r>
          </w:p>
        </w:tc>
        <w:tc>
          <w:tcPr>
            <w:tcW w:w="1068" w:type="dxa"/>
          </w:tcPr>
          <w:p w14:paraId="690A37CD" w14:textId="77777777" w:rsidR="007B5BBA" w:rsidRPr="00033B38"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3.14</w:t>
            </w:r>
          </w:p>
        </w:tc>
      </w:tr>
      <w:tr w:rsidR="007B5BBA" w:rsidRPr="00033B38" w14:paraId="108136DB" w14:textId="77777777" w:rsidTr="00B45BCC">
        <w:trPr>
          <w:trHeight w:val="75"/>
        </w:trPr>
        <w:tc>
          <w:tcPr>
            <w:tcW w:w="2019" w:type="dxa"/>
          </w:tcPr>
          <w:p w14:paraId="0032F0FA" w14:textId="77777777" w:rsidR="007B5BBA" w:rsidRPr="00F47D80" w:rsidRDefault="007B5BBA" w:rsidP="007B5BBA">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Ph</w:t>
            </w:r>
          </w:p>
        </w:tc>
        <w:tc>
          <w:tcPr>
            <w:tcW w:w="1901" w:type="dxa"/>
          </w:tcPr>
          <w:p w14:paraId="3D535D72" w14:textId="77777777" w:rsidR="007B5BBA" w:rsidRPr="00563C7A" w:rsidRDefault="007B5BBA" w:rsidP="007B5BBA">
            <w:pPr>
              <w:spacing w:line="276" w:lineRule="auto"/>
              <w:jc w:val="center"/>
              <w:rPr>
                <w:rFonts w:ascii="Times New Roman" w:hAnsi="Times New Roman" w:cs="Times New Roman"/>
                <w:b/>
                <w:sz w:val="24"/>
                <w:szCs w:val="24"/>
              </w:rPr>
            </w:pPr>
            <w:r w:rsidRPr="00563C7A">
              <w:rPr>
                <w:rFonts w:ascii="Times New Roman" w:hAnsi="Times New Roman" w:cs="Times New Roman"/>
                <w:b/>
                <w:sz w:val="24"/>
                <w:szCs w:val="24"/>
              </w:rPr>
              <w:t>OH</w:t>
            </w:r>
          </w:p>
        </w:tc>
        <w:tc>
          <w:tcPr>
            <w:tcW w:w="1901" w:type="dxa"/>
          </w:tcPr>
          <w:p w14:paraId="4234A1DA" w14:textId="77777777" w:rsidR="007B5BBA" w:rsidRPr="002A51CB"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-5.85</w:t>
            </w:r>
          </w:p>
        </w:tc>
        <w:tc>
          <w:tcPr>
            <w:tcW w:w="1661" w:type="dxa"/>
          </w:tcPr>
          <w:p w14:paraId="7831FC56" w14:textId="77777777" w:rsidR="007B5BBA" w:rsidRPr="00033B38" w:rsidRDefault="007B5BBA" w:rsidP="007B5BBA">
            <w:pPr>
              <w:spacing w:line="276" w:lineRule="auto"/>
              <w:jc w:val="both"/>
              <w:rPr>
                <w:rFonts w:ascii="Times New Roman" w:hAnsi="Times New Roman" w:cs="Times New Roman"/>
                <w:sz w:val="24"/>
                <w:szCs w:val="24"/>
              </w:rPr>
            </w:pPr>
            <w:r>
              <w:rPr>
                <w:rFonts w:ascii="Times New Roman" w:hAnsi="Times New Roman" w:cs="Times New Roman"/>
                <w:sz w:val="24"/>
                <w:szCs w:val="24"/>
              </w:rPr>
              <w:t>-2.03</w:t>
            </w:r>
          </w:p>
        </w:tc>
        <w:tc>
          <w:tcPr>
            <w:tcW w:w="1661" w:type="dxa"/>
          </w:tcPr>
          <w:p w14:paraId="30AA6EC5" w14:textId="77777777" w:rsidR="007B5BBA" w:rsidRPr="00033B38"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-3.94</w:t>
            </w:r>
          </w:p>
        </w:tc>
        <w:tc>
          <w:tcPr>
            <w:tcW w:w="1781" w:type="dxa"/>
          </w:tcPr>
          <w:p w14:paraId="15685B67" w14:textId="77777777" w:rsidR="007B5BBA" w:rsidRPr="00033B38"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3.82</w:t>
            </w:r>
          </w:p>
        </w:tc>
        <w:tc>
          <w:tcPr>
            <w:tcW w:w="1307" w:type="dxa"/>
          </w:tcPr>
          <w:p w14:paraId="5F873E1B" w14:textId="77777777" w:rsidR="007B5BBA" w:rsidRPr="00033B38"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2.03</w:t>
            </w:r>
          </w:p>
        </w:tc>
        <w:tc>
          <w:tcPr>
            <w:tcW w:w="1068" w:type="dxa"/>
          </w:tcPr>
          <w:p w14:paraId="62667AC8" w14:textId="77777777" w:rsidR="007B5BBA" w:rsidRPr="00033B38"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3.27</w:t>
            </w:r>
          </w:p>
        </w:tc>
      </w:tr>
      <w:tr w:rsidR="007B5BBA" w:rsidRPr="00033B38" w14:paraId="73E83F29" w14:textId="77777777" w:rsidTr="00B45BCC">
        <w:trPr>
          <w:trHeight w:val="75"/>
        </w:trPr>
        <w:tc>
          <w:tcPr>
            <w:tcW w:w="2019" w:type="dxa"/>
          </w:tcPr>
          <w:p w14:paraId="48222E20" w14:textId="77777777" w:rsidR="007B5BBA" w:rsidRPr="00F47D80" w:rsidRDefault="007B5BBA" w:rsidP="007B5BBA">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Ph</w:t>
            </w:r>
          </w:p>
        </w:tc>
        <w:tc>
          <w:tcPr>
            <w:tcW w:w="1901" w:type="dxa"/>
          </w:tcPr>
          <w:p w14:paraId="62504ECD" w14:textId="77777777" w:rsidR="007B5BBA" w:rsidRPr="00563C7A" w:rsidRDefault="007B5BBA" w:rsidP="007B5BBA">
            <w:pPr>
              <w:spacing w:line="276" w:lineRule="auto"/>
              <w:jc w:val="center"/>
              <w:rPr>
                <w:rFonts w:ascii="Times New Roman" w:hAnsi="Times New Roman" w:cs="Times New Roman"/>
                <w:b/>
                <w:sz w:val="24"/>
                <w:szCs w:val="24"/>
              </w:rPr>
            </w:pPr>
            <w:r w:rsidRPr="00563C7A">
              <w:rPr>
                <w:rFonts w:ascii="Times New Roman" w:hAnsi="Times New Roman" w:cs="Times New Roman"/>
                <w:b/>
                <w:sz w:val="24"/>
                <w:szCs w:val="24"/>
              </w:rPr>
              <w:t>CN</w:t>
            </w:r>
          </w:p>
        </w:tc>
        <w:tc>
          <w:tcPr>
            <w:tcW w:w="1901" w:type="dxa"/>
          </w:tcPr>
          <w:p w14:paraId="3DEBEBC2" w14:textId="77777777" w:rsidR="007B5BBA" w:rsidRPr="002A51CB"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-6.64</w:t>
            </w:r>
          </w:p>
        </w:tc>
        <w:tc>
          <w:tcPr>
            <w:tcW w:w="1661" w:type="dxa"/>
          </w:tcPr>
          <w:p w14:paraId="1EC050CA" w14:textId="77777777" w:rsidR="007B5BBA" w:rsidRPr="00033B38" w:rsidRDefault="007B5BBA" w:rsidP="007B5BBA">
            <w:pPr>
              <w:spacing w:line="276" w:lineRule="auto"/>
              <w:jc w:val="both"/>
              <w:rPr>
                <w:rFonts w:ascii="Times New Roman" w:hAnsi="Times New Roman" w:cs="Times New Roman"/>
                <w:sz w:val="24"/>
                <w:szCs w:val="24"/>
              </w:rPr>
            </w:pPr>
            <w:r>
              <w:rPr>
                <w:rFonts w:ascii="Times New Roman" w:hAnsi="Times New Roman" w:cs="Times New Roman"/>
                <w:sz w:val="24"/>
                <w:szCs w:val="24"/>
              </w:rPr>
              <w:t>-2.81</w:t>
            </w:r>
          </w:p>
        </w:tc>
        <w:tc>
          <w:tcPr>
            <w:tcW w:w="1661" w:type="dxa"/>
          </w:tcPr>
          <w:p w14:paraId="52E80AA8" w14:textId="77777777" w:rsidR="007B5BBA" w:rsidRPr="00033B38"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-4.73</w:t>
            </w:r>
          </w:p>
        </w:tc>
        <w:tc>
          <w:tcPr>
            <w:tcW w:w="1781" w:type="dxa"/>
          </w:tcPr>
          <w:p w14:paraId="2AEDAE7E" w14:textId="77777777" w:rsidR="007B5BBA" w:rsidRPr="00033B38"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3.83</w:t>
            </w:r>
          </w:p>
        </w:tc>
        <w:tc>
          <w:tcPr>
            <w:tcW w:w="1307" w:type="dxa"/>
          </w:tcPr>
          <w:p w14:paraId="7B4BDAFB" w14:textId="77777777" w:rsidR="007B5BBA" w:rsidRPr="00033B38"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2.92</w:t>
            </w:r>
          </w:p>
        </w:tc>
        <w:tc>
          <w:tcPr>
            <w:tcW w:w="1068" w:type="dxa"/>
          </w:tcPr>
          <w:p w14:paraId="281CCCC4" w14:textId="77777777" w:rsidR="007B5BBA" w:rsidRPr="00033B38"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2.48</w:t>
            </w:r>
          </w:p>
        </w:tc>
      </w:tr>
      <w:tr w:rsidR="007B5BBA" w:rsidRPr="00033B38" w14:paraId="51D25971" w14:textId="77777777" w:rsidTr="00B45BCC">
        <w:trPr>
          <w:trHeight w:val="75"/>
        </w:trPr>
        <w:tc>
          <w:tcPr>
            <w:tcW w:w="2019" w:type="dxa"/>
          </w:tcPr>
          <w:p w14:paraId="2FCBFE6F" w14:textId="77777777" w:rsidR="007B5BBA" w:rsidRPr="00F47D80" w:rsidRDefault="007B5BBA" w:rsidP="007B5BBA">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Ph</w:t>
            </w:r>
          </w:p>
        </w:tc>
        <w:tc>
          <w:tcPr>
            <w:tcW w:w="1901" w:type="dxa"/>
          </w:tcPr>
          <w:p w14:paraId="3FECA996" w14:textId="77777777" w:rsidR="007B5BBA" w:rsidRPr="00563C7A" w:rsidRDefault="007B5BBA" w:rsidP="007B5BBA">
            <w:pPr>
              <w:spacing w:line="276" w:lineRule="auto"/>
              <w:jc w:val="center"/>
              <w:rPr>
                <w:rFonts w:ascii="Times New Roman" w:hAnsi="Times New Roman" w:cs="Times New Roman"/>
                <w:b/>
                <w:sz w:val="24"/>
                <w:szCs w:val="24"/>
              </w:rPr>
            </w:pPr>
            <w:r w:rsidRPr="00563C7A">
              <w:rPr>
                <w:rFonts w:ascii="Times New Roman" w:hAnsi="Times New Roman" w:cs="Times New Roman"/>
                <w:b/>
                <w:sz w:val="24"/>
                <w:szCs w:val="24"/>
              </w:rPr>
              <w:t>Br</w:t>
            </w:r>
          </w:p>
        </w:tc>
        <w:tc>
          <w:tcPr>
            <w:tcW w:w="1901" w:type="dxa"/>
          </w:tcPr>
          <w:p w14:paraId="7532C158" w14:textId="77777777" w:rsidR="007B5BBA" w:rsidRPr="002A51CB"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-6.21</w:t>
            </w:r>
          </w:p>
        </w:tc>
        <w:tc>
          <w:tcPr>
            <w:tcW w:w="1661" w:type="dxa"/>
          </w:tcPr>
          <w:p w14:paraId="373055B7" w14:textId="77777777" w:rsidR="007B5BBA" w:rsidRPr="00033B38" w:rsidRDefault="007B5BBA" w:rsidP="007B5BBA">
            <w:pPr>
              <w:spacing w:line="276" w:lineRule="auto"/>
              <w:jc w:val="both"/>
              <w:rPr>
                <w:rFonts w:ascii="Times New Roman" w:hAnsi="Times New Roman" w:cs="Times New Roman"/>
                <w:sz w:val="24"/>
                <w:szCs w:val="24"/>
              </w:rPr>
            </w:pPr>
            <w:r>
              <w:rPr>
                <w:rFonts w:ascii="Times New Roman" w:hAnsi="Times New Roman" w:cs="Times New Roman"/>
                <w:sz w:val="24"/>
                <w:szCs w:val="24"/>
              </w:rPr>
              <w:t>-2.16</w:t>
            </w:r>
          </w:p>
        </w:tc>
        <w:tc>
          <w:tcPr>
            <w:tcW w:w="1661" w:type="dxa"/>
          </w:tcPr>
          <w:p w14:paraId="545513FD" w14:textId="77777777" w:rsidR="007B5BBA" w:rsidRPr="00033B38"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-4.19</w:t>
            </w:r>
          </w:p>
        </w:tc>
        <w:tc>
          <w:tcPr>
            <w:tcW w:w="1781" w:type="dxa"/>
          </w:tcPr>
          <w:p w14:paraId="5EECA7D3" w14:textId="77777777" w:rsidR="007B5BBA" w:rsidRPr="00033B38"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4.05</w:t>
            </w:r>
          </w:p>
        </w:tc>
        <w:tc>
          <w:tcPr>
            <w:tcW w:w="1307" w:type="dxa"/>
          </w:tcPr>
          <w:p w14:paraId="37EF3E77" w14:textId="77777777" w:rsidR="007B5BBA" w:rsidRPr="00033B38"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2.17</w:t>
            </w:r>
          </w:p>
        </w:tc>
        <w:tc>
          <w:tcPr>
            <w:tcW w:w="1068" w:type="dxa"/>
          </w:tcPr>
          <w:p w14:paraId="703C3BE3" w14:textId="77777777" w:rsidR="007B5BBA" w:rsidRPr="00033B38"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2.91</w:t>
            </w:r>
          </w:p>
        </w:tc>
      </w:tr>
      <w:tr w:rsidR="007B5BBA" w:rsidRPr="00033B38" w14:paraId="7402AE93" w14:textId="77777777" w:rsidTr="00B45BCC">
        <w:trPr>
          <w:trHeight w:val="75"/>
        </w:trPr>
        <w:tc>
          <w:tcPr>
            <w:tcW w:w="2019" w:type="dxa"/>
          </w:tcPr>
          <w:p w14:paraId="0DBE2623" w14:textId="77777777" w:rsidR="007B5BBA" w:rsidRDefault="007B5BBA" w:rsidP="007B5BBA">
            <w:pPr>
              <w:spacing w:line="276" w:lineRule="auto"/>
              <w:jc w:val="center"/>
              <w:rPr>
                <w:rFonts w:ascii="Times New Roman" w:hAnsi="Times New Roman" w:cs="Times New Roman"/>
                <w:b/>
                <w:bCs/>
                <w:sz w:val="24"/>
                <w:szCs w:val="24"/>
              </w:rPr>
            </w:pPr>
            <w:r>
              <w:rPr>
                <w:rFonts w:ascii="Times New Roman" w:hAnsi="Times New Roman" w:cs="Times New Roman"/>
                <w:b/>
                <w:bCs/>
                <w:sz w:val="24"/>
                <w:szCs w:val="24"/>
              </w:rPr>
              <w:t>Ph</w:t>
            </w:r>
          </w:p>
        </w:tc>
        <w:tc>
          <w:tcPr>
            <w:tcW w:w="1901" w:type="dxa"/>
          </w:tcPr>
          <w:p w14:paraId="52C9B746" w14:textId="77777777" w:rsidR="007B5BBA" w:rsidRPr="00563C7A" w:rsidRDefault="007B5BBA" w:rsidP="007B5BBA">
            <w:pPr>
              <w:spacing w:line="276" w:lineRule="auto"/>
              <w:jc w:val="center"/>
              <w:rPr>
                <w:rFonts w:ascii="Times New Roman" w:hAnsi="Times New Roman" w:cs="Times New Roman"/>
                <w:b/>
                <w:sz w:val="24"/>
                <w:szCs w:val="24"/>
              </w:rPr>
            </w:pPr>
            <w:r w:rsidRPr="00563C7A">
              <w:rPr>
                <w:rFonts w:ascii="Times New Roman" w:hAnsi="Times New Roman" w:cs="Times New Roman"/>
                <w:b/>
                <w:sz w:val="24"/>
                <w:szCs w:val="24"/>
              </w:rPr>
              <w:t>Ph</w:t>
            </w:r>
          </w:p>
        </w:tc>
        <w:tc>
          <w:tcPr>
            <w:tcW w:w="1901" w:type="dxa"/>
          </w:tcPr>
          <w:p w14:paraId="1F88D8DD" w14:textId="77777777" w:rsidR="007B5BBA" w:rsidRPr="002A51CB"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-6.00</w:t>
            </w:r>
          </w:p>
        </w:tc>
        <w:tc>
          <w:tcPr>
            <w:tcW w:w="1661" w:type="dxa"/>
          </w:tcPr>
          <w:p w14:paraId="5FF4675B" w14:textId="77777777" w:rsidR="007B5BBA" w:rsidRPr="00033B38" w:rsidRDefault="007B5BBA" w:rsidP="007B5BBA">
            <w:pPr>
              <w:spacing w:line="276" w:lineRule="auto"/>
              <w:jc w:val="both"/>
              <w:rPr>
                <w:rFonts w:ascii="Times New Roman" w:hAnsi="Times New Roman" w:cs="Times New Roman"/>
                <w:sz w:val="24"/>
                <w:szCs w:val="24"/>
              </w:rPr>
            </w:pPr>
            <w:r>
              <w:rPr>
                <w:rFonts w:ascii="Times New Roman" w:hAnsi="Times New Roman" w:cs="Times New Roman"/>
                <w:sz w:val="24"/>
                <w:szCs w:val="24"/>
              </w:rPr>
              <w:t>-2.21</w:t>
            </w:r>
          </w:p>
        </w:tc>
        <w:tc>
          <w:tcPr>
            <w:tcW w:w="1661" w:type="dxa"/>
          </w:tcPr>
          <w:p w14:paraId="3E2DFC6E" w14:textId="77777777" w:rsidR="007B5BBA" w:rsidRPr="00033B38"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-4.11</w:t>
            </w:r>
          </w:p>
        </w:tc>
        <w:tc>
          <w:tcPr>
            <w:tcW w:w="1781" w:type="dxa"/>
          </w:tcPr>
          <w:p w14:paraId="0539D0CC" w14:textId="77777777" w:rsidR="007B5BBA" w:rsidRPr="00033B38"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3.79</w:t>
            </w:r>
          </w:p>
        </w:tc>
        <w:tc>
          <w:tcPr>
            <w:tcW w:w="1307" w:type="dxa"/>
          </w:tcPr>
          <w:p w14:paraId="160BC481" w14:textId="77777777" w:rsidR="007B5BBA" w:rsidRPr="00033B38"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2.23</w:t>
            </w:r>
          </w:p>
        </w:tc>
        <w:tc>
          <w:tcPr>
            <w:tcW w:w="1068" w:type="dxa"/>
          </w:tcPr>
          <w:p w14:paraId="5C7E4AA6" w14:textId="77777777" w:rsidR="007B5BBA" w:rsidRPr="00033B38" w:rsidRDefault="007B5BBA" w:rsidP="007B5BBA">
            <w:pPr>
              <w:spacing w:line="276" w:lineRule="auto"/>
              <w:jc w:val="center"/>
              <w:rPr>
                <w:rFonts w:ascii="Times New Roman" w:hAnsi="Times New Roman" w:cs="Times New Roman"/>
                <w:sz w:val="24"/>
                <w:szCs w:val="24"/>
              </w:rPr>
            </w:pPr>
            <w:r>
              <w:rPr>
                <w:rFonts w:ascii="Times New Roman" w:hAnsi="Times New Roman" w:cs="Times New Roman"/>
                <w:sz w:val="24"/>
                <w:szCs w:val="24"/>
              </w:rPr>
              <w:t>3.12</w:t>
            </w:r>
          </w:p>
        </w:tc>
      </w:tr>
    </w:tbl>
    <w:p w14:paraId="4EEEB90C" w14:textId="77777777" w:rsidR="007B5BBA" w:rsidRDefault="007B5BBA" w:rsidP="005D4840">
      <w:pPr>
        <w:spacing w:line="240" w:lineRule="auto"/>
        <w:ind w:left="180"/>
        <w:jc w:val="both"/>
        <w:rPr>
          <w:rFonts w:ascii="Times New Roman" w:hAnsi="Times New Roman" w:cs="Times New Roman"/>
          <w:b/>
          <w:bCs/>
          <w:sz w:val="24"/>
          <w:szCs w:val="24"/>
        </w:rPr>
        <w:sectPr w:rsidR="007B5BBA" w:rsidSect="00563C7A">
          <w:pgSz w:w="17280" w:h="14400" w:orient="landscape"/>
          <w:pgMar w:top="288" w:right="288" w:bottom="288" w:left="288" w:header="720" w:footer="720" w:gutter="0"/>
          <w:cols w:space="720"/>
          <w:docGrid w:linePitch="360"/>
        </w:sectPr>
      </w:pPr>
    </w:p>
    <w:p w14:paraId="089CC839" w14:textId="40B73A67" w:rsidR="005337B9" w:rsidRDefault="005337B9" w:rsidP="00DC1A09">
      <w:pPr>
        <w:pStyle w:val="Heading1"/>
      </w:pPr>
      <w:bookmarkStart w:id="58" w:name="_Toc83907118"/>
      <w:r>
        <w:lastRenderedPageBreak/>
        <w:t>CHAPTER FOUR</w:t>
      </w:r>
      <w:bookmarkEnd w:id="58"/>
    </w:p>
    <w:p w14:paraId="52D68AA2" w14:textId="747C834F" w:rsidR="007B3903" w:rsidRPr="0026790A" w:rsidRDefault="001D6344" w:rsidP="004C3092">
      <w:pPr>
        <w:pStyle w:val="Heading2"/>
        <w:spacing w:after="240"/>
        <w:rPr>
          <w:lang w:val="en-GB"/>
        </w:rPr>
      </w:pPr>
      <w:bookmarkStart w:id="59" w:name="_Toc83907119"/>
      <w:r w:rsidRPr="0026790A">
        <w:rPr>
          <w:lang w:val="en-GB"/>
        </w:rPr>
        <w:t>4.</w:t>
      </w:r>
      <w:r w:rsidRPr="0026790A">
        <w:rPr>
          <w:rFonts w:eastAsia="Calibri"/>
          <w:lang w:eastAsia="it-IT"/>
        </w:rPr>
        <w:t>0</w:t>
      </w:r>
      <w:r w:rsidRPr="0026790A">
        <w:rPr>
          <w:lang w:val="en-GB"/>
        </w:rPr>
        <w:t xml:space="preserve"> </w:t>
      </w:r>
      <w:r w:rsidR="00390639" w:rsidRPr="0026790A">
        <w:rPr>
          <w:lang w:val="en-GB"/>
        </w:rPr>
        <w:t>CONCLUSION</w:t>
      </w:r>
      <w:bookmarkEnd w:id="59"/>
    </w:p>
    <w:p w14:paraId="0B913B0D" w14:textId="75DE6911" w:rsidR="002710FC" w:rsidRPr="00F96446" w:rsidRDefault="007F6290" w:rsidP="002A51CB">
      <w:pPr>
        <w:autoSpaceDE w:val="0"/>
        <w:autoSpaceDN w:val="0"/>
        <w:adjustRightInd w:val="0"/>
        <w:spacing w:after="0" w:line="480" w:lineRule="auto"/>
        <w:jc w:val="both"/>
        <w:rPr>
          <w:rFonts w:ascii="Times New Roman" w:hAnsi="Times New Roman" w:cs="Times New Roman"/>
          <w:color w:val="131413"/>
          <w:sz w:val="24"/>
          <w:szCs w:val="24"/>
        </w:rPr>
      </w:pPr>
      <w:r>
        <w:rPr>
          <w:rFonts w:ascii="Times New Roman" w:hAnsi="Times New Roman" w:cs="Times New Roman"/>
          <w:sz w:val="24"/>
          <w:szCs w:val="24"/>
          <w:lang w:val="en-GB"/>
        </w:rPr>
        <w:t>T</w:t>
      </w:r>
      <w:r w:rsidR="004F00F4" w:rsidRPr="00745F2C">
        <w:rPr>
          <w:rFonts w:ascii="Times New Roman" w:hAnsi="Times New Roman" w:cs="Times New Roman"/>
          <w:sz w:val="24"/>
          <w:szCs w:val="24"/>
          <w:lang w:val="en-GB"/>
        </w:rPr>
        <w:t>he (3 + 2) cycloaddition</w:t>
      </w:r>
      <w:r w:rsidR="004F00F4" w:rsidRPr="00745F2C">
        <w:rPr>
          <w:rFonts w:ascii="Times New Roman" w:hAnsi="Times New Roman" w:cs="Times New Roman"/>
          <w:sz w:val="24"/>
          <w:szCs w:val="24"/>
        </w:rPr>
        <w:t xml:space="preserve"> reaction between (E)-substituted-nitroethene (</w:t>
      </w:r>
      <w:r w:rsidR="001D033D">
        <w:rPr>
          <w:rFonts w:ascii="Times New Roman" w:hAnsi="Times New Roman" w:cs="Times New Roman"/>
          <w:b/>
          <w:sz w:val="24"/>
          <w:szCs w:val="24"/>
        </w:rPr>
        <w:t>A1</w:t>
      </w:r>
      <w:r w:rsidR="004F00F4" w:rsidRPr="00745F2C">
        <w:rPr>
          <w:rFonts w:ascii="Times New Roman" w:hAnsi="Times New Roman" w:cs="Times New Roman"/>
          <w:sz w:val="24"/>
          <w:szCs w:val="24"/>
        </w:rPr>
        <w:t>, R1= CCl</w:t>
      </w:r>
      <w:r w:rsidR="004F00F4" w:rsidRPr="00745F2C">
        <w:rPr>
          <w:rFonts w:ascii="Times New Roman" w:hAnsi="Times New Roman" w:cs="Times New Roman"/>
          <w:sz w:val="24"/>
          <w:szCs w:val="24"/>
          <w:vertAlign w:val="subscript"/>
        </w:rPr>
        <w:t>3</w:t>
      </w:r>
      <w:r w:rsidR="004F00F4" w:rsidRPr="00745F2C">
        <w:rPr>
          <w:rFonts w:ascii="Times New Roman" w:hAnsi="Times New Roman" w:cs="Times New Roman"/>
          <w:sz w:val="24"/>
          <w:szCs w:val="24"/>
        </w:rPr>
        <w:t xml:space="preserve">) and </w:t>
      </w:r>
      <w:r w:rsidR="004F00F4" w:rsidRPr="00745F2C">
        <w:rPr>
          <w:rFonts w:ascii="Times New Roman" w:hAnsi="Times New Roman" w:cs="Times New Roman"/>
          <w:i/>
          <w:sz w:val="24"/>
          <w:szCs w:val="24"/>
        </w:rPr>
        <w:t>C, N</w:t>
      </w:r>
      <w:r w:rsidR="004F00F4" w:rsidRPr="00745F2C">
        <w:rPr>
          <w:rFonts w:ascii="Times New Roman" w:hAnsi="Times New Roman" w:cs="Times New Roman"/>
          <w:sz w:val="24"/>
          <w:szCs w:val="24"/>
        </w:rPr>
        <w:t>-</w:t>
      </w:r>
      <w:r w:rsidR="00082732">
        <w:rPr>
          <w:rFonts w:ascii="Times New Roman" w:hAnsi="Times New Roman" w:cs="Times New Roman"/>
          <w:sz w:val="24"/>
          <w:szCs w:val="24"/>
        </w:rPr>
        <w:t>d</w:t>
      </w:r>
      <w:r w:rsidR="004F00F4" w:rsidRPr="00745F2C">
        <w:rPr>
          <w:rFonts w:ascii="Times New Roman" w:hAnsi="Times New Roman" w:cs="Times New Roman"/>
          <w:sz w:val="24"/>
          <w:szCs w:val="24"/>
        </w:rPr>
        <w:t xml:space="preserve">isubstituted-pyridinyl </w:t>
      </w:r>
      <w:r w:rsidR="0045426E">
        <w:rPr>
          <w:rFonts w:ascii="Times New Roman" w:hAnsi="Times New Roman" w:cs="Times New Roman"/>
          <w:sz w:val="24"/>
          <w:szCs w:val="24"/>
        </w:rPr>
        <w:t>n</w:t>
      </w:r>
      <w:r w:rsidR="004F00F4" w:rsidRPr="00745F2C">
        <w:rPr>
          <w:rFonts w:ascii="Times New Roman" w:hAnsi="Times New Roman" w:cs="Times New Roman"/>
          <w:sz w:val="24"/>
          <w:szCs w:val="24"/>
        </w:rPr>
        <w:t>itrone (</w:t>
      </w:r>
      <w:r w:rsidR="001D033D">
        <w:rPr>
          <w:rFonts w:ascii="Times New Roman" w:hAnsi="Times New Roman" w:cs="Times New Roman"/>
          <w:b/>
          <w:sz w:val="24"/>
          <w:szCs w:val="24"/>
        </w:rPr>
        <w:t>A2</w:t>
      </w:r>
      <w:r w:rsidR="004F00F4" w:rsidRPr="00745F2C">
        <w:rPr>
          <w:rFonts w:ascii="Times New Roman" w:hAnsi="Times New Roman" w:cs="Times New Roman"/>
          <w:sz w:val="24"/>
          <w:szCs w:val="24"/>
        </w:rPr>
        <w:t xml:space="preserve">, R2= </w:t>
      </w:r>
      <w:r w:rsidR="0045426E">
        <w:rPr>
          <w:rFonts w:ascii="Times New Roman" w:hAnsi="Times New Roman" w:cs="Times New Roman"/>
          <w:sz w:val="24"/>
          <w:szCs w:val="24"/>
        </w:rPr>
        <w:t>p</w:t>
      </w:r>
      <w:r w:rsidR="004F00F4" w:rsidRPr="00745F2C">
        <w:rPr>
          <w:rFonts w:ascii="Times New Roman" w:hAnsi="Times New Roman" w:cs="Times New Roman"/>
          <w:sz w:val="24"/>
          <w:szCs w:val="24"/>
        </w:rPr>
        <w:t>henyl and R3 = H) is fully regio- and stereoselective to</w:t>
      </w:r>
      <w:r w:rsidR="00082732">
        <w:rPr>
          <w:rFonts w:ascii="Times New Roman" w:hAnsi="Times New Roman" w:cs="Times New Roman"/>
          <w:sz w:val="24"/>
          <w:szCs w:val="24"/>
        </w:rPr>
        <w:t>wards</w:t>
      </w:r>
      <w:r w:rsidR="004F00F4" w:rsidRPr="00745F2C">
        <w:rPr>
          <w:rFonts w:ascii="Times New Roman" w:hAnsi="Times New Roman" w:cs="Times New Roman"/>
          <w:sz w:val="24"/>
          <w:szCs w:val="24"/>
        </w:rPr>
        <w:t xml:space="preserve"> the formation of the </w:t>
      </w:r>
      <w:r w:rsidR="004F00F4" w:rsidRPr="00745F2C">
        <w:rPr>
          <w:rFonts w:ascii="Times New Roman" w:hAnsi="Times New Roman" w:cs="Times New Roman"/>
          <w:i/>
          <w:sz w:val="24"/>
          <w:szCs w:val="24"/>
        </w:rPr>
        <w:t>exo</w:t>
      </w:r>
      <w:r w:rsidR="004F00F4" w:rsidRPr="00745F2C">
        <w:rPr>
          <w:rFonts w:ascii="Times New Roman" w:hAnsi="Times New Roman" w:cs="Times New Roman"/>
          <w:sz w:val="24"/>
          <w:szCs w:val="24"/>
        </w:rPr>
        <w:t xml:space="preserve"> 4-nitro substituted nicotine analog product (</w:t>
      </w:r>
      <w:r w:rsidR="004F00F4" w:rsidRPr="00745F2C">
        <w:rPr>
          <w:rFonts w:ascii="Times New Roman" w:hAnsi="Times New Roman" w:cs="Times New Roman"/>
          <w:b/>
          <w:sz w:val="24"/>
          <w:szCs w:val="24"/>
        </w:rPr>
        <w:t>P2A)</w:t>
      </w:r>
      <w:r w:rsidR="004F00F4" w:rsidRPr="00745F2C">
        <w:rPr>
          <w:rFonts w:ascii="Times New Roman" w:hAnsi="Times New Roman" w:cs="Times New Roman"/>
          <w:sz w:val="24"/>
          <w:szCs w:val="24"/>
        </w:rPr>
        <w:t xml:space="preserve">. </w:t>
      </w:r>
      <w:r w:rsidR="00670E84" w:rsidRPr="00745F2C">
        <w:rPr>
          <w:rFonts w:ascii="Times New Roman" w:hAnsi="Times New Roman" w:cs="Times New Roman"/>
          <w:color w:val="131413"/>
          <w:sz w:val="24"/>
          <w:szCs w:val="24"/>
        </w:rPr>
        <w:t xml:space="preserve">The formation of the </w:t>
      </w:r>
      <w:r w:rsidR="00670E84" w:rsidRPr="00745F2C">
        <w:rPr>
          <w:rFonts w:ascii="Times New Roman" w:hAnsi="Times New Roman" w:cs="Times New Roman"/>
          <w:i/>
          <w:color w:val="131413"/>
          <w:sz w:val="24"/>
          <w:szCs w:val="24"/>
        </w:rPr>
        <w:t>exo</w:t>
      </w:r>
      <w:r w:rsidR="00670E84" w:rsidRPr="00745F2C">
        <w:rPr>
          <w:rFonts w:ascii="Times New Roman" w:hAnsi="Times New Roman" w:cs="Times New Roman"/>
          <w:color w:val="131413"/>
          <w:sz w:val="24"/>
          <w:szCs w:val="24"/>
        </w:rPr>
        <w:t xml:space="preserve"> 4-nitro substituted nicotine analog product (</w:t>
      </w:r>
      <w:r w:rsidR="00670E84" w:rsidRPr="00745F2C">
        <w:rPr>
          <w:rFonts w:ascii="Times New Roman" w:hAnsi="Times New Roman" w:cs="Times New Roman"/>
          <w:b/>
          <w:color w:val="131413"/>
          <w:sz w:val="24"/>
          <w:szCs w:val="24"/>
        </w:rPr>
        <w:t>P2A</w:t>
      </w:r>
      <w:r w:rsidR="00670E84" w:rsidRPr="00745F2C">
        <w:rPr>
          <w:rFonts w:ascii="Times New Roman" w:hAnsi="Times New Roman" w:cs="Times New Roman"/>
          <w:color w:val="131413"/>
          <w:sz w:val="24"/>
          <w:szCs w:val="24"/>
        </w:rPr>
        <w:t>) isomer is kinetically favored over that of</w:t>
      </w:r>
      <w:r w:rsidR="00964FE4">
        <w:rPr>
          <w:rFonts w:ascii="Times New Roman" w:hAnsi="Times New Roman" w:cs="Times New Roman"/>
          <w:color w:val="131413"/>
          <w:sz w:val="24"/>
          <w:szCs w:val="24"/>
        </w:rPr>
        <w:t xml:space="preserve"> the</w:t>
      </w:r>
      <w:r w:rsidR="00670E84" w:rsidRPr="00745F2C">
        <w:rPr>
          <w:rFonts w:ascii="Times New Roman" w:hAnsi="Times New Roman" w:cs="Times New Roman"/>
          <w:color w:val="131413"/>
          <w:sz w:val="24"/>
          <w:szCs w:val="24"/>
        </w:rPr>
        <w:t xml:space="preserve"> </w:t>
      </w:r>
      <w:r w:rsidR="00670E84" w:rsidRPr="00745F2C">
        <w:rPr>
          <w:rFonts w:ascii="Times New Roman" w:hAnsi="Times New Roman" w:cs="Times New Roman"/>
          <w:i/>
          <w:color w:val="131413"/>
          <w:sz w:val="24"/>
          <w:szCs w:val="24"/>
        </w:rPr>
        <w:t>endo</w:t>
      </w:r>
      <w:r w:rsidR="00670E84" w:rsidRPr="00745F2C">
        <w:rPr>
          <w:rFonts w:ascii="Times New Roman" w:hAnsi="Times New Roman" w:cs="Times New Roman"/>
          <w:color w:val="131413"/>
          <w:sz w:val="24"/>
          <w:szCs w:val="24"/>
        </w:rPr>
        <w:t xml:space="preserve"> isomer</w:t>
      </w:r>
      <w:r w:rsidR="00964FE4">
        <w:rPr>
          <w:rFonts w:ascii="Times New Roman" w:hAnsi="Times New Roman" w:cs="Times New Roman"/>
          <w:color w:val="131413"/>
          <w:sz w:val="24"/>
          <w:szCs w:val="24"/>
        </w:rPr>
        <w:t xml:space="preserve"> (</w:t>
      </w:r>
      <w:r w:rsidR="00964FE4">
        <w:rPr>
          <w:rFonts w:ascii="Times New Roman" w:hAnsi="Times New Roman" w:cs="Times New Roman"/>
          <w:b/>
          <w:color w:val="131413"/>
          <w:sz w:val="24"/>
          <w:szCs w:val="24"/>
        </w:rPr>
        <w:t>P1A</w:t>
      </w:r>
      <w:r w:rsidR="00964FE4">
        <w:rPr>
          <w:rFonts w:ascii="Times New Roman" w:hAnsi="Times New Roman" w:cs="Times New Roman"/>
          <w:color w:val="131413"/>
          <w:sz w:val="24"/>
          <w:szCs w:val="24"/>
        </w:rPr>
        <w:t>)</w:t>
      </w:r>
      <w:r w:rsidR="00670E84" w:rsidRPr="00745F2C">
        <w:rPr>
          <w:rFonts w:ascii="Times New Roman" w:hAnsi="Times New Roman" w:cs="Times New Roman"/>
          <w:color w:val="131413"/>
          <w:sz w:val="24"/>
          <w:szCs w:val="24"/>
        </w:rPr>
        <w:t xml:space="preserve"> by 4.6 and 4.2 kcal/ mol in benzene solvent and gas phase respectively</w:t>
      </w:r>
      <w:r w:rsidR="00046347" w:rsidRPr="00745F2C">
        <w:rPr>
          <w:rFonts w:ascii="Times New Roman" w:hAnsi="Times New Roman" w:cs="Times New Roman"/>
          <w:color w:val="131413"/>
          <w:sz w:val="24"/>
          <w:szCs w:val="24"/>
        </w:rPr>
        <w:t xml:space="preserve">. </w:t>
      </w:r>
      <w:r w:rsidR="00F96446">
        <w:rPr>
          <w:rFonts w:ascii="Times New Roman" w:hAnsi="Times New Roman" w:cs="Times New Roman"/>
          <w:color w:val="131413"/>
          <w:sz w:val="24"/>
          <w:szCs w:val="24"/>
        </w:rPr>
        <w:t xml:space="preserve">The rate constants for the formation of </w:t>
      </w:r>
      <w:r w:rsidR="00F96446">
        <w:rPr>
          <w:rFonts w:ascii="Times New Roman" w:hAnsi="Times New Roman" w:cs="Times New Roman"/>
          <w:b/>
          <w:color w:val="131413"/>
          <w:sz w:val="24"/>
          <w:szCs w:val="24"/>
        </w:rPr>
        <w:t xml:space="preserve">P2A </w:t>
      </w:r>
      <w:r w:rsidR="00F96446">
        <w:rPr>
          <w:rFonts w:ascii="Times New Roman" w:hAnsi="Times New Roman" w:cs="Times New Roman"/>
          <w:color w:val="131413"/>
          <w:sz w:val="24"/>
          <w:szCs w:val="24"/>
        </w:rPr>
        <w:t xml:space="preserve">through </w:t>
      </w:r>
      <w:r w:rsidR="00F96446">
        <w:rPr>
          <w:rFonts w:ascii="Times New Roman" w:hAnsi="Times New Roman" w:cs="Times New Roman"/>
          <w:b/>
          <w:color w:val="131413"/>
          <w:sz w:val="24"/>
          <w:szCs w:val="24"/>
        </w:rPr>
        <w:t xml:space="preserve">TS2A </w:t>
      </w:r>
      <w:r w:rsidR="00F96446">
        <w:rPr>
          <w:rFonts w:ascii="Times New Roman" w:hAnsi="Times New Roman" w:cs="Times New Roman"/>
          <w:color w:val="131413"/>
          <w:sz w:val="24"/>
          <w:szCs w:val="24"/>
        </w:rPr>
        <w:t xml:space="preserve">in both gas phase and solvent phase </w:t>
      </w:r>
      <w:r w:rsidR="0045426E">
        <w:rPr>
          <w:rFonts w:ascii="Times New Roman" w:hAnsi="Times New Roman" w:cs="Times New Roman"/>
          <w:color w:val="131413"/>
          <w:sz w:val="24"/>
          <w:szCs w:val="24"/>
        </w:rPr>
        <w:t>are</w:t>
      </w:r>
      <w:r w:rsidR="00F96446">
        <w:rPr>
          <w:rFonts w:ascii="Times New Roman" w:hAnsi="Times New Roman" w:cs="Times New Roman"/>
          <w:color w:val="131413"/>
          <w:sz w:val="24"/>
          <w:szCs w:val="24"/>
        </w:rPr>
        <w:t xml:space="preserve"> 3.87 x 10</w:t>
      </w:r>
      <w:r w:rsidR="00F96446">
        <w:rPr>
          <w:rFonts w:ascii="Times New Roman" w:hAnsi="Times New Roman" w:cs="Times New Roman"/>
          <w:color w:val="131413"/>
          <w:sz w:val="24"/>
          <w:szCs w:val="24"/>
          <w:vertAlign w:val="superscript"/>
        </w:rPr>
        <w:t>12</w:t>
      </w:r>
      <w:r w:rsidR="00F96446">
        <w:rPr>
          <w:rFonts w:ascii="Times New Roman" w:hAnsi="Times New Roman" w:cs="Times New Roman"/>
          <w:color w:val="131413"/>
          <w:sz w:val="24"/>
          <w:szCs w:val="24"/>
        </w:rPr>
        <w:t xml:space="preserve"> and 1.81 x 10</w:t>
      </w:r>
      <w:r w:rsidR="00F96446">
        <w:rPr>
          <w:rFonts w:ascii="Times New Roman" w:hAnsi="Times New Roman" w:cs="Times New Roman"/>
          <w:color w:val="131413"/>
          <w:sz w:val="24"/>
          <w:szCs w:val="24"/>
          <w:vertAlign w:val="superscript"/>
        </w:rPr>
        <w:t>12</w:t>
      </w:r>
      <w:r w:rsidR="00F96446">
        <w:rPr>
          <w:rFonts w:ascii="Times New Roman" w:hAnsi="Times New Roman" w:cs="Times New Roman"/>
          <w:color w:val="131413"/>
          <w:sz w:val="24"/>
          <w:szCs w:val="24"/>
        </w:rPr>
        <w:t xml:space="preserve"> s</w:t>
      </w:r>
      <w:r w:rsidR="00F96446" w:rsidRPr="00F96446">
        <w:rPr>
          <w:rFonts w:ascii="Times New Roman" w:hAnsi="Times New Roman" w:cs="Times New Roman"/>
          <w:color w:val="131413"/>
          <w:sz w:val="24"/>
          <w:szCs w:val="24"/>
          <w:vertAlign w:val="superscript"/>
        </w:rPr>
        <w:t>-1</w:t>
      </w:r>
      <w:r w:rsidR="00F96446">
        <w:rPr>
          <w:rFonts w:ascii="Times New Roman" w:hAnsi="Times New Roman" w:cs="Times New Roman"/>
          <w:color w:val="131413"/>
          <w:sz w:val="24"/>
          <w:szCs w:val="24"/>
        </w:rPr>
        <w:t xml:space="preserve"> </w:t>
      </w:r>
      <w:r w:rsidR="00F96446" w:rsidRPr="00F96446">
        <w:rPr>
          <w:rFonts w:ascii="Times New Roman" w:hAnsi="Times New Roman" w:cs="Times New Roman"/>
          <w:color w:val="131413"/>
          <w:sz w:val="24"/>
          <w:szCs w:val="24"/>
        </w:rPr>
        <w:t>re</w:t>
      </w:r>
      <w:r w:rsidR="00F96446">
        <w:rPr>
          <w:rFonts w:ascii="Times New Roman" w:hAnsi="Times New Roman" w:cs="Times New Roman"/>
          <w:color w:val="131413"/>
          <w:sz w:val="24"/>
          <w:szCs w:val="24"/>
        </w:rPr>
        <w:t>spectively,</w:t>
      </w:r>
      <w:r w:rsidR="00207D82">
        <w:rPr>
          <w:rFonts w:ascii="Times New Roman" w:hAnsi="Times New Roman" w:cs="Times New Roman"/>
          <w:color w:val="131413"/>
          <w:sz w:val="24"/>
          <w:szCs w:val="24"/>
        </w:rPr>
        <w:t xml:space="preserve"> indicating </w:t>
      </w:r>
      <w:r w:rsidR="0045426E">
        <w:rPr>
          <w:rFonts w:ascii="Times New Roman" w:hAnsi="Times New Roman" w:cs="Times New Roman"/>
          <w:color w:val="131413"/>
          <w:sz w:val="24"/>
          <w:szCs w:val="24"/>
        </w:rPr>
        <w:t xml:space="preserve">that </w:t>
      </w:r>
      <w:r w:rsidR="00207D82">
        <w:rPr>
          <w:rFonts w:ascii="Times New Roman" w:hAnsi="Times New Roman" w:cs="Times New Roman"/>
          <w:color w:val="131413"/>
          <w:sz w:val="24"/>
          <w:szCs w:val="24"/>
        </w:rPr>
        <w:t>the</w:t>
      </w:r>
      <w:r w:rsidR="00F96446">
        <w:rPr>
          <w:rFonts w:ascii="Times New Roman" w:hAnsi="Times New Roman" w:cs="Times New Roman"/>
          <w:color w:val="131413"/>
          <w:sz w:val="24"/>
          <w:szCs w:val="24"/>
        </w:rPr>
        <w:t xml:space="preserve"> </w:t>
      </w:r>
      <w:r w:rsidR="0045426E">
        <w:rPr>
          <w:rFonts w:ascii="Times New Roman" w:hAnsi="Times New Roman" w:cs="Times New Roman"/>
          <w:color w:val="131413"/>
          <w:sz w:val="24"/>
          <w:szCs w:val="24"/>
        </w:rPr>
        <w:t xml:space="preserve">formation of </w:t>
      </w:r>
      <w:r w:rsidR="00F96446">
        <w:rPr>
          <w:rFonts w:ascii="Times New Roman" w:hAnsi="Times New Roman" w:cs="Times New Roman"/>
          <w:b/>
          <w:color w:val="131413"/>
          <w:sz w:val="24"/>
          <w:szCs w:val="24"/>
        </w:rPr>
        <w:t>P2A</w:t>
      </w:r>
      <w:r w:rsidR="00F96446">
        <w:rPr>
          <w:rFonts w:ascii="Times New Roman" w:hAnsi="Times New Roman" w:cs="Times New Roman"/>
          <w:color w:val="131413"/>
          <w:sz w:val="24"/>
          <w:szCs w:val="24"/>
        </w:rPr>
        <w:t xml:space="preserve"> </w:t>
      </w:r>
      <w:r w:rsidR="0045426E">
        <w:rPr>
          <w:rFonts w:ascii="Times New Roman" w:hAnsi="Times New Roman" w:cs="Times New Roman"/>
          <w:color w:val="131413"/>
          <w:sz w:val="24"/>
          <w:szCs w:val="24"/>
        </w:rPr>
        <w:t xml:space="preserve">is kinetically favored </w:t>
      </w:r>
      <w:r w:rsidR="00F96446">
        <w:rPr>
          <w:rFonts w:ascii="Times New Roman" w:hAnsi="Times New Roman" w:cs="Times New Roman"/>
          <w:color w:val="131413"/>
          <w:sz w:val="24"/>
          <w:szCs w:val="24"/>
        </w:rPr>
        <w:t>over the other cycloadducts.</w:t>
      </w:r>
    </w:p>
    <w:p w14:paraId="5D931F2A" w14:textId="3779C496" w:rsidR="00343B07" w:rsidRPr="00745F2C" w:rsidRDefault="00046347" w:rsidP="002A51CB">
      <w:pPr>
        <w:autoSpaceDE w:val="0"/>
        <w:autoSpaceDN w:val="0"/>
        <w:adjustRightInd w:val="0"/>
        <w:spacing w:line="480" w:lineRule="auto"/>
        <w:jc w:val="both"/>
        <w:rPr>
          <w:rFonts w:ascii="Times New Roman" w:hAnsi="Times New Roman" w:cs="Times New Roman"/>
          <w:sz w:val="24"/>
          <w:szCs w:val="24"/>
        </w:rPr>
      </w:pPr>
      <w:r w:rsidRPr="00745F2C">
        <w:rPr>
          <w:rFonts w:ascii="Times New Roman" w:hAnsi="Times New Roman" w:cs="Times New Roman"/>
          <w:sz w:val="24"/>
          <w:szCs w:val="24"/>
        </w:rPr>
        <w:t>Irrespective of the electronic nature of substituents on the both reactants (</w:t>
      </w:r>
      <w:r w:rsidR="001D033D">
        <w:rPr>
          <w:rFonts w:ascii="Times New Roman" w:hAnsi="Times New Roman" w:cs="Times New Roman"/>
          <w:b/>
          <w:sz w:val="24"/>
          <w:szCs w:val="24"/>
        </w:rPr>
        <w:t>A1</w:t>
      </w:r>
      <w:r w:rsidRPr="00745F2C">
        <w:rPr>
          <w:rFonts w:ascii="Times New Roman" w:hAnsi="Times New Roman" w:cs="Times New Roman"/>
          <w:b/>
          <w:sz w:val="24"/>
          <w:szCs w:val="24"/>
        </w:rPr>
        <w:t xml:space="preserve"> </w:t>
      </w:r>
      <w:r w:rsidRPr="00745F2C">
        <w:rPr>
          <w:rFonts w:ascii="Times New Roman" w:hAnsi="Times New Roman" w:cs="Times New Roman"/>
          <w:sz w:val="24"/>
          <w:szCs w:val="24"/>
        </w:rPr>
        <w:t xml:space="preserve">and </w:t>
      </w:r>
      <w:r w:rsidR="001D033D">
        <w:rPr>
          <w:rFonts w:ascii="Times New Roman" w:hAnsi="Times New Roman" w:cs="Times New Roman"/>
          <w:b/>
          <w:sz w:val="24"/>
          <w:szCs w:val="24"/>
        </w:rPr>
        <w:t>A2</w:t>
      </w:r>
      <w:r w:rsidRPr="00745F2C">
        <w:rPr>
          <w:rFonts w:ascii="Times New Roman" w:hAnsi="Times New Roman" w:cs="Times New Roman"/>
          <w:sz w:val="24"/>
          <w:szCs w:val="24"/>
        </w:rPr>
        <w:t xml:space="preserve">), the reaction channels that regioselectively lead to the formation of the </w:t>
      </w:r>
      <w:r w:rsidRPr="00745F2C">
        <w:rPr>
          <w:rFonts w:ascii="Times New Roman" w:hAnsi="Times New Roman" w:cs="Times New Roman"/>
          <w:i/>
          <w:sz w:val="24"/>
          <w:szCs w:val="24"/>
        </w:rPr>
        <w:t xml:space="preserve">exo </w:t>
      </w:r>
      <w:r w:rsidRPr="00745F2C">
        <w:rPr>
          <w:rFonts w:ascii="Times New Roman" w:hAnsi="Times New Roman" w:cs="Times New Roman"/>
          <w:sz w:val="24"/>
          <w:szCs w:val="24"/>
        </w:rPr>
        <w:t>4-nitro substituted nicotine analog</w:t>
      </w:r>
      <w:r w:rsidR="00C03C3D" w:rsidRPr="00745F2C">
        <w:rPr>
          <w:rFonts w:ascii="Times New Roman" w:hAnsi="Times New Roman" w:cs="Times New Roman"/>
          <w:sz w:val="24"/>
          <w:szCs w:val="24"/>
        </w:rPr>
        <w:t>s</w:t>
      </w:r>
      <w:r w:rsidRPr="00745F2C">
        <w:rPr>
          <w:rFonts w:ascii="Times New Roman" w:hAnsi="Times New Roman" w:cs="Times New Roman"/>
          <w:sz w:val="24"/>
          <w:szCs w:val="24"/>
        </w:rPr>
        <w:t xml:space="preserve"> (</w:t>
      </w:r>
      <w:r w:rsidRPr="00745F2C">
        <w:rPr>
          <w:rFonts w:ascii="Times New Roman" w:hAnsi="Times New Roman" w:cs="Times New Roman"/>
          <w:b/>
          <w:sz w:val="24"/>
          <w:szCs w:val="24"/>
        </w:rPr>
        <w:t>P2A</w:t>
      </w:r>
      <w:r w:rsidRPr="00745F2C">
        <w:rPr>
          <w:rFonts w:ascii="Times New Roman" w:hAnsi="Times New Roman" w:cs="Times New Roman"/>
          <w:sz w:val="24"/>
          <w:szCs w:val="24"/>
        </w:rPr>
        <w:t xml:space="preserve">) are favored. </w:t>
      </w:r>
      <w:r w:rsidRPr="00745F2C">
        <w:rPr>
          <w:rFonts w:ascii="Times New Roman" w:hAnsi="Times New Roman" w:cs="Times New Roman"/>
          <w:sz w:val="24"/>
          <w:szCs w:val="24"/>
          <w:lang w:val="en-GB"/>
        </w:rPr>
        <w:t xml:space="preserve">Electron-donating and withdrawing groups on both </w:t>
      </w:r>
      <w:r w:rsidR="001D033D">
        <w:rPr>
          <w:rFonts w:ascii="Times New Roman" w:hAnsi="Times New Roman" w:cs="Times New Roman"/>
          <w:b/>
          <w:bCs/>
          <w:sz w:val="24"/>
          <w:szCs w:val="24"/>
          <w:lang w:val="en-GB"/>
        </w:rPr>
        <w:t>A1</w:t>
      </w:r>
      <w:r w:rsidRPr="00745F2C">
        <w:rPr>
          <w:rFonts w:ascii="Times New Roman" w:hAnsi="Times New Roman" w:cs="Times New Roman"/>
          <w:b/>
          <w:bCs/>
          <w:sz w:val="24"/>
          <w:szCs w:val="24"/>
          <w:lang w:val="en-GB"/>
        </w:rPr>
        <w:t xml:space="preserve"> </w:t>
      </w:r>
      <w:r w:rsidRPr="00745F2C">
        <w:rPr>
          <w:rFonts w:ascii="Times New Roman" w:hAnsi="Times New Roman" w:cs="Times New Roman"/>
          <w:sz w:val="24"/>
          <w:szCs w:val="24"/>
          <w:lang w:val="en-GB"/>
        </w:rPr>
        <w:t>and</w:t>
      </w:r>
      <w:r w:rsidRPr="00745F2C">
        <w:rPr>
          <w:rFonts w:ascii="Times New Roman" w:hAnsi="Times New Roman" w:cs="Times New Roman"/>
          <w:b/>
          <w:bCs/>
          <w:sz w:val="24"/>
          <w:szCs w:val="24"/>
          <w:lang w:val="en-GB"/>
        </w:rPr>
        <w:t xml:space="preserve"> </w:t>
      </w:r>
      <w:r w:rsidR="001D033D">
        <w:rPr>
          <w:rFonts w:ascii="Times New Roman" w:hAnsi="Times New Roman" w:cs="Times New Roman"/>
          <w:b/>
          <w:bCs/>
          <w:sz w:val="24"/>
          <w:szCs w:val="24"/>
          <w:lang w:val="en-GB"/>
        </w:rPr>
        <w:t>A2</w:t>
      </w:r>
      <w:r w:rsidRPr="00745F2C">
        <w:rPr>
          <w:rFonts w:ascii="Times New Roman" w:hAnsi="Times New Roman" w:cs="Times New Roman"/>
          <w:sz w:val="24"/>
          <w:szCs w:val="24"/>
          <w:lang w:val="en-GB"/>
        </w:rPr>
        <w:t xml:space="preserve"> increase</w:t>
      </w:r>
      <w:r w:rsidR="007375C5">
        <w:rPr>
          <w:rFonts w:ascii="Times New Roman" w:hAnsi="Times New Roman" w:cs="Times New Roman"/>
          <w:sz w:val="24"/>
          <w:szCs w:val="24"/>
          <w:lang w:val="en-GB"/>
        </w:rPr>
        <w:t xml:space="preserve"> </w:t>
      </w:r>
      <w:r w:rsidRPr="00745F2C">
        <w:rPr>
          <w:rFonts w:ascii="Times New Roman" w:hAnsi="Times New Roman" w:cs="Times New Roman"/>
          <w:sz w:val="24"/>
          <w:szCs w:val="24"/>
          <w:lang w:val="en-GB"/>
        </w:rPr>
        <w:t xml:space="preserve">the activation energies of the reaction relative to the parent reaction but </w:t>
      </w:r>
      <w:r w:rsidR="0045426E">
        <w:rPr>
          <w:rFonts w:ascii="Times New Roman" w:hAnsi="Times New Roman" w:cs="Times New Roman"/>
          <w:sz w:val="24"/>
          <w:szCs w:val="24"/>
          <w:lang w:val="en-GB"/>
        </w:rPr>
        <w:t xml:space="preserve">the </w:t>
      </w:r>
      <w:r w:rsidRPr="00745F2C">
        <w:rPr>
          <w:rFonts w:ascii="Times New Roman" w:hAnsi="Times New Roman" w:cs="Times New Roman"/>
          <w:sz w:val="24"/>
          <w:szCs w:val="24"/>
          <w:lang w:val="en-GB"/>
        </w:rPr>
        <w:t xml:space="preserve">reaction trend remains the same. </w:t>
      </w:r>
      <w:r w:rsidRPr="00745F2C">
        <w:rPr>
          <w:rFonts w:ascii="Times New Roman" w:hAnsi="Times New Roman" w:cs="Times New Roman"/>
          <w:sz w:val="24"/>
          <w:szCs w:val="24"/>
        </w:rPr>
        <w:t>The results reveal that the degree of conformational selectivity is controlled by the kinetics of the reaction. In all reactions considered, the channels that selectively lead to the formation of the cis-diastereoisomers proceed with lower activation barriers than the trans-diastereoisomers. As a result of the thermodynamic stability of all the considered isomeric products in all reactions studied, the selectivities observed in the reactions are kinetically controlled.</w:t>
      </w:r>
    </w:p>
    <w:p w14:paraId="7F98DC5F" w14:textId="1FEB2E38" w:rsidR="00953029" w:rsidRPr="00745F2C" w:rsidRDefault="007B06D6" w:rsidP="002A51CB">
      <w:pPr>
        <w:autoSpaceDE w:val="0"/>
        <w:autoSpaceDN w:val="0"/>
        <w:adjustRightInd w:val="0"/>
        <w:spacing w:line="480" w:lineRule="auto"/>
        <w:jc w:val="both"/>
        <w:rPr>
          <w:rFonts w:ascii="Times New Roman" w:hAnsi="Times New Roman" w:cs="Times New Roman"/>
          <w:sz w:val="24"/>
          <w:szCs w:val="24"/>
        </w:rPr>
        <w:sectPr w:rsidR="00953029" w:rsidRPr="00745F2C" w:rsidSect="002A51CB">
          <w:pgSz w:w="12240" w:h="16560"/>
          <w:pgMar w:top="1440" w:right="1440" w:bottom="1440" w:left="1440" w:header="720" w:footer="720" w:gutter="0"/>
          <w:cols w:space="720"/>
          <w:docGrid w:linePitch="360"/>
        </w:sectPr>
      </w:pPr>
      <w:r w:rsidRPr="00745F2C">
        <w:rPr>
          <w:rFonts w:ascii="Times New Roman" w:hAnsi="Times New Roman" w:cs="Times New Roman"/>
          <w:sz w:val="24"/>
          <w:szCs w:val="24"/>
        </w:rPr>
        <w:t xml:space="preserve">Irrespective of the polarity of the </w:t>
      </w:r>
      <w:r w:rsidR="00343B07" w:rsidRPr="00745F2C">
        <w:rPr>
          <w:rFonts w:ascii="Times New Roman" w:hAnsi="Times New Roman" w:cs="Times New Roman"/>
          <w:sz w:val="24"/>
          <w:szCs w:val="24"/>
        </w:rPr>
        <w:t>solvent,</w:t>
      </w:r>
      <w:r w:rsidRPr="00745F2C">
        <w:rPr>
          <w:rFonts w:ascii="Times New Roman" w:hAnsi="Times New Roman" w:cs="Times New Roman"/>
          <w:sz w:val="24"/>
          <w:szCs w:val="24"/>
        </w:rPr>
        <w:t xml:space="preserve"> this reaction proceeds to the formation </w:t>
      </w:r>
      <w:r w:rsidRPr="00745F2C">
        <w:rPr>
          <w:rFonts w:ascii="Times New Roman" w:hAnsi="Times New Roman" w:cs="Times New Roman"/>
          <w:i/>
          <w:sz w:val="24"/>
          <w:szCs w:val="24"/>
        </w:rPr>
        <w:t xml:space="preserve">exo </w:t>
      </w:r>
      <w:r w:rsidRPr="00745F2C">
        <w:rPr>
          <w:rFonts w:ascii="Times New Roman" w:hAnsi="Times New Roman" w:cs="Times New Roman"/>
          <w:sz w:val="24"/>
          <w:szCs w:val="24"/>
        </w:rPr>
        <w:t>4</w:t>
      </w:r>
      <w:r w:rsidR="00343B07" w:rsidRPr="00745F2C">
        <w:rPr>
          <w:rFonts w:ascii="Times New Roman" w:hAnsi="Times New Roman" w:cs="Times New Roman"/>
          <w:color w:val="131413"/>
          <w:sz w:val="24"/>
          <w:szCs w:val="24"/>
        </w:rPr>
        <w:t>-</w:t>
      </w:r>
      <w:r w:rsidRPr="00745F2C">
        <w:rPr>
          <w:rFonts w:ascii="Times New Roman" w:hAnsi="Times New Roman" w:cs="Times New Roman"/>
          <w:sz w:val="24"/>
          <w:szCs w:val="24"/>
        </w:rPr>
        <w:t>nitro substituted nicotine analog</w:t>
      </w:r>
      <w:r w:rsidR="00343B07" w:rsidRPr="00745F2C">
        <w:rPr>
          <w:rFonts w:ascii="Times New Roman" w:hAnsi="Times New Roman" w:cs="Times New Roman"/>
          <w:sz w:val="24"/>
          <w:szCs w:val="24"/>
        </w:rPr>
        <w:t xml:space="preserve">. Polar solvents tend to increase the activation energies while </w:t>
      </w:r>
      <w:r w:rsidR="002A0989" w:rsidRPr="00745F2C">
        <w:rPr>
          <w:rFonts w:ascii="Times New Roman" w:hAnsi="Times New Roman" w:cs="Times New Roman"/>
          <w:sz w:val="24"/>
          <w:szCs w:val="24"/>
        </w:rPr>
        <w:t>non-polar</w:t>
      </w:r>
      <w:r w:rsidR="00343B07" w:rsidRPr="00745F2C">
        <w:rPr>
          <w:rFonts w:ascii="Times New Roman" w:hAnsi="Times New Roman" w:cs="Times New Roman"/>
          <w:sz w:val="24"/>
          <w:szCs w:val="24"/>
        </w:rPr>
        <w:t xml:space="preserve"> solvents decrease the activation energies. </w:t>
      </w:r>
      <w:bookmarkStart w:id="60" w:name="_Hlk81939844"/>
      <w:r w:rsidR="002A0989" w:rsidRPr="00745F2C">
        <w:rPr>
          <w:rFonts w:ascii="Times New Roman" w:hAnsi="Times New Roman" w:cs="Times New Roman"/>
          <w:sz w:val="24"/>
          <w:szCs w:val="24"/>
        </w:rPr>
        <w:t>Global</w:t>
      </w:r>
      <w:r w:rsidR="00953029" w:rsidRPr="00745F2C">
        <w:rPr>
          <w:rFonts w:ascii="Times New Roman" w:hAnsi="Times New Roman" w:cs="Times New Roman"/>
          <w:sz w:val="24"/>
          <w:szCs w:val="24"/>
        </w:rPr>
        <w:t xml:space="preserve"> reactivity indices calculated ha</w:t>
      </w:r>
      <w:r w:rsidR="00082732">
        <w:rPr>
          <w:rFonts w:ascii="Times New Roman" w:hAnsi="Times New Roman" w:cs="Times New Roman"/>
          <w:sz w:val="24"/>
          <w:szCs w:val="24"/>
        </w:rPr>
        <w:t>ve</w:t>
      </w:r>
      <w:r w:rsidR="00953029" w:rsidRPr="00745F2C">
        <w:rPr>
          <w:rFonts w:ascii="Times New Roman" w:hAnsi="Times New Roman" w:cs="Times New Roman"/>
          <w:sz w:val="24"/>
          <w:szCs w:val="24"/>
        </w:rPr>
        <w:t xml:space="preserve"> shown that the most electrophilic re</w:t>
      </w:r>
      <w:r w:rsidR="005A4854">
        <w:rPr>
          <w:rFonts w:ascii="Times New Roman" w:hAnsi="Times New Roman" w:cs="Times New Roman"/>
          <w:sz w:val="24"/>
          <w:szCs w:val="24"/>
        </w:rPr>
        <w:t>actant in this reaction is the</w:t>
      </w:r>
      <w:r w:rsidR="00E63F0F" w:rsidRPr="00745F2C">
        <w:rPr>
          <w:rFonts w:ascii="Times New Roman" w:hAnsi="Times New Roman" w:cs="Times New Roman"/>
          <w:sz w:val="24"/>
          <w:szCs w:val="24"/>
        </w:rPr>
        <w:t xml:space="preserve"> </w:t>
      </w:r>
      <w:r w:rsidR="005A4854">
        <w:rPr>
          <w:rFonts w:ascii="Times New Roman" w:hAnsi="Times New Roman" w:cs="Times New Roman"/>
          <w:sz w:val="24"/>
          <w:szCs w:val="24"/>
        </w:rPr>
        <w:t>alkene</w:t>
      </w:r>
      <w:r w:rsidR="00E63F0F" w:rsidRPr="00745F2C">
        <w:rPr>
          <w:rFonts w:ascii="Times New Roman" w:hAnsi="Times New Roman" w:cs="Times New Roman"/>
          <w:sz w:val="24"/>
          <w:szCs w:val="24"/>
        </w:rPr>
        <w:t xml:space="preserve"> while the three-atom component is the nucleophile</w:t>
      </w:r>
      <w:r w:rsidR="00082732">
        <w:rPr>
          <w:rFonts w:ascii="Times New Roman" w:hAnsi="Times New Roman" w:cs="Times New Roman"/>
          <w:sz w:val="24"/>
          <w:szCs w:val="24"/>
        </w:rPr>
        <w:t>, h</w:t>
      </w:r>
      <w:r w:rsidR="00E63F0F" w:rsidRPr="00745F2C">
        <w:rPr>
          <w:rFonts w:ascii="Times New Roman" w:hAnsi="Times New Roman" w:cs="Times New Roman"/>
          <w:sz w:val="24"/>
          <w:szCs w:val="24"/>
        </w:rPr>
        <w:t xml:space="preserve">ence electron flow will be from the three-atom </w:t>
      </w:r>
      <w:r w:rsidR="00B7374A" w:rsidRPr="00745F2C">
        <w:rPr>
          <w:rFonts w:ascii="Times New Roman" w:hAnsi="Times New Roman" w:cs="Times New Roman"/>
          <w:sz w:val="24"/>
          <w:szCs w:val="24"/>
        </w:rPr>
        <w:t>component</w:t>
      </w:r>
      <w:r w:rsidR="00B7374A" w:rsidRPr="00745F2C">
        <w:rPr>
          <w:rFonts w:ascii="Times New Roman" w:hAnsi="Times New Roman" w:cs="Times New Roman"/>
          <w:b/>
          <w:sz w:val="24"/>
          <w:szCs w:val="24"/>
        </w:rPr>
        <w:t xml:space="preserve"> </w:t>
      </w:r>
      <w:r w:rsidR="001D033D">
        <w:rPr>
          <w:rFonts w:ascii="Times New Roman" w:hAnsi="Times New Roman" w:cs="Times New Roman"/>
          <w:b/>
          <w:sz w:val="24"/>
          <w:szCs w:val="24"/>
        </w:rPr>
        <w:t>A2</w:t>
      </w:r>
      <w:r w:rsidR="00B7374A" w:rsidRPr="00745F2C">
        <w:rPr>
          <w:rFonts w:ascii="Times New Roman" w:hAnsi="Times New Roman" w:cs="Times New Roman"/>
          <w:b/>
          <w:sz w:val="24"/>
          <w:szCs w:val="24"/>
        </w:rPr>
        <w:t xml:space="preserve"> </w:t>
      </w:r>
      <w:r w:rsidR="00B7374A" w:rsidRPr="00745F2C">
        <w:rPr>
          <w:rFonts w:ascii="Times New Roman" w:hAnsi="Times New Roman" w:cs="Times New Roman"/>
          <w:sz w:val="24"/>
          <w:szCs w:val="24"/>
        </w:rPr>
        <w:t>to</w:t>
      </w:r>
      <w:r w:rsidR="00E63F0F" w:rsidRPr="00745F2C">
        <w:rPr>
          <w:rFonts w:ascii="Times New Roman" w:hAnsi="Times New Roman" w:cs="Times New Roman"/>
          <w:sz w:val="24"/>
          <w:szCs w:val="24"/>
        </w:rPr>
        <w:t xml:space="preserve"> the </w:t>
      </w:r>
      <w:r w:rsidR="004A6111">
        <w:rPr>
          <w:rFonts w:ascii="Times New Roman" w:hAnsi="Times New Roman" w:cs="Times New Roman"/>
          <w:sz w:val="24"/>
          <w:szCs w:val="24"/>
        </w:rPr>
        <w:t>alkene</w:t>
      </w:r>
      <w:r w:rsidR="00E63F0F" w:rsidRPr="00745F2C">
        <w:rPr>
          <w:rFonts w:ascii="Times New Roman" w:hAnsi="Times New Roman" w:cs="Times New Roman"/>
          <w:sz w:val="24"/>
          <w:szCs w:val="24"/>
        </w:rPr>
        <w:t xml:space="preserve"> </w:t>
      </w:r>
      <w:r w:rsidR="001D033D">
        <w:rPr>
          <w:rFonts w:ascii="Times New Roman" w:hAnsi="Times New Roman" w:cs="Times New Roman"/>
          <w:b/>
          <w:sz w:val="24"/>
          <w:szCs w:val="24"/>
        </w:rPr>
        <w:t>A1</w:t>
      </w:r>
      <w:r w:rsidR="00E63F0F" w:rsidRPr="00745F2C">
        <w:rPr>
          <w:rFonts w:ascii="Times New Roman" w:hAnsi="Times New Roman" w:cs="Times New Roman"/>
          <w:sz w:val="24"/>
          <w:szCs w:val="24"/>
        </w:rPr>
        <w:t xml:space="preserve">. </w:t>
      </w:r>
      <w:bookmarkEnd w:id="60"/>
    </w:p>
    <w:p w14:paraId="264B28B7" w14:textId="37A3E8A8" w:rsidR="005045AC" w:rsidRPr="00745F2C" w:rsidRDefault="00B02854" w:rsidP="00B02854">
      <w:pPr>
        <w:pStyle w:val="Heading1"/>
      </w:pPr>
      <w:bookmarkStart w:id="61" w:name="_Toc83907120"/>
      <w:r w:rsidRPr="0026790A">
        <w:lastRenderedPageBreak/>
        <w:t>REFERENCE</w:t>
      </w:r>
      <w:r w:rsidRPr="00745F2C">
        <w:t>S</w:t>
      </w:r>
      <w:bookmarkEnd w:id="61"/>
    </w:p>
    <w:p w14:paraId="5B8909A7" w14:textId="525C5A14" w:rsidR="00997300" w:rsidRPr="00997300" w:rsidRDefault="005045AC"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26790A">
        <w:rPr>
          <w:rFonts w:ascii="Times New Roman" w:hAnsi="Times New Roman" w:cs="Times New Roman"/>
          <w:sz w:val="24"/>
          <w:szCs w:val="24"/>
          <w:u w:val="single"/>
        </w:rPr>
        <w:fldChar w:fldCharType="begin" w:fldLock="1"/>
      </w:r>
      <w:r w:rsidRPr="00745F2C">
        <w:rPr>
          <w:rFonts w:ascii="Times New Roman" w:hAnsi="Times New Roman" w:cs="Times New Roman"/>
          <w:sz w:val="24"/>
          <w:szCs w:val="24"/>
          <w:u w:val="single"/>
        </w:rPr>
        <w:instrText xml:space="preserve">ADDIN Mendeley Bibliography CSL_BIBLIOGRAPHY </w:instrText>
      </w:r>
      <w:r w:rsidRPr="0026790A">
        <w:rPr>
          <w:rFonts w:ascii="Times New Roman" w:hAnsi="Times New Roman" w:cs="Times New Roman"/>
          <w:sz w:val="24"/>
          <w:szCs w:val="24"/>
          <w:u w:val="single"/>
        </w:rPr>
        <w:fldChar w:fldCharType="separate"/>
      </w:r>
      <w:r w:rsidR="00997300" w:rsidRPr="00997300">
        <w:rPr>
          <w:rFonts w:ascii="Times New Roman" w:hAnsi="Times New Roman" w:cs="Times New Roman"/>
          <w:noProof/>
          <w:sz w:val="24"/>
          <w:szCs w:val="24"/>
        </w:rPr>
        <w:t>[1]</w:t>
      </w:r>
      <w:r w:rsidR="00997300" w:rsidRPr="00997300">
        <w:rPr>
          <w:rFonts w:ascii="Times New Roman" w:hAnsi="Times New Roman" w:cs="Times New Roman"/>
          <w:noProof/>
          <w:sz w:val="24"/>
          <w:szCs w:val="24"/>
        </w:rPr>
        <w:tab/>
        <w:t>B. Sun, Y. Tian, F. Zhang, Q. Chen, Y. Zhang, Y.L.- Biomolecules,  undefined 2018, Variations of alkaloid accumulation and gene transcription in Nicotiana tabacum, Mdpi.Com. (n.d.). https://doi.org/10.3390/biom8040114.</w:t>
      </w:r>
    </w:p>
    <w:p w14:paraId="33442462"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[2]</w:t>
      </w:r>
      <w:r w:rsidRPr="00997300">
        <w:rPr>
          <w:rFonts w:ascii="Times New Roman" w:hAnsi="Times New Roman" w:cs="Times New Roman"/>
          <w:noProof/>
          <w:sz w:val="24"/>
          <w:szCs w:val="24"/>
        </w:rPr>
        <w:tab/>
        <w:t>T.M. Powledge, Nicotine as therapy, PLoS Biol. 2 (2004). https://doi.org/10.1371/JOURNAL.PBIO.0020404.</w:t>
      </w:r>
    </w:p>
    <w:p w14:paraId="58349FD6"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[3]</w:t>
      </w:r>
      <w:r w:rsidRPr="00997300">
        <w:rPr>
          <w:rFonts w:ascii="Times New Roman" w:hAnsi="Times New Roman" w:cs="Times New Roman"/>
          <w:noProof/>
          <w:sz w:val="24"/>
          <w:szCs w:val="24"/>
        </w:rPr>
        <w:tab/>
        <w:t>B. Bontempi, K. Whelan, … V.R.-,  undefined 2003, Cognitive enhancing properties and tolerability of cholinergic agents in mice: a comparative study of nicotine, donepezil, and SIB-1553A, a subtype-selective, Nature.Com. (n.d.). https://www.nature.com/articles/1300150 (accessed September 26, 2021).</w:t>
      </w:r>
    </w:p>
    <w:p w14:paraId="75E4C595"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[4]</w:t>
      </w:r>
      <w:r w:rsidRPr="00997300">
        <w:rPr>
          <w:rFonts w:ascii="Times New Roman" w:hAnsi="Times New Roman" w:cs="Times New Roman"/>
          <w:noProof/>
          <w:sz w:val="24"/>
          <w:szCs w:val="24"/>
        </w:rPr>
        <w:tab/>
        <w:t>N. Khurana, M.P.S. Ishar, A. Gajbhiye, R.K. Goel, PASS assisted prediction and pharmacological evaluation of novel nicotinic analogs for nootropic activity in mice, Eur. J. Pharmacol. 662 (2011) 22–30.</w:t>
      </w:r>
    </w:p>
    <w:p w14:paraId="647CD419"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[5]</w:t>
      </w:r>
      <w:r w:rsidRPr="00997300">
        <w:rPr>
          <w:rFonts w:ascii="Times New Roman" w:hAnsi="Times New Roman" w:cs="Times New Roman"/>
          <w:noProof/>
          <w:sz w:val="24"/>
          <w:szCs w:val="24"/>
        </w:rPr>
        <w:tab/>
        <w:t>S. Sarker, U.T. Lim, Extract of nicotiana tabacum as a potential control agent of grapholita molesta (Lepidoptera: Tortricidae), PLoS One. 13 (2018). https://doi.org/10.1371/JOURNAL.PONE.0198302.</w:t>
      </w:r>
    </w:p>
    <w:p w14:paraId="23E19D5F"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[6]</w:t>
      </w:r>
      <w:r w:rsidRPr="00997300">
        <w:rPr>
          <w:rFonts w:ascii="Times New Roman" w:hAnsi="Times New Roman" w:cs="Times New Roman"/>
          <w:noProof/>
          <w:sz w:val="24"/>
          <w:szCs w:val="24"/>
        </w:rPr>
        <w:tab/>
        <w:t>R. Vagg, S. Chapman, Nicotine analogues: A review of tobacco industry research interests, Addiction. 100 (2005) 701–712. https://doi.org/10.1111/J.1360-0443.2005.01014.X.</w:t>
      </w:r>
    </w:p>
    <w:p w14:paraId="215F1AA2"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[7]</w:t>
      </w:r>
      <w:r w:rsidRPr="00997300">
        <w:rPr>
          <w:rFonts w:ascii="Times New Roman" w:hAnsi="Times New Roman" w:cs="Times New Roman"/>
          <w:noProof/>
          <w:sz w:val="24"/>
          <w:szCs w:val="24"/>
        </w:rPr>
        <w:tab/>
        <w:t>T. Duarte, B.D. Fontana, T.E. Müller, K.T. Bertoncello, J. Canzian, D.B. Rosemberg, Nicotine prevents anxiety-like behavioral responses in zebrafish, Prog. Neuro-Psychopharmacology Biol. Psychiatry. 94 (2019) 109655. https://doi.org/10.1016/j.pnpbp.2019.109655.</w:t>
      </w:r>
    </w:p>
    <w:p w14:paraId="588D7983"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[8]</w:t>
      </w:r>
      <w:r w:rsidRPr="00997300">
        <w:rPr>
          <w:rFonts w:ascii="Times New Roman" w:hAnsi="Times New Roman" w:cs="Times New Roman"/>
          <w:noProof/>
          <w:sz w:val="24"/>
          <w:szCs w:val="24"/>
        </w:rPr>
        <w:tab/>
        <w:t>G. Singh, M.P.S. Ishar, N.K. Girdhar, L. Singh, Investigations on regio- and stereoselectivities in cycloadditions involving α- (3-pyridyl)-N-phenylnitrone: Development of an efficient route to novel nicotine analogs, J. Heterocycl. Chem. 42 (2005) 1047–1054. https://doi.org/10.1002/jhet.5570420603.</w:t>
      </w:r>
    </w:p>
    <w:p w14:paraId="467B8D6D"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[9]</w:t>
      </w:r>
      <w:r w:rsidRPr="00997300">
        <w:rPr>
          <w:rFonts w:ascii="Times New Roman" w:hAnsi="Times New Roman" w:cs="Times New Roman"/>
          <w:noProof/>
          <w:sz w:val="24"/>
          <w:szCs w:val="24"/>
        </w:rPr>
        <w:tab/>
        <w:t>R. Huisgen, 1.3-Dipolare Cycloadditionen, Angew. Chem. 13 (1963) 604–637.</w:t>
      </w:r>
    </w:p>
    <w:p w14:paraId="0CED6B96"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[10]</w:t>
      </w:r>
      <w:r w:rsidRPr="00997300">
        <w:rPr>
          <w:rFonts w:ascii="Times New Roman" w:hAnsi="Times New Roman" w:cs="Times New Roman"/>
          <w:noProof/>
          <w:sz w:val="24"/>
          <w:szCs w:val="24"/>
        </w:rPr>
        <w:tab/>
        <w:t>S. Mandai, K.K. Maiti, A. Banerji, T. Prangé, A. Neuman, N. Acharjee, Experimental and DFT studies for substituent effects on cycloadditions of C,N-disubstituted nitrones to cinnamoyl piperidine, Indian J. Chem. - Sect. B Org. Med. Chem. 57B (2018) 108–119.</w:t>
      </w:r>
    </w:p>
    <w:p w14:paraId="0B451CEE" w14:textId="2C3EFFE8"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[11]</w:t>
      </w:r>
      <w:r w:rsidRPr="00997300">
        <w:rPr>
          <w:rFonts w:ascii="Times New Roman" w:hAnsi="Times New Roman" w:cs="Times New Roman"/>
          <w:noProof/>
          <w:sz w:val="24"/>
          <w:szCs w:val="24"/>
        </w:rPr>
        <w:tab/>
      </w:r>
      <w:r w:rsidR="00E65587" w:rsidRPr="00E65587">
        <w:rPr>
          <w:rFonts w:ascii="Times New Roman" w:hAnsi="Times New Roman" w:cs="Times New Roman"/>
          <w:noProof/>
          <w:sz w:val="24"/>
          <w:szCs w:val="24"/>
        </w:rPr>
        <w:t>Carruthers, J.E., Carruthers, W. and Coldham, I., 2004. </w:t>
      </w:r>
      <w:r w:rsidR="00E65587" w:rsidRPr="00E65587">
        <w:rPr>
          <w:rFonts w:ascii="Times New Roman" w:hAnsi="Times New Roman" w:cs="Times New Roman"/>
          <w:i/>
          <w:iCs/>
          <w:noProof/>
          <w:sz w:val="24"/>
          <w:szCs w:val="24"/>
        </w:rPr>
        <w:t>Modern methods of organic synthesis</w:t>
      </w:r>
      <w:r w:rsidR="00E65587" w:rsidRPr="00E65587">
        <w:rPr>
          <w:rFonts w:ascii="Times New Roman" w:hAnsi="Times New Roman" w:cs="Times New Roman"/>
          <w:noProof/>
          <w:sz w:val="24"/>
          <w:szCs w:val="24"/>
        </w:rPr>
        <w:t>. Cambridge University Press.</w:t>
      </w:r>
    </w:p>
    <w:p w14:paraId="75739C37" w14:textId="057B7A63" w:rsidR="00997300" w:rsidRPr="00DF03BD" w:rsidRDefault="00997300" w:rsidP="00DF03BD">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[12]</w:t>
      </w:r>
      <w:r w:rsidRPr="00997300">
        <w:rPr>
          <w:rFonts w:ascii="Times New Roman" w:hAnsi="Times New Roman" w:cs="Times New Roman"/>
          <w:noProof/>
          <w:sz w:val="24"/>
          <w:szCs w:val="24"/>
        </w:rPr>
        <w:tab/>
      </w:r>
      <w:r w:rsidR="00DF03BD" w:rsidRPr="00DF03BD">
        <w:rPr>
          <w:rFonts w:ascii="Times New Roman" w:hAnsi="Times New Roman" w:cs="Times New Roman"/>
          <w:noProof/>
          <w:sz w:val="24"/>
          <w:szCs w:val="24"/>
        </w:rPr>
        <w:t>Karlsson S, Högberg H E (2002) Diastereoselective addition of chiral azomethine ylides to cyclic α, β-unsaturated N-enoylbornanesultams. J Chem Soc, Perkin Trans 1, (8), 1076-1082.</w:t>
      </w:r>
    </w:p>
    <w:p w14:paraId="6F3CEE4D"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[13]</w:t>
      </w:r>
      <w:r w:rsidRPr="00997300">
        <w:rPr>
          <w:rFonts w:ascii="Times New Roman" w:hAnsi="Times New Roman" w:cs="Times New Roman"/>
          <w:noProof/>
          <w:sz w:val="24"/>
          <w:szCs w:val="24"/>
        </w:rPr>
        <w:tab/>
        <w:t>R. Narayan, M. Potowski, Z.J. Jia, A.P. Antonchick, H. Waldmann, Catalytic enantioselective 1,3-dipolar cycloadditions of azomethine ylides for biology-oriented synthesis, Acc. Chem. Res. 47 (2014) 1296–1310. https://doi.org/10.1021/AR400286B.</w:t>
      </w:r>
    </w:p>
    <w:p w14:paraId="0F8EF7C9"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[14]</w:t>
      </w:r>
      <w:r w:rsidRPr="00997300">
        <w:rPr>
          <w:rFonts w:ascii="Times New Roman" w:hAnsi="Times New Roman" w:cs="Times New Roman"/>
          <w:noProof/>
          <w:sz w:val="24"/>
          <w:szCs w:val="24"/>
        </w:rPr>
        <w:tab/>
        <w:t xml:space="preserve">L. Maiuolo, A.N.-T.H. Syst,  undefined 2015, Synthesis of isoxazolidines by 1, 3-dipolar </w:t>
      </w:r>
      <w:r w:rsidRPr="00997300">
        <w:rPr>
          <w:rFonts w:ascii="Times New Roman" w:hAnsi="Times New Roman" w:cs="Times New Roman"/>
          <w:noProof/>
          <w:sz w:val="24"/>
          <w:szCs w:val="24"/>
        </w:rPr>
        <w:lastRenderedPageBreak/>
        <w:t>cycloaddition: recent advances, Soc.Chim.It. (n.d.). https://doi.org/10.17374/targets.2016.19.299.</w:t>
      </w:r>
    </w:p>
    <w:p w14:paraId="7AC49E93"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[15]</w:t>
      </w:r>
      <w:r w:rsidRPr="00997300">
        <w:rPr>
          <w:rFonts w:ascii="Times New Roman" w:hAnsi="Times New Roman" w:cs="Times New Roman"/>
          <w:noProof/>
          <w:sz w:val="24"/>
          <w:szCs w:val="24"/>
        </w:rPr>
        <w:tab/>
        <w:t>K. V. Gothelf, K.A. Jørgensen, Asymmetric 1,3-dipolar cycloaddition reactions, Chem. Rev. 98 (1998) 863–909. https://doi.org/10.1021/CR970324E.</w:t>
      </w:r>
    </w:p>
    <w:p w14:paraId="64047552" w14:textId="74991655"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[16]</w:t>
      </w:r>
      <w:r w:rsidRPr="00997300">
        <w:rPr>
          <w:rFonts w:ascii="Times New Roman" w:hAnsi="Times New Roman" w:cs="Times New Roman"/>
          <w:noProof/>
          <w:sz w:val="24"/>
          <w:szCs w:val="24"/>
        </w:rPr>
        <w:tab/>
      </w:r>
      <w:r w:rsidR="00C11918" w:rsidRPr="00C11918">
        <w:rPr>
          <w:rFonts w:ascii="Times New Roman" w:hAnsi="Times New Roman" w:cs="Times New Roman"/>
          <w:noProof/>
          <w:sz w:val="24"/>
          <w:szCs w:val="24"/>
        </w:rPr>
        <w:t>Barrett, A.G., 1990. Nitroalkanes and Nitroalkenes in synthesis. In </w:t>
      </w:r>
      <w:r w:rsidR="00C11918" w:rsidRPr="00C11918">
        <w:rPr>
          <w:rFonts w:ascii="Times New Roman" w:hAnsi="Times New Roman" w:cs="Times New Roman"/>
          <w:i/>
          <w:iCs/>
          <w:noProof/>
          <w:sz w:val="24"/>
          <w:szCs w:val="24"/>
        </w:rPr>
        <w:t>Tetrahedron Symposia-in-print, Tetrahedron</w:t>
      </w:r>
      <w:r w:rsidR="00C11918" w:rsidRPr="00C11918">
        <w:rPr>
          <w:rFonts w:ascii="Times New Roman" w:hAnsi="Times New Roman" w:cs="Times New Roman"/>
          <w:noProof/>
          <w:sz w:val="24"/>
          <w:szCs w:val="24"/>
        </w:rPr>
        <w:t> (Vol. 46, p. 7313).</w:t>
      </w:r>
    </w:p>
    <w:p w14:paraId="1A15B7D0" w14:textId="320E5CE3"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[17]</w:t>
      </w:r>
      <w:r w:rsidRPr="00997300">
        <w:rPr>
          <w:rFonts w:ascii="Times New Roman" w:hAnsi="Times New Roman" w:cs="Times New Roman"/>
          <w:noProof/>
          <w:sz w:val="24"/>
          <w:szCs w:val="24"/>
        </w:rPr>
        <w:tab/>
      </w:r>
      <w:r w:rsidR="00936E38" w:rsidRPr="00936E38">
        <w:rPr>
          <w:rFonts w:ascii="Times New Roman" w:hAnsi="Times New Roman" w:cs="Times New Roman"/>
          <w:noProof/>
          <w:sz w:val="24"/>
          <w:szCs w:val="24"/>
        </w:rPr>
        <w:t>Boyer, J.H. and Boyer, J.H., 1986. </w:t>
      </w:r>
      <w:r w:rsidR="00936E38" w:rsidRPr="00936E38">
        <w:rPr>
          <w:rFonts w:ascii="Times New Roman" w:hAnsi="Times New Roman" w:cs="Times New Roman"/>
          <w:i/>
          <w:iCs/>
          <w:noProof/>
          <w:sz w:val="24"/>
          <w:szCs w:val="24"/>
        </w:rPr>
        <w:t>Nitroazoles: the C-nitro derivatives of five-membered N-and N, O-heterocycles</w:t>
      </w:r>
      <w:r w:rsidR="00936E38" w:rsidRPr="00936E38">
        <w:rPr>
          <w:rFonts w:ascii="Times New Roman" w:hAnsi="Times New Roman" w:cs="Times New Roman"/>
          <w:noProof/>
          <w:sz w:val="24"/>
          <w:szCs w:val="24"/>
        </w:rPr>
        <w:t>. Deerfield Beach, FL: Vch.</w:t>
      </w:r>
    </w:p>
    <w:p w14:paraId="4E39650D" w14:textId="4B780352"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[18]</w:t>
      </w:r>
      <w:r w:rsidRPr="00997300">
        <w:rPr>
          <w:rFonts w:ascii="Times New Roman" w:hAnsi="Times New Roman" w:cs="Times New Roman"/>
          <w:noProof/>
          <w:sz w:val="24"/>
          <w:szCs w:val="24"/>
        </w:rPr>
        <w:tab/>
      </w:r>
      <w:r w:rsidR="00233A90" w:rsidRPr="00233A90">
        <w:rPr>
          <w:rFonts w:ascii="Times New Roman" w:hAnsi="Times New Roman" w:cs="Times New Roman"/>
          <w:noProof/>
          <w:sz w:val="24"/>
          <w:szCs w:val="24"/>
        </w:rPr>
        <w:t>Belenkii, L.I., 2007. Nitrile oxides, nitrones, and nitronates in organic synthesis.</w:t>
      </w:r>
    </w:p>
    <w:p w14:paraId="0AE6904C"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[19]</w:t>
      </w:r>
      <w:r w:rsidRPr="00997300">
        <w:rPr>
          <w:rFonts w:ascii="Times New Roman" w:hAnsi="Times New Roman" w:cs="Times New Roman"/>
          <w:noProof/>
          <w:sz w:val="24"/>
          <w:szCs w:val="24"/>
        </w:rPr>
        <w:tab/>
        <w:t>G. Chauvière, B. Bouteille, B. Enanga, C. De Albuquerque, S.L. Croft, M. Dumas, J. Périé, Synthesis and biological activity of nitro heterocycles analogous to megazol, a trypanocidal lead, J. Med. Chem. 46 (2003) 427–440. https://doi.org/10.1021/jm021030a.</w:t>
      </w:r>
    </w:p>
    <w:p w14:paraId="4A3A6EA7"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[20]</w:t>
      </w:r>
      <w:r w:rsidRPr="00997300">
        <w:rPr>
          <w:rFonts w:ascii="Times New Roman" w:hAnsi="Times New Roman" w:cs="Times New Roman"/>
          <w:noProof/>
          <w:sz w:val="24"/>
          <w:szCs w:val="24"/>
        </w:rPr>
        <w:tab/>
        <w:t>A.F. Oleinik, K.Y. Novitskii, E.N. Dozorova, N.P. Solov’eva, L.M. Polukhina, N.A. Novitskaya, G.N. Pershin, Synthesis and biological activity of nitro derivatives of arylfurans, Pharm. Chem. J. 14 (1980) 610–612. https://doi.org/10.1007/BF01156372.</w:t>
      </w:r>
    </w:p>
    <w:p w14:paraId="3EB3DB9A"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[21]</w:t>
      </w:r>
      <w:r w:rsidRPr="00997300">
        <w:rPr>
          <w:rFonts w:ascii="Times New Roman" w:hAnsi="Times New Roman" w:cs="Times New Roman"/>
          <w:noProof/>
          <w:sz w:val="24"/>
          <w:szCs w:val="24"/>
        </w:rPr>
        <w:tab/>
        <w:t>G.M. Paronikyan, G.M. Stepanyan, B.T. Garibdzhanyan, r l , T r l r l r l , X, (2005) 13384.</w:t>
      </w:r>
    </w:p>
    <w:p w14:paraId="14FC821B"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[22]</w:t>
      </w:r>
      <w:r w:rsidRPr="00997300">
        <w:rPr>
          <w:rFonts w:ascii="Times New Roman" w:hAnsi="Times New Roman" w:cs="Times New Roman"/>
          <w:noProof/>
          <w:sz w:val="24"/>
          <w:szCs w:val="24"/>
        </w:rPr>
        <w:tab/>
        <w:t>K. Kula, J. Dobosz, R. Jasiński, A. Kącka-Zych, A. Łapczuk-Krygier, B. Mirosław, O.M. Demchuk, [3+2] Cycloaddition of diaryldiazomethanes with (E)-3,3,3-trichloro-1-nitroprop-1-ene: An experimental, theoretical and structural study, J. Mol. Struct. 1203 (2020) 1–10. https://doi.org/10.1016/j.molstruc.2019.127473.</w:t>
      </w:r>
    </w:p>
    <w:p w14:paraId="36181383"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[23]</w:t>
      </w:r>
      <w:r w:rsidRPr="00997300">
        <w:rPr>
          <w:rFonts w:ascii="Times New Roman" w:hAnsi="Times New Roman" w:cs="Times New Roman"/>
          <w:noProof/>
          <w:sz w:val="24"/>
          <w:szCs w:val="24"/>
        </w:rPr>
        <w:tab/>
        <w:t>A. Fryźlewicz, A. Łapczuk-Krygier, K. Kula, O.M. Demchuk, E. Dresler, R. Jasiński, Regio- and stereoselective synthesis of nitrofunctionalized 1,2-oxazolidine analogs of nicotine, Chem. Heterocycl. Compd. 56 (2020) 120–122. https://doi.org/10.1007/s10593-020-02631-6.</w:t>
      </w:r>
    </w:p>
    <w:p w14:paraId="54B149ED" w14:textId="53D0268B"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[24]</w:t>
      </w:r>
      <w:r w:rsidRPr="00997300">
        <w:rPr>
          <w:rFonts w:ascii="Times New Roman" w:hAnsi="Times New Roman" w:cs="Times New Roman"/>
          <w:noProof/>
          <w:sz w:val="24"/>
          <w:szCs w:val="24"/>
        </w:rPr>
        <w:tab/>
      </w:r>
      <w:r w:rsidR="00AB621F" w:rsidRPr="00AB621F">
        <w:rPr>
          <w:rFonts w:ascii="Times New Roman" w:hAnsi="Times New Roman" w:cs="Times New Roman"/>
          <w:noProof/>
          <w:sz w:val="24"/>
          <w:szCs w:val="24"/>
        </w:rPr>
        <w:t xml:space="preserve">Wavefunction, Inc. (2013) Spartan ’14. Wavefunction, Inc., Irvine. </w:t>
      </w:r>
      <w:r w:rsidR="00AB4D6B">
        <w:rPr>
          <w:rFonts w:ascii="Times New Roman" w:hAnsi="Times New Roman" w:cs="Times New Roman"/>
          <w:noProof/>
          <w:sz w:val="24"/>
          <w:szCs w:val="24"/>
        </w:rPr>
        <w:t xml:space="preserve"> </w:t>
      </w:r>
    </w:p>
    <w:p w14:paraId="306DF1EC" w14:textId="1A40ED48" w:rsidR="00997300" w:rsidRPr="00A008E3" w:rsidRDefault="00997300" w:rsidP="00A008E3">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[25]</w:t>
      </w:r>
      <w:r w:rsidRPr="00997300">
        <w:rPr>
          <w:rFonts w:ascii="Times New Roman" w:hAnsi="Times New Roman" w:cs="Times New Roman"/>
          <w:noProof/>
          <w:sz w:val="24"/>
          <w:szCs w:val="24"/>
        </w:rPr>
        <w:tab/>
      </w:r>
      <w:r w:rsidR="00A008E3" w:rsidRPr="00A008E3">
        <w:rPr>
          <w:rFonts w:ascii="Times New Roman" w:hAnsi="Times New Roman" w:cs="Times New Roman"/>
          <w:noProof/>
          <w:sz w:val="24"/>
          <w:szCs w:val="24"/>
        </w:rPr>
        <w:t>Gaussian 09, Revision A.02, M. J. Frisch, G. W. Trucks, H. B. Schlegel, G. E. Scuseria, M. A. Robb, J. R. Cheeseman, G. Scalmani, V. Barone, G. A. Petersson, H. Nakatsuji, X. Li, M. Caricato, A. Marenich, J. Bloino, B. G. Janesko, R. Gomperts, B. Mennucci, H. P. Hratchian, J. V. Ortiz, A. F. Izmaylov, J. L. Sonnenberg, D. Williams-Young, F. Ding, F. Lipparini, F. Egidi, J. Goings, B. Peng, A. Petrone, T. Henderson, D. Ranasinghe, V. G. Zakrzewski, J. Gao, N. Rega, G. Zheng, W. Liang, M. Hada, M. Ehara, K. Toyota, R. Fukuda, J. Hasegawa, M. Ishida, T. Nakajima, Y. Honda, O. Kitao, H. Nakai, T. Vreven, K. Throssell, J. A. Montgomery, Jr., J. E. Peralta, F. Ogliaro, M. Bearpark, J. J. Heyd, E. Brothers, K. N. Kudin, V. N. Staroverov, T. Keith, R. Kobayashi, J. Normand, K. Raghavachari, A. Rendell, J. C. Burant, S. S. Iyengar, J. Tomasi, M. Cossi, J. M. Millam, M. Klene, C. Adamo, R. Cammi, J. W. Ochterski, R. L. Martin, K. M</w:t>
      </w:r>
      <w:r w:rsidR="00A008E3">
        <w:rPr>
          <w:rFonts w:ascii="Times New Roman" w:hAnsi="Times New Roman" w:cs="Times New Roman"/>
          <w:noProof/>
          <w:sz w:val="24"/>
          <w:szCs w:val="24"/>
        </w:rPr>
        <w:t xml:space="preserve">orokuma, O. Farkas, </w:t>
      </w:r>
      <w:r w:rsidR="00A008E3" w:rsidRPr="00A008E3">
        <w:rPr>
          <w:rFonts w:ascii="Times New Roman" w:hAnsi="Times New Roman" w:cs="Times New Roman"/>
          <w:noProof/>
          <w:sz w:val="24"/>
          <w:szCs w:val="24"/>
        </w:rPr>
        <w:t>J. B. Foresman, and D. J. Fox, Gaussian, Inc., Wallingford CT, 2016.</w:t>
      </w:r>
    </w:p>
    <w:p w14:paraId="04E6C900"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[26]</w:t>
      </w:r>
      <w:r w:rsidRPr="00997300">
        <w:rPr>
          <w:rFonts w:ascii="Times New Roman" w:hAnsi="Times New Roman" w:cs="Times New Roman"/>
          <w:noProof/>
          <w:sz w:val="24"/>
          <w:szCs w:val="24"/>
        </w:rPr>
        <w:tab/>
        <w:t>J. Tirado-Rives, W.L. Jorgensen, Performance of B3LYP density functional methods for a large set of organic molecules, J. Chem. Theory Comput. 4 (2008) 297–306. https://doi.org/10.1021/CT700248K.</w:t>
      </w:r>
    </w:p>
    <w:p w14:paraId="6E131544" w14:textId="77777777" w:rsidR="005E138D"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[27]</w:t>
      </w:r>
      <w:r w:rsidRPr="00997300">
        <w:rPr>
          <w:rFonts w:ascii="Times New Roman" w:hAnsi="Times New Roman" w:cs="Times New Roman"/>
          <w:noProof/>
          <w:sz w:val="24"/>
          <w:szCs w:val="24"/>
        </w:rPr>
        <w:tab/>
      </w:r>
      <w:r w:rsidR="005E138D" w:rsidRPr="005E138D">
        <w:rPr>
          <w:rFonts w:ascii="Times New Roman" w:hAnsi="Times New Roman" w:cs="Times New Roman"/>
          <w:noProof/>
          <w:sz w:val="24"/>
          <w:szCs w:val="24"/>
        </w:rPr>
        <w:t xml:space="preserve">Pieniazek S N, Clemente F R, Houk K N (2008) Sources of Error in DFT Computations of </w:t>
      </w:r>
      <w:r w:rsidR="005E138D" w:rsidRPr="005E138D">
        <w:rPr>
          <w:rFonts w:ascii="Times New Roman" w:hAnsi="Times New Roman" w:cs="Times New Roman"/>
          <w:noProof/>
          <w:sz w:val="24"/>
          <w:szCs w:val="24"/>
        </w:rPr>
        <w:lastRenderedPageBreak/>
        <w:t xml:space="preserve">C=C Bond Formation Thermochemistries: π→σ Transformations and Error Cancellation by DFT Methods. Ang Chem Int Ed 47(40) 7746-7749. </w:t>
      </w:r>
    </w:p>
    <w:p w14:paraId="010CD2D8" w14:textId="1FED4F9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[28]</w:t>
      </w:r>
      <w:r w:rsidRPr="00997300">
        <w:rPr>
          <w:rFonts w:ascii="Times New Roman" w:hAnsi="Times New Roman" w:cs="Times New Roman"/>
          <w:noProof/>
          <w:sz w:val="24"/>
          <w:szCs w:val="24"/>
        </w:rPr>
        <w:tab/>
        <w:t>C.O.N. Spectus, Ar700111a.Pdf, 41 (2008) 157–167.</w:t>
      </w:r>
    </w:p>
    <w:p w14:paraId="6401666F"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[29]</w:t>
      </w:r>
      <w:r w:rsidRPr="00997300">
        <w:rPr>
          <w:rFonts w:ascii="Times New Roman" w:hAnsi="Times New Roman" w:cs="Times New Roman"/>
          <w:noProof/>
          <w:sz w:val="24"/>
          <w:szCs w:val="24"/>
        </w:rPr>
        <w:tab/>
        <w:t>H. Kruse, L. Goerigk, S. Grimme, Why the Standard B3LYP / 6-31G * Model Chemistry Should Not Be Used in DFT Calculations of Molecular Thermochemistry : Understanding and Correcting the Problem, (2012).</w:t>
      </w:r>
    </w:p>
    <w:p w14:paraId="24C3927C"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[30]</w:t>
      </w:r>
      <w:r w:rsidRPr="00997300">
        <w:rPr>
          <w:rFonts w:ascii="Times New Roman" w:hAnsi="Times New Roman" w:cs="Times New Roman"/>
          <w:noProof/>
          <w:sz w:val="24"/>
          <w:szCs w:val="24"/>
        </w:rPr>
        <w:tab/>
        <w:t>J. Tomasi, B. Mennucci, R. Cammi, Quantum mechanical continuum solvation models, Chem. Rev. 105 (2005) 2999–3093. https://doi.org/10.1021/cr9904009.</w:t>
      </w:r>
    </w:p>
    <w:p w14:paraId="7DD75C09"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[31]</w:t>
      </w:r>
      <w:r w:rsidRPr="00997300">
        <w:rPr>
          <w:rFonts w:ascii="Times New Roman" w:hAnsi="Times New Roman" w:cs="Times New Roman"/>
          <w:noProof/>
          <w:sz w:val="24"/>
          <w:szCs w:val="24"/>
        </w:rPr>
        <w:tab/>
        <w:t>K.N. Kudin, G.E. Scuseria, E. Cancès, A black-box self-consistent field convergence algorithm: One step closer, J. Chem. Phys. 116 (2002) 8255–8261. https://doi.org/10.1063/1.1470195.</w:t>
      </w:r>
    </w:p>
    <w:p w14:paraId="49F2BFED"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[32]</w:t>
      </w:r>
      <w:r w:rsidRPr="00997300">
        <w:rPr>
          <w:rFonts w:ascii="Times New Roman" w:hAnsi="Times New Roman" w:cs="Times New Roman"/>
          <w:noProof/>
          <w:sz w:val="24"/>
          <w:szCs w:val="24"/>
        </w:rPr>
        <w:tab/>
        <w:t>H.P. Hratchian, H.B. Schlegel, Accurate reaction paths using a Hessian based predictor-corrector integrator, J. Chem. Phys. 120 (2004) 9918–9924. https://doi.org/10.1063/1.1724823.</w:t>
      </w:r>
    </w:p>
    <w:p w14:paraId="00B9CE47"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[33]</w:t>
      </w:r>
      <w:r w:rsidRPr="00997300">
        <w:rPr>
          <w:rFonts w:ascii="Times New Roman" w:hAnsi="Times New Roman" w:cs="Times New Roman"/>
          <w:noProof/>
          <w:sz w:val="24"/>
          <w:szCs w:val="24"/>
        </w:rPr>
        <w:tab/>
        <w:t xml:space="preserve">H.P. Hratchian, H.B. Schlegel, Using Hessian Updating To Increase the Efficiency of a, J. Chem. Theory Comput. </w:t>
      </w:r>
      <w:r w:rsidRPr="00997300">
        <w:rPr>
          <w:rFonts w:ascii="MS Gothic" w:eastAsia="MS Gothic" w:hAnsi="MS Gothic" w:cs="MS Gothic" w:hint="eastAsia"/>
          <w:noProof/>
          <w:sz w:val="24"/>
          <w:szCs w:val="24"/>
        </w:rPr>
        <w:t>１</w:t>
      </w:r>
      <w:r w:rsidRPr="00997300">
        <w:rPr>
          <w:rFonts w:ascii="Times New Roman" w:hAnsi="Times New Roman" w:cs="Times New Roman"/>
          <w:noProof/>
          <w:sz w:val="24"/>
          <w:szCs w:val="24"/>
        </w:rPr>
        <w:t xml:space="preserve"> (2005) 61–69.</w:t>
      </w:r>
    </w:p>
    <w:p w14:paraId="732B31D6"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[34]</w:t>
      </w:r>
      <w:r w:rsidRPr="00997300">
        <w:rPr>
          <w:rFonts w:ascii="Times New Roman" w:hAnsi="Times New Roman" w:cs="Times New Roman"/>
          <w:noProof/>
          <w:sz w:val="24"/>
          <w:szCs w:val="24"/>
        </w:rPr>
        <w:tab/>
        <w:t>E. Opoku, R. Tia, E. Adei, Computational studies on [4 + 2] / [3 + 2] tandem sequential cycloaddition reactions of functionalized acetylenes with cyclopentadiene and diazoalkane for the formation of norbornene pyrazolines, J. Mol. Model. 25 (2019) 1–16. https://doi.org/10.1007/s00894-019-4056-x.</w:t>
      </w:r>
    </w:p>
    <w:p w14:paraId="5B23D9D9"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[35]</w:t>
      </w:r>
      <w:r w:rsidRPr="00997300">
        <w:rPr>
          <w:rFonts w:ascii="Times New Roman" w:hAnsi="Times New Roman" w:cs="Times New Roman"/>
          <w:noProof/>
          <w:sz w:val="24"/>
          <w:szCs w:val="24"/>
        </w:rPr>
        <w:tab/>
        <w:t>E. Opoku, R. Tia, E. Adei, DFT mechanistic study on tandem sequential [4 + 2]/[3 + 2] addition reaction of cyclooctatetraene with functionalized acetylenes and nitrile imines, J. Phys. Org. Chem. 32 (2019) 1–14. https://doi.org/10.1002/poc.3992.</w:t>
      </w:r>
    </w:p>
    <w:p w14:paraId="09694FFF"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[36]</w:t>
      </w:r>
      <w:r w:rsidRPr="00997300">
        <w:rPr>
          <w:rFonts w:ascii="Times New Roman" w:hAnsi="Times New Roman" w:cs="Times New Roman"/>
          <w:noProof/>
          <w:sz w:val="24"/>
          <w:szCs w:val="24"/>
        </w:rPr>
        <w:tab/>
        <w:t>D. Roland, J.N. Haleegoah, E. Opoku, R. Tia, E. Adei, Mechanistic studies on tandem cascade [4 + 2]/ [3 + 2] cycloaddition of 1,3,4-oxadiazoles with olefins, J. Mol. Graph. Model. 93 (2019) 2–11. https://doi.org/10.1016/j.jmgm.2019.107452.</w:t>
      </w:r>
    </w:p>
    <w:p w14:paraId="282EAE46"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[37]</w:t>
      </w:r>
      <w:r w:rsidRPr="00997300">
        <w:rPr>
          <w:rFonts w:ascii="Times New Roman" w:hAnsi="Times New Roman" w:cs="Times New Roman"/>
          <w:noProof/>
          <w:sz w:val="24"/>
          <w:szCs w:val="24"/>
        </w:rPr>
        <w:tab/>
        <w:t>E. Opoku, R. Tia, E. Adei, Quantum chemical studies on the mechanistic aspects of tandem sequential cycloaddition reactions of cyclooctatetraene with ester and nitrones, J. Mol. Graph. Model. 92 (2019) 17–31. https://doi.org/10.1016/j.jmgm.2019.06.019.</w:t>
      </w:r>
    </w:p>
    <w:p w14:paraId="21E07598" w14:textId="1E2C7AE8" w:rsidR="00997300" w:rsidRPr="0079706E" w:rsidRDefault="00997300" w:rsidP="0079706E">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[38]</w:t>
      </w:r>
      <w:r w:rsidRPr="00997300">
        <w:rPr>
          <w:rFonts w:ascii="Times New Roman" w:hAnsi="Times New Roman" w:cs="Times New Roman"/>
          <w:noProof/>
          <w:sz w:val="24"/>
          <w:szCs w:val="24"/>
        </w:rPr>
        <w:tab/>
      </w:r>
      <w:r w:rsidR="0079706E" w:rsidRPr="0079706E">
        <w:rPr>
          <w:rFonts w:ascii="Times New Roman" w:hAnsi="Times New Roman" w:cs="Times New Roman"/>
          <w:noProof/>
          <w:sz w:val="24"/>
          <w:szCs w:val="24"/>
        </w:rPr>
        <w:t>C.Y. Legault, C. Y. CYLview, (2009). http://www.cylview.org.</w:t>
      </w:r>
    </w:p>
    <w:p w14:paraId="3B0C0A9B"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[39]</w:t>
      </w:r>
      <w:r w:rsidRPr="00997300">
        <w:rPr>
          <w:rFonts w:ascii="Times New Roman" w:hAnsi="Times New Roman" w:cs="Times New Roman"/>
          <w:noProof/>
          <w:sz w:val="24"/>
          <w:szCs w:val="24"/>
        </w:rPr>
        <w:tab/>
        <w:t>C.E. Today, Book &amp; Media Reviews, 78 (2001).</w:t>
      </w:r>
    </w:p>
    <w:p w14:paraId="57FFB399"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[40]</w:t>
      </w:r>
      <w:r w:rsidRPr="00997300">
        <w:rPr>
          <w:rFonts w:ascii="Times New Roman" w:hAnsi="Times New Roman" w:cs="Times New Roman"/>
          <w:noProof/>
          <w:sz w:val="24"/>
          <w:szCs w:val="24"/>
        </w:rPr>
        <w:tab/>
        <w:t>L.R. Domingo, M.J. Aurell, P. Pérez, R. Contreras, Quantitative characterization of the local electrophilicity of organic molecules. Understanding the regioselectivity on Diels-Alder reactions, J. Phys. Chem. A. 106 (2002) 6871–6875. https://doi.org/10.1021/jp020715j.</w:t>
      </w:r>
    </w:p>
    <w:p w14:paraId="0799E5E1"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[41]</w:t>
      </w:r>
      <w:r w:rsidRPr="00997300">
        <w:rPr>
          <w:rFonts w:ascii="Times New Roman" w:hAnsi="Times New Roman" w:cs="Times New Roman"/>
          <w:noProof/>
          <w:sz w:val="24"/>
          <w:szCs w:val="24"/>
        </w:rPr>
        <w:tab/>
        <w:t>R.G. Parr, L. V. Szentpály, S. Liu, Electrophilicity index, J. Am. Chem. Soc. 121 (1999) 1922–1924. https://doi.org/10.1021/ja983494x.</w:t>
      </w:r>
    </w:p>
    <w:p w14:paraId="36148E6E"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t>[42]</w:t>
      </w:r>
      <w:r w:rsidRPr="00997300">
        <w:rPr>
          <w:rFonts w:ascii="Times New Roman" w:hAnsi="Times New Roman" w:cs="Times New Roman"/>
          <w:noProof/>
          <w:sz w:val="24"/>
          <w:szCs w:val="24"/>
        </w:rPr>
        <w:tab/>
        <w:t>P. Jaramillo, L.R. Domingo, E. Chamorro, P. Pérez, A further exploration of a nucleophilicity index based on the gas-phase ionization potentials, J. Mol. Struct. THEOCHEM. 865 (2008) 68–72. https://doi.org/10.1016/j.theochem.2008.06.022.</w:t>
      </w:r>
    </w:p>
    <w:p w14:paraId="4DA8D373"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szCs w:val="24"/>
        </w:rPr>
      </w:pPr>
      <w:r w:rsidRPr="00997300">
        <w:rPr>
          <w:rFonts w:ascii="Times New Roman" w:hAnsi="Times New Roman" w:cs="Times New Roman"/>
          <w:noProof/>
          <w:sz w:val="24"/>
          <w:szCs w:val="24"/>
        </w:rPr>
        <w:lastRenderedPageBreak/>
        <w:t>[43]</w:t>
      </w:r>
      <w:r w:rsidRPr="00997300">
        <w:rPr>
          <w:rFonts w:ascii="Times New Roman" w:hAnsi="Times New Roman" w:cs="Times New Roman"/>
          <w:noProof/>
          <w:sz w:val="24"/>
          <w:szCs w:val="24"/>
        </w:rPr>
        <w:tab/>
        <w:t>L.R. Domingo, E. Chamorro, P. Pérez, Understanding the reactivity of captodative ethylenes in polar cycloaddition reactions. A theoretical study, J. Org. Chem. 73 (2008) 4615–4624. https://doi.org/10.1021/jo800572a.</w:t>
      </w:r>
    </w:p>
    <w:p w14:paraId="60C4B32C" w14:textId="77777777" w:rsidR="00997300" w:rsidRPr="00997300" w:rsidRDefault="00997300" w:rsidP="00997300">
      <w:pPr>
        <w:widowControl w:val="0"/>
        <w:autoSpaceDE w:val="0"/>
        <w:autoSpaceDN w:val="0"/>
        <w:adjustRightInd w:val="0"/>
        <w:spacing w:line="240" w:lineRule="auto"/>
        <w:ind w:left="640" w:hanging="640"/>
        <w:rPr>
          <w:rFonts w:ascii="Times New Roman" w:hAnsi="Times New Roman" w:cs="Times New Roman"/>
          <w:noProof/>
          <w:sz w:val="24"/>
        </w:rPr>
      </w:pPr>
      <w:r w:rsidRPr="00997300">
        <w:rPr>
          <w:rFonts w:ascii="Times New Roman" w:hAnsi="Times New Roman" w:cs="Times New Roman"/>
          <w:noProof/>
          <w:sz w:val="24"/>
          <w:szCs w:val="24"/>
        </w:rPr>
        <w:t>[44]</w:t>
      </w:r>
      <w:r w:rsidRPr="00997300">
        <w:rPr>
          <w:rFonts w:ascii="Times New Roman" w:hAnsi="Times New Roman" w:cs="Times New Roman"/>
          <w:noProof/>
          <w:sz w:val="24"/>
          <w:szCs w:val="24"/>
        </w:rPr>
        <w:tab/>
        <w:t>T.K.- physica,  undefined 1934, About the assignment of wave functions and eigenvalues to the individual electrons of an atom, Elsevier. (n.d.). https://www.sciencedirect.com/science/article/pii/S0031891434900112 (accessed August 9, 2021).</w:t>
      </w:r>
    </w:p>
    <w:p w14:paraId="2946232A" w14:textId="6F2271CA" w:rsidR="00CD04A7" w:rsidRPr="00E5447C" w:rsidRDefault="005045AC" w:rsidP="00E5447C">
      <w:pPr>
        <w:spacing w:line="240" w:lineRule="auto"/>
        <w:jc w:val="both"/>
        <w:rPr>
          <w:rFonts w:ascii="Times New Roman" w:hAnsi="Times New Roman" w:cs="Times New Roman"/>
          <w:sz w:val="24"/>
          <w:szCs w:val="24"/>
          <w:u w:val="single"/>
        </w:rPr>
        <w:sectPr w:rsidR="00CD04A7" w:rsidRPr="00E5447C" w:rsidSect="008004C2">
          <w:pgSz w:w="12242" w:h="16443"/>
          <w:pgMar w:top="1440" w:right="1440" w:bottom="1440" w:left="1440" w:header="720" w:footer="720" w:gutter="0"/>
          <w:cols w:space="720"/>
          <w:docGrid w:linePitch="360"/>
        </w:sectPr>
      </w:pPr>
      <w:r w:rsidRPr="0026790A">
        <w:rPr>
          <w:rFonts w:ascii="Times New Roman" w:hAnsi="Times New Roman" w:cs="Times New Roman"/>
          <w:sz w:val="24"/>
          <w:szCs w:val="24"/>
          <w:u w:val="single"/>
        </w:rPr>
        <w:fldChar w:fldCharType="end"/>
      </w:r>
    </w:p>
    <w:p w14:paraId="7CE9FD13" w14:textId="02BFD0DD" w:rsidR="001E1303" w:rsidRPr="001E1303" w:rsidRDefault="001E1303" w:rsidP="00E5447C">
      <w:pPr>
        <w:spacing w:line="480" w:lineRule="auto"/>
        <w:jc w:val="both"/>
        <w:rPr>
          <w:rFonts w:ascii="Times New Roman" w:hAnsi="Times New Roman" w:cs="Times New Roman"/>
          <w:sz w:val="24"/>
          <w:szCs w:val="24"/>
        </w:rPr>
      </w:pPr>
    </w:p>
    <w:sectPr w:rsidR="001E1303" w:rsidRPr="001E1303" w:rsidSect="00E5447C">
      <w:pgSz w:w="14288" w:h="18201"/>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C52EBA" w14:textId="77777777" w:rsidR="00AF407C" w:rsidRDefault="00AF407C" w:rsidP="003D60AD">
      <w:pPr>
        <w:spacing w:after="0" w:line="240" w:lineRule="auto"/>
      </w:pPr>
      <w:r>
        <w:separator/>
      </w:r>
    </w:p>
  </w:endnote>
  <w:endnote w:type="continuationSeparator" w:id="0">
    <w:p w14:paraId="1AE88389" w14:textId="77777777" w:rsidR="00AF407C" w:rsidRDefault="00AF407C" w:rsidP="003D60A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1714171"/>
      <w:docPartObj>
        <w:docPartGallery w:val="Page Numbers (Bottom of Page)"/>
        <w:docPartUnique/>
      </w:docPartObj>
    </w:sdtPr>
    <w:sdtEndPr>
      <w:rPr>
        <w:noProof/>
      </w:rPr>
    </w:sdtEndPr>
    <w:sdtContent>
      <w:p w14:paraId="5ECDCEB1" w14:textId="7CE70CE2" w:rsidR="008D0BF3" w:rsidRDefault="008D0BF3">
        <w:pPr>
          <w:pStyle w:val="Footer"/>
          <w:jc w:val="center"/>
        </w:pPr>
        <w:r>
          <w:fldChar w:fldCharType="begin"/>
        </w:r>
        <w:r>
          <w:instrText xml:space="preserve"> PAGE   \* MERGEFORMAT </w:instrText>
        </w:r>
        <w:r>
          <w:fldChar w:fldCharType="separate"/>
        </w:r>
        <w:r w:rsidR="00A364E7">
          <w:rPr>
            <w:noProof/>
          </w:rPr>
          <w:t>21</w:t>
        </w:r>
        <w:r>
          <w:rPr>
            <w:noProof/>
          </w:rPr>
          <w:fldChar w:fldCharType="end"/>
        </w:r>
      </w:p>
    </w:sdtContent>
  </w:sdt>
  <w:p w14:paraId="3639026C" w14:textId="77777777" w:rsidR="008D0BF3" w:rsidRDefault="008D0BF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E52859" w14:textId="77777777" w:rsidR="00AF407C" w:rsidRDefault="00AF407C" w:rsidP="003D60AD">
      <w:pPr>
        <w:spacing w:after="0" w:line="240" w:lineRule="auto"/>
      </w:pPr>
      <w:r>
        <w:separator/>
      </w:r>
    </w:p>
  </w:footnote>
  <w:footnote w:type="continuationSeparator" w:id="0">
    <w:p w14:paraId="323183EE" w14:textId="77777777" w:rsidR="00AF407C" w:rsidRDefault="00AF407C" w:rsidP="003D60A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407174"/>
    <w:multiLevelType w:val="hybridMultilevel"/>
    <w:tmpl w:val="787E10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071150"/>
    <w:multiLevelType w:val="hybridMultilevel"/>
    <w:tmpl w:val="A7C48C10"/>
    <w:lvl w:ilvl="0" w:tplc="B4EC58CA">
      <w:start w:val="1"/>
      <w:numFmt w:val="bullet"/>
      <w:lvlText w:val="•"/>
      <w:lvlJc w:val="left"/>
      <w:pPr>
        <w:tabs>
          <w:tab w:val="num" w:pos="720"/>
        </w:tabs>
        <w:ind w:left="720" w:hanging="360"/>
      </w:pPr>
      <w:rPr>
        <w:rFonts w:ascii="Arial" w:hAnsi="Arial" w:hint="default"/>
      </w:rPr>
    </w:lvl>
    <w:lvl w:ilvl="1" w:tplc="ADBCAAAC" w:tentative="1">
      <w:start w:val="1"/>
      <w:numFmt w:val="bullet"/>
      <w:lvlText w:val="•"/>
      <w:lvlJc w:val="left"/>
      <w:pPr>
        <w:tabs>
          <w:tab w:val="num" w:pos="1440"/>
        </w:tabs>
        <w:ind w:left="1440" w:hanging="360"/>
      </w:pPr>
      <w:rPr>
        <w:rFonts w:ascii="Arial" w:hAnsi="Arial" w:hint="default"/>
      </w:rPr>
    </w:lvl>
    <w:lvl w:ilvl="2" w:tplc="2EDE42D6" w:tentative="1">
      <w:start w:val="1"/>
      <w:numFmt w:val="bullet"/>
      <w:lvlText w:val="•"/>
      <w:lvlJc w:val="left"/>
      <w:pPr>
        <w:tabs>
          <w:tab w:val="num" w:pos="2160"/>
        </w:tabs>
        <w:ind w:left="2160" w:hanging="360"/>
      </w:pPr>
      <w:rPr>
        <w:rFonts w:ascii="Arial" w:hAnsi="Arial" w:hint="default"/>
      </w:rPr>
    </w:lvl>
    <w:lvl w:ilvl="3" w:tplc="5AE0A914" w:tentative="1">
      <w:start w:val="1"/>
      <w:numFmt w:val="bullet"/>
      <w:lvlText w:val="•"/>
      <w:lvlJc w:val="left"/>
      <w:pPr>
        <w:tabs>
          <w:tab w:val="num" w:pos="2880"/>
        </w:tabs>
        <w:ind w:left="2880" w:hanging="360"/>
      </w:pPr>
      <w:rPr>
        <w:rFonts w:ascii="Arial" w:hAnsi="Arial" w:hint="default"/>
      </w:rPr>
    </w:lvl>
    <w:lvl w:ilvl="4" w:tplc="003EC06C" w:tentative="1">
      <w:start w:val="1"/>
      <w:numFmt w:val="bullet"/>
      <w:lvlText w:val="•"/>
      <w:lvlJc w:val="left"/>
      <w:pPr>
        <w:tabs>
          <w:tab w:val="num" w:pos="3600"/>
        </w:tabs>
        <w:ind w:left="3600" w:hanging="360"/>
      </w:pPr>
      <w:rPr>
        <w:rFonts w:ascii="Arial" w:hAnsi="Arial" w:hint="default"/>
      </w:rPr>
    </w:lvl>
    <w:lvl w:ilvl="5" w:tplc="64880F10" w:tentative="1">
      <w:start w:val="1"/>
      <w:numFmt w:val="bullet"/>
      <w:lvlText w:val="•"/>
      <w:lvlJc w:val="left"/>
      <w:pPr>
        <w:tabs>
          <w:tab w:val="num" w:pos="4320"/>
        </w:tabs>
        <w:ind w:left="4320" w:hanging="360"/>
      </w:pPr>
      <w:rPr>
        <w:rFonts w:ascii="Arial" w:hAnsi="Arial" w:hint="default"/>
      </w:rPr>
    </w:lvl>
    <w:lvl w:ilvl="6" w:tplc="422AC4A2" w:tentative="1">
      <w:start w:val="1"/>
      <w:numFmt w:val="bullet"/>
      <w:lvlText w:val="•"/>
      <w:lvlJc w:val="left"/>
      <w:pPr>
        <w:tabs>
          <w:tab w:val="num" w:pos="5040"/>
        </w:tabs>
        <w:ind w:left="5040" w:hanging="360"/>
      </w:pPr>
      <w:rPr>
        <w:rFonts w:ascii="Arial" w:hAnsi="Arial" w:hint="default"/>
      </w:rPr>
    </w:lvl>
    <w:lvl w:ilvl="7" w:tplc="28A4A304" w:tentative="1">
      <w:start w:val="1"/>
      <w:numFmt w:val="bullet"/>
      <w:lvlText w:val="•"/>
      <w:lvlJc w:val="left"/>
      <w:pPr>
        <w:tabs>
          <w:tab w:val="num" w:pos="5760"/>
        </w:tabs>
        <w:ind w:left="5760" w:hanging="360"/>
      </w:pPr>
      <w:rPr>
        <w:rFonts w:ascii="Arial" w:hAnsi="Arial" w:hint="default"/>
      </w:rPr>
    </w:lvl>
    <w:lvl w:ilvl="8" w:tplc="72B626DA"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7E442D8"/>
    <w:multiLevelType w:val="multilevel"/>
    <w:tmpl w:val="2AC88882"/>
    <w:lvl w:ilvl="0">
      <w:start w:val="1"/>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E9B50DF"/>
    <w:multiLevelType w:val="hybridMultilevel"/>
    <w:tmpl w:val="982C3FB4"/>
    <w:lvl w:ilvl="0" w:tplc="3CCCD32A">
      <w:start w:val="1"/>
      <w:numFmt w:val="bullet"/>
      <w:lvlText w:val="•"/>
      <w:lvlJc w:val="left"/>
      <w:pPr>
        <w:tabs>
          <w:tab w:val="num" w:pos="720"/>
        </w:tabs>
        <w:ind w:left="720" w:hanging="360"/>
      </w:pPr>
      <w:rPr>
        <w:rFonts w:ascii="Arial" w:hAnsi="Arial" w:hint="default"/>
      </w:rPr>
    </w:lvl>
    <w:lvl w:ilvl="1" w:tplc="96362780" w:tentative="1">
      <w:start w:val="1"/>
      <w:numFmt w:val="bullet"/>
      <w:lvlText w:val="•"/>
      <w:lvlJc w:val="left"/>
      <w:pPr>
        <w:tabs>
          <w:tab w:val="num" w:pos="1440"/>
        </w:tabs>
        <w:ind w:left="1440" w:hanging="360"/>
      </w:pPr>
      <w:rPr>
        <w:rFonts w:ascii="Arial" w:hAnsi="Arial" w:hint="default"/>
      </w:rPr>
    </w:lvl>
    <w:lvl w:ilvl="2" w:tplc="BBF08F2A" w:tentative="1">
      <w:start w:val="1"/>
      <w:numFmt w:val="bullet"/>
      <w:lvlText w:val="•"/>
      <w:lvlJc w:val="left"/>
      <w:pPr>
        <w:tabs>
          <w:tab w:val="num" w:pos="2160"/>
        </w:tabs>
        <w:ind w:left="2160" w:hanging="360"/>
      </w:pPr>
      <w:rPr>
        <w:rFonts w:ascii="Arial" w:hAnsi="Arial" w:hint="default"/>
      </w:rPr>
    </w:lvl>
    <w:lvl w:ilvl="3" w:tplc="C178BF50" w:tentative="1">
      <w:start w:val="1"/>
      <w:numFmt w:val="bullet"/>
      <w:lvlText w:val="•"/>
      <w:lvlJc w:val="left"/>
      <w:pPr>
        <w:tabs>
          <w:tab w:val="num" w:pos="2880"/>
        </w:tabs>
        <w:ind w:left="2880" w:hanging="360"/>
      </w:pPr>
      <w:rPr>
        <w:rFonts w:ascii="Arial" w:hAnsi="Arial" w:hint="default"/>
      </w:rPr>
    </w:lvl>
    <w:lvl w:ilvl="4" w:tplc="F67CA3C6" w:tentative="1">
      <w:start w:val="1"/>
      <w:numFmt w:val="bullet"/>
      <w:lvlText w:val="•"/>
      <w:lvlJc w:val="left"/>
      <w:pPr>
        <w:tabs>
          <w:tab w:val="num" w:pos="3600"/>
        </w:tabs>
        <w:ind w:left="3600" w:hanging="360"/>
      </w:pPr>
      <w:rPr>
        <w:rFonts w:ascii="Arial" w:hAnsi="Arial" w:hint="default"/>
      </w:rPr>
    </w:lvl>
    <w:lvl w:ilvl="5" w:tplc="908E0D26" w:tentative="1">
      <w:start w:val="1"/>
      <w:numFmt w:val="bullet"/>
      <w:lvlText w:val="•"/>
      <w:lvlJc w:val="left"/>
      <w:pPr>
        <w:tabs>
          <w:tab w:val="num" w:pos="4320"/>
        </w:tabs>
        <w:ind w:left="4320" w:hanging="360"/>
      </w:pPr>
      <w:rPr>
        <w:rFonts w:ascii="Arial" w:hAnsi="Arial" w:hint="default"/>
      </w:rPr>
    </w:lvl>
    <w:lvl w:ilvl="6" w:tplc="AEEE9616" w:tentative="1">
      <w:start w:val="1"/>
      <w:numFmt w:val="bullet"/>
      <w:lvlText w:val="•"/>
      <w:lvlJc w:val="left"/>
      <w:pPr>
        <w:tabs>
          <w:tab w:val="num" w:pos="5040"/>
        </w:tabs>
        <w:ind w:left="5040" w:hanging="360"/>
      </w:pPr>
      <w:rPr>
        <w:rFonts w:ascii="Arial" w:hAnsi="Arial" w:hint="default"/>
      </w:rPr>
    </w:lvl>
    <w:lvl w:ilvl="7" w:tplc="6650A258" w:tentative="1">
      <w:start w:val="1"/>
      <w:numFmt w:val="bullet"/>
      <w:lvlText w:val="•"/>
      <w:lvlJc w:val="left"/>
      <w:pPr>
        <w:tabs>
          <w:tab w:val="num" w:pos="5760"/>
        </w:tabs>
        <w:ind w:left="5760" w:hanging="360"/>
      </w:pPr>
      <w:rPr>
        <w:rFonts w:ascii="Arial" w:hAnsi="Arial" w:hint="default"/>
      </w:rPr>
    </w:lvl>
    <w:lvl w:ilvl="8" w:tplc="8D1622A0"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9793C3F"/>
    <w:multiLevelType w:val="hybridMultilevel"/>
    <w:tmpl w:val="076AADD0"/>
    <w:lvl w:ilvl="0" w:tplc="99141DEA">
      <w:start w:val="1"/>
      <w:numFmt w:val="bullet"/>
      <w:lvlText w:val="•"/>
      <w:lvlJc w:val="left"/>
      <w:pPr>
        <w:tabs>
          <w:tab w:val="num" w:pos="720"/>
        </w:tabs>
        <w:ind w:left="720" w:hanging="360"/>
      </w:pPr>
      <w:rPr>
        <w:rFonts w:ascii="Arial" w:hAnsi="Arial" w:hint="default"/>
      </w:rPr>
    </w:lvl>
    <w:lvl w:ilvl="1" w:tplc="F3023F7E" w:tentative="1">
      <w:start w:val="1"/>
      <w:numFmt w:val="bullet"/>
      <w:lvlText w:val="•"/>
      <w:lvlJc w:val="left"/>
      <w:pPr>
        <w:tabs>
          <w:tab w:val="num" w:pos="1440"/>
        </w:tabs>
        <w:ind w:left="1440" w:hanging="360"/>
      </w:pPr>
      <w:rPr>
        <w:rFonts w:ascii="Arial" w:hAnsi="Arial" w:hint="default"/>
      </w:rPr>
    </w:lvl>
    <w:lvl w:ilvl="2" w:tplc="4CF25380" w:tentative="1">
      <w:start w:val="1"/>
      <w:numFmt w:val="bullet"/>
      <w:lvlText w:val="•"/>
      <w:lvlJc w:val="left"/>
      <w:pPr>
        <w:tabs>
          <w:tab w:val="num" w:pos="2160"/>
        </w:tabs>
        <w:ind w:left="2160" w:hanging="360"/>
      </w:pPr>
      <w:rPr>
        <w:rFonts w:ascii="Arial" w:hAnsi="Arial" w:hint="default"/>
      </w:rPr>
    </w:lvl>
    <w:lvl w:ilvl="3" w:tplc="AA34F9F0" w:tentative="1">
      <w:start w:val="1"/>
      <w:numFmt w:val="bullet"/>
      <w:lvlText w:val="•"/>
      <w:lvlJc w:val="left"/>
      <w:pPr>
        <w:tabs>
          <w:tab w:val="num" w:pos="2880"/>
        </w:tabs>
        <w:ind w:left="2880" w:hanging="360"/>
      </w:pPr>
      <w:rPr>
        <w:rFonts w:ascii="Arial" w:hAnsi="Arial" w:hint="default"/>
      </w:rPr>
    </w:lvl>
    <w:lvl w:ilvl="4" w:tplc="FABE0CF8" w:tentative="1">
      <w:start w:val="1"/>
      <w:numFmt w:val="bullet"/>
      <w:lvlText w:val="•"/>
      <w:lvlJc w:val="left"/>
      <w:pPr>
        <w:tabs>
          <w:tab w:val="num" w:pos="3600"/>
        </w:tabs>
        <w:ind w:left="3600" w:hanging="360"/>
      </w:pPr>
      <w:rPr>
        <w:rFonts w:ascii="Arial" w:hAnsi="Arial" w:hint="default"/>
      </w:rPr>
    </w:lvl>
    <w:lvl w:ilvl="5" w:tplc="08C82FA0" w:tentative="1">
      <w:start w:val="1"/>
      <w:numFmt w:val="bullet"/>
      <w:lvlText w:val="•"/>
      <w:lvlJc w:val="left"/>
      <w:pPr>
        <w:tabs>
          <w:tab w:val="num" w:pos="4320"/>
        </w:tabs>
        <w:ind w:left="4320" w:hanging="360"/>
      </w:pPr>
      <w:rPr>
        <w:rFonts w:ascii="Arial" w:hAnsi="Arial" w:hint="default"/>
      </w:rPr>
    </w:lvl>
    <w:lvl w:ilvl="6" w:tplc="5FB64C3C" w:tentative="1">
      <w:start w:val="1"/>
      <w:numFmt w:val="bullet"/>
      <w:lvlText w:val="•"/>
      <w:lvlJc w:val="left"/>
      <w:pPr>
        <w:tabs>
          <w:tab w:val="num" w:pos="5040"/>
        </w:tabs>
        <w:ind w:left="5040" w:hanging="360"/>
      </w:pPr>
      <w:rPr>
        <w:rFonts w:ascii="Arial" w:hAnsi="Arial" w:hint="default"/>
      </w:rPr>
    </w:lvl>
    <w:lvl w:ilvl="7" w:tplc="150CE266" w:tentative="1">
      <w:start w:val="1"/>
      <w:numFmt w:val="bullet"/>
      <w:lvlText w:val="•"/>
      <w:lvlJc w:val="left"/>
      <w:pPr>
        <w:tabs>
          <w:tab w:val="num" w:pos="5760"/>
        </w:tabs>
        <w:ind w:left="5760" w:hanging="360"/>
      </w:pPr>
      <w:rPr>
        <w:rFonts w:ascii="Arial" w:hAnsi="Arial" w:hint="default"/>
      </w:rPr>
    </w:lvl>
    <w:lvl w:ilvl="8" w:tplc="F2541F3A" w:tentative="1">
      <w:start w:val="1"/>
      <w:numFmt w:val="bullet"/>
      <w:lvlText w:val="•"/>
      <w:lvlJc w:val="left"/>
      <w:pPr>
        <w:tabs>
          <w:tab w:val="num" w:pos="6480"/>
        </w:tabs>
        <w:ind w:left="6480" w:hanging="360"/>
      </w:pPr>
      <w:rPr>
        <w:rFonts w:ascii="Arial" w:hAnsi="Arial" w:hint="default"/>
      </w:rPr>
    </w:lvl>
  </w:abstractNum>
  <w:abstractNum w:abstractNumId="5" w15:restartNumberingAfterBreak="0">
    <w:nsid w:val="56A25A9E"/>
    <w:multiLevelType w:val="multilevel"/>
    <w:tmpl w:val="2B48CBA8"/>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5FBC68F7"/>
    <w:multiLevelType w:val="hybridMultilevel"/>
    <w:tmpl w:val="44B89FEE"/>
    <w:lvl w:ilvl="0" w:tplc="EC121F5C">
      <w:start w:val="1"/>
      <w:numFmt w:val="bullet"/>
      <w:lvlText w:val="•"/>
      <w:lvlJc w:val="left"/>
      <w:pPr>
        <w:tabs>
          <w:tab w:val="num" w:pos="720"/>
        </w:tabs>
        <w:ind w:left="720" w:hanging="360"/>
      </w:pPr>
      <w:rPr>
        <w:rFonts w:ascii="Arial" w:hAnsi="Arial" w:hint="default"/>
      </w:rPr>
    </w:lvl>
    <w:lvl w:ilvl="1" w:tplc="73980D2A" w:tentative="1">
      <w:start w:val="1"/>
      <w:numFmt w:val="bullet"/>
      <w:lvlText w:val="•"/>
      <w:lvlJc w:val="left"/>
      <w:pPr>
        <w:tabs>
          <w:tab w:val="num" w:pos="1440"/>
        </w:tabs>
        <w:ind w:left="1440" w:hanging="360"/>
      </w:pPr>
      <w:rPr>
        <w:rFonts w:ascii="Arial" w:hAnsi="Arial" w:hint="default"/>
      </w:rPr>
    </w:lvl>
    <w:lvl w:ilvl="2" w:tplc="6088AD1C" w:tentative="1">
      <w:start w:val="1"/>
      <w:numFmt w:val="bullet"/>
      <w:lvlText w:val="•"/>
      <w:lvlJc w:val="left"/>
      <w:pPr>
        <w:tabs>
          <w:tab w:val="num" w:pos="2160"/>
        </w:tabs>
        <w:ind w:left="2160" w:hanging="360"/>
      </w:pPr>
      <w:rPr>
        <w:rFonts w:ascii="Arial" w:hAnsi="Arial" w:hint="default"/>
      </w:rPr>
    </w:lvl>
    <w:lvl w:ilvl="3" w:tplc="B00AEE02" w:tentative="1">
      <w:start w:val="1"/>
      <w:numFmt w:val="bullet"/>
      <w:lvlText w:val="•"/>
      <w:lvlJc w:val="left"/>
      <w:pPr>
        <w:tabs>
          <w:tab w:val="num" w:pos="2880"/>
        </w:tabs>
        <w:ind w:left="2880" w:hanging="360"/>
      </w:pPr>
      <w:rPr>
        <w:rFonts w:ascii="Arial" w:hAnsi="Arial" w:hint="default"/>
      </w:rPr>
    </w:lvl>
    <w:lvl w:ilvl="4" w:tplc="84DC6774" w:tentative="1">
      <w:start w:val="1"/>
      <w:numFmt w:val="bullet"/>
      <w:lvlText w:val="•"/>
      <w:lvlJc w:val="left"/>
      <w:pPr>
        <w:tabs>
          <w:tab w:val="num" w:pos="3600"/>
        </w:tabs>
        <w:ind w:left="3600" w:hanging="360"/>
      </w:pPr>
      <w:rPr>
        <w:rFonts w:ascii="Arial" w:hAnsi="Arial" w:hint="default"/>
      </w:rPr>
    </w:lvl>
    <w:lvl w:ilvl="5" w:tplc="54A6EFA4" w:tentative="1">
      <w:start w:val="1"/>
      <w:numFmt w:val="bullet"/>
      <w:lvlText w:val="•"/>
      <w:lvlJc w:val="left"/>
      <w:pPr>
        <w:tabs>
          <w:tab w:val="num" w:pos="4320"/>
        </w:tabs>
        <w:ind w:left="4320" w:hanging="360"/>
      </w:pPr>
      <w:rPr>
        <w:rFonts w:ascii="Arial" w:hAnsi="Arial" w:hint="default"/>
      </w:rPr>
    </w:lvl>
    <w:lvl w:ilvl="6" w:tplc="1F08FE36" w:tentative="1">
      <w:start w:val="1"/>
      <w:numFmt w:val="bullet"/>
      <w:lvlText w:val="•"/>
      <w:lvlJc w:val="left"/>
      <w:pPr>
        <w:tabs>
          <w:tab w:val="num" w:pos="5040"/>
        </w:tabs>
        <w:ind w:left="5040" w:hanging="360"/>
      </w:pPr>
      <w:rPr>
        <w:rFonts w:ascii="Arial" w:hAnsi="Arial" w:hint="default"/>
      </w:rPr>
    </w:lvl>
    <w:lvl w:ilvl="7" w:tplc="EC807C1C" w:tentative="1">
      <w:start w:val="1"/>
      <w:numFmt w:val="bullet"/>
      <w:lvlText w:val="•"/>
      <w:lvlJc w:val="left"/>
      <w:pPr>
        <w:tabs>
          <w:tab w:val="num" w:pos="5760"/>
        </w:tabs>
        <w:ind w:left="5760" w:hanging="360"/>
      </w:pPr>
      <w:rPr>
        <w:rFonts w:ascii="Arial" w:hAnsi="Arial" w:hint="default"/>
      </w:rPr>
    </w:lvl>
    <w:lvl w:ilvl="8" w:tplc="E4F8A6DE" w:tentative="1">
      <w:start w:val="1"/>
      <w:numFmt w:val="bullet"/>
      <w:lvlText w:val="•"/>
      <w:lvlJc w:val="left"/>
      <w:pPr>
        <w:tabs>
          <w:tab w:val="num" w:pos="6480"/>
        </w:tabs>
        <w:ind w:left="6480" w:hanging="360"/>
      </w:pPr>
      <w:rPr>
        <w:rFonts w:ascii="Arial" w:hAnsi="Arial" w:hint="default"/>
      </w:rPr>
    </w:lvl>
  </w:abstractNum>
  <w:abstractNum w:abstractNumId="7" w15:restartNumberingAfterBreak="0">
    <w:nsid w:val="655236BC"/>
    <w:multiLevelType w:val="hybridMultilevel"/>
    <w:tmpl w:val="192E68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D394303"/>
    <w:multiLevelType w:val="multilevel"/>
    <w:tmpl w:val="1E2CE11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2043941852">
    <w:abstractNumId w:val="6"/>
  </w:num>
  <w:num w:numId="2" w16cid:durableId="1544827155">
    <w:abstractNumId w:val="0"/>
  </w:num>
  <w:num w:numId="3" w16cid:durableId="2108962648">
    <w:abstractNumId w:val="3"/>
  </w:num>
  <w:num w:numId="4" w16cid:durableId="1206873563">
    <w:abstractNumId w:val="4"/>
  </w:num>
  <w:num w:numId="5" w16cid:durableId="6639138">
    <w:abstractNumId w:val="7"/>
  </w:num>
  <w:num w:numId="6" w16cid:durableId="289673769">
    <w:abstractNumId w:val="5"/>
  </w:num>
  <w:num w:numId="7" w16cid:durableId="1081176333">
    <w:abstractNumId w:val="8"/>
  </w:num>
  <w:num w:numId="8" w16cid:durableId="1231382280">
    <w:abstractNumId w:val="1"/>
  </w:num>
  <w:num w:numId="9" w16cid:durableId="199872403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M7c0MDQxNDA2MjAxNTFU0lEKTi0uzszPAykwNKgFAO6Z0WYtAAAA"/>
  </w:docVars>
  <w:rsids>
    <w:rsidRoot w:val="008911A3"/>
    <w:rsid w:val="0000048E"/>
    <w:rsid w:val="00001DB9"/>
    <w:rsid w:val="00001EA2"/>
    <w:rsid w:val="000037A3"/>
    <w:rsid w:val="00003AC4"/>
    <w:rsid w:val="0000483E"/>
    <w:rsid w:val="00006C6E"/>
    <w:rsid w:val="00011E25"/>
    <w:rsid w:val="000125D6"/>
    <w:rsid w:val="0001595B"/>
    <w:rsid w:val="0002087F"/>
    <w:rsid w:val="00020DFE"/>
    <w:rsid w:val="000219FA"/>
    <w:rsid w:val="00026E22"/>
    <w:rsid w:val="00027D43"/>
    <w:rsid w:val="000300CF"/>
    <w:rsid w:val="0003103F"/>
    <w:rsid w:val="000324B9"/>
    <w:rsid w:val="0003411F"/>
    <w:rsid w:val="000349EC"/>
    <w:rsid w:val="00035DA8"/>
    <w:rsid w:val="000370A0"/>
    <w:rsid w:val="0003798B"/>
    <w:rsid w:val="00044EC7"/>
    <w:rsid w:val="0004588D"/>
    <w:rsid w:val="00046347"/>
    <w:rsid w:val="000464D6"/>
    <w:rsid w:val="000600DB"/>
    <w:rsid w:val="00061E9F"/>
    <w:rsid w:val="00062188"/>
    <w:rsid w:val="000640DE"/>
    <w:rsid w:val="00067A43"/>
    <w:rsid w:val="00067DE7"/>
    <w:rsid w:val="00071143"/>
    <w:rsid w:val="00073DC3"/>
    <w:rsid w:val="00075988"/>
    <w:rsid w:val="00076CF0"/>
    <w:rsid w:val="0008171C"/>
    <w:rsid w:val="00082732"/>
    <w:rsid w:val="00082AC7"/>
    <w:rsid w:val="00083F0D"/>
    <w:rsid w:val="000866D7"/>
    <w:rsid w:val="00087846"/>
    <w:rsid w:val="00087C92"/>
    <w:rsid w:val="00090EDA"/>
    <w:rsid w:val="0009113A"/>
    <w:rsid w:val="00091D34"/>
    <w:rsid w:val="000936E6"/>
    <w:rsid w:val="00094396"/>
    <w:rsid w:val="00095F0E"/>
    <w:rsid w:val="00096611"/>
    <w:rsid w:val="00096783"/>
    <w:rsid w:val="00097309"/>
    <w:rsid w:val="000A29C8"/>
    <w:rsid w:val="000A30E2"/>
    <w:rsid w:val="000A4741"/>
    <w:rsid w:val="000B2BFB"/>
    <w:rsid w:val="000B40E6"/>
    <w:rsid w:val="000B41E1"/>
    <w:rsid w:val="000C0BA7"/>
    <w:rsid w:val="000C2925"/>
    <w:rsid w:val="000C75C2"/>
    <w:rsid w:val="000D1FAF"/>
    <w:rsid w:val="000D3AD5"/>
    <w:rsid w:val="000D537E"/>
    <w:rsid w:val="000D5768"/>
    <w:rsid w:val="000D5F28"/>
    <w:rsid w:val="000D60C8"/>
    <w:rsid w:val="000D687A"/>
    <w:rsid w:val="000E07ED"/>
    <w:rsid w:val="000E153D"/>
    <w:rsid w:val="000E1545"/>
    <w:rsid w:val="000E3158"/>
    <w:rsid w:val="000E3711"/>
    <w:rsid w:val="000E7064"/>
    <w:rsid w:val="000F04AC"/>
    <w:rsid w:val="000F1D71"/>
    <w:rsid w:val="000F5B59"/>
    <w:rsid w:val="000F68CE"/>
    <w:rsid w:val="000F6D1A"/>
    <w:rsid w:val="000F6E17"/>
    <w:rsid w:val="000F75BD"/>
    <w:rsid w:val="000F76E7"/>
    <w:rsid w:val="00100FFF"/>
    <w:rsid w:val="00101B79"/>
    <w:rsid w:val="00103CB2"/>
    <w:rsid w:val="00105929"/>
    <w:rsid w:val="00105D07"/>
    <w:rsid w:val="00111AA2"/>
    <w:rsid w:val="00112086"/>
    <w:rsid w:val="00112898"/>
    <w:rsid w:val="00124038"/>
    <w:rsid w:val="00126F28"/>
    <w:rsid w:val="001307E0"/>
    <w:rsid w:val="00130884"/>
    <w:rsid w:val="00130D36"/>
    <w:rsid w:val="00135038"/>
    <w:rsid w:val="00140511"/>
    <w:rsid w:val="00140A1C"/>
    <w:rsid w:val="001426D0"/>
    <w:rsid w:val="00144FD4"/>
    <w:rsid w:val="0014566B"/>
    <w:rsid w:val="00150D7C"/>
    <w:rsid w:val="00151F96"/>
    <w:rsid w:val="00154309"/>
    <w:rsid w:val="00156D4A"/>
    <w:rsid w:val="001608BF"/>
    <w:rsid w:val="00160C84"/>
    <w:rsid w:val="001613BA"/>
    <w:rsid w:val="001620BA"/>
    <w:rsid w:val="00163642"/>
    <w:rsid w:val="00164990"/>
    <w:rsid w:val="0016658D"/>
    <w:rsid w:val="001675D9"/>
    <w:rsid w:val="00171304"/>
    <w:rsid w:val="001748A4"/>
    <w:rsid w:val="00177519"/>
    <w:rsid w:val="001803BF"/>
    <w:rsid w:val="001804D5"/>
    <w:rsid w:val="00183623"/>
    <w:rsid w:val="001866DF"/>
    <w:rsid w:val="00186A85"/>
    <w:rsid w:val="00191FC0"/>
    <w:rsid w:val="001927CB"/>
    <w:rsid w:val="00194474"/>
    <w:rsid w:val="00194648"/>
    <w:rsid w:val="00194DE2"/>
    <w:rsid w:val="001958F0"/>
    <w:rsid w:val="00195B66"/>
    <w:rsid w:val="001967FF"/>
    <w:rsid w:val="00197AA1"/>
    <w:rsid w:val="001A0F25"/>
    <w:rsid w:val="001A1DC9"/>
    <w:rsid w:val="001A3DDE"/>
    <w:rsid w:val="001A4FDC"/>
    <w:rsid w:val="001A5331"/>
    <w:rsid w:val="001B0EC6"/>
    <w:rsid w:val="001B12B9"/>
    <w:rsid w:val="001B6992"/>
    <w:rsid w:val="001C007D"/>
    <w:rsid w:val="001C1879"/>
    <w:rsid w:val="001C1AD8"/>
    <w:rsid w:val="001C5334"/>
    <w:rsid w:val="001C573C"/>
    <w:rsid w:val="001C6126"/>
    <w:rsid w:val="001C78C5"/>
    <w:rsid w:val="001D033D"/>
    <w:rsid w:val="001D096A"/>
    <w:rsid w:val="001D1053"/>
    <w:rsid w:val="001D1B5E"/>
    <w:rsid w:val="001D1F54"/>
    <w:rsid w:val="001D39E4"/>
    <w:rsid w:val="001D6344"/>
    <w:rsid w:val="001D7261"/>
    <w:rsid w:val="001D792C"/>
    <w:rsid w:val="001E1303"/>
    <w:rsid w:val="001E1EA1"/>
    <w:rsid w:val="001E2073"/>
    <w:rsid w:val="001E3299"/>
    <w:rsid w:val="001E358B"/>
    <w:rsid w:val="001E3FE0"/>
    <w:rsid w:val="001E693D"/>
    <w:rsid w:val="001F1455"/>
    <w:rsid w:val="001F21A0"/>
    <w:rsid w:val="001F3596"/>
    <w:rsid w:val="001F3D9F"/>
    <w:rsid w:val="001F41BE"/>
    <w:rsid w:val="001F7239"/>
    <w:rsid w:val="00200DC5"/>
    <w:rsid w:val="002020CF"/>
    <w:rsid w:val="00204720"/>
    <w:rsid w:val="00207D82"/>
    <w:rsid w:val="00212AD5"/>
    <w:rsid w:val="00212D24"/>
    <w:rsid w:val="0021352B"/>
    <w:rsid w:val="00213A3A"/>
    <w:rsid w:val="002149D3"/>
    <w:rsid w:val="00222FBC"/>
    <w:rsid w:val="00226E04"/>
    <w:rsid w:val="0022760F"/>
    <w:rsid w:val="00230AA3"/>
    <w:rsid w:val="00230E8E"/>
    <w:rsid w:val="00230FA1"/>
    <w:rsid w:val="00233718"/>
    <w:rsid w:val="00233A90"/>
    <w:rsid w:val="00234BB3"/>
    <w:rsid w:val="002352CA"/>
    <w:rsid w:val="00235ECB"/>
    <w:rsid w:val="00237414"/>
    <w:rsid w:val="00240ECE"/>
    <w:rsid w:val="002453E9"/>
    <w:rsid w:val="00252263"/>
    <w:rsid w:val="0025323A"/>
    <w:rsid w:val="00256CE2"/>
    <w:rsid w:val="00260CE3"/>
    <w:rsid w:val="00260D29"/>
    <w:rsid w:val="00260F01"/>
    <w:rsid w:val="0026151D"/>
    <w:rsid w:val="00263BC8"/>
    <w:rsid w:val="0026418A"/>
    <w:rsid w:val="002648C6"/>
    <w:rsid w:val="002668EF"/>
    <w:rsid w:val="00267320"/>
    <w:rsid w:val="002675F7"/>
    <w:rsid w:val="0026790A"/>
    <w:rsid w:val="002701DE"/>
    <w:rsid w:val="002710FC"/>
    <w:rsid w:val="00271F69"/>
    <w:rsid w:val="00276700"/>
    <w:rsid w:val="00280131"/>
    <w:rsid w:val="00280249"/>
    <w:rsid w:val="00281FFC"/>
    <w:rsid w:val="00292151"/>
    <w:rsid w:val="002935DE"/>
    <w:rsid w:val="002939DC"/>
    <w:rsid w:val="00293D14"/>
    <w:rsid w:val="002954F4"/>
    <w:rsid w:val="00297173"/>
    <w:rsid w:val="002A0989"/>
    <w:rsid w:val="002A0E31"/>
    <w:rsid w:val="002A3344"/>
    <w:rsid w:val="002A36D9"/>
    <w:rsid w:val="002A3CC2"/>
    <w:rsid w:val="002A51CB"/>
    <w:rsid w:val="002A5CA9"/>
    <w:rsid w:val="002A6151"/>
    <w:rsid w:val="002B0C43"/>
    <w:rsid w:val="002B1D0C"/>
    <w:rsid w:val="002B4542"/>
    <w:rsid w:val="002B4681"/>
    <w:rsid w:val="002B48D3"/>
    <w:rsid w:val="002B5DA8"/>
    <w:rsid w:val="002B6588"/>
    <w:rsid w:val="002C020C"/>
    <w:rsid w:val="002C1724"/>
    <w:rsid w:val="002C1A8F"/>
    <w:rsid w:val="002C2642"/>
    <w:rsid w:val="002C682A"/>
    <w:rsid w:val="002C77A4"/>
    <w:rsid w:val="002D26AD"/>
    <w:rsid w:val="002D3260"/>
    <w:rsid w:val="002D4583"/>
    <w:rsid w:val="002D4BE2"/>
    <w:rsid w:val="002D6670"/>
    <w:rsid w:val="002D67CE"/>
    <w:rsid w:val="002E0152"/>
    <w:rsid w:val="002E0F1C"/>
    <w:rsid w:val="002E2D35"/>
    <w:rsid w:val="002E2DC9"/>
    <w:rsid w:val="002E584C"/>
    <w:rsid w:val="002E591E"/>
    <w:rsid w:val="002E5FA0"/>
    <w:rsid w:val="002E7055"/>
    <w:rsid w:val="002F0604"/>
    <w:rsid w:val="002F0FAD"/>
    <w:rsid w:val="002F1270"/>
    <w:rsid w:val="002F2D74"/>
    <w:rsid w:val="002F7CC5"/>
    <w:rsid w:val="003010D3"/>
    <w:rsid w:val="003019D0"/>
    <w:rsid w:val="00302F79"/>
    <w:rsid w:val="0030318B"/>
    <w:rsid w:val="00303E95"/>
    <w:rsid w:val="00304346"/>
    <w:rsid w:val="00304E16"/>
    <w:rsid w:val="00304F1D"/>
    <w:rsid w:val="00304FF7"/>
    <w:rsid w:val="003053F0"/>
    <w:rsid w:val="00306B07"/>
    <w:rsid w:val="003109A9"/>
    <w:rsid w:val="003144B3"/>
    <w:rsid w:val="00314529"/>
    <w:rsid w:val="003159C0"/>
    <w:rsid w:val="00315CD9"/>
    <w:rsid w:val="00317BDC"/>
    <w:rsid w:val="00317D24"/>
    <w:rsid w:val="0032244D"/>
    <w:rsid w:val="0032361A"/>
    <w:rsid w:val="0032442F"/>
    <w:rsid w:val="003267F9"/>
    <w:rsid w:val="00330A0D"/>
    <w:rsid w:val="00331B67"/>
    <w:rsid w:val="00335D1E"/>
    <w:rsid w:val="00342254"/>
    <w:rsid w:val="003426AA"/>
    <w:rsid w:val="00343B07"/>
    <w:rsid w:val="003457AF"/>
    <w:rsid w:val="003457EE"/>
    <w:rsid w:val="00347E3B"/>
    <w:rsid w:val="0035090F"/>
    <w:rsid w:val="00350A63"/>
    <w:rsid w:val="00350E21"/>
    <w:rsid w:val="003522D0"/>
    <w:rsid w:val="0035342D"/>
    <w:rsid w:val="00357132"/>
    <w:rsid w:val="003576A8"/>
    <w:rsid w:val="0036095D"/>
    <w:rsid w:val="003619FC"/>
    <w:rsid w:val="00362DD3"/>
    <w:rsid w:val="003637BA"/>
    <w:rsid w:val="00364D2E"/>
    <w:rsid w:val="00371602"/>
    <w:rsid w:val="00375999"/>
    <w:rsid w:val="00376384"/>
    <w:rsid w:val="00376E53"/>
    <w:rsid w:val="003802FA"/>
    <w:rsid w:val="003813C0"/>
    <w:rsid w:val="00383B2F"/>
    <w:rsid w:val="003862F0"/>
    <w:rsid w:val="0038654A"/>
    <w:rsid w:val="00390639"/>
    <w:rsid w:val="003908AC"/>
    <w:rsid w:val="00391947"/>
    <w:rsid w:val="00392877"/>
    <w:rsid w:val="003946BD"/>
    <w:rsid w:val="00397B7A"/>
    <w:rsid w:val="003A01ED"/>
    <w:rsid w:val="003A1A6D"/>
    <w:rsid w:val="003A315C"/>
    <w:rsid w:val="003A4489"/>
    <w:rsid w:val="003A47D6"/>
    <w:rsid w:val="003A5BA9"/>
    <w:rsid w:val="003A65DC"/>
    <w:rsid w:val="003B0C82"/>
    <w:rsid w:val="003B6D61"/>
    <w:rsid w:val="003C1715"/>
    <w:rsid w:val="003C181E"/>
    <w:rsid w:val="003C22F6"/>
    <w:rsid w:val="003C301C"/>
    <w:rsid w:val="003D10B0"/>
    <w:rsid w:val="003D10B1"/>
    <w:rsid w:val="003D2186"/>
    <w:rsid w:val="003D2215"/>
    <w:rsid w:val="003D60AD"/>
    <w:rsid w:val="003D6D66"/>
    <w:rsid w:val="003D7454"/>
    <w:rsid w:val="003E06D2"/>
    <w:rsid w:val="003E0FD7"/>
    <w:rsid w:val="003E168D"/>
    <w:rsid w:val="003E2E24"/>
    <w:rsid w:val="003E317B"/>
    <w:rsid w:val="003E3702"/>
    <w:rsid w:val="003E6FB7"/>
    <w:rsid w:val="003E78E7"/>
    <w:rsid w:val="003F32C4"/>
    <w:rsid w:val="003F57B0"/>
    <w:rsid w:val="003F75A6"/>
    <w:rsid w:val="00400DF1"/>
    <w:rsid w:val="0040119C"/>
    <w:rsid w:val="00402255"/>
    <w:rsid w:val="00403B19"/>
    <w:rsid w:val="00403BB8"/>
    <w:rsid w:val="00403EB6"/>
    <w:rsid w:val="00405733"/>
    <w:rsid w:val="00406579"/>
    <w:rsid w:val="00406D5B"/>
    <w:rsid w:val="004072C9"/>
    <w:rsid w:val="00413604"/>
    <w:rsid w:val="004140DA"/>
    <w:rsid w:val="0042183D"/>
    <w:rsid w:val="00426B61"/>
    <w:rsid w:val="004355A1"/>
    <w:rsid w:val="004432B7"/>
    <w:rsid w:val="0044333D"/>
    <w:rsid w:val="00445C65"/>
    <w:rsid w:val="00446EA7"/>
    <w:rsid w:val="004522D7"/>
    <w:rsid w:val="0045426E"/>
    <w:rsid w:val="00456B29"/>
    <w:rsid w:val="00457848"/>
    <w:rsid w:val="00465DF0"/>
    <w:rsid w:val="00465F27"/>
    <w:rsid w:val="00466310"/>
    <w:rsid w:val="00472C24"/>
    <w:rsid w:val="00472F39"/>
    <w:rsid w:val="0047369E"/>
    <w:rsid w:val="00474D9B"/>
    <w:rsid w:val="00474F78"/>
    <w:rsid w:val="00475D81"/>
    <w:rsid w:val="00477F09"/>
    <w:rsid w:val="00481278"/>
    <w:rsid w:val="004814F5"/>
    <w:rsid w:val="00482D68"/>
    <w:rsid w:val="00483CD9"/>
    <w:rsid w:val="0048466E"/>
    <w:rsid w:val="00486079"/>
    <w:rsid w:val="00487A15"/>
    <w:rsid w:val="004902EE"/>
    <w:rsid w:val="00494643"/>
    <w:rsid w:val="00495447"/>
    <w:rsid w:val="004A1292"/>
    <w:rsid w:val="004A2A74"/>
    <w:rsid w:val="004A2C24"/>
    <w:rsid w:val="004A4B96"/>
    <w:rsid w:val="004A6111"/>
    <w:rsid w:val="004B04E7"/>
    <w:rsid w:val="004B21D3"/>
    <w:rsid w:val="004B5222"/>
    <w:rsid w:val="004B6A6F"/>
    <w:rsid w:val="004B77D5"/>
    <w:rsid w:val="004C1841"/>
    <w:rsid w:val="004C3092"/>
    <w:rsid w:val="004C3316"/>
    <w:rsid w:val="004C4DC3"/>
    <w:rsid w:val="004C618C"/>
    <w:rsid w:val="004C6264"/>
    <w:rsid w:val="004C719F"/>
    <w:rsid w:val="004C724F"/>
    <w:rsid w:val="004C7FA5"/>
    <w:rsid w:val="004D4035"/>
    <w:rsid w:val="004D6620"/>
    <w:rsid w:val="004D717E"/>
    <w:rsid w:val="004D7297"/>
    <w:rsid w:val="004D7559"/>
    <w:rsid w:val="004D76D6"/>
    <w:rsid w:val="004D7E5B"/>
    <w:rsid w:val="004E0073"/>
    <w:rsid w:val="004E08EE"/>
    <w:rsid w:val="004E1210"/>
    <w:rsid w:val="004E1E4C"/>
    <w:rsid w:val="004E2CD2"/>
    <w:rsid w:val="004E6925"/>
    <w:rsid w:val="004E7223"/>
    <w:rsid w:val="004E7BC8"/>
    <w:rsid w:val="004F00F4"/>
    <w:rsid w:val="004F0CDF"/>
    <w:rsid w:val="004F19B7"/>
    <w:rsid w:val="004F2E6B"/>
    <w:rsid w:val="004F562D"/>
    <w:rsid w:val="004F6690"/>
    <w:rsid w:val="0050338F"/>
    <w:rsid w:val="005036BF"/>
    <w:rsid w:val="00504494"/>
    <w:rsid w:val="005045AC"/>
    <w:rsid w:val="005046A5"/>
    <w:rsid w:val="00504C58"/>
    <w:rsid w:val="005055B2"/>
    <w:rsid w:val="005059C8"/>
    <w:rsid w:val="0051001A"/>
    <w:rsid w:val="00511669"/>
    <w:rsid w:val="005118CC"/>
    <w:rsid w:val="00511AF7"/>
    <w:rsid w:val="00512343"/>
    <w:rsid w:val="0051345F"/>
    <w:rsid w:val="00522286"/>
    <w:rsid w:val="00524657"/>
    <w:rsid w:val="0052534C"/>
    <w:rsid w:val="00525570"/>
    <w:rsid w:val="00525BCC"/>
    <w:rsid w:val="00526C55"/>
    <w:rsid w:val="00526FC1"/>
    <w:rsid w:val="00527354"/>
    <w:rsid w:val="00530493"/>
    <w:rsid w:val="00530643"/>
    <w:rsid w:val="00530F59"/>
    <w:rsid w:val="005322A1"/>
    <w:rsid w:val="005326F4"/>
    <w:rsid w:val="00533182"/>
    <w:rsid w:val="005337B9"/>
    <w:rsid w:val="00542793"/>
    <w:rsid w:val="00546005"/>
    <w:rsid w:val="00546BEA"/>
    <w:rsid w:val="0054730B"/>
    <w:rsid w:val="00547F6C"/>
    <w:rsid w:val="00550F99"/>
    <w:rsid w:val="00551629"/>
    <w:rsid w:val="0055250C"/>
    <w:rsid w:val="00553F13"/>
    <w:rsid w:val="005571D3"/>
    <w:rsid w:val="00557FE9"/>
    <w:rsid w:val="00563C7A"/>
    <w:rsid w:val="005653D3"/>
    <w:rsid w:val="0056716E"/>
    <w:rsid w:val="00572632"/>
    <w:rsid w:val="00572EEC"/>
    <w:rsid w:val="00573843"/>
    <w:rsid w:val="00575000"/>
    <w:rsid w:val="00576536"/>
    <w:rsid w:val="00582130"/>
    <w:rsid w:val="00582805"/>
    <w:rsid w:val="00584E0E"/>
    <w:rsid w:val="00584EF0"/>
    <w:rsid w:val="005865C5"/>
    <w:rsid w:val="00586AAC"/>
    <w:rsid w:val="00590D72"/>
    <w:rsid w:val="0059177F"/>
    <w:rsid w:val="00592504"/>
    <w:rsid w:val="00592AA7"/>
    <w:rsid w:val="0059348A"/>
    <w:rsid w:val="00593D40"/>
    <w:rsid w:val="0059530D"/>
    <w:rsid w:val="005A02EF"/>
    <w:rsid w:val="005A1489"/>
    <w:rsid w:val="005A2E36"/>
    <w:rsid w:val="005A38ED"/>
    <w:rsid w:val="005A4854"/>
    <w:rsid w:val="005A6B0D"/>
    <w:rsid w:val="005A7FE0"/>
    <w:rsid w:val="005B0E09"/>
    <w:rsid w:val="005B168A"/>
    <w:rsid w:val="005B1C07"/>
    <w:rsid w:val="005B4572"/>
    <w:rsid w:val="005B6D31"/>
    <w:rsid w:val="005C0E5A"/>
    <w:rsid w:val="005C1035"/>
    <w:rsid w:val="005C122A"/>
    <w:rsid w:val="005C2DE9"/>
    <w:rsid w:val="005C31FE"/>
    <w:rsid w:val="005C494B"/>
    <w:rsid w:val="005D4840"/>
    <w:rsid w:val="005E10AD"/>
    <w:rsid w:val="005E138D"/>
    <w:rsid w:val="005E1E74"/>
    <w:rsid w:val="005E2823"/>
    <w:rsid w:val="005E5A54"/>
    <w:rsid w:val="005F0996"/>
    <w:rsid w:val="005F2E95"/>
    <w:rsid w:val="005F3A20"/>
    <w:rsid w:val="005F6856"/>
    <w:rsid w:val="005F68FB"/>
    <w:rsid w:val="00601FB5"/>
    <w:rsid w:val="00602199"/>
    <w:rsid w:val="0060364B"/>
    <w:rsid w:val="00604F47"/>
    <w:rsid w:val="006053EA"/>
    <w:rsid w:val="0060553A"/>
    <w:rsid w:val="00605D64"/>
    <w:rsid w:val="00606BAB"/>
    <w:rsid w:val="00613BA6"/>
    <w:rsid w:val="00616157"/>
    <w:rsid w:val="006172F7"/>
    <w:rsid w:val="00617EE0"/>
    <w:rsid w:val="00620BA5"/>
    <w:rsid w:val="00622399"/>
    <w:rsid w:val="00622E0F"/>
    <w:rsid w:val="006232FF"/>
    <w:rsid w:val="00624BEF"/>
    <w:rsid w:val="00625FB9"/>
    <w:rsid w:val="00626FFB"/>
    <w:rsid w:val="0063251F"/>
    <w:rsid w:val="00632C6D"/>
    <w:rsid w:val="00632D7D"/>
    <w:rsid w:val="00633CE8"/>
    <w:rsid w:val="0063681A"/>
    <w:rsid w:val="00636F3D"/>
    <w:rsid w:val="00637030"/>
    <w:rsid w:val="00642630"/>
    <w:rsid w:val="00643307"/>
    <w:rsid w:val="006444F5"/>
    <w:rsid w:val="00644E08"/>
    <w:rsid w:val="0064791F"/>
    <w:rsid w:val="00647B24"/>
    <w:rsid w:val="00650695"/>
    <w:rsid w:val="0065126C"/>
    <w:rsid w:val="006539BD"/>
    <w:rsid w:val="00653B70"/>
    <w:rsid w:val="00657AFE"/>
    <w:rsid w:val="00662599"/>
    <w:rsid w:val="0066310A"/>
    <w:rsid w:val="00663942"/>
    <w:rsid w:val="00664C6F"/>
    <w:rsid w:val="006652A6"/>
    <w:rsid w:val="00665981"/>
    <w:rsid w:val="00670E84"/>
    <w:rsid w:val="006713A7"/>
    <w:rsid w:val="00671B51"/>
    <w:rsid w:val="00672044"/>
    <w:rsid w:val="006726AE"/>
    <w:rsid w:val="006726C7"/>
    <w:rsid w:val="00672C2D"/>
    <w:rsid w:val="006753BE"/>
    <w:rsid w:val="006768FC"/>
    <w:rsid w:val="00680FBC"/>
    <w:rsid w:val="00681E45"/>
    <w:rsid w:val="0068372C"/>
    <w:rsid w:val="00683C42"/>
    <w:rsid w:val="0068445D"/>
    <w:rsid w:val="00684640"/>
    <w:rsid w:val="006862F0"/>
    <w:rsid w:val="0068659B"/>
    <w:rsid w:val="00690506"/>
    <w:rsid w:val="00692AF2"/>
    <w:rsid w:val="0069476A"/>
    <w:rsid w:val="0069785C"/>
    <w:rsid w:val="006A02E0"/>
    <w:rsid w:val="006A0749"/>
    <w:rsid w:val="006A211D"/>
    <w:rsid w:val="006A3A58"/>
    <w:rsid w:val="006A49C1"/>
    <w:rsid w:val="006A7341"/>
    <w:rsid w:val="006B0096"/>
    <w:rsid w:val="006B3BF1"/>
    <w:rsid w:val="006B47A1"/>
    <w:rsid w:val="006B53D5"/>
    <w:rsid w:val="006B55FC"/>
    <w:rsid w:val="006B647C"/>
    <w:rsid w:val="006B686A"/>
    <w:rsid w:val="006B7B4A"/>
    <w:rsid w:val="006C1492"/>
    <w:rsid w:val="006C16A0"/>
    <w:rsid w:val="006C21EA"/>
    <w:rsid w:val="006C2D89"/>
    <w:rsid w:val="006C3C3B"/>
    <w:rsid w:val="006C3CB6"/>
    <w:rsid w:val="006C6DD1"/>
    <w:rsid w:val="006D0567"/>
    <w:rsid w:val="006D59A9"/>
    <w:rsid w:val="006D7E60"/>
    <w:rsid w:val="006E0109"/>
    <w:rsid w:val="006E0792"/>
    <w:rsid w:val="006E3564"/>
    <w:rsid w:val="006E3D65"/>
    <w:rsid w:val="006E4489"/>
    <w:rsid w:val="006E582F"/>
    <w:rsid w:val="006E5F19"/>
    <w:rsid w:val="006F0244"/>
    <w:rsid w:val="006F0324"/>
    <w:rsid w:val="006F063F"/>
    <w:rsid w:val="006F0B99"/>
    <w:rsid w:val="006F17B6"/>
    <w:rsid w:val="006F1B55"/>
    <w:rsid w:val="006F2976"/>
    <w:rsid w:val="006F316B"/>
    <w:rsid w:val="006F68C0"/>
    <w:rsid w:val="006F7537"/>
    <w:rsid w:val="00702816"/>
    <w:rsid w:val="00702AA6"/>
    <w:rsid w:val="0070387E"/>
    <w:rsid w:val="0070590F"/>
    <w:rsid w:val="007067C6"/>
    <w:rsid w:val="00706B4F"/>
    <w:rsid w:val="00706D03"/>
    <w:rsid w:val="00713079"/>
    <w:rsid w:val="007208B0"/>
    <w:rsid w:val="00721E64"/>
    <w:rsid w:val="00722580"/>
    <w:rsid w:val="00723268"/>
    <w:rsid w:val="00724C5B"/>
    <w:rsid w:val="00725274"/>
    <w:rsid w:val="00725C2B"/>
    <w:rsid w:val="00725CD4"/>
    <w:rsid w:val="00727898"/>
    <w:rsid w:val="00727FC5"/>
    <w:rsid w:val="00732C13"/>
    <w:rsid w:val="00734E49"/>
    <w:rsid w:val="007356A6"/>
    <w:rsid w:val="007360A3"/>
    <w:rsid w:val="007375C5"/>
    <w:rsid w:val="00737ECC"/>
    <w:rsid w:val="00741760"/>
    <w:rsid w:val="00745F2C"/>
    <w:rsid w:val="00746A50"/>
    <w:rsid w:val="007533AB"/>
    <w:rsid w:val="00753449"/>
    <w:rsid w:val="007553FE"/>
    <w:rsid w:val="00756CA0"/>
    <w:rsid w:val="007766F1"/>
    <w:rsid w:val="00777559"/>
    <w:rsid w:val="00782536"/>
    <w:rsid w:val="00783C99"/>
    <w:rsid w:val="00784BC4"/>
    <w:rsid w:val="00785AE3"/>
    <w:rsid w:val="00785D98"/>
    <w:rsid w:val="007861C7"/>
    <w:rsid w:val="00786251"/>
    <w:rsid w:val="00786C7F"/>
    <w:rsid w:val="00787C04"/>
    <w:rsid w:val="00787D60"/>
    <w:rsid w:val="00792911"/>
    <w:rsid w:val="00792EC7"/>
    <w:rsid w:val="00794FAC"/>
    <w:rsid w:val="00796A0D"/>
    <w:rsid w:val="0079706E"/>
    <w:rsid w:val="007A03CE"/>
    <w:rsid w:val="007A045A"/>
    <w:rsid w:val="007A5B87"/>
    <w:rsid w:val="007A78A8"/>
    <w:rsid w:val="007A7C34"/>
    <w:rsid w:val="007B06D6"/>
    <w:rsid w:val="007B2FEA"/>
    <w:rsid w:val="007B3903"/>
    <w:rsid w:val="007B5BBA"/>
    <w:rsid w:val="007B6CC2"/>
    <w:rsid w:val="007B7B98"/>
    <w:rsid w:val="007C027A"/>
    <w:rsid w:val="007C10BC"/>
    <w:rsid w:val="007C155F"/>
    <w:rsid w:val="007C1C46"/>
    <w:rsid w:val="007C30BC"/>
    <w:rsid w:val="007C3923"/>
    <w:rsid w:val="007C7211"/>
    <w:rsid w:val="007C7B49"/>
    <w:rsid w:val="007D0969"/>
    <w:rsid w:val="007D2231"/>
    <w:rsid w:val="007D35AA"/>
    <w:rsid w:val="007D3AC4"/>
    <w:rsid w:val="007D410D"/>
    <w:rsid w:val="007D4233"/>
    <w:rsid w:val="007D4A0F"/>
    <w:rsid w:val="007D750E"/>
    <w:rsid w:val="007D76B2"/>
    <w:rsid w:val="007E0ACD"/>
    <w:rsid w:val="007E15A3"/>
    <w:rsid w:val="007E2862"/>
    <w:rsid w:val="007E288C"/>
    <w:rsid w:val="007E2A6A"/>
    <w:rsid w:val="007E36B4"/>
    <w:rsid w:val="007E5B22"/>
    <w:rsid w:val="007E6270"/>
    <w:rsid w:val="007F01BA"/>
    <w:rsid w:val="007F190F"/>
    <w:rsid w:val="007F2C6D"/>
    <w:rsid w:val="007F2D80"/>
    <w:rsid w:val="007F37B9"/>
    <w:rsid w:val="007F4018"/>
    <w:rsid w:val="007F4A5F"/>
    <w:rsid w:val="007F5A77"/>
    <w:rsid w:val="007F6290"/>
    <w:rsid w:val="007F6F24"/>
    <w:rsid w:val="008004C2"/>
    <w:rsid w:val="00800F1B"/>
    <w:rsid w:val="008013CF"/>
    <w:rsid w:val="0080544E"/>
    <w:rsid w:val="00806958"/>
    <w:rsid w:val="008075B9"/>
    <w:rsid w:val="0080798F"/>
    <w:rsid w:val="00813BBA"/>
    <w:rsid w:val="00815032"/>
    <w:rsid w:val="00816893"/>
    <w:rsid w:val="00816B53"/>
    <w:rsid w:val="008177DE"/>
    <w:rsid w:val="00823080"/>
    <w:rsid w:val="008237DD"/>
    <w:rsid w:val="00823CFB"/>
    <w:rsid w:val="008257E8"/>
    <w:rsid w:val="00830AA3"/>
    <w:rsid w:val="00831197"/>
    <w:rsid w:val="00831877"/>
    <w:rsid w:val="00832EE1"/>
    <w:rsid w:val="0083362E"/>
    <w:rsid w:val="008339DE"/>
    <w:rsid w:val="00833AC0"/>
    <w:rsid w:val="008353D2"/>
    <w:rsid w:val="00835B0F"/>
    <w:rsid w:val="00836993"/>
    <w:rsid w:val="00840AF6"/>
    <w:rsid w:val="00840F9A"/>
    <w:rsid w:val="008424AD"/>
    <w:rsid w:val="00846822"/>
    <w:rsid w:val="008473AA"/>
    <w:rsid w:val="00852215"/>
    <w:rsid w:val="0085260B"/>
    <w:rsid w:val="00856294"/>
    <w:rsid w:val="00856CFB"/>
    <w:rsid w:val="00856D9D"/>
    <w:rsid w:val="008578AA"/>
    <w:rsid w:val="00857B87"/>
    <w:rsid w:val="00861275"/>
    <w:rsid w:val="00862464"/>
    <w:rsid w:val="0086304C"/>
    <w:rsid w:val="008706A4"/>
    <w:rsid w:val="0087072F"/>
    <w:rsid w:val="008756A3"/>
    <w:rsid w:val="00875CDD"/>
    <w:rsid w:val="008853DC"/>
    <w:rsid w:val="008870D3"/>
    <w:rsid w:val="008874AA"/>
    <w:rsid w:val="00887626"/>
    <w:rsid w:val="0088764B"/>
    <w:rsid w:val="008911A3"/>
    <w:rsid w:val="00892764"/>
    <w:rsid w:val="00892795"/>
    <w:rsid w:val="008944C4"/>
    <w:rsid w:val="00895B10"/>
    <w:rsid w:val="00896BF3"/>
    <w:rsid w:val="008A03DB"/>
    <w:rsid w:val="008A043B"/>
    <w:rsid w:val="008A1B7F"/>
    <w:rsid w:val="008A30DB"/>
    <w:rsid w:val="008A56BE"/>
    <w:rsid w:val="008A6012"/>
    <w:rsid w:val="008A67CA"/>
    <w:rsid w:val="008B0BDE"/>
    <w:rsid w:val="008B1E9B"/>
    <w:rsid w:val="008B22E9"/>
    <w:rsid w:val="008B36A6"/>
    <w:rsid w:val="008B3A05"/>
    <w:rsid w:val="008B3E86"/>
    <w:rsid w:val="008B57BE"/>
    <w:rsid w:val="008B58EE"/>
    <w:rsid w:val="008B6A30"/>
    <w:rsid w:val="008C16F4"/>
    <w:rsid w:val="008C1773"/>
    <w:rsid w:val="008C297D"/>
    <w:rsid w:val="008C3115"/>
    <w:rsid w:val="008C32FA"/>
    <w:rsid w:val="008C34E7"/>
    <w:rsid w:val="008C5F89"/>
    <w:rsid w:val="008C6053"/>
    <w:rsid w:val="008C6A90"/>
    <w:rsid w:val="008C6FD1"/>
    <w:rsid w:val="008C79FA"/>
    <w:rsid w:val="008D091F"/>
    <w:rsid w:val="008D0BF3"/>
    <w:rsid w:val="008D1013"/>
    <w:rsid w:val="008D3593"/>
    <w:rsid w:val="008D4150"/>
    <w:rsid w:val="008D4174"/>
    <w:rsid w:val="008D4EA4"/>
    <w:rsid w:val="008D69AB"/>
    <w:rsid w:val="008D7815"/>
    <w:rsid w:val="008D7A7F"/>
    <w:rsid w:val="008E04B3"/>
    <w:rsid w:val="008E1283"/>
    <w:rsid w:val="008E1897"/>
    <w:rsid w:val="008E3EC0"/>
    <w:rsid w:val="008E47DC"/>
    <w:rsid w:val="008E4DEB"/>
    <w:rsid w:val="008E5157"/>
    <w:rsid w:val="008E68DB"/>
    <w:rsid w:val="008E6C61"/>
    <w:rsid w:val="008E6E92"/>
    <w:rsid w:val="008F0562"/>
    <w:rsid w:val="008F2D6D"/>
    <w:rsid w:val="008F4165"/>
    <w:rsid w:val="008F4DA4"/>
    <w:rsid w:val="00900ECB"/>
    <w:rsid w:val="00901F24"/>
    <w:rsid w:val="00905D82"/>
    <w:rsid w:val="00905EFF"/>
    <w:rsid w:val="009076D5"/>
    <w:rsid w:val="009101C3"/>
    <w:rsid w:val="00912210"/>
    <w:rsid w:val="009138F9"/>
    <w:rsid w:val="0091544A"/>
    <w:rsid w:val="00922DD3"/>
    <w:rsid w:val="00926F51"/>
    <w:rsid w:val="009351D6"/>
    <w:rsid w:val="00936E38"/>
    <w:rsid w:val="00936FDC"/>
    <w:rsid w:val="0093770E"/>
    <w:rsid w:val="0094010E"/>
    <w:rsid w:val="009435E2"/>
    <w:rsid w:val="00945705"/>
    <w:rsid w:val="00946DC0"/>
    <w:rsid w:val="0094744F"/>
    <w:rsid w:val="00950C0E"/>
    <w:rsid w:val="00952FB0"/>
    <w:rsid w:val="00953029"/>
    <w:rsid w:val="0096184E"/>
    <w:rsid w:val="00961CC8"/>
    <w:rsid w:val="00961DB8"/>
    <w:rsid w:val="0096266D"/>
    <w:rsid w:val="00962BED"/>
    <w:rsid w:val="0096347B"/>
    <w:rsid w:val="00964FE4"/>
    <w:rsid w:val="00967AD5"/>
    <w:rsid w:val="00971C87"/>
    <w:rsid w:val="00971DBA"/>
    <w:rsid w:val="00973723"/>
    <w:rsid w:val="00976F54"/>
    <w:rsid w:val="00980010"/>
    <w:rsid w:val="009830C0"/>
    <w:rsid w:val="0098344B"/>
    <w:rsid w:val="00987148"/>
    <w:rsid w:val="00987844"/>
    <w:rsid w:val="00990B34"/>
    <w:rsid w:val="00990CFD"/>
    <w:rsid w:val="00990F97"/>
    <w:rsid w:val="009913D4"/>
    <w:rsid w:val="009913E5"/>
    <w:rsid w:val="00996A2E"/>
    <w:rsid w:val="00997300"/>
    <w:rsid w:val="00997E33"/>
    <w:rsid w:val="009A1064"/>
    <w:rsid w:val="009A1F81"/>
    <w:rsid w:val="009A3E61"/>
    <w:rsid w:val="009A5A0D"/>
    <w:rsid w:val="009A6C97"/>
    <w:rsid w:val="009B098E"/>
    <w:rsid w:val="009B0BEC"/>
    <w:rsid w:val="009B2CCA"/>
    <w:rsid w:val="009B4251"/>
    <w:rsid w:val="009B4280"/>
    <w:rsid w:val="009B4762"/>
    <w:rsid w:val="009B5219"/>
    <w:rsid w:val="009B7241"/>
    <w:rsid w:val="009B7B80"/>
    <w:rsid w:val="009C1FA4"/>
    <w:rsid w:val="009C2AB6"/>
    <w:rsid w:val="009C47B6"/>
    <w:rsid w:val="009C4938"/>
    <w:rsid w:val="009C6433"/>
    <w:rsid w:val="009C6657"/>
    <w:rsid w:val="009D142B"/>
    <w:rsid w:val="009D3E63"/>
    <w:rsid w:val="009D41EF"/>
    <w:rsid w:val="009D55EF"/>
    <w:rsid w:val="009D5D31"/>
    <w:rsid w:val="009D6095"/>
    <w:rsid w:val="009E0DFE"/>
    <w:rsid w:val="009E388C"/>
    <w:rsid w:val="009E770F"/>
    <w:rsid w:val="009F11ED"/>
    <w:rsid w:val="009F14BF"/>
    <w:rsid w:val="009F1FE4"/>
    <w:rsid w:val="009F287B"/>
    <w:rsid w:val="009F2DFC"/>
    <w:rsid w:val="009F468A"/>
    <w:rsid w:val="009F691A"/>
    <w:rsid w:val="009F705C"/>
    <w:rsid w:val="00A0055F"/>
    <w:rsid w:val="00A008E3"/>
    <w:rsid w:val="00A012EB"/>
    <w:rsid w:val="00A01ADE"/>
    <w:rsid w:val="00A01C98"/>
    <w:rsid w:val="00A02247"/>
    <w:rsid w:val="00A03C83"/>
    <w:rsid w:val="00A06646"/>
    <w:rsid w:val="00A07711"/>
    <w:rsid w:val="00A07B09"/>
    <w:rsid w:val="00A10783"/>
    <w:rsid w:val="00A11399"/>
    <w:rsid w:val="00A138FE"/>
    <w:rsid w:val="00A14DF9"/>
    <w:rsid w:val="00A16E61"/>
    <w:rsid w:val="00A17A4F"/>
    <w:rsid w:val="00A21020"/>
    <w:rsid w:val="00A21C1E"/>
    <w:rsid w:val="00A22096"/>
    <w:rsid w:val="00A22D45"/>
    <w:rsid w:val="00A24338"/>
    <w:rsid w:val="00A26BEB"/>
    <w:rsid w:val="00A3022D"/>
    <w:rsid w:val="00A33362"/>
    <w:rsid w:val="00A346A7"/>
    <w:rsid w:val="00A35D8C"/>
    <w:rsid w:val="00A364E7"/>
    <w:rsid w:val="00A37056"/>
    <w:rsid w:val="00A41BAD"/>
    <w:rsid w:val="00A42659"/>
    <w:rsid w:val="00A42B32"/>
    <w:rsid w:val="00A448A0"/>
    <w:rsid w:val="00A448D6"/>
    <w:rsid w:val="00A44D3B"/>
    <w:rsid w:val="00A52311"/>
    <w:rsid w:val="00A533D6"/>
    <w:rsid w:val="00A53470"/>
    <w:rsid w:val="00A55315"/>
    <w:rsid w:val="00A555D8"/>
    <w:rsid w:val="00A56DC8"/>
    <w:rsid w:val="00A5797F"/>
    <w:rsid w:val="00A709A2"/>
    <w:rsid w:val="00A7232C"/>
    <w:rsid w:val="00A73965"/>
    <w:rsid w:val="00A73CB9"/>
    <w:rsid w:val="00A73F10"/>
    <w:rsid w:val="00A75A05"/>
    <w:rsid w:val="00A76E8C"/>
    <w:rsid w:val="00A800F2"/>
    <w:rsid w:val="00A81EB4"/>
    <w:rsid w:val="00A81F73"/>
    <w:rsid w:val="00A854FC"/>
    <w:rsid w:val="00A86D50"/>
    <w:rsid w:val="00A86E6C"/>
    <w:rsid w:val="00A91ACE"/>
    <w:rsid w:val="00A94665"/>
    <w:rsid w:val="00A94CA8"/>
    <w:rsid w:val="00A9637B"/>
    <w:rsid w:val="00A96DA0"/>
    <w:rsid w:val="00AA0A7D"/>
    <w:rsid w:val="00AA1EB4"/>
    <w:rsid w:val="00AA205E"/>
    <w:rsid w:val="00AA2EBA"/>
    <w:rsid w:val="00AA3B86"/>
    <w:rsid w:val="00AA4B6D"/>
    <w:rsid w:val="00AA5978"/>
    <w:rsid w:val="00AB09BD"/>
    <w:rsid w:val="00AB1692"/>
    <w:rsid w:val="00AB45BA"/>
    <w:rsid w:val="00AB4AEB"/>
    <w:rsid w:val="00AB4D6B"/>
    <w:rsid w:val="00AB50CC"/>
    <w:rsid w:val="00AB562C"/>
    <w:rsid w:val="00AB5E81"/>
    <w:rsid w:val="00AB621F"/>
    <w:rsid w:val="00AB687A"/>
    <w:rsid w:val="00AB727E"/>
    <w:rsid w:val="00AB7790"/>
    <w:rsid w:val="00AB7A9C"/>
    <w:rsid w:val="00AB7E66"/>
    <w:rsid w:val="00AC0EB1"/>
    <w:rsid w:val="00AC1735"/>
    <w:rsid w:val="00AC2DEE"/>
    <w:rsid w:val="00AC4B56"/>
    <w:rsid w:val="00AC583C"/>
    <w:rsid w:val="00AC756E"/>
    <w:rsid w:val="00AC78DB"/>
    <w:rsid w:val="00AC7A8C"/>
    <w:rsid w:val="00AD3190"/>
    <w:rsid w:val="00AD376D"/>
    <w:rsid w:val="00AD3B58"/>
    <w:rsid w:val="00AD4838"/>
    <w:rsid w:val="00AD6FD4"/>
    <w:rsid w:val="00AD7101"/>
    <w:rsid w:val="00AE0C69"/>
    <w:rsid w:val="00AE1774"/>
    <w:rsid w:val="00AE1D2E"/>
    <w:rsid w:val="00AE1F31"/>
    <w:rsid w:val="00AE2F30"/>
    <w:rsid w:val="00AE512C"/>
    <w:rsid w:val="00AE6100"/>
    <w:rsid w:val="00AE67E0"/>
    <w:rsid w:val="00AE7820"/>
    <w:rsid w:val="00AE7B0A"/>
    <w:rsid w:val="00AF407C"/>
    <w:rsid w:val="00AF6A25"/>
    <w:rsid w:val="00B01466"/>
    <w:rsid w:val="00B02854"/>
    <w:rsid w:val="00B04179"/>
    <w:rsid w:val="00B04528"/>
    <w:rsid w:val="00B06C27"/>
    <w:rsid w:val="00B06DE5"/>
    <w:rsid w:val="00B070AA"/>
    <w:rsid w:val="00B105CA"/>
    <w:rsid w:val="00B10B6C"/>
    <w:rsid w:val="00B12C46"/>
    <w:rsid w:val="00B147D6"/>
    <w:rsid w:val="00B157EE"/>
    <w:rsid w:val="00B16E4A"/>
    <w:rsid w:val="00B16FB0"/>
    <w:rsid w:val="00B246C1"/>
    <w:rsid w:val="00B25830"/>
    <w:rsid w:val="00B266CB"/>
    <w:rsid w:val="00B30AB7"/>
    <w:rsid w:val="00B3198F"/>
    <w:rsid w:val="00B31EFA"/>
    <w:rsid w:val="00B33847"/>
    <w:rsid w:val="00B3429F"/>
    <w:rsid w:val="00B34CAC"/>
    <w:rsid w:val="00B4209A"/>
    <w:rsid w:val="00B44DDC"/>
    <w:rsid w:val="00B45BCC"/>
    <w:rsid w:val="00B46835"/>
    <w:rsid w:val="00B514FB"/>
    <w:rsid w:val="00B53EAA"/>
    <w:rsid w:val="00B553A7"/>
    <w:rsid w:val="00B56AE5"/>
    <w:rsid w:val="00B56FBE"/>
    <w:rsid w:val="00B610CF"/>
    <w:rsid w:val="00B613BD"/>
    <w:rsid w:val="00B62B15"/>
    <w:rsid w:val="00B62FE6"/>
    <w:rsid w:val="00B6381C"/>
    <w:rsid w:val="00B66821"/>
    <w:rsid w:val="00B7189C"/>
    <w:rsid w:val="00B72543"/>
    <w:rsid w:val="00B72D47"/>
    <w:rsid w:val="00B72D7E"/>
    <w:rsid w:val="00B731A6"/>
    <w:rsid w:val="00B7374A"/>
    <w:rsid w:val="00B73A10"/>
    <w:rsid w:val="00B7661B"/>
    <w:rsid w:val="00B80594"/>
    <w:rsid w:val="00B80637"/>
    <w:rsid w:val="00B809F6"/>
    <w:rsid w:val="00B819BC"/>
    <w:rsid w:val="00B823F8"/>
    <w:rsid w:val="00B8364B"/>
    <w:rsid w:val="00B84B21"/>
    <w:rsid w:val="00B84E37"/>
    <w:rsid w:val="00B85E66"/>
    <w:rsid w:val="00B86F7F"/>
    <w:rsid w:val="00B907F9"/>
    <w:rsid w:val="00B909B6"/>
    <w:rsid w:val="00B956CF"/>
    <w:rsid w:val="00B96A23"/>
    <w:rsid w:val="00B9796F"/>
    <w:rsid w:val="00BA12B2"/>
    <w:rsid w:val="00BA1B88"/>
    <w:rsid w:val="00BA1D0E"/>
    <w:rsid w:val="00BA2E7E"/>
    <w:rsid w:val="00BA7133"/>
    <w:rsid w:val="00BA78EC"/>
    <w:rsid w:val="00BB0E52"/>
    <w:rsid w:val="00BB2519"/>
    <w:rsid w:val="00BB2A59"/>
    <w:rsid w:val="00BB2D50"/>
    <w:rsid w:val="00BB32FA"/>
    <w:rsid w:val="00BB3457"/>
    <w:rsid w:val="00BB4221"/>
    <w:rsid w:val="00BB5E50"/>
    <w:rsid w:val="00BC168D"/>
    <w:rsid w:val="00BC2E30"/>
    <w:rsid w:val="00BC3715"/>
    <w:rsid w:val="00BC48CB"/>
    <w:rsid w:val="00BC6BE7"/>
    <w:rsid w:val="00BC6E9E"/>
    <w:rsid w:val="00BC7B6E"/>
    <w:rsid w:val="00BC7F16"/>
    <w:rsid w:val="00BD064C"/>
    <w:rsid w:val="00BD504C"/>
    <w:rsid w:val="00BD5D37"/>
    <w:rsid w:val="00BD6210"/>
    <w:rsid w:val="00BD638A"/>
    <w:rsid w:val="00BD7D45"/>
    <w:rsid w:val="00BE001E"/>
    <w:rsid w:val="00BE1326"/>
    <w:rsid w:val="00BE331B"/>
    <w:rsid w:val="00BE3FF2"/>
    <w:rsid w:val="00BE4B63"/>
    <w:rsid w:val="00BE5ACB"/>
    <w:rsid w:val="00BE7207"/>
    <w:rsid w:val="00BF1654"/>
    <w:rsid w:val="00BF1C44"/>
    <w:rsid w:val="00BF1E17"/>
    <w:rsid w:val="00BF55D9"/>
    <w:rsid w:val="00C007D7"/>
    <w:rsid w:val="00C0137B"/>
    <w:rsid w:val="00C01F66"/>
    <w:rsid w:val="00C03649"/>
    <w:rsid w:val="00C03C3D"/>
    <w:rsid w:val="00C06FF1"/>
    <w:rsid w:val="00C0751B"/>
    <w:rsid w:val="00C0768F"/>
    <w:rsid w:val="00C10DD3"/>
    <w:rsid w:val="00C11133"/>
    <w:rsid w:val="00C11918"/>
    <w:rsid w:val="00C13529"/>
    <w:rsid w:val="00C16047"/>
    <w:rsid w:val="00C22F0E"/>
    <w:rsid w:val="00C24DAB"/>
    <w:rsid w:val="00C27331"/>
    <w:rsid w:val="00C31E7C"/>
    <w:rsid w:val="00C33C3E"/>
    <w:rsid w:val="00C402AD"/>
    <w:rsid w:val="00C42456"/>
    <w:rsid w:val="00C427F6"/>
    <w:rsid w:val="00C43F8D"/>
    <w:rsid w:val="00C51FDF"/>
    <w:rsid w:val="00C6251E"/>
    <w:rsid w:val="00C67069"/>
    <w:rsid w:val="00C72A02"/>
    <w:rsid w:val="00C741C4"/>
    <w:rsid w:val="00C75372"/>
    <w:rsid w:val="00C76A6D"/>
    <w:rsid w:val="00C771C6"/>
    <w:rsid w:val="00C80215"/>
    <w:rsid w:val="00C80F1B"/>
    <w:rsid w:val="00C853D0"/>
    <w:rsid w:val="00C86772"/>
    <w:rsid w:val="00C86FCF"/>
    <w:rsid w:val="00C871E2"/>
    <w:rsid w:val="00C9079B"/>
    <w:rsid w:val="00C90881"/>
    <w:rsid w:val="00C9185C"/>
    <w:rsid w:val="00C93959"/>
    <w:rsid w:val="00C94202"/>
    <w:rsid w:val="00C94621"/>
    <w:rsid w:val="00C96AFB"/>
    <w:rsid w:val="00CA4B7E"/>
    <w:rsid w:val="00CA54BC"/>
    <w:rsid w:val="00CA5773"/>
    <w:rsid w:val="00CA6246"/>
    <w:rsid w:val="00CA6335"/>
    <w:rsid w:val="00CB08F8"/>
    <w:rsid w:val="00CB1C25"/>
    <w:rsid w:val="00CB3A1A"/>
    <w:rsid w:val="00CB72BF"/>
    <w:rsid w:val="00CB7F78"/>
    <w:rsid w:val="00CC0F20"/>
    <w:rsid w:val="00CC527D"/>
    <w:rsid w:val="00CC77EE"/>
    <w:rsid w:val="00CD04A7"/>
    <w:rsid w:val="00CD0781"/>
    <w:rsid w:val="00CD1837"/>
    <w:rsid w:val="00CD1BC3"/>
    <w:rsid w:val="00CD2884"/>
    <w:rsid w:val="00CD4C71"/>
    <w:rsid w:val="00CD6405"/>
    <w:rsid w:val="00CD734B"/>
    <w:rsid w:val="00CD74DB"/>
    <w:rsid w:val="00CE18DE"/>
    <w:rsid w:val="00CE1D6A"/>
    <w:rsid w:val="00CE299E"/>
    <w:rsid w:val="00CE3FFA"/>
    <w:rsid w:val="00CE55DA"/>
    <w:rsid w:val="00CF2FC7"/>
    <w:rsid w:val="00CF43DC"/>
    <w:rsid w:val="00CF5AE6"/>
    <w:rsid w:val="00CF6E12"/>
    <w:rsid w:val="00D00728"/>
    <w:rsid w:val="00D061BD"/>
    <w:rsid w:val="00D103F6"/>
    <w:rsid w:val="00D106D9"/>
    <w:rsid w:val="00D10F9D"/>
    <w:rsid w:val="00D126B6"/>
    <w:rsid w:val="00D1294B"/>
    <w:rsid w:val="00D13E87"/>
    <w:rsid w:val="00D15A63"/>
    <w:rsid w:val="00D16F02"/>
    <w:rsid w:val="00D17F15"/>
    <w:rsid w:val="00D2033E"/>
    <w:rsid w:val="00D22C4C"/>
    <w:rsid w:val="00D23543"/>
    <w:rsid w:val="00D238BD"/>
    <w:rsid w:val="00D24C4F"/>
    <w:rsid w:val="00D25C08"/>
    <w:rsid w:val="00D326F1"/>
    <w:rsid w:val="00D35EF4"/>
    <w:rsid w:val="00D372AA"/>
    <w:rsid w:val="00D43EC2"/>
    <w:rsid w:val="00D4438A"/>
    <w:rsid w:val="00D44592"/>
    <w:rsid w:val="00D45639"/>
    <w:rsid w:val="00D46938"/>
    <w:rsid w:val="00D51148"/>
    <w:rsid w:val="00D516A6"/>
    <w:rsid w:val="00D51783"/>
    <w:rsid w:val="00D53F91"/>
    <w:rsid w:val="00D5483A"/>
    <w:rsid w:val="00D55128"/>
    <w:rsid w:val="00D55523"/>
    <w:rsid w:val="00D55BCF"/>
    <w:rsid w:val="00D5609A"/>
    <w:rsid w:val="00D64468"/>
    <w:rsid w:val="00D6504D"/>
    <w:rsid w:val="00D65161"/>
    <w:rsid w:val="00D70BB9"/>
    <w:rsid w:val="00D70E7A"/>
    <w:rsid w:val="00D74226"/>
    <w:rsid w:val="00D75459"/>
    <w:rsid w:val="00D759F3"/>
    <w:rsid w:val="00D814D8"/>
    <w:rsid w:val="00D82FEB"/>
    <w:rsid w:val="00D835B1"/>
    <w:rsid w:val="00D849A1"/>
    <w:rsid w:val="00D850D9"/>
    <w:rsid w:val="00D8653F"/>
    <w:rsid w:val="00D91379"/>
    <w:rsid w:val="00D922FA"/>
    <w:rsid w:val="00D95F23"/>
    <w:rsid w:val="00D96E59"/>
    <w:rsid w:val="00DA0633"/>
    <w:rsid w:val="00DA06E9"/>
    <w:rsid w:val="00DA1CF9"/>
    <w:rsid w:val="00DA2B2A"/>
    <w:rsid w:val="00DA3E49"/>
    <w:rsid w:val="00DA4BB0"/>
    <w:rsid w:val="00DA4C02"/>
    <w:rsid w:val="00DA564A"/>
    <w:rsid w:val="00DA6FD8"/>
    <w:rsid w:val="00DB0164"/>
    <w:rsid w:val="00DB0449"/>
    <w:rsid w:val="00DB2692"/>
    <w:rsid w:val="00DB343B"/>
    <w:rsid w:val="00DB41BF"/>
    <w:rsid w:val="00DB537B"/>
    <w:rsid w:val="00DB7379"/>
    <w:rsid w:val="00DC024C"/>
    <w:rsid w:val="00DC1A09"/>
    <w:rsid w:val="00DC5E30"/>
    <w:rsid w:val="00DC6161"/>
    <w:rsid w:val="00DC6ECA"/>
    <w:rsid w:val="00DD0D3A"/>
    <w:rsid w:val="00DD5938"/>
    <w:rsid w:val="00DD6999"/>
    <w:rsid w:val="00DE1F98"/>
    <w:rsid w:val="00DE2200"/>
    <w:rsid w:val="00DE326C"/>
    <w:rsid w:val="00DE33AE"/>
    <w:rsid w:val="00DE4056"/>
    <w:rsid w:val="00DE49E4"/>
    <w:rsid w:val="00DE53AD"/>
    <w:rsid w:val="00DE5BD4"/>
    <w:rsid w:val="00DE5C35"/>
    <w:rsid w:val="00DE60EE"/>
    <w:rsid w:val="00DF03BD"/>
    <w:rsid w:val="00DF1492"/>
    <w:rsid w:val="00DF1BF0"/>
    <w:rsid w:val="00DF39F9"/>
    <w:rsid w:val="00DF44A2"/>
    <w:rsid w:val="00DF5297"/>
    <w:rsid w:val="00DF5E47"/>
    <w:rsid w:val="00DF6D76"/>
    <w:rsid w:val="00E000D6"/>
    <w:rsid w:val="00E005EA"/>
    <w:rsid w:val="00E052CA"/>
    <w:rsid w:val="00E06A6C"/>
    <w:rsid w:val="00E1239E"/>
    <w:rsid w:val="00E12F6A"/>
    <w:rsid w:val="00E132F3"/>
    <w:rsid w:val="00E149B7"/>
    <w:rsid w:val="00E1570F"/>
    <w:rsid w:val="00E17A8F"/>
    <w:rsid w:val="00E23C41"/>
    <w:rsid w:val="00E24105"/>
    <w:rsid w:val="00E24BFA"/>
    <w:rsid w:val="00E24C70"/>
    <w:rsid w:val="00E30531"/>
    <w:rsid w:val="00E3290C"/>
    <w:rsid w:val="00E33F58"/>
    <w:rsid w:val="00E34F90"/>
    <w:rsid w:val="00E36955"/>
    <w:rsid w:val="00E37B52"/>
    <w:rsid w:val="00E404A8"/>
    <w:rsid w:val="00E40C43"/>
    <w:rsid w:val="00E40F16"/>
    <w:rsid w:val="00E43D10"/>
    <w:rsid w:val="00E45E95"/>
    <w:rsid w:val="00E46810"/>
    <w:rsid w:val="00E50CB0"/>
    <w:rsid w:val="00E51040"/>
    <w:rsid w:val="00E51F95"/>
    <w:rsid w:val="00E5447C"/>
    <w:rsid w:val="00E57190"/>
    <w:rsid w:val="00E60689"/>
    <w:rsid w:val="00E6140D"/>
    <w:rsid w:val="00E61F4B"/>
    <w:rsid w:val="00E631EB"/>
    <w:rsid w:val="00E63285"/>
    <w:rsid w:val="00E63F0F"/>
    <w:rsid w:val="00E640B7"/>
    <w:rsid w:val="00E64339"/>
    <w:rsid w:val="00E654ED"/>
    <w:rsid w:val="00E65587"/>
    <w:rsid w:val="00E657E5"/>
    <w:rsid w:val="00E67831"/>
    <w:rsid w:val="00E67CBD"/>
    <w:rsid w:val="00E72EAD"/>
    <w:rsid w:val="00E74EC8"/>
    <w:rsid w:val="00E753A1"/>
    <w:rsid w:val="00E75E2F"/>
    <w:rsid w:val="00E760EE"/>
    <w:rsid w:val="00E76CEA"/>
    <w:rsid w:val="00E84D5D"/>
    <w:rsid w:val="00E85E7C"/>
    <w:rsid w:val="00E93773"/>
    <w:rsid w:val="00E939DD"/>
    <w:rsid w:val="00E9406B"/>
    <w:rsid w:val="00E96EDD"/>
    <w:rsid w:val="00EA01C8"/>
    <w:rsid w:val="00EA3D4E"/>
    <w:rsid w:val="00EB010B"/>
    <w:rsid w:val="00EB1DCA"/>
    <w:rsid w:val="00EB270F"/>
    <w:rsid w:val="00EB2B93"/>
    <w:rsid w:val="00EB69C6"/>
    <w:rsid w:val="00EB6F49"/>
    <w:rsid w:val="00EC2856"/>
    <w:rsid w:val="00EC453F"/>
    <w:rsid w:val="00EC6577"/>
    <w:rsid w:val="00EC68C9"/>
    <w:rsid w:val="00EC6A32"/>
    <w:rsid w:val="00EC7808"/>
    <w:rsid w:val="00EC78CC"/>
    <w:rsid w:val="00ED0211"/>
    <w:rsid w:val="00ED104C"/>
    <w:rsid w:val="00ED1E77"/>
    <w:rsid w:val="00ED2113"/>
    <w:rsid w:val="00ED3004"/>
    <w:rsid w:val="00ED3224"/>
    <w:rsid w:val="00ED4FDA"/>
    <w:rsid w:val="00ED6692"/>
    <w:rsid w:val="00ED717B"/>
    <w:rsid w:val="00ED79B3"/>
    <w:rsid w:val="00EE0901"/>
    <w:rsid w:val="00EE0FA9"/>
    <w:rsid w:val="00EE2339"/>
    <w:rsid w:val="00EE3036"/>
    <w:rsid w:val="00EE33A5"/>
    <w:rsid w:val="00EE5B3A"/>
    <w:rsid w:val="00EE6930"/>
    <w:rsid w:val="00EE6AAE"/>
    <w:rsid w:val="00EF0542"/>
    <w:rsid w:val="00EF0730"/>
    <w:rsid w:val="00EF13AF"/>
    <w:rsid w:val="00EF2519"/>
    <w:rsid w:val="00EF3CE0"/>
    <w:rsid w:val="00F01579"/>
    <w:rsid w:val="00F01FF4"/>
    <w:rsid w:val="00F06EA4"/>
    <w:rsid w:val="00F07682"/>
    <w:rsid w:val="00F1175A"/>
    <w:rsid w:val="00F128C4"/>
    <w:rsid w:val="00F12AD3"/>
    <w:rsid w:val="00F12E9E"/>
    <w:rsid w:val="00F1531D"/>
    <w:rsid w:val="00F163C9"/>
    <w:rsid w:val="00F16A77"/>
    <w:rsid w:val="00F20C7E"/>
    <w:rsid w:val="00F24AD8"/>
    <w:rsid w:val="00F24DB8"/>
    <w:rsid w:val="00F259E1"/>
    <w:rsid w:val="00F263B0"/>
    <w:rsid w:val="00F309C4"/>
    <w:rsid w:val="00F31521"/>
    <w:rsid w:val="00F33D02"/>
    <w:rsid w:val="00F421F9"/>
    <w:rsid w:val="00F43560"/>
    <w:rsid w:val="00F44BF3"/>
    <w:rsid w:val="00F47D80"/>
    <w:rsid w:val="00F5010B"/>
    <w:rsid w:val="00F51F39"/>
    <w:rsid w:val="00F52DD6"/>
    <w:rsid w:val="00F56713"/>
    <w:rsid w:val="00F577B1"/>
    <w:rsid w:val="00F57A3B"/>
    <w:rsid w:val="00F6104F"/>
    <w:rsid w:val="00F62670"/>
    <w:rsid w:val="00F7413C"/>
    <w:rsid w:val="00F7474B"/>
    <w:rsid w:val="00F76879"/>
    <w:rsid w:val="00F8213C"/>
    <w:rsid w:val="00F82CE0"/>
    <w:rsid w:val="00F82E7D"/>
    <w:rsid w:val="00F83577"/>
    <w:rsid w:val="00F906EB"/>
    <w:rsid w:val="00F90EDF"/>
    <w:rsid w:val="00F91F03"/>
    <w:rsid w:val="00F93A99"/>
    <w:rsid w:val="00F945B0"/>
    <w:rsid w:val="00F96446"/>
    <w:rsid w:val="00F970B1"/>
    <w:rsid w:val="00F97CE4"/>
    <w:rsid w:val="00FA35F8"/>
    <w:rsid w:val="00FA6DAA"/>
    <w:rsid w:val="00FB19A4"/>
    <w:rsid w:val="00FB34F0"/>
    <w:rsid w:val="00FB3BA9"/>
    <w:rsid w:val="00FB47F1"/>
    <w:rsid w:val="00FB69BE"/>
    <w:rsid w:val="00FB7AA3"/>
    <w:rsid w:val="00FC0697"/>
    <w:rsid w:val="00FC0821"/>
    <w:rsid w:val="00FC2C24"/>
    <w:rsid w:val="00FC329C"/>
    <w:rsid w:val="00FC5AFC"/>
    <w:rsid w:val="00FC6ADB"/>
    <w:rsid w:val="00FC709A"/>
    <w:rsid w:val="00FC7203"/>
    <w:rsid w:val="00FC787C"/>
    <w:rsid w:val="00FD1FB9"/>
    <w:rsid w:val="00FD3480"/>
    <w:rsid w:val="00FD6247"/>
    <w:rsid w:val="00FD6AD0"/>
    <w:rsid w:val="00FD6E1D"/>
    <w:rsid w:val="00FD6E7F"/>
    <w:rsid w:val="00FE050F"/>
    <w:rsid w:val="00FE1C05"/>
    <w:rsid w:val="00FE328B"/>
    <w:rsid w:val="00FE378D"/>
    <w:rsid w:val="00FE5545"/>
    <w:rsid w:val="00FE5D84"/>
    <w:rsid w:val="00FF1D8F"/>
    <w:rsid w:val="00FF2FBB"/>
    <w:rsid w:val="00FF4933"/>
    <w:rsid w:val="00FF4CC3"/>
    <w:rsid w:val="00FF6A9D"/>
    <w:rsid w:val="00FF7402"/>
    <w:rsid w:val="00FF7A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3580E4"/>
  <w15:chartTrackingRefBased/>
  <w15:docId w15:val="{9B49D18E-B236-4053-907E-27248158A4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9348A"/>
    <w:pPr>
      <w:keepNext/>
      <w:keepLines/>
      <w:spacing w:before="480" w:after="0" w:line="276" w:lineRule="auto"/>
      <w:jc w:val="center"/>
      <w:outlineLvl w:val="0"/>
    </w:pPr>
    <w:rPr>
      <w:rFonts w:ascii="Times New Roman" w:eastAsiaTheme="majorEastAsia" w:hAnsi="Times New Roman" w:cstheme="majorBidi"/>
      <w:b/>
      <w:bCs/>
      <w:sz w:val="24"/>
      <w:szCs w:val="28"/>
      <w:lang w:val="en-GB"/>
    </w:rPr>
  </w:style>
  <w:style w:type="paragraph" w:styleId="Heading2">
    <w:name w:val="heading 2"/>
    <w:basedOn w:val="Normal"/>
    <w:next w:val="Normal"/>
    <w:link w:val="Heading2Char"/>
    <w:uiPriority w:val="9"/>
    <w:unhideWhenUsed/>
    <w:qFormat/>
    <w:rsid w:val="0059348A"/>
    <w:pPr>
      <w:keepNext/>
      <w:keepLines/>
      <w:spacing w:before="40" w:after="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5AC"/>
    <w:pPr>
      <w:ind w:left="720"/>
      <w:contextualSpacing/>
    </w:pPr>
  </w:style>
  <w:style w:type="paragraph" w:styleId="Header">
    <w:name w:val="header"/>
    <w:basedOn w:val="Normal"/>
    <w:link w:val="HeaderChar"/>
    <w:uiPriority w:val="99"/>
    <w:unhideWhenUsed/>
    <w:rsid w:val="003D60AD"/>
    <w:pPr>
      <w:tabs>
        <w:tab w:val="center" w:pos="4680"/>
        <w:tab w:val="right" w:pos="9360"/>
      </w:tabs>
      <w:spacing w:after="0" w:line="240" w:lineRule="auto"/>
    </w:pPr>
  </w:style>
  <w:style w:type="character" w:customStyle="1" w:styleId="HeaderChar">
    <w:name w:val="Header Char"/>
    <w:basedOn w:val="DefaultParagraphFont"/>
    <w:link w:val="Header"/>
    <w:uiPriority w:val="99"/>
    <w:rsid w:val="003D60AD"/>
  </w:style>
  <w:style w:type="paragraph" w:styleId="Footer">
    <w:name w:val="footer"/>
    <w:basedOn w:val="Normal"/>
    <w:link w:val="FooterChar"/>
    <w:uiPriority w:val="99"/>
    <w:unhideWhenUsed/>
    <w:rsid w:val="003D60AD"/>
    <w:pPr>
      <w:tabs>
        <w:tab w:val="center" w:pos="4680"/>
        <w:tab w:val="right" w:pos="9360"/>
      </w:tabs>
      <w:spacing w:after="0" w:line="240" w:lineRule="auto"/>
    </w:pPr>
  </w:style>
  <w:style w:type="character" w:customStyle="1" w:styleId="FooterChar">
    <w:name w:val="Footer Char"/>
    <w:basedOn w:val="DefaultParagraphFont"/>
    <w:link w:val="Footer"/>
    <w:uiPriority w:val="99"/>
    <w:rsid w:val="003D60AD"/>
  </w:style>
  <w:style w:type="paragraph" w:styleId="NormalWeb">
    <w:name w:val="Normal (Web)"/>
    <w:basedOn w:val="Normal"/>
    <w:uiPriority w:val="99"/>
    <w:semiHidden/>
    <w:unhideWhenUsed/>
    <w:rsid w:val="00B070AA"/>
    <w:pPr>
      <w:spacing w:before="100" w:beforeAutospacing="1" w:after="100" w:afterAutospacing="1" w:line="240" w:lineRule="auto"/>
    </w:pPr>
    <w:rPr>
      <w:rFonts w:ascii="Times New Roman" w:eastAsia="Times New Roman" w:hAnsi="Times New Roman" w:cs="Times New Roman"/>
      <w:sz w:val="24"/>
      <w:szCs w:val="24"/>
    </w:rPr>
  </w:style>
  <w:style w:type="table" w:styleId="PlainTable2">
    <w:name w:val="Plain Table 2"/>
    <w:basedOn w:val="TableNormal"/>
    <w:uiPriority w:val="42"/>
    <w:rsid w:val="00A0224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A02247"/>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8C79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ListTable6Colorful">
    <w:name w:val="List Table 6 Colorful"/>
    <w:basedOn w:val="TableNormal"/>
    <w:uiPriority w:val="51"/>
    <w:rsid w:val="008C1773"/>
    <w:pPr>
      <w:spacing w:after="0"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3">
    <w:name w:val="Grid Table 1 Light Accent 3"/>
    <w:basedOn w:val="TableNormal"/>
    <w:uiPriority w:val="46"/>
    <w:rsid w:val="008C1773"/>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GridTable5Dark-Accent3">
    <w:name w:val="Grid Table 5 Dark Accent 3"/>
    <w:basedOn w:val="TableNormal"/>
    <w:uiPriority w:val="50"/>
    <w:rsid w:val="008C1773"/>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GridTable1Light">
    <w:name w:val="Grid Table 1 Light"/>
    <w:basedOn w:val="TableNormal"/>
    <w:uiPriority w:val="46"/>
    <w:rsid w:val="008C177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ListTable4-Accent3">
    <w:name w:val="List Table 4 Accent 3"/>
    <w:basedOn w:val="TableNormal"/>
    <w:uiPriority w:val="49"/>
    <w:rsid w:val="008C1773"/>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5">
    <w:name w:val="Plain Table 5"/>
    <w:basedOn w:val="TableNormal"/>
    <w:uiPriority w:val="45"/>
    <w:rsid w:val="008C1773"/>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5Dark-Accent1">
    <w:name w:val="Grid Table 5 Dark Accent 1"/>
    <w:basedOn w:val="TableNormal"/>
    <w:uiPriority w:val="50"/>
    <w:rsid w:val="00E40F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GridTable5Dark-Accent5">
    <w:name w:val="Grid Table 5 Dark Accent 5"/>
    <w:basedOn w:val="TableNormal"/>
    <w:uiPriority w:val="50"/>
    <w:rsid w:val="00E40F16"/>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styleId="ListTable4-Accent1">
    <w:name w:val="List Table 4 Accent 1"/>
    <w:basedOn w:val="TableNormal"/>
    <w:uiPriority w:val="49"/>
    <w:rsid w:val="00E40F16"/>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1">
    <w:name w:val="List Table 3 Accent 1"/>
    <w:basedOn w:val="TableNormal"/>
    <w:uiPriority w:val="48"/>
    <w:rsid w:val="00E40F16"/>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paragraph" w:customStyle="1" w:styleId="Default">
    <w:name w:val="Default"/>
    <w:rsid w:val="007F37B9"/>
    <w:pPr>
      <w:autoSpaceDE w:val="0"/>
      <w:autoSpaceDN w:val="0"/>
      <w:adjustRightInd w:val="0"/>
      <w:spacing w:after="0" w:line="240" w:lineRule="auto"/>
    </w:pPr>
    <w:rPr>
      <w:rFonts w:ascii="Times New Roman" w:hAnsi="Times New Roman" w:cs="Times New Roman"/>
      <w:color w:val="000000"/>
      <w:sz w:val="24"/>
      <w:szCs w:val="24"/>
    </w:rPr>
  </w:style>
  <w:style w:type="table" w:styleId="TableGrid">
    <w:name w:val="Table Grid"/>
    <w:basedOn w:val="TableNormal"/>
    <w:uiPriority w:val="39"/>
    <w:rsid w:val="00C01F6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6F063F"/>
    <w:rPr>
      <w:color w:val="0563C1" w:themeColor="hyperlink"/>
      <w:u w:val="single"/>
    </w:rPr>
  </w:style>
  <w:style w:type="character" w:styleId="CommentReference">
    <w:name w:val="annotation reference"/>
    <w:basedOn w:val="DefaultParagraphFont"/>
    <w:uiPriority w:val="99"/>
    <w:semiHidden/>
    <w:unhideWhenUsed/>
    <w:rsid w:val="0002087F"/>
    <w:rPr>
      <w:sz w:val="16"/>
      <w:szCs w:val="16"/>
    </w:rPr>
  </w:style>
  <w:style w:type="paragraph" w:styleId="CommentText">
    <w:name w:val="annotation text"/>
    <w:basedOn w:val="Normal"/>
    <w:link w:val="CommentTextChar"/>
    <w:uiPriority w:val="99"/>
    <w:semiHidden/>
    <w:unhideWhenUsed/>
    <w:rsid w:val="0002087F"/>
    <w:pPr>
      <w:spacing w:line="240" w:lineRule="auto"/>
    </w:pPr>
    <w:rPr>
      <w:sz w:val="20"/>
      <w:szCs w:val="20"/>
    </w:rPr>
  </w:style>
  <w:style w:type="character" w:customStyle="1" w:styleId="CommentTextChar">
    <w:name w:val="Comment Text Char"/>
    <w:basedOn w:val="DefaultParagraphFont"/>
    <w:link w:val="CommentText"/>
    <w:uiPriority w:val="99"/>
    <w:semiHidden/>
    <w:rsid w:val="0002087F"/>
    <w:rPr>
      <w:sz w:val="20"/>
      <w:szCs w:val="20"/>
    </w:rPr>
  </w:style>
  <w:style w:type="paragraph" w:styleId="CommentSubject">
    <w:name w:val="annotation subject"/>
    <w:basedOn w:val="CommentText"/>
    <w:next w:val="CommentText"/>
    <w:link w:val="CommentSubjectChar"/>
    <w:uiPriority w:val="99"/>
    <w:semiHidden/>
    <w:unhideWhenUsed/>
    <w:rsid w:val="0002087F"/>
    <w:rPr>
      <w:b/>
      <w:bCs/>
    </w:rPr>
  </w:style>
  <w:style w:type="character" w:customStyle="1" w:styleId="CommentSubjectChar">
    <w:name w:val="Comment Subject Char"/>
    <w:basedOn w:val="CommentTextChar"/>
    <w:link w:val="CommentSubject"/>
    <w:uiPriority w:val="99"/>
    <w:semiHidden/>
    <w:rsid w:val="0002087F"/>
    <w:rPr>
      <w:b/>
      <w:bCs/>
      <w:sz w:val="20"/>
      <w:szCs w:val="20"/>
    </w:rPr>
  </w:style>
  <w:style w:type="paragraph" w:styleId="BalloonText">
    <w:name w:val="Balloon Text"/>
    <w:basedOn w:val="Normal"/>
    <w:link w:val="BalloonTextChar"/>
    <w:uiPriority w:val="99"/>
    <w:semiHidden/>
    <w:unhideWhenUsed/>
    <w:rsid w:val="001866D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866DF"/>
    <w:rPr>
      <w:rFonts w:ascii="Segoe UI" w:hAnsi="Segoe UI" w:cs="Segoe UI"/>
      <w:sz w:val="18"/>
      <w:szCs w:val="18"/>
    </w:rPr>
  </w:style>
  <w:style w:type="character" w:customStyle="1" w:styleId="Heading1Char">
    <w:name w:val="Heading 1 Char"/>
    <w:basedOn w:val="DefaultParagraphFont"/>
    <w:link w:val="Heading1"/>
    <w:uiPriority w:val="9"/>
    <w:rsid w:val="0059348A"/>
    <w:rPr>
      <w:rFonts w:ascii="Times New Roman" w:eastAsiaTheme="majorEastAsia" w:hAnsi="Times New Roman" w:cstheme="majorBidi"/>
      <w:b/>
      <w:bCs/>
      <w:sz w:val="24"/>
      <w:szCs w:val="28"/>
      <w:lang w:val="en-GB"/>
    </w:rPr>
  </w:style>
  <w:style w:type="paragraph" w:styleId="TOCHeading">
    <w:name w:val="TOC Heading"/>
    <w:basedOn w:val="Heading1"/>
    <w:next w:val="Normal"/>
    <w:uiPriority w:val="39"/>
    <w:unhideWhenUsed/>
    <w:qFormat/>
    <w:rsid w:val="00AD376D"/>
    <w:pPr>
      <w:spacing w:before="240" w:line="259" w:lineRule="auto"/>
      <w:outlineLvl w:val="9"/>
    </w:pPr>
    <w:rPr>
      <w:b w:val="0"/>
      <w:bCs w:val="0"/>
      <w:sz w:val="32"/>
      <w:szCs w:val="32"/>
      <w:lang w:val="en-US"/>
    </w:rPr>
  </w:style>
  <w:style w:type="paragraph" w:styleId="TOC2">
    <w:name w:val="toc 2"/>
    <w:basedOn w:val="Normal"/>
    <w:next w:val="Normal"/>
    <w:autoRedefine/>
    <w:uiPriority w:val="39"/>
    <w:unhideWhenUsed/>
    <w:rsid w:val="00AD376D"/>
    <w:pPr>
      <w:spacing w:after="100"/>
      <w:ind w:left="220"/>
    </w:pPr>
    <w:rPr>
      <w:rFonts w:eastAsiaTheme="minorEastAsia" w:cs="Times New Roman"/>
    </w:rPr>
  </w:style>
  <w:style w:type="paragraph" w:styleId="TOC1">
    <w:name w:val="toc 1"/>
    <w:basedOn w:val="Normal"/>
    <w:next w:val="Normal"/>
    <w:autoRedefine/>
    <w:uiPriority w:val="39"/>
    <w:unhideWhenUsed/>
    <w:rsid w:val="00836993"/>
    <w:pPr>
      <w:tabs>
        <w:tab w:val="right" w:leader="dot" w:pos="9350"/>
      </w:tabs>
      <w:spacing w:after="100" w:line="240" w:lineRule="auto"/>
    </w:pPr>
    <w:rPr>
      <w:rFonts w:eastAsiaTheme="minorEastAsia" w:cs="Times New Roman"/>
    </w:rPr>
  </w:style>
  <w:style w:type="paragraph" w:styleId="TOC3">
    <w:name w:val="toc 3"/>
    <w:basedOn w:val="Normal"/>
    <w:next w:val="Normal"/>
    <w:autoRedefine/>
    <w:uiPriority w:val="39"/>
    <w:unhideWhenUsed/>
    <w:rsid w:val="00AD376D"/>
    <w:pPr>
      <w:spacing w:after="100"/>
      <w:ind w:left="440"/>
    </w:pPr>
    <w:rPr>
      <w:rFonts w:eastAsiaTheme="minorEastAsia" w:cs="Times New Roman"/>
    </w:rPr>
  </w:style>
  <w:style w:type="character" w:customStyle="1" w:styleId="Heading2Char">
    <w:name w:val="Heading 2 Char"/>
    <w:basedOn w:val="DefaultParagraphFont"/>
    <w:link w:val="Heading2"/>
    <w:uiPriority w:val="9"/>
    <w:rsid w:val="0059348A"/>
    <w:rPr>
      <w:rFonts w:ascii="Times New Roman" w:eastAsiaTheme="majorEastAsia" w:hAnsi="Times New Roman" w:cstheme="majorBidi"/>
      <w:b/>
      <w:sz w:val="24"/>
      <w:szCs w:val="26"/>
    </w:rPr>
  </w:style>
  <w:style w:type="paragraph" w:styleId="Caption">
    <w:name w:val="caption"/>
    <w:basedOn w:val="Normal"/>
    <w:next w:val="Normal"/>
    <w:uiPriority w:val="35"/>
    <w:unhideWhenUsed/>
    <w:qFormat/>
    <w:rsid w:val="00F62670"/>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8D4174"/>
    <w:pPr>
      <w:spacing w:after="0"/>
    </w:pPr>
    <w:rPr>
      <w:rFonts w:ascii="Times New Roman" w:hAnsi="Times New Roman"/>
      <w:b/>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0854170">
      <w:bodyDiv w:val="1"/>
      <w:marLeft w:val="0"/>
      <w:marRight w:val="0"/>
      <w:marTop w:val="0"/>
      <w:marBottom w:val="0"/>
      <w:divBdr>
        <w:top w:val="none" w:sz="0" w:space="0" w:color="auto"/>
        <w:left w:val="none" w:sz="0" w:space="0" w:color="auto"/>
        <w:bottom w:val="none" w:sz="0" w:space="0" w:color="auto"/>
        <w:right w:val="none" w:sz="0" w:space="0" w:color="auto"/>
      </w:divBdr>
    </w:div>
    <w:div w:id="197622683">
      <w:bodyDiv w:val="1"/>
      <w:marLeft w:val="0"/>
      <w:marRight w:val="0"/>
      <w:marTop w:val="0"/>
      <w:marBottom w:val="0"/>
      <w:divBdr>
        <w:top w:val="none" w:sz="0" w:space="0" w:color="auto"/>
        <w:left w:val="none" w:sz="0" w:space="0" w:color="auto"/>
        <w:bottom w:val="none" w:sz="0" w:space="0" w:color="auto"/>
        <w:right w:val="none" w:sz="0" w:space="0" w:color="auto"/>
      </w:divBdr>
    </w:div>
    <w:div w:id="251596344">
      <w:bodyDiv w:val="1"/>
      <w:marLeft w:val="0"/>
      <w:marRight w:val="0"/>
      <w:marTop w:val="0"/>
      <w:marBottom w:val="0"/>
      <w:divBdr>
        <w:top w:val="none" w:sz="0" w:space="0" w:color="auto"/>
        <w:left w:val="none" w:sz="0" w:space="0" w:color="auto"/>
        <w:bottom w:val="none" w:sz="0" w:space="0" w:color="auto"/>
        <w:right w:val="none" w:sz="0" w:space="0" w:color="auto"/>
      </w:divBdr>
    </w:div>
    <w:div w:id="296961342">
      <w:bodyDiv w:val="1"/>
      <w:marLeft w:val="0"/>
      <w:marRight w:val="0"/>
      <w:marTop w:val="0"/>
      <w:marBottom w:val="0"/>
      <w:divBdr>
        <w:top w:val="none" w:sz="0" w:space="0" w:color="auto"/>
        <w:left w:val="none" w:sz="0" w:space="0" w:color="auto"/>
        <w:bottom w:val="none" w:sz="0" w:space="0" w:color="auto"/>
        <w:right w:val="none" w:sz="0" w:space="0" w:color="auto"/>
      </w:divBdr>
    </w:div>
    <w:div w:id="312178466">
      <w:bodyDiv w:val="1"/>
      <w:marLeft w:val="0"/>
      <w:marRight w:val="0"/>
      <w:marTop w:val="0"/>
      <w:marBottom w:val="0"/>
      <w:divBdr>
        <w:top w:val="none" w:sz="0" w:space="0" w:color="auto"/>
        <w:left w:val="none" w:sz="0" w:space="0" w:color="auto"/>
        <w:bottom w:val="none" w:sz="0" w:space="0" w:color="auto"/>
        <w:right w:val="none" w:sz="0" w:space="0" w:color="auto"/>
      </w:divBdr>
    </w:div>
    <w:div w:id="359743082">
      <w:bodyDiv w:val="1"/>
      <w:marLeft w:val="0"/>
      <w:marRight w:val="0"/>
      <w:marTop w:val="0"/>
      <w:marBottom w:val="0"/>
      <w:divBdr>
        <w:top w:val="none" w:sz="0" w:space="0" w:color="auto"/>
        <w:left w:val="none" w:sz="0" w:space="0" w:color="auto"/>
        <w:bottom w:val="none" w:sz="0" w:space="0" w:color="auto"/>
        <w:right w:val="none" w:sz="0" w:space="0" w:color="auto"/>
      </w:divBdr>
    </w:div>
    <w:div w:id="469787165">
      <w:bodyDiv w:val="1"/>
      <w:marLeft w:val="0"/>
      <w:marRight w:val="0"/>
      <w:marTop w:val="0"/>
      <w:marBottom w:val="0"/>
      <w:divBdr>
        <w:top w:val="none" w:sz="0" w:space="0" w:color="auto"/>
        <w:left w:val="none" w:sz="0" w:space="0" w:color="auto"/>
        <w:bottom w:val="none" w:sz="0" w:space="0" w:color="auto"/>
        <w:right w:val="none" w:sz="0" w:space="0" w:color="auto"/>
      </w:divBdr>
    </w:div>
    <w:div w:id="523250531">
      <w:bodyDiv w:val="1"/>
      <w:marLeft w:val="0"/>
      <w:marRight w:val="0"/>
      <w:marTop w:val="0"/>
      <w:marBottom w:val="0"/>
      <w:divBdr>
        <w:top w:val="none" w:sz="0" w:space="0" w:color="auto"/>
        <w:left w:val="none" w:sz="0" w:space="0" w:color="auto"/>
        <w:bottom w:val="none" w:sz="0" w:space="0" w:color="auto"/>
        <w:right w:val="none" w:sz="0" w:space="0" w:color="auto"/>
      </w:divBdr>
    </w:div>
    <w:div w:id="661466929">
      <w:bodyDiv w:val="1"/>
      <w:marLeft w:val="0"/>
      <w:marRight w:val="0"/>
      <w:marTop w:val="0"/>
      <w:marBottom w:val="0"/>
      <w:divBdr>
        <w:top w:val="none" w:sz="0" w:space="0" w:color="auto"/>
        <w:left w:val="none" w:sz="0" w:space="0" w:color="auto"/>
        <w:bottom w:val="none" w:sz="0" w:space="0" w:color="auto"/>
        <w:right w:val="none" w:sz="0" w:space="0" w:color="auto"/>
      </w:divBdr>
      <w:divsChild>
        <w:div w:id="723479867">
          <w:marLeft w:val="547"/>
          <w:marRight w:val="0"/>
          <w:marTop w:val="200"/>
          <w:marBottom w:val="0"/>
          <w:divBdr>
            <w:top w:val="none" w:sz="0" w:space="0" w:color="auto"/>
            <w:left w:val="none" w:sz="0" w:space="0" w:color="auto"/>
            <w:bottom w:val="none" w:sz="0" w:space="0" w:color="auto"/>
            <w:right w:val="none" w:sz="0" w:space="0" w:color="auto"/>
          </w:divBdr>
        </w:div>
      </w:divsChild>
    </w:div>
    <w:div w:id="744229868">
      <w:bodyDiv w:val="1"/>
      <w:marLeft w:val="0"/>
      <w:marRight w:val="0"/>
      <w:marTop w:val="0"/>
      <w:marBottom w:val="0"/>
      <w:divBdr>
        <w:top w:val="none" w:sz="0" w:space="0" w:color="auto"/>
        <w:left w:val="none" w:sz="0" w:space="0" w:color="auto"/>
        <w:bottom w:val="none" w:sz="0" w:space="0" w:color="auto"/>
        <w:right w:val="none" w:sz="0" w:space="0" w:color="auto"/>
      </w:divBdr>
    </w:div>
    <w:div w:id="874001256">
      <w:bodyDiv w:val="1"/>
      <w:marLeft w:val="0"/>
      <w:marRight w:val="0"/>
      <w:marTop w:val="0"/>
      <w:marBottom w:val="0"/>
      <w:divBdr>
        <w:top w:val="none" w:sz="0" w:space="0" w:color="auto"/>
        <w:left w:val="none" w:sz="0" w:space="0" w:color="auto"/>
        <w:bottom w:val="none" w:sz="0" w:space="0" w:color="auto"/>
        <w:right w:val="none" w:sz="0" w:space="0" w:color="auto"/>
      </w:divBdr>
    </w:div>
    <w:div w:id="1026294898">
      <w:bodyDiv w:val="1"/>
      <w:marLeft w:val="0"/>
      <w:marRight w:val="0"/>
      <w:marTop w:val="0"/>
      <w:marBottom w:val="0"/>
      <w:divBdr>
        <w:top w:val="none" w:sz="0" w:space="0" w:color="auto"/>
        <w:left w:val="none" w:sz="0" w:space="0" w:color="auto"/>
        <w:bottom w:val="none" w:sz="0" w:space="0" w:color="auto"/>
        <w:right w:val="none" w:sz="0" w:space="0" w:color="auto"/>
      </w:divBdr>
    </w:div>
    <w:div w:id="1067260755">
      <w:bodyDiv w:val="1"/>
      <w:marLeft w:val="0"/>
      <w:marRight w:val="0"/>
      <w:marTop w:val="0"/>
      <w:marBottom w:val="0"/>
      <w:divBdr>
        <w:top w:val="none" w:sz="0" w:space="0" w:color="auto"/>
        <w:left w:val="none" w:sz="0" w:space="0" w:color="auto"/>
        <w:bottom w:val="none" w:sz="0" w:space="0" w:color="auto"/>
        <w:right w:val="none" w:sz="0" w:space="0" w:color="auto"/>
      </w:divBdr>
    </w:div>
    <w:div w:id="1180705237">
      <w:bodyDiv w:val="1"/>
      <w:marLeft w:val="0"/>
      <w:marRight w:val="0"/>
      <w:marTop w:val="0"/>
      <w:marBottom w:val="0"/>
      <w:divBdr>
        <w:top w:val="none" w:sz="0" w:space="0" w:color="auto"/>
        <w:left w:val="none" w:sz="0" w:space="0" w:color="auto"/>
        <w:bottom w:val="none" w:sz="0" w:space="0" w:color="auto"/>
        <w:right w:val="none" w:sz="0" w:space="0" w:color="auto"/>
      </w:divBdr>
    </w:div>
    <w:div w:id="1407191688">
      <w:bodyDiv w:val="1"/>
      <w:marLeft w:val="0"/>
      <w:marRight w:val="0"/>
      <w:marTop w:val="0"/>
      <w:marBottom w:val="0"/>
      <w:divBdr>
        <w:top w:val="none" w:sz="0" w:space="0" w:color="auto"/>
        <w:left w:val="none" w:sz="0" w:space="0" w:color="auto"/>
        <w:bottom w:val="none" w:sz="0" w:space="0" w:color="auto"/>
        <w:right w:val="none" w:sz="0" w:space="0" w:color="auto"/>
      </w:divBdr>
    </w:div>
    <w:div w:id="1416904899">
      <w:bodyDiv w:val="1"/>
      <w:marLeft w:val="0"/>
      <w:marRight w:val="0"/>
      <w:marTop w:val="0"/>
      <w:marBottom w:val="0"/>
      <w:divBdr>
        <w:top w:val="none" w:sz="0" w:space="0" w:color="auto"/>
        <w:left w:val="none" w:sz="0" w:space="0" w:color="auto"/>
        <w:bottom w:val="none" w:sz="0" w:space="0" w:color="auto"/>
        <w:right w:val="none" w:sz="0" w:space="0" w:color="auto"/>
      </w:divBdr>
    </w:div>
    <w:div w:id="1549419203">
      <w:bodyDiv w:val="1"/>
      <w:marLeft w:val="0"/>
      <w:marRight w:val="0"/>
      <w:marTop w:val="0"/>
      <w:marBottom w:val="0"/>
      <w:divBdr>
        <w:top w:val="none" w:sz="0" w:space="0" w:color="auto"/>
        <w:left w:val="none" w:sz="0" w:space="0" w:color="auto"/>
        <w:bottom w:val="none" w:sz="0" w:space="0" w:color="auto"/>
        <w:right w:val="none" w:sz="0" w:space="0" w:color="auto"/>
      </w:divBdr>
    </w:div>
    <w:div w:id="1560094809">
      <w:bodyDiv w:val="1"/>
      <w:marLeft w:val="0"/>
      <w:marRight w:val="0"/>
      <w:marTop w:val="0"/>
      <w:marBottom w:val="0"/>
      <w:divBdr>
        <w:top w:val="none" w:sz="0" w:space="0" w:color="auto"/>
        <w:left w:val="none" w:sz="0" w:space="0" w:color="auto"/>
        <w:bottom w:val="none" w:sz="0" w:space="0" w:color="auto"/>
        <w:right w:val="none" w:sz="0" w:space="0" w:color="auto"/>
      </w:divBdr>
    </w:div>
    <w:div w:id="1650210370">
      <w:bodyDiv w:val="1"/>
      <w:marLeft w:val="0"/>
      <w:marRight w:val="0"/>
      <w:marTop w:val="0"/>
      <w:marBottom w:val="0"/>
      <w:divBdr>
        <w:top w:val="none" w:sz="0" w:space="0" w:color="auto"/>
        <w:left w:val="none" w:sz="0" w:space="0" w:color="auto"/>
        <w:bottom w:val="none" w:sz="0" w:space="0" w:color="auto"/>
        <w:right w:val="none" w:sz="0" w:space="0" w:color="auto"/>
      </w:divBdr>
      <w:divsChild>
        <w:div w:id="1288050702">
          <w:marLeft w:val="360"/>
          <w:marRight w:val="0"/>
          <w:marTop w:val="200"/>
          <w:marBottom w:val="0"/>
          <w:divBdr>
            <w:top w:val="none" w:sz="0" w:space="0" w:color="auto"/>
            <w:left w:val="none" w:sz="0" w:space="0" w:color="auto"/>
            <w:bottom w:val="none" w:sz="0" w:space="0" w:color="auto"/>
            <w:right w:val="none" w:sz="0" w:space="0" w:color="auto"/>
          </w:divBdr>
        </w:div>
      </w:divsChild>
    </w:div>
    <w:div w:id="1655449221">
      <w:bodyDiv w:val="1"/>
      <w:marLeft w:val="0"/>
      <w:marRight w:val="0"/>
      <w:marTop w:val="0"/>
      <w:marBottom w:val="0"/>
      <w:divBdr>
        <w:top w:val="none" w:sz="0" w:space="0" w:color="auto"/>
        <w:left w:val="none" w:sz="0" w:space="0" w:color="auto"/>
        <w:bottom w:val="none" w:sz="0" w:space="0" w:color="auto"/>
        <w:right w:val="none" w:sz="0" w:space="0" w:color="auto"/>
      </w:divBdr>
    </w:div>
    <w:div w:id="1655601830">
      <w:bodyDiv w:val="1"/>
      <w:marLeft w:val="0"/>
      <w:marRight w:val="0"/>
      <w:marTop w:val="0"/>
      <w:marBottom w:val="0"/>
      <w:divBdr>
        <w:top w:val="none" w:sz="0" w:space="0" w:color="auto"/>
        <w:left w:val="none" w:sz="0" w:space="0" w:color="auto"/>
        <w:bottom w:val="none" w:sz="0" w:space="0" w:color="auto"/>
        <w:right w:val="none" w:sz="0" w:space="0" w:color="auto"/>
      </w:divBdr>
      <w:divsChild>
        <w:div w:id="562568790">
          <w:marLeft w:val="360"/>
          <w:marRight w:val="0"/>
          <w:marTop w:val="200"/>
          <w:marBottom w:val="0"/>
          <w:divBdr>
            <w:top w:val="none" w:sz="0" w:space="0" w:color="auto"/>
            <w:left w:val="none" w:sz="0" w:space="0" w:color="auto"/>
            <w:bottom w:val="none" w:sz="0" w:space="0" w:color="auto"/>
            <w:right w:val="none" w:sz="0" w:space="0" w:color="auto"/>
          </w:divBdr>
        </w:div>
        <w:div w:id="2073503049">
          <w:marLeft w:val="360"/>
          <w:marRight w:val="0"/>
          <w:marTop w:val="200"/>
          <w:marBottom w:val="0"/>
          <w:divBdr>
            <w:top w:val="none" w:sz="0" w:space="0" w:color="auto"/>
            <w:left w:val="none" w:sz="0" w:space="0" w:color="auto"/>
            <w:bottom w:val="none" w:sz="0" w:space="0" w:color="auto"/>
            <w:right w:val="none" w:sz="0" w:space="0" w:color="auto"/>
          </w:divBdr>
        </w:div>
      </w:divsChild>
    </w:div>
    <w:div w:id="1855725157">
      <w:bodyDiv w:val="1"/>
      <w:marLeft w:val="0"/>
      <w:marRight w:val="0"/>
      <w:marTop w:val="0"/>
      <w:marBottom w:val="0"/>
      <w:divBdr>
        <w:top w:val="none" w:sz="0" w:space="0" w:color="auto"/>
        <w:left w:val="none" w:sz="0" w:space="0" w:color="auto"/>
        <w:bottom w:val="none" w:sz="0" w:space="0" w:color="auto"/>
        <w:right w:val="none" w:sz="0" w:space="0" w:color="auto"/>
      </w:divBdr>
    </w:div>
    <w:div w:id="1932929037">
      <w:bodyDiv w:val="1"/>
      <w:marLeft w:val="0"/>
      <w:marRight w:val="0"/>
      <w:marTop w:val="0"/>
      <w:marBottom w:val="0"/>
      <w:divBdr>
        <w:top w:val="none" w:sz="0" w:space="0" w:color="auto"/>
        <w:left w:val="none" w:sz="0" w:space="0" w:color="auto"/>
        <w:bottom w:val="none" w:sz="0" w:space="0" w:color="auto"/>
        <w:right w:val="none" w:sz="0" w:space="0" w:color="auto"/>
      </w:divBdr>
      <w:divsChild>
        <w:div w:id="632373659">
          <w:marLeft w:val="360"/>
          <w:marRight w:val="0"/>
          <w:marTop w:val="200"/>
          <w:marBottom w:val="40"/>
          <w:divBdr>
            <w:top w:val="none" w:sz="0" w:space="0" w:color="auto"/>
            <w:left w:val="none" w:sz="0" w:space="0" w:color="auto"/>
            <w:bottom w:val="none" w:sz="0" w:space="0" w:color="auto"/>
            <w:right w:val="none" w:sz="0" w:space="0" w:color="auto"/>
          </w:divBdr>
        </w:div>
      </w:divsChild>
    </w:div>
    <w:div w:id="20856421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oleObject" Target="embeddings/oleObject3.bin"/><Relationship Id="rId26"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oleObject2.bin"/><Relationship Id="rId17" Type="http://schemas.openxmlformats.org/officeDocument/2006/relationships/image" Target="media/image7.emf"/><Relationship Id="rId25" Type="http://schemas.openxmlformats.org/officeDocument/2006/relationships/image" Target="media/image11.png"/><Relationship Id="rId33" Type="http://schemas.openxmlformats.org/officeDocument/2006/relationships/oleObject" Target="embeddings/oleObject8.bin"/><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oleObject" Target="embeddings/oleObject4.bin"/><Relationship Id="rId29" Type="http://schemas.openxmlformats.org/officeDocument/2006/relationships/image" Target="media/image15.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oleObject" Target="embeddings/oleObject6.bin"/><Relationship Id="rId32" Type="http://schemas.openxmlformats.org/officeDocument/2006/relationships/image" Target="media/image17.emf"/><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image" Target="media/image10.emf"/><Relationship Id="rId28" Type="http://schemas.openxmlformats.org/officeDocument/2006/relationships/image" Target="media/image14.png"/><Relationship Id="rId10" Type="http://schemas.openxmlformats.org/officeDocument/2006/relationships/oleObject" Target="embeddings/oleObject1.bin"/><Relationship Id="rId19" Type="http://schemas.openxmlformats.org/officeDocument/2006/relationships/image" Target="media/image8.emf"/><Relationship Id="rId31" Type="http://schemas.openxmlformats.org/officeDocument/2006/relationships/image" Target="media/image16.emf"/><Relationship Id="rId4" Type="http://schemas.openxmlformats.org/officeDocument/2006/relationships/settings" Target="settings.xml"/><Relationship Id="rId9" Type="http://schemas.openxmlformats.org/officeDocument/2006/relationships/image" Target="media/image1.emf"/><Relationship Id="rId14" Type="http://schemas.openxmlformats.org/officeDocument/2006/relationships/image" Target="media/image4.emf"/><Relationship Id="rId22" Type="http://schemas.openxmlformats.org/officeDocument/2006/relationships/oleObject" Target="embeddings/oleObject5.bin"/><Relationship Id="rId27" Type="http://schemas.openxmlformats.org/officeDocument/2006/relationships/image" Target="media/image13.png"/><Relationship Id="rId30" Type="http://schemas.openxmlformats.org/officeDocument/2006/relationships/oleObject" Target="embeddings/oleObject7.bin"/><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F1CDDB-2E91-44A4-BFD7-F5CDE39E852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4496</TotalTime>
  <Pages>45</Pages>
  <Words>21272</Words>
  <Characters>121251</Characters>
  <Application>Microsoft Office Word</Application>
  <DocSecurity>0</DocSecurity>
  <Lines>1010</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MMC15</dc:creator>
  <cp:keywords/>
  <dc:description/>
  <cp:lastModifiedBy>Oscar Adjei Boadi Appiah</cp:lastModifiedBy>
  <cp:revision>128</cp:revision>
  <cp:lastPrinted>2021-09-30T14:09:00Z</cp:lastPrinted>
  <dcterms:created xsi:type="dcterms:W3CDTF">2021-09-26T23:04:00Z</dcterms:created>
  <dcterms:modified xsi:type="dcterms:W3CDTF">2023-10-02T06:19:00Z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 11th edition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7th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 6th edition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http://www.zotero.org/styles/journal-of-molecular-graphics-and-modelling</vt:lpwstr>
  </property>
  <property fmtid="{D5CDD505-2E9C-101B-9397-08002B2CF9AE}" pid="17" name="Mendeley Recent Style Name 7_1">
    <vt:lpwstr>Journal of Molecular Graphics and Modelling</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http://www.zotero.org/styles/modern-language-association</vt:lpwstr>
  </property>
  <property fmtid="{D5CDD505-2E9C-101B-9397-08002B2CF9AE}" pid="21" name="Mendeley Recent Style Name 9_1">
    <vt:lpwstr>Modern Language Association 8th edition</vt:lpwstr>
  </property>
  <property fmtid="{D5CDD505-2E9C-101B-9397-08002B2CF9AE}" pid="22" name="Mendeley Document_1">
    <vt:lpwstr>True</vt:lpwstr>
  </property>
  <property fmtid="{D5CDD505-2E9C-101B-9397-08002B2CF9AE}" pid="23" name="Mendeley Unique User Id_1">
    <vt:lpwstr>b12311e6-e08b-38b8-b325-553880f1ff37</vt:lpwstr>
  </property>
  <property fmtid="{D5CDD505-2E9C-101B-9397-08002B2CF9AE}" pid="24" name="Mendeley Citation Style_1">
    <vt:lpwstr>http://www.zotero.org/styles/journal-of-molecular-graphics-and-modelling</vt:lpwstr>
  </property>
</Properties>
</file>