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B5" w14:textId="6395C9C4" w:rsidR="006676EB" w:rsidRPr="00DF5183" w:rsidRDefault="00000000">
      <w:pPr>
        <w:spacing w:line="480" w:lineRule="auto"/>
        <w:jc w:val="center"/>
        <w:rPr>
          <w:rFonts w:ascii="Times New Roman" w:eastAsia="Times New Roman" w:hAnsi="Times New Roman" w:cs="Times New Roman"/>
          <w:b/>
          <w:bCs/>
          <w:sz w:val="44"/>
          <w:szCs w:val="44"/>
        </w:rPr>
      </w:pPr>
      <w:r w:rsidRPr="00DF5183">
        <w:rPr>
          <w:rFonts w:ascii="Times New Roman" w:eastAsia="Times New Roman" w:hAnsi="Times New Roman" w:cs="Times New Roman"/>
          <w:b/>
          <w:bCs/>
          <w:sz w:val="24"/>
          <w:szCs w:val="44"/>
        </w:rPr>
        <w:t xml:space="preserve">PONTIFICIA UNIVERSIDAD CATÓLICA DEL PERÚ </w:t>
      </w:r>
    </w:p>
    <w:p w14:paraId="3CDEB1F0" w14:textId="5057458C" w:rsidR="006676EB" w:rsidRPr="00DF5183" w:rsidRDefault="00000000">
      <w:pPr>
        <w:spacing w:line="480" w:lineRule="auto"/>
        <w:jc w:val="center"/>
        <w:rPr>
          <w:rFonts w:ascii="Times New Roman" w:eastAsia="Times New Roman" w:hAnsi="Times New Roman" w:cs="Times New Roman"/>
          <w:sz w:val="30"/>
          <w:szCs w:val="30"/>
        </w:rPr>
      </w:pPr>
      <w:r w:rsidRPr="00DF5183">
        <w:rPr>
          <w:rFonts w:ascii="Times New Roman" w:eastAsia="Times New Roman" w:hAnsi="Times New Roman" w:cs="Times New Roman"/>
          <w:sz w:val="30"/>
          <w:szCs w:val="30"/>
        </w:rPr>
        <w:t>FACULTAD DE CIENCIAS E INGENIERÍA SECCIÓN DE ELECTRICIDAD Y ELECTRÓNICA</w:t>
      </w:r>
    </w:p>
    <w:p w14:paraId="465D2A64" w14:textId="13CBE030" w:rsidR="006676EB" w:rsidRPr="00DF5183" w:rsidRDefault="006676EB">
      <w:pPr>
        <w:spacing w:line="480" w:lineRule="auto"/>
        <w:jc w:val="center"/>
        <w:rPr>
          <w:rFonts w:ascii="Times New Roman" w:eastAsia="Times New Roman" w:hAnsi="Times New Roman" w:cs="Times New Roman"/>
          <w:sz w:val="30"/>
          <w:szCs w:val="30"/>
        </w:rPr>
      </w:pPr>
    </w:p>
    <w:p w14:paraId="7F300EDF" w14:textId="7FE890BD" w:rsidR="006676EB" w:rsidRPr="00DF5183" w:rsidRDefault="00000000">
      <w:pPr>
        <w:spacing w:line="480" w:lineRule="auto"/>
        <w:jc w:val="center"/>
        <w:rPr>
          <w:rFonts w:ascii="Times New Roman" w:eastAsia="Times New Roman" w:hAnsi="Times New Roman" w:cs="Times New Roman"/>
        </w:rPr>
      </w:pPr>
      <w:r w:rsidRPr="00DF5183">
        <w:rPr>
          <w:rFonts w:ascii="Times New Roman" w:eastAsia="Times New Roman" w:hAnsi="Times New Roman" w:cs="Times New Roman"/>
          <w:noProof/>
          <w:sz w:val="24"/>
        </w:rPr>
        <w:drawing>
          <wp:inline distT="114300" distB="114300" distL="114300" distR="114300" wp14:anchorId="13C75136" wp14:editId="4B304DF8">
            <wp:extent cx="3327638" cy="2710593"/>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327638" cy="2710593"/>
                    </a:xfrm>
                    <a:prstGeom prst="rect">
                      <a:avLst/>
                    </a:prstGeom>
                    <a:ln/>
                  </pic:spPr>
                </pic:pic>
              </a:graphicData>
            </a:graphic>
          </wp:inline>
        </w:drawing>
      </w:r>
    </w:p>
    <w:p w14:paraId="71B78B54" w14:textId="77777777" w:rsidR="006676EB" w:rsidRPr="00DF5183" w:rsidRDefault="006676EB">
      <w:pPr>
        <w:spacing w:line="480" w:lineRule="auto"/>
        <w:rPr>
          <w:rFonts w:ascii="Times New Roman" w:eastAsia="Times New Roman" w:hAnsi="Times New Roman" w:cs="Times New Roman"/>
        </w:rPr>
      </w:pPr>
    </w:p>
    <w:p w14:paraId="3B7F331D" w14:textId="26CFCFD7" w:rsidR="006676EB" w:rsidRPr="00DF5183" w:rsidRDefault="004B4E7E" w:rsidP="004B4E7E">
      <w:pPr>
        <w:spacing w:line="480" w:lineRule="auto"/>
        <w:jc w:val="center"/>
        <w:rPr>
          <w:rFonts w:ascii="Times New Roman" w:eastAsia="Times New Roman" w:hAnsi="Times New Roman" w:cs="Times New Roman"/>
          <w:b/>
          <w:bCs/>
          <w:sz w:val="28"/>
          <w:szCs w:val="28"/>
        </w:rPr>
      </w:pPr>
      <w:bookmarkStart w:id="0" w:name="_heading=h.4rg4brd19cl" w:colFirst="0" w:colLast="0"/>
      <w:bookmarkEnd w:id="0"/>
      <w:r w:rsidRPr="00DF5183">
        <w:rPr>
          <w:rFonts w:ascii="Times New Roman" w:eastAsia="Times New Roman" w:hAnsi="Times New Roman" w:cs="Times New Roman"/>
          <w:b/>
          <w:bCs/>
          <w:sz w:val="28"/>
          <w:szCs w:val="28"/>
        </w:rPr>
        <w:t>DISEÑO DEL CONTROL DE NIVEL PARA UN SISTEMA DE CUATRO TANQUES ACOPLADOS</w:t>
      </w:r>
      <w:r w:rsidRPr="00DF5183">
        <w:rPr>
          <w:rFonts w:ascii="Times New Roman" w:eastAsia="Times New Roman" w:hAnsi="Times New Roman" w:cs="Times New Roman"/>
          <w:b/>
          <w:bCs/>
          <w:sz w:val="28"/>
          <w:szCs w:val="28"/>
        </w:rPr>
        <w:t xml:space="preserve"> </w:t>
      </w:r>
      <w:r w:rsidRPr="00DF5183">
        <w:rPr>
          <w:rFonts w:ascii="Times New Roman" w:eastAsia="Times New Roman" w:hAnsi="Times New Roman" w:cs="Times New Roman"/>
          <w:b/>
          <w:bCs/>
          <w:sz w:val="28"/>
          <w:szCs w:val="28"/>
        </w:rPr>
        <w:t>MEDIANTE CONTROL PREDICTIVO</w:t>
      </w:r>
    </w:p>
    <w:p w14:paraId="00D0AC91" w14:textId="77777777" w:rsidR="004B4E7E" w:rsidRPr="00DF5183" w:rsidRDefault="004B4E7E">
      <w:pPr>
        <w:spacing w:line="480" w:lineRule="auto"/>
        <w:jc w:val="center"/>
        <w:rPr>
          <w:rFonts w:ascii="Times New Roman" w:eastAsia="Times New Roman" w:hAnsi="Times New Roman" w:cs="Times New Roman"/>
          <w:b/>
          <w:bCs/>
          <w:sz w:val="28"/>
          <w:szCs w:val="28"/>
          <w:lang w:val="es-419"/>
        </w:rPr>
      </w:pPr>
    </w:p>
    <w:p w14:paraId="19D8B8B4" w14:textId="0D654339" w:rsidR="006676EB" w:rsidRPr="00DF5183" w:rsidRDefault="004B4E7E">
      <w:pPr>
        <w:spacing w:line="480" w:lineRule="auto"/>
        <w:jc w:val="center"/>
        <w:rPr>
          <w:rFonts w:ascii="Times New Roman" w:eastAsia="Times New Roman" w:hAnsi="Times New Roman" w:cs="Times New Roman"/>
          <w:b/>
          <w:bCs/>
          <w:sz w:val="28"/>
          <w:szCs w:val="28"/>
        </w:rPr>
      </w:pPr>
      <w:r w:rsidRPr="00DF5183">
        <w:rPr>
          <w:rFonts w:ascii="Times New Roman" w:eastAsia="Times New Roman" w:hAnsi="Times New Roman" w:cs="Times New Roman"/>
          <w:b/>
          <w:bCs/>
          <w:sz w:val="28"/>
          <w:szCs w:val="28"/>
          <w:lang w:val="es-419"/>
        </w:rPr>
        <w:t xml:space="preserve">Trabajo de suficiencia profesional para obtener el título profesional de </w:t>
      </w:r>
      <w:r w:rsidRPr="00DF5183">
        <w:rPr>
          <w:rFonts w:ascii="Times New Roman" w:eastAsia="Times New Roman" w:hAnsi="Times New Roman" w:cs="Times New Roman"/>
          <w:b/>
          <w:bCs/>
          <w:sz w:val="28"/>
          <w:szCs w:val="28"/>
          <w:lang w:val="es-419"/>
        </w:rPr>
        <w:t>Ingeniero Electrónico</w:t>
      </w:r>
      <w:r w:rsidR="00000000" w:rsidRPr="00DF5183">
        <w:rPr>
          <w:rFonts w:ascii="Times New Roman" w:eastAsia="Times New Roman" w:hAnsi="Times New Roman" w:cs="Times New Roman"/>
          <w:b/>
          <w:bCs/>
          <w:sz w:val="28"/>
          <w:szCs w:val="28"/>
        </w:rPr>
        <w:t xml:space="preserve"> </w:t>
      </w:r>
    </w:p>
    <w:p w14:paraId="2A328AB6" w14:textId="77777777" w:rsidR="006676EB" w:rsidRPr="00DF5183" w:rsidRDefault="006676EB">
      <w:pPr>
        <w:spacing w:line="480" w:lineRule="auto"/>
        <w:jc w:val="center"/>
        <w:rPr>
          <w:rFonts w:ascii="Times New Roman" w:eastAsia="Times New Roman" w:hAnsi="Times New Roman" w:cs="Times New Roman"/>
          <w:b/>
          <w:bCs/>
          <w:sz w:val="24"/>
          <w:szCs w:val="24"/>
        </w:rPr>
      </w:pPr>
    </w:p>
    <w:p w14:paraId="7000403B" w14:textId="77777777" w:rsidR="006676EB" w:rsidRPr="00DF5183" w:rsidRDefault="006676EB">
      <w:pPr>
        <w:spacing w:line="480" w:lineRule="auto"/>
        <w:jc w:val="center"/>
        <w:rPr>
          <w:rFonts w:ascii="Times New Roman" w:eastAsia="Times New Roman" w:hAnsi="Times New Roman" w:cs="Times New Roman"/>
          <w:b/>
          <w:bCs/>
          <w:sz w:val="24"/>
          <w:szCs w:val="24"/>
        </w:rPr>
      </w:pPr>
    </w:p>
    <w:p w14:paraId="54AD08A6" w14:textId="77777777" w:rsidR="006676EB" w:rsidRPr="00DF5183" w:rsidRDefault="00000000">
      <w:pPr>
        <w:spacing w:line="480" w:lineRule="auto"/>
        <w:jc w:val="center"/>
        <w:rPr>
          <w:rFonts w:ascii="Times New Roman" w:eastAsia="Times New Roman" w:hAnsi="Times New Roman" w:cs="Times New Roman"/>
          <w:sz w:val="24"/>
          <w:szCs w:val="24"/>
        </w:rPr>
      </w:pPr>
      <w:bookmarkStart w:id="1" w:name="_heading=h.2mzu4wikm8wo" w:colFirst="0" w:colLast="0"/>
      <w:bookmarkEnd w:id="1"/>
      <w:r w:rsidRPr="00DF5183">
        <w:rPr>
          <w:rFonts w:ascii="Times New Roman" w:eastAsia="Times New Roman" w:hAnsi="Times New Roman" w:cs="Times New Roman"/>
          <w:b/>
          <w:bCs/>
          <w:sz w:val="24"/>
          <w:szCs w:val="24"/>
        </w:rPr>
        <w:t>AUTOR:</w:t>
      </w:r>
      <w:r w:rsidRPr="00DF5183">
        <w:rPr>
          <w:rFonts w:ascii="Times New Roman" w:eastAsia="Times New Roman" w:hAnsi="Times New Roman" w:cs="Times New Roman"/>
          <w:sz w:val="24"/>
          <w:szCs w:val="24"/>
        </w:rPr>
        <w:br/>
        <w:t xml:space="preserve"> Edwin Jesus Davila Avalos</w:t>
      </w:r>
    </w:p>
    <w:p w14:paraId="0D31B3D5"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 </w:t>
      </w:r>
    </w:p>
    <w:p w14:paraId="46CC9898"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ASESOR:</w:t>
      </w:r>
    </w:p>
    <w:p w14:paraId="3206CB1F" w14:textId="77777777" w:rsidR="006676EB" w:rsidRPr="00DF5183" w:rsidRDefault="00000000">
      <w:pPr>
        <w:spacing w:line="480" w:lineRule="auto"/>
        <w:jc w:val="center"/>
        <w:rPr>
          <w:rFonts w:ascii="Times New Roman" w:eastAsia="Times New Roman" w:hAnsi="Times New Roman" w:cs="Times New Roman"/>
          <w:sz w:val="24"/>
          <w:szCs w:val="24"/>
        </w:rPr>
      </w:pPr>
      <w:bookmarkStart w:id="2" w:name="_heading=h.2utcbovml88w" w:colFirst="0" w:colLast="0"/>
      <w:bookmarkEnd w:id="2"/>
      <w:r w:rsidRPr="00DF5183">
        <w:rPr>
          <w:rFonts w:ascii="Times New Roman" w:eastAsia="Times New Roman" w:hAnsi="Times New Roman" w:cs="Times New Roman"/>
          <w:sz w:val="24"/>
          <w:szCs w:val="24"/>
        </w:rPr>
        <w:t>Juan Javier Moriano Sotomayor</w:t>
      </w:r>
    </w:p>
    <w:p w14:paraId="49AB3E2D" w14:textId="77777777" w:rsidR="006676EB" w:rsidRPr="00DF5183" w:rsidRDefault="006676EB">
      <w:pPr>
        <w:spacing w:line="480" w:lineRule="auto"/>
        <w:jc w:val="center"/>
        <w:rPr>
          <w:rFonts w:ascii="Times New Roman" w:eastAsia="Times New Roman" w:hAnsi="Times New Roman" w:cs="Times New Roman"/>
          <w:sz w:val="24"/>
          <w:szCs w:val="24"/>
        </w:rPr>
      </w:pPr>
    </w:p>
    <w:p w14:paraId="36B13522" w14:textId="6078D565" w:rsidR="00DF10DF" w:rsidRPr="00DF5183" w:rsidRDefault="00000000" w:rsidP="004B4E7E">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br/>
        <w:t xml:space="preserve">Lima, </w:t>
      </w:r>
      <w:r w:rsidR="004B4E7E" w:rsidRPr="00DF5183">
        <w:rPr>
          <w:rFonts w:ascii="Times New Roman" w:eastAsia="Times New Roman" w:hAnsi="Times New Roman" w:cs="Times New Roman"/>
          <w:sz w:val="24"/>
          <w:szCs w:val="24"/>
        </w:rPr>
        <w:t>04</w:t>
      </w:r>
      <w:r w:rsidRPr="00DF5183">
        <w:rPr>
          <w:rFonts w:ascii="Times New Roman" w:eastAsia="Times New Roman" w:hAnsi="Times New Roman" w:cs="Times New Roman"/>
          <w:sz w:val="24"/>
          <w:szCs w:val="24"/>
        </w:rPr>
        <w:t xml:space="preserve"> de </w:t>
      </w:r>
      <w:r w:rsidR="003C7CDC" w:rsidRPr="00DF5183">
        <w:rPr>
          <w:rFonts w:ascii="Times New Roman" w:eastAsia="Times New Roman" w:hAnsi="Times New Roman" w:cs="Times New Roman"/>
          <w:sz w:val="24"/>
          <w:szCs w:val="24"/>
        </w:rPr>
        <w:t>Ju</w:t>
      </w:r>
      <w:r w:rsidR="004B4E7E" w:rsidRPr="00DF5183">
        <w:rPr>
          <w:rFonts w:ascii="Times New Roman" w:eastAsia="Times New Roman" w:hAnsi="Times New Roman" w:cs="Times New Roman"/>
          <w:sz w:val="24"/>
          <w:szCs w:val="24"/>
        </w:rPr>
        <w:t>l</w:t>
      </w:r>
      <w:r w:rsidR="003C7CDC" w:rsidRPr="00DF5183">
        <w:rPr>
          <w:rFonts w:ascii="Times New Roman" w:eastAsia="Times New Roman" w:hAnsi="Times New Roman" w:cs="Times New Roman"/>
          <w:sz w:val="24"/>
          <w:szCs w:val="24"/>
        </w:rPr>
        <w:t>io</w:t>
      </w:r>
      <w:r w:rsidRPr="00DF5183">
        <w:rPr>
          <w:rFonts w:ascii="Times New Roman" w:eastAsia="Times New Roman" w:hAnsi="Times New Roman" w:cs="Times New Roman"/>
          <w:sz w:val="24"/>
          <w:szCs w:val="24"/>
        </w:rPr>
        <w:t xml:space="preserve"> de 202</w:t>
      </w:r>
      <w:r w:rsidR="003C7CDC" w:rsidRPr="00DF5183">
        <w:rPr>
          <w:rFonts w:ascii="Times New Roman" w:eastAsia="Times New Roman" w:hAnsi="Times New Roman" w:cs="Times New Roman"/>
          <w:sz w:val="24"/>
          <w:szCs w:val="24"/>
        </w:rPr>
        <w:t>6</w:t>
      </w:r>
    </w:p>
    <w:p w14:paraId="7D8BA83E" w14:textId="77777777" w:rsidR="004B4E7E" w:rsidRPr="00DF5183" w:rsidRDefault="004B4E7E" w:rsidP="004B4E7E">
      <w:pPr>
        <w:spacing w:line="480" w:lineRule="auto"/>
        <w:jc w:val="center"/>
        <w:rPr>
          <w:rFonts w:ascii="Times New Roman" w:eastAsia="Times New Roman" w:hAnsi="Times New Roman" w:cs="Times New Roman"/>
          <w:sz w:val="24"/>
          <w:szCs w:val="24"/>
        </w:rPr>
      </w:pPr>
    </w:p>
    <w:p w14:paraId="79C4124F" w14:textId="77777777" w:rsidR="006676EB" w:rsidRPr="00DF5183" w:rsidRDefault="00000000">
      <w:pPr>
        <w:pStyle w:val="Ttulo1"/>
        <w:spacing w:line="480" w:lineRule="auto"/>
        <w:jc w:val="center"/>
        <w:rPr>
          <w:rFonts w:ascii="Times New Roman" w:eastAsia="Times New Roman" w:hAnsi="Times New Roman" w:cs="Times New Roman"/>
          <w:b/>
          <w:bCs/>
        </w:rPr>
      </w:pPr>
      <w:r w:rsidRPr="00DF5183">
        <w:rPr>
          <w:rFonts w:ascii="Times New Roman" w:eastAsia="Times New Roman" w:hAnsi="Times New Roman" w:cs="Times New Roman"/>
          <w:b/>
          <w:bCs/>
          <w:sz w:val="24"/>
        </w:rPr>
        <w:t>RESUMEN</w:t>
      </w:r>
    </w:p>
    <w:p w14:paraId="71FF4F4A" w14:textId="77777777" w:rsidR="006676EB" w:rsidRPr="00DF5183" w:rsidRDefault="00000000">
      <w:pPr>
        <w:spacing w:line="480" w:lineRule="auto"/>
        <w:jc w:val="both"/>
        <w:rPr>
          <w:rFonts w:ascii="Times New Roman" w:eastAsia="Times New Roman" w:hAnsi="Times New Roman" w:cs="Times New Roman"/>
        </w:rPr>
      </w:pPr>
      <w:bookmarkStart w:id="3" w:name="_heading=h.z9quq23u8nwi" w:colFirst="0" w:colLast="0"/>
      <w:bookmarkEnd w:id="3"/>
      <w:r w:rsidRPr="00DF5183">
        <w:rPr>
          <w:rFonts w:ascii="Times New Roman" w:eastAsia="Times New Roman" w:hAnsi="Times New Roman" w:cs="Times New Roman"/>
          <w:sz w:val="24"/>
        </w:rPr>
        <w:t>El control automático de nivel en sistemas de tanques acoplados representa un desafío significativo en el ámbito de la ingeniería de control, dada su amplia aplicación en diversos sectores industriales como el petroquímico, alimentario, farmacéutico y minero. La necesidad de mantener niveles precisos y estables en tanques interconectados no solo impacta directamente en la eficiencia operativa y la calidad del producto, sino también en la seguridad de los procesos y la conservación de los recursos. Sin embargo, la inherente complejidad de estos sistemas, caracterizada por su naturaleza multivariable, no lineal y fuertemente acoplada, limita la eficacia de las estrategias de control convencionales, como los controladores PID, que están diseñados principalmente para sistemas de una entrada y una salida (SISO).</w:t>
      </w:r>
    </w:p>
    <w:p w14:paraId="6A91CDF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sistema de cuatro tanques acoplados, introducido por Johansson a finales de los años noventa, se ha erigido como un </w:t>
      </w:r>
      <w:proofErr w:type="spellStart"/>
      <w:r w:rsidRPr="00DF5183">
        <w:rPr>
          <w:rFonts w:ascii="Times New Roman" w:eastAsia="Times New Roman" w:hAnsi="Times New Roman" w:cs="Times New Roman"/>
          <w:i/>
          <w:iCs/>
          <w:sz w:val="24"/>
        </w:rPr>
        <w:t>benchmark</w:t>
      </w:r>
      <w:proofErr w:type="spellEnd"/>
      <w:r w:rsidRPr="00DF5183">
        <w:rPr>
          <w:rFonts w:ascii="Times New Roman" w:eastAsia="Times New Roman" w:hAnsi="Times New Roman" w:cs="Times New Roman"/>
          <w:sz w:val="24"/>
        </w:rPr>
        <w:t> clásico para el estudio de sistemas multivariables (MIMO/TITO) debido a su capacidad para reproducir las interacciones dinámicas y las limitaciones de desempeño presentes en plantas industriales reales. Su configuración permite analizar fenómenos como la ubicación de ceros en el plano complejo, la transición entre modos de fase mínima y no mínima, y los efectos del acoplamiento cruzado entre variables. A lo largo de los años, se han propuesto diversas técnicas de control para este sistema, no obstante, muchas de estas aproximaciones enfrentan dificultades ante cambios operativos bruscos, perturbaciones externas no modeladas o la presencia de restricciones físicas en los actuadores y estados del sistema.</w:t>
      </w:r>
    </w:p>
    <w:p w14:paraId="7697F90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este contexto, el Control Predictivo Basado en Modelo emerge como una alternativa poderosa y versátil. Su capacidad para anticipar el comportamiento futuro del proceso, optimizar la acción de control sobre un horizonte de tiempo y manejar explícitamente restricciones en las variables de entrada y salida, lo convierte en una herramienta idónea para abordar los desafíos presentes en sistemas multivariables acoplados. Dentro de las variantes del MPC, el Control Predictivo Generalizado (GPC) destaca por su sólido fundamento matemático, su capacidad para incorporar integradores que eliminan el error en estado estacionario y su adaptabilidad a procesos con retardos y dinámicas complejas.</w:t>
      </w:r>
    </w:p>
    <w:p w14:paraId="3F38D855"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Esta investigación se enfoca en el diseño e implementación de un controlador GPC para el sistema de cuatro tanques acoplados, con el objetivo de lograr una regulación precisa y robusta del nivel en los tanques inferiores, incluso bajo la influencia de perturbaciones externas y considerando las restricciones físicas del sistema. </w:t>
      </w:r>
    </w:p>
    <w:p w14:paraId="02D0129E" w14:textId="77777777" w:rsidR="006676EB" w:rsidRPr="00DF5183" w:rsidRDefault="006676EB">
      <w:pPr>
        <w:spacing w:line="480" w:lineRule="auto"/>
        <w:jc w:val="both"/>
        <w:rPr>
          <w:rFonts w:ascii="Times New Roman" w:eastAsia="Times New Roman" w:hAnsi="Times New Roman" w:cs="Times New Roman"/>
        </w:rPr>
      </w:pPr>
    </w:p>
    <w:p w14:paraId="0366F3CB" w14:textId="77777777" w:rsidR="006676EB" w:rsidRPr="00DF5183" w:rsidRDefault="006676EB">
      <w:pPr>
        <w:spacing w:line="480" w:lineRule="auto"/>
        <w:jc w:val="both"/>
        <w:rPr>
          <w:rFonts w:ascii="Times New Roman" w:eastAsia="Times New Roman" w:hAnsi="Times New Roman" w:cs="Times New Roman"/>
        </w:rPr>
      </w:pPr>
    </w:p>
    <w:p w14:paraId="1FA375A9" w14:textId="77777777" w:rsidR="006676EB" w:rsidRPr="00DF5183" w:rsidRDefault="006676EB">
      <w:pPr>
        <w:spacing w:line="480" w:lineRule="auto"/>
        <w:jc w:val="both"/>
        <w:rPr>
          <w:rFonts w:ascii="Times New Roman" w:eastAsia="Times New Roman" w:hAnsi="Times New Roman" w:cs="Times New Roman"/>
        </w:rPr>
      </w:pPr>
    </w:p>
    <w:p w14:paraId="5CE5A6BB" w14:textId="77777777" w:rsidR="006676EB" w:rsidRPr="00DF5183" w:rsidRDefault="006676EB">
      <w:pPr>
        <w:spacing w:line="480" w:lineRule="auto"/>
        <w:jc w:val="both"/>
        <w:rPr>
          <w:rFonts w:ascii="Times New Roman" w:eastAsia="Times New Roman" w:hAnsi="Times New Roman" w:cs="Times New Roman"/>
        </w:rPr>
      </w:pPr>
    </w:p>
    <w:p w14:paraId="713A366D" w14:textId="77777777" w:rsidR="006676EB" w:rsidRPr="00DF5183" w:rsidRDefault="006676EB">
      <w:pPr>
        <w:spacing w:line="480" w:lineRule="auto"/>
        <w:jc w:val="both"/>
        <w:rPr>
          <w:rFonts w:ascii="Times New Roman" w:eastAsia="Times New Roman" w:hAnsi="Times New Roman" w:cs="Times New Roman"/>
        </w:rPr>
      </w:pPr>
    </w:p>
    <w:p w14:paraId="6146D7B3" w14:textId="77777777" w:rsidR="006676EB" w:rsidRPr="00DF5183" w:rsidRDefault="006676EB">
      <w:pPr>
        <w:spacing w:line="480" w:lineRule="auto"/>
        <w:jc w:val="both"/>
        <w:rPr>
          <w:rFonts w:ascii="Times New Roman" w:eastAsia="Times New Roman" w:hAnsi="Times New Roman" w:cs="Times New Roman"/>
        </w:rPr>
      </w:pPr>
    </w:p>
    <w:p w14:paraId="75CDE1A4" w14:textId="77777777" w:rsidR="006676EB" w:rsidRPr="00DF5183" w:rsidRDefault="00000000">
      <w:pPr>
        <w:spacing w:line="480" w:lineRule="auto"/>
        <w:jc w:val="center"/>
        <w:rPr>
          <w:rFonts w:ascii="Times New Roman" w:eastAsia="Times New Roman" w:hAnsi="Times New Roman" w:cs="Times New Roman"/>
          <w:b/>
          <w:bCs/>
        </w:rPr>
      </w:pPr>
      <w:bookmarkStart w:id="4" w:name="_heading=h.x2jo0tu6fxls" w:colFirst="0" w:colLast="0"/>
      <w:bookmarkEnd w:id="4"/>
      <w:r w:rsidRPr="00DF5183">
        <w:rPr>
          <w:rFonts w:ascii="Times New Roman" w:eastAsia="Times New Roman" w:hAnsi="Times New Roman" w:cs="Times New Roman"/>
          <w:b/>
          <w:bCs/>
          <w:sz w:val="24"/>
        </w:rPr>
        <w:t>Índice General</w:t>
      </w:r>
    </w:p>
    <w:p w14:paraId="765634D4" w14:textId="77777777" w:rsidR="006676EB" w:rsidRPr="00DF5183" w:rsidRDefault="00000000">
      <w:pPr>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Introducción:</w:t>
      </w:r>
    </w:p>
    <w:p w14:paraId="6435AAB7" w14:textId="77777777" w:rsidR="006676EB" w:rsidRPr="00DF5183" w:rsidRDefault="00000000">
      <w:pPr>
        <w:pStyle w:val="Ttulo1"/>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Capítulo 1</w:t>
      </w:r>
    </w:p>
    <w:p w14:paraId="79E31880"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 xml:space="preserve"> Estudio del control de nivel en sistemas de tanques acoplados</w:t>
      </w:r>
      <w:r w:rsidRPr="00DF5183">
        <w:rPr>
          <w:rFonts w:ascii="Times New Roman" w:eastAsia="Times New Roman" w:hAnsi="Times New Roman" w:cs="Times New Roman"/>
          <w:b/>
          <w:bCs/>
          <w:sz w:val="24"/>
        </w:rPr>
        <w:br/>
      </w:r>
      <w:r w:rsidRPr="00DF5183">
        <w:rPr>
          <w:rFonts w:ascii="Times New Roman" w:eastAsia="Times New Roman" w:hAnsi="Times New Roman" w:cs="Times New Roman"/>
          <w:sz w:val="24"/>
        </w:rPr>
        <w:t>1.1. Importancia del control de nivel en procesos industriales</w:t>
      </w:r>
    </w:p>
    <w:p w14:paraId="182FE787"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1.1.1. Relevancia del estudio del sistema de tanques acoplados</w:t>
      </w:r>
    </w:p>
    <w:p w14:paraId="00D1F7CB"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1.1.2. Problemática en el control de nivel en tanques acoplados</w:t>
      </w:r>
    </w:p>
    <w:p w14:paraId="121BE0BE"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1.2. Descripción del sistema de cuatro tanques acoplados</w:t>
      </w:r>
    </w:p>
    <w:p w14:paraId="5289A321"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1.2.1. Definición de un sistema multivariable (MIMO/TITO)</w:t>
      </w:r>
    </w:p>
    <w:p w14:paraId="0544009F"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1.2.2. Configuración y características del sistema de cuatro tanques acoplados</w:t>
      </w:r>
    </w:p>
    <w:p w14:paraId="1CD88478"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1.3. Control de nivel en tanques acoplados</w:t>
      </w:r>
    </w:p>
    <w:p w14:paraId="395EA59E" w14:textId="77777777" w:rsidR="006676EB" w:rsidRPr="00DF5183" w:rsidRDefault="00000000">
      <w:pPr>
        <w:pStyle w:val="Ttulo2"/>
        <w:spacing w:line="480" w:lineRule="auto"/>
        <w:ind w:left="720"/>
        <w:rPr>
          <w:rFonts w:ascii="Times New Roman" w:eastAsia="Times New Roman" w:hAnsi="Times New Roman" w:cs="Times New Roman"/>
        </w:rPr>
      </w:pPr>
      <w:r w:rsidRPr="00DF5183">
        <w:rPr>
          <w:rFonts w:ascii="Times New Roman" w:eastAsia="Times New Roman" w:hAnsi="Times New Roman" w:cs="Times New Roman"/>
          <w:sz w:val="24"/>
        </w:rPr>
        <w:t>1.4 Justificación del estudio</w:t>
      </w:r>
    </w:p>
    <w:p w14:paraId="7F0476CF" w14:textId="77777777" w:rsidR="006676EB" w:rsidRPr="00DF5183" w:rsidRDefault="00000000">
      <w:pPr>
        <w:pStyle w:val="Ttulo2"/>
        <w:spacing w:line="480" w:lineRule="auto"/>
        <w:ind w:left="720"/>
        <w:rPr>
          <w:rFonts w:ascii="Times New Roman" w:eastAsia="Times New Roman" w:hAnsi="Times New Roman" w:cs="Times New Roman"/>
        </w:rPr>
      </w:pPr>
      <w:r w:rsidRPr="00DF5183">
        <w:rPr>
          <w:rFonts w:ascii="Times New Roman" w:eastAsia="Times New Roman" w:hAnsi="Times New Roman" w:cs="Times New Roman"/>
          <w:sz w:val="24"/>
        </w:rPr>
        <w:t>1.5 Objetivos del trabajo de investigación</w:t>
      </w:r>
    </w:p>
    <w:p w14:paraId="694EF049"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1.5.1. Objetivo general</w:t>
      </w:r>
    </w:p>
    <w:p w14:paraId="146521EC"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1.5.2. Objetivos específicos</w:t>
      </w:r>
    </w:p>
    <w:p w14:paraId="06D328D0"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Fundamentos del Control Predictivo GPC y Modelado del Sistema Hidráulico de Cuatro Tanques Acoplados</w:t>
      </w:r>
      <w:r w:rsidRPr="00DF5183">
        <w:rPr>
          <w:rFonts w:ascii="Times New Roman" w:eastAsia="Times New Roman" w:hAnsi="Times New Roman" w:cs="Times New Roman"/>
          <w:b/>
          <w:bCs/>
          <w:sz w:val="24"/>
        </w:rPr>
        <w:br/>
      </w:r>
      <w:r w:rsidRPr="00DF5183">
        <w:rPr>
          <w:rFonts w:ascii="Times New Roman" w:eastAsia="Times New Roman" w:hAnsi="Times New Roman" w:cs="Times New Roman"/>
          <w:sz w:val="24"/>
        </w:rPr>
        <w:t xml:space="preserve">2.1. </w:t>
      </w:r>
      <w:r w:rsidRPr="00DF5183">
        <w:rPr>
          <w:rFonts w:ascii="Times New Roman" w:eastAsia="Times New Roman" w:hAnsi="Times New Roman" w:cs="Times New Roman"/>
          <w:b/>
          <w:bCs/>
          <w:sz w:val="24"/>
        </w:rPr>
        <w:t xml:space="preserve"> </w:t>
      </w:r>
      <w:r w:rsidRPr="00DF5183">
        <w:rPr>
          <w:rFonts w:ascii="Times New Roman" w:eastAsia="Times New Roman" w:hAnsi="Times New Roman" w:cs="Times New Roman"/>
          <w:sz w:val="24"/>
        </w:rPr>
        <w:t xml:space="preserve">Introducción </w:t>
      </w:r>
    </w:p>
    <w:p w14:paraId="6DD17160"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2.2. Control Predictivo Generalizado (GPC)</w:t>
      </w:r>
    </w:p>
    <w:p w14:paraId="16F76A76"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2.2.1. Introducción</w:t>
      </w:r>
    </w:p>
    <w:p w14:paraId="2CBBEAA3"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2.2.2. Modelo de predicción</w:t>
      </w:r>
    </w:p>
    <w:p w14:paraId="40254AC7"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2.2.3. Función costo y algoritmo de control</w:t>
      </w:r>
    </w:p>
    <w:p w14:paraId="71B28CC8"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2.2.4. GPC en sistemas multivariables</w:t>
      </w:r>
    </w:p>
    <w:p w14:paraId="69CFC259"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2.3. Modelado del Sistema Hidráulico de Cuatro Tanques Acoplados</w:t>
      </w:r>
    </w:p>
    <w:p w14:paraId="625FCD89"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2.2.1. Modelamiento matemático de la configuración de tanques acoplados</w:t>
      </w:r>
    </w:p>
    <w:p w14:paraId="105CEE9E"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2.2.2. Modelo linealizado alrededor de un punto de operación</w:t>
      </w:r>
    </w:p>
    <w:p w14:paraId="583AE1D0"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2.4. Simulación del modelo </w:t>
      </w:r>
    </w:p>
    <w:p w14:paraId="65F5CE2A" w14:textId="77777777" w:rsidR="006676EB" w:rsidRPr="00DF5183" w:rsidRDefault="00000000">
      <w:pPr>
        <w:pStyle w:val="Ttulo3"/>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 xml:space="preserve">2.4.1. </w:t>
      </w:r>
      <w:r w:rsidRPr="00DF5183">
        <w:rPr>
          <w:rFonts w:ascii="Times New Roman" w:eastAsia="Times New Roman" w:hAnsi="Times New Roman" w:cs="Times New Roman"/>
          <w:sz w:val="24"/>
          <w:szCs w:val="24"/>
        </w:rPr>
        <w:t>Metodología de simulación</w:t>
      </w:r>
    </w:p>
    <w:p w14:paraId="21F306CA" w14:textId="77777777" w:rsidR="006676EB" w:rsidRPr="00DF5183" w:rsidRDefault="00000000">
      <w:pPr>
        <w:pStyle w:val="Ttulo3"/>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rPr>
        <w:t xml:space="preserve">2.4.2. </w:t>
      </w:r>
      <w:r w:rsidRPr="00DF5183">
        <w:rPr>
          <w:rFonts w:ascii="Times New Roman" w:eastAsia="Times New Roman" w:hAnsi="Times New Roman" w:cs="Times New Roman"/>
          <w:sz w:val="24"/>
          <w:szCs w:val="24"/>
        </w:rPr>
        <w:t>Escenario de prueba</w:t>
      </w:r>
    </w:p>
    <w:p w14:paraId="03582B95" w14:textId="77777777" w:rsidR="006676EB" w:rsidRPr="00DF5183" w:rsidRDefault="00000000">
      <w:pPr>
        <w:pStyle w:val="Ttulo3"/>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rPr>
        <w:t xml:space="preserve">2.4.3. </w:t>
      </w:r>
      <w:r w:rsidRPr="00DF5183">
        <w:rPr>
          <w:rFonts w:ascii="Times New Roman" w:eastAsia="Times New Roman" w:hAnsi="Times New Roman" w:cs="Times New Roman"/>
          <w:sz w:val="24"/>
          <w:szCs w:val="24"/>
        </w:rPr>
        <w:t>Métrica de validación</w:t>
      </w:r>
    </w:p>
    <w:p w14:paraId="688CAF72" w14:textId="77777777" w:rsidR="006676EB" w:rsidRPr="00DF5183" w:rsidRDefault="00000000">
      <w:pPr>
        <w:pStyle w:val="Ttulo3"/>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2.4.4. Análisis de resultados</w:t>
      </w:r>
    </w:p>
    <w:p w14:paraId="78338AB8"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Diseño del Controlador Predictivo GPC para el Sistema Hidráulico de Cuatro Tanques Acoplados (TITO)</w:t>
      </w:r>
    </w:p>
    <w:p w14:paraId="6C5D9AAB" w14:textId="77777777" w:rsidR="006676EB" w:rsidRPr="00DF5183" w:rsidRDefault="00000000">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3.1 Introducción</w:t>
      </w:r>
    </w:p>
    <w:p w14:paraId="5E038CA1" w14:textId="77777777" w:rsidR="006676EB" w:rsidRPr="00DF5183" w:rsidRDefault="00000000">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3.2 Criterios de desempeño</w:t>
      </w:r>
    </w:p>
    <w:p w14:paraId="4936D5BA" w14:textId="77777777" w:rsidR="006676EB" w:rsidRPr="00DF5183" w:rsidRDefault="00000000">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lastRenderedPageBreak/>
        <w:t xml:space="preserve">3.2.1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xml:space="preserve"> y tiempo de establecimiento</w:t>
      </w:r>
    </w:p>
    <w:p w14:paraId="57B22739"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3.2.2 Criterios integrales del error</w:t>
      </w:r>
    </w:p>
    <w:p w14:paraId="689789B3"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3.2.3 Esfuerzo de control y costo computacional</w:t>
      </w:r>
    </w:p>
    <w:p w14:paraId="188A899F" w14:textId="77777777" w:rsidR="006676EB" w:rsidRPr="00DF5183" w:rsidRDefault="00000000">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3.3 Diseño del sistema de control GPC MIMO</w:t>
      </w:r>
    </w:p>
    <w:p w14:paraId="15CE5A54" w14:textId="77777777" w:rsidR="006676EB" w:rsidRPr="00DF5183" w:rsidRDefault="00000000">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3.3.1 Discretización del modelo y matriz de funciones de transferencia</w:t>
      </w:r>
    </w:p>
    <w:p w14:paraId="286BF985"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3.3.2 Selección del horizonte del modelo y del tiempo de muestreo</w:t>
      </w:r>
    </w:p>
    <w:p w14:paraId="51503536" w14:textId="77777777" w:rsidR="006676EB" w:rsidRPr="00DF5183" w:rsidRDefault="00000000">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3.3.3 Construcción de la matriz dinámica G</w:t>
      </w:r>
    </w:p>
    <w:p w14:paraId="0D1646EA"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3.3.4 Cálculo de la respuesta libre F</w:t>
      </w:r>
    </w:p>
    <w:p w14:paraId="2AAB40DF" w14:textId="77777777" w:rsidR="006676EB" w:rsidRPr="00DF5183" w:rsidRDefault="00000000">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3.3.5 Vector de referencia futura</w:t>
      </w:r>
    </w:p>
    <w:p w14:paraId="06E477E4"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3.3.6 Función de costo y ley de control sin restricciones</w:t>
      </w:r>
    </w:p>
    <w:p w14:paraId="05D8273F" w14:textId="77777777" w:rsidR="006676EB" w:rsidRPr="00DF5183" w:rsidRDefault="00000000">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3.3.7 Tratamiento de restricciones (formulación QP)</w:t>
      </w:r>
    </w:p>
    <w:p w14:paraId="50663EF4"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3.3.8 Diagrama de flujo del controlador GPC</w:t>
      </w:r>
    </w:p>
    <w:p w14:paraId="7D89F0C7" w14:textId="77777777" w:rsidR="006676EB" w:rsidRPr="00DF5183" w:rsidRDefault="00000000">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3.4 Sintonización del controlador GPC MIMO</w:t>
      </w:r>
    </w:p>
    <w:p w14:paraId="2FE6EFD7"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3.4.1 Generalidades y necesidad de sintonización</w:t>
      </w:r>
    </w:p>
    <w:p w14:paraId="498BD429"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3.4.2 Método de Clarke-Mohtadi</w:t>
      </w:r>
    </w:p>
    <w:p w14:paraId="1457068F" w14:textId="77777777" w:rsidR="006676EB" w:rsidRPr="00DF5183" w:rsidRDefault="00000000">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3.4.3 Método de Shridhar-Cooper extendido a MIMO</w:t>
      </w:r>
    </w:p>
    <w:p w14:paraId="69A3515F"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3.4.4 Método PSO (</w:t>
      </w:r>
      <w:proofErr w:type="spellStart"/>
      <w:r w:rsidRPr="00DF5183">
        <w:rPr>
          <w:rFonts w:ascii="Times New Roman" w:eastAsia="Times New Roman" w:hAnsi="Times New Roman" w:cs="Times New Roman"/>
          <w:sz w:val="24"/>
        </w:rPr>
        <w:t>Particle</w:t>
      </w:r>
      <w:proofErr w:type="spellEnd"/>
      <w:r w:rsidRPr="00DF5183">
        <w:rPr>
          <w:rFonts w:ascii="Times New Roman" w:eastAsia="Times New Roman" w:hAnsi="Times New Roman" w:cs="Times New Roman"/>
          <w:sz w:val="24"/>
        </w:rPr>
        <w:t xml:space="preserve"> Swarm </w:t>
      </w:r>
      <w:proofErr w:type="spellStart"/>
      <w:r w:rsidRPr="00DF5183">
        <w:rPr>
          <w:rFonts w:ascii="Times New Roman" w:eastAsia="Times New Roman" w:hAnsi="Times New Roman" w:cs="Times New Roman"/>
          <w:sz w:val="24"/>
        </w:rPr>
        <w:t>Optimization</w:t>
      </w:r>
      <w:proofErr w:type="spellEnd"/>
      <w:r w:rsidRPr="00DF5183">
        <w:rPr>
          <w:rFonts w:ascii="Times New Roman" w:eastAsia="Times New Roman" w:hAnsi="Times New Roman" w:cs="Times New Roman"/>
          <w:sz w:val="24"/>
        </w:rPr>
        <w:t>)</w:t>
      </w:r>
    </w:p>
    <w:p w14:paraId="397596E8" w14:textId="77777777" w:rsidR="006676EB" w:rsidRPr="00DF5183" w:rsidRDefault="00000000">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3.4.5 Método de Nelder-Mead (optimización numérica directa)</w:t>
      </w:r>
    </w:p>
    <w:p w14:paraId="6F2B239C" w14:textId="77777777" w:rsidR="006676EB" w:rsidRPr="00DF5183" w:rsidRDefault="00000000">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3.4.6 Comparación de métodos y selección</w:t>
      </w:r>
    </w:p>
    <w:p w14:paraId="65021600" w14:textId="77777777" w:rsidR="006676EB" w:rsidRPr="00DF5183" w:rsidRDefault="00000000">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3.5 Conclusiones del capítulo</w:t>
      </w:r>
    </w:p>
    <w:p w14:paraId="2997B1B0" w14:textId="5022CAD1" w:rsidR="006676EB" w:rsidRPr="00DF5183" w:rsidRDefault="0006182B" w:rsidP="0006182B">
      <w:pPr>
        <w:numPr>
          <w:ilvl w:val="0"/>
          <w:numId w:val="1"/>
        </w:numPr>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 xml:space="preserve">Análisis comparativo del controlador GPC frente al control PI con </w:t>
      </w:r>
      <w:proofErr w:type="spellStart"/>
      <w:r w:rsidRPr="00DF5183">
        <w:rPr>
          <w:rFonts w:ascii="Times New Roman" w:eastAsia="Times New Roman" w:hAnsi="Times New Roman" w:cs="Times New Roman"/>
          <w:b/>
          <w:bCs/>
          <w:sz w:val="24"/>
        </w:rPr>
        <w:t>desacoplador</w:t>
      </w:r>
      <w:proofErr w:type="spellEnd"/>
      <w:r w:rsidRPr="00DF5183">
        <w:rPr>
          <w:rFonts w:ascii="Times New Roman" w:eastAsia="Times New Roman" w:hAnsi="Times New Roman" w:cs="Times New Roman"/>
          <w:b/>
          <w:bCs/>
          <w:sz w:val="24"/>
        </w:rPr>
        <w:t xml:space="preserve"> en el sistema de cuatro tanques acoplados</w:t>
      </w:r>
    </w:p>
    <w:p w14:paraId="7F82690A" w14:textId="5943E74A" w:rsidR="0006182B" w:rsidRPr="00DF5183" w:rsidRDefault="0006182B" w:rsidP="0006182B">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4.1 Introducción</w:t>
      </w:r>
    </w:p>
    <w:p w14:paraId="49049A92" w14:textId="628F7A3E" w:rsidR="0006182B" w:rsidRPr="00DF5183" w:rsidRDefault="0006182B" w:rsidP="0006182B">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4.2 </w:t>
      </w:r>
      <w:r w:rsidRPr="00DF5183">
        <w:rPr>
          <w:rFonts w:ascii="Times New Roman" w:eastAsia="Times New Roman" w:hAnsi="Times New Roman" w:cs="Times New Roman"/>
          <w:sz w:val="24"/>
          <w:szCs w:val="24"/>
          <w:lang w:val="es-419"/>
        </w:rPr>
        <w:t xml:space="preserve">Diseño del controlador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50AAB4AC" w14:textId="062EF445" w:rsidR="0006182B" w:rsidRPr="00DF5183" w:rsidRDefault="0006182B" w:rsidP="0006182B">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 xml:space="preserve">4.2.1 </w:t>
      </w:r>
      <w:r w:rsidRPr="00DF5183">
        <w:rPr>
          <w:rFonts w:ascii="Times New Roman" w:eastAsia="Times New Roman" w:hAnsi="Times New Roman" w:cs="Times New Roman"/>
          <w:sz w:val="24"/>
          <w:szCs w:val="24"/>
          <w:lang w:val="es-419"/>
        </w:rPr>
        <w:t>Emparejamiento entrada–salida</w:t>
      </w:r>
    </w:p>
    <w:p w14:paraId="3FE1F7F6" w14:textId="709103A6" w:rsidR="0006182B" w:rsidRPr="00DF5183" w:rsidRDefault="0006182B" w:rsidP="0006182B">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4.2.2 </w:t>
      </w:r>
      <w:r w:rsidRPr="00DF5183">
        <w:rPr>
          <w:rFonts w:ascii="Times New Roman" w:eastAsia="Times New Roman" w:hAnsi="Times New Roman" w:cs="Times New Roman"/>
          <w:sz w:val="24"/>
          <w:szCs w:val="24"/>
          <w:lang w:val="es-419"/>
        </w:rPr>
        <w:t xml:space="preserve">Sintonización por </w:t>
      </w:r>
      <w:proofErr w:type="spellStart"/>
      <w:r w:rsidRPr="00DF5183">
        <w:rPr>
          <w:rFonts w:ascii="Times New Roman" w:eastAsia="Times New Roman" w:hAnsi="Times New Roman" w:cs="Times New Roman"/>
          <w:sz w:val="24"/>
          <w:szCs w:val="24"/>
          <w:lang w:val="es-419"/>
        </w:rPr>
        <w:t>Internal</w:t>
      </w:r>
      <w:proofErr w:type="spellEnd"/>
      <w:r w:rsidRPr="00DF5183">
        <w:rPr>
          <w:rFonts w:ascii="Times New Roman" w:eastAsia="Times New Roman" w:hAnsi="Times New Roman" w:cs="Times New Roman"/>
          <w:sz w:val="24"/>
          <w:szCs w:val="24"/>
          <w:lang w:val="es-419"/>
        </w:rPr>
        <w:t xml:space="preserve"> Model Control (IMC)</w:t>
      </w:r>
    </w:p>
    <w:p w14:paraId="5AF26B29" w14:textId="524F1370" w:rsidR="0006182B" w:rsidRPr="00DF5183" w:rsidRDefault="0006182B" w:rsidP="0006182B">
      <w:pPr>
        <w:pStyle w:val="Ttulo3"/>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4.2.3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2E5C1248" w14:textId="2D6881A2" w:rsidR="0006182B" w:rsidRPr="00DF5183" w:rsidRDefault="0006182B" w:rsidP="0006182B">
      <w:pPr>
        <w:pStyle w:val="Ttulo3"/>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4.2.4 </w:t>
      </w:r>
      <w:r w:rsidRPr="00DF5183">
        <w:rPr>
          <w:rFonts w:ascii="Times New Roman" w:eastAsia="Times New Roman" w:hAnsi="Times New Roman" w:cs="Times New Roman"/>
          <w:sz w:val="24"/>
          <w:szCs w:val="24"/>
          <w:lang w:val="es-419"/>
        </w:rPr>
        <w:t xml:space="preserve">Algoritmo discreto con </w:t>
      </w:r>
      <w:proofErr w:type="spellStart"/>
      <w:r w:rsidRPr="00DF5183">
        <w:rPr>
          <w:rFonts w:ascii="Times New Roman" w:eastAsia="Times New Roman" w:hAnsi="Times New Roman" w:cs="Times New Roman"/>
          <w:sz w:val="24"/>
          <w:szCs w:val="24"/>
          <w:lang w:val="es-419"/>
        </w:rPr>
        <w:t>anti-windup</w:t>
      </w:r>
      <w:proofErr w:type="spellEnd"/>
    </w:p>
    <w:p w14:paraId="0E37B322" w14:textId="42EC04DE" w:rsidR="0006182B" w:rsidRPr="00DF5183" w:rsidRDefault="0006182B" w:rsidP="0006182B">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4.2.5 </w:t>
      </w:r>
      <w:r w:rsidRPr="00DF5183">
        <w:rPr>
          <w:rFonts w:ascii="Times New Roman" w:eastAsia="Times New Roman" w:hAnsi="Times New Roman" w:cs="Times New Roman"/>
          <w:sz w:val="24"/>
          <w:szCs w:val="24"/>
          <w:lang w:val="es-419"/>
        </w:rPr>
        <w:t xml:space="preserve">Implementación en </w:t>
      </w:r>
      <w:proofErr w:type="spellStart"/>
      <w:r w:rsidRPr="00DF5183">
        <w:rPr>
          <w:rFonts w:ascii="Times New Roman" w:eastAsia="Times New Roman" w:hAnsi="Times New Roman" w:cs="Times New Roman"/>
          <w:sz w:val="24"/>
          <w:szCs w:val="24"/>
          <w:lang w:val="es-419"/>
        </w:rPr>
        <w:t>Simulink</w:t>
      </w:r>
      <w:proofErr w:type="spellEnd"/>
    </w:p>
    <w:p w14:paraId="2105F916" w14:textId="212409CA" w:rsidR="0006182B" w:rsidRPr="00DF5183" w:rsidRDefault="0006182B" w:rsidP="0006182B">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4.3 </w:t>
      </w:r>
      <w:r w:rsidRPr="00DF5183">
        <w:rPr>
          <w:rFonts w:ascii="Times New Roman" w:eastAsia="Times New Roman" w:hAnsi="Times New Roman" w:cs="Times New Roman"/>
          <w:sz w:val="24"/>
          <w:szCs w:val="24"/>
          <w:lang w:val="es-419"/>
        </w:rPr>
        <w:t>Escenario integrado de simulación</w:t>
      </w:r>
    </w:p>
    <w:p w14:paraId="5FA3181E" w14:textId="7212CD32" w:rsidR="0006182B" w:rsidRPr="00DF5183" w:rsidRDefault="0006182B" w:rsidP="0006182B">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.1 </w:t>
      </w:r>
      <w:r w:rsidRPr="00DF5183">
        <w:rPr>
          <w:rFonts w:ascii="Times New Roman" w:eastAsia="Times New Roman" w:hAnsi="Times New Roman" w:cs="Times New Roman"/>
          <w:sz w:val="24"/>
          <w:szCs w:val="24"/>
          <w:lang w:val="es-419"/>
        </w:rPr>
        <w:t>Emparejamiento entrada–salida</w:t>
      </w:r>
    </w:p>
    <w:p w14:paraId="0EE12366" w14:textId="5F7C986B" w:rsidR="0006182B" w:rsidRPr="00DF5183" w:rsidRDefault="0006182B" w:rsidP="0006182B">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.2 </w:t>
      </w:r>
      <w:r w:rsidRPr="00DF5183">
        <w:rPr>
          <w:rFonts w:ascii="Times New Roman" w:eastAsia="Times New Roman" w:hAnsi="Times New Roman" w:cs="Times New Roman"/>
          <w:sz w:val="24"/>
          <w:szCs w:val="24"/>
          <w:lang w:val="es-419"/>
        </w:rPr>
        <w:t xml:space="preserve">Sintonización por </w:t>
      </w:r>
      <w:proofErr w:type="spellStart"/>
      <w:r w:rsidRPr="00DF5183">
        <w:rPr>
          <w:rFonts w:ascii="Times New Roman" w:eastAsia="Times New Roman" w:hAnsi="Times New Roman" w:cs="Times New Roman"/>
          <w:sz w:val="24"/>
          <w:szCs w:val="24"/>
          <w:lang w:val="es-419"/>
        </w:rPr>
        <w:t>Internal</w:t>
      </w:r>
      <w:proofErr w:type="spellEnd"/>
      <w:r w:rsidRPr="00DF5183">
        <w:rPr>
          <w:rFonts w:ascii="Times New Roman" w:eastAsia="Times New Roman" w:hAnsi="Times New Roman" w:cs="Times New Roman"/>
          <w:sz w:val="24"/>
          <w:szCs w:val="24"/>
          <w:lang w:val="es-419"/>
        </w:rPr>
        <w:t xml:space="preserve"> Model Control (IMC)</w:t>
      </w:r>
    </w:p>
    <w:p w14:paraId="6E17B421" w14:textId="1AD32E94" w:rsidR="0006182B" w:rsidRPr="00DF5183" w:rsidRDefault="0006182B" w:rsidP="0006182B">
      <w:pPr>
        <w:pStyle w:val="Ttulo3"/>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.3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117D2777" w14:textId="0805D45B" w:rsidR="0006182B" w:rsidRPr="00DF5183" w:rsidRDefault="0006182B" w:rsidP="0006182B">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w:t>
      </w:r>
      <w:proofErr w:type="spellStart"/>
      <w:r w:rsidR="000B2AFE" w:rsidRPr="00DF5183">
        <w:rPr>
          <w:rFonts w:ascii="Times New Roman" w:eastAsia="Times New Roman" w:hAnsi="Times New Roman" w:cs="Times New Roman"/>
          <w:sz w:val="24"/>
        </w:rPr>
        <w:t>An</w:t>
      </w:r>
      <w:r w:rsidR="000B2AFE" w:rsidRPr="00DF5183">
        <w:rPr>
          <w:rFonts w:ascii="Times New Roman" w:eastAsia="Times New Roman" w:hAnsi="Times New Roman" w:cs="Times New Roman"/>
          <w:sz w:val="24"/>
          <w:szCs w:val="24"/>
          <w:lang w:val="es-419"/>
        </w:rPr>
        <w:t>álisis</w:t>
      </w:r>
      <w:proofErr w:type="spellEnd"/>
      <w:r w:rsidR="000B2AFE" w:rsidRPr="00DF5183">
        <w:rPr>
          <w:rFonts w:ascii="Times New Roman" w:eastAsia="Times New Roman" w:hAnsi="Times New Roman" w:cs="Times New Roman"/>
          <w:sz w:val="24"/>
          <w:szCs w:val="24"/>
          <w:lang w:val="es-419"/>
        </w:rPr>
        <w:t xml:space="preserve"> comparativo cuantitativo</w:t>
      </w:r>
    </w:p>
    <w:p w14:paraId="095FC1A6" w14:textId="6EB659A6" w:rsidR="0006182B" w:rsidRPr="00DF5183" w:rsidRDefault="0006182B" w:rsidP="0006182B">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xml:space="preserve">.1 </w:t>
      </w:r>
      <w:r w:rsidR="000B2AFE" w:rsidRPr="00DF5183">
        <w:rPr>
          <w:rFonts w:ascii="Times New Roman" w:eastAsia="Times New Roman" w:hAnsi="Times New Roman" w:cs="Times New Roman"/>
          <w:sz w:val="24"/>
          <w:szCs w:val="24"/>
          <w:lang w:val="es-419"/>
        </w:rPr>
        <w:t>Métricas y ventanas de evaluación</w:t>
      </w:r>
    </w:p>
    <w:p w14:paraId="3994A05F" w14:textId="0B2EAC1D" w:rsidR="0006182B" w:rsidRPr="00DF5183" w:rsidRDefault="0006182B" w:rsidP="0006182B">
      <w:pPr>
        <w:pStyle w:val="Ttulo3"/>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lastRenderedPageBreak/>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xml:space="preserve">.2 </w:t>
      </w:r>
      <w:r w:rsidR="000B2AFE" w:rsidRPr="00DF5183">
        <w:rPr>
          <w:rFonts w:ascii="Times New Roman" w:eastAsia="Times New Roman" w:hAnsi="Times New Roman" w:cs="Times New Roman"/>
          <w:sz w:val="24"/>
          <w:szCs w:val="24"/>
          <w:lang w:val="es-419"/>
        </w:rPr>
        <w:t>Métrica de acoplamiento cruzado</w:t>
      </w:r>
    </w:p>
    <w:p w14:paraId="28B949DB" w14:textId="75DAE04F" w:rsidR="000B2AFE" w:rsidRPr="00DF5183" w:rsidRDefault="000B2AFE" w:rsidP="000B2AFE">
      <w:pPr>
        <w:pStyle w:val="Ttulo2"/>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4.5 </w:t>
      </w:r>
      <w:r w:rsidRPr="00DF5183">
        <w:rPr>
          <w:rFonts w:ascii="Times New Roman" w:eastAsia="Times New Roman" w:hAnsi="Times New Roman" w:cs="Times New Roman"/>
          <w:sz w:val="24"/>
          <w:lang w:val="es-419"/>
        </w:rPr>
        <w:t>Resultados, Discusión y validación de la hipótesis</w:t>
      </w:r>
    </w:p>
    <w:p w14:paraId="67530C6E" w14:textId="5EEC6714" w:rsidR="000B2AFE" w:rsidRPr="00DF5183" w:rsidRDefault="000B2AFE" w:rsidP="000B2AFE">
      <w:pPr>
        <w:pStyle w:val="Ttulo3"/>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 xml:space="preserve">4.5.1 </w:t>
      </w:r>
      <w:r w:rsidRPr="00DF5183">
        <w:rPr>
          <w:rFonts w:ascii="Times New Roman" w:eastAsia="Times New Roman" w:hAnsi="Times New Roman" w:cs="Times New Roman"/>
          <w:sz w:val="24"/>
          <w:lang w:val="es-419"/>
        </w:rPr>
        <w:t>Comportamiento ante acoplamiento cruzado</w:t>
      </w:r>
    </w:p>
    <w:p w14:paraId="7810C8CD" w14:textId="6FD4FEE4" w:rsidR="000B2AFE" w:rsidRPr="00DF5183" w:rsidRDefault="000B2AFE" w:rsidP="000B2AFE">
      <w:pPr>
        <w:pStyle w:val="Ttulo3"/>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4.5.2 </w:t>
      </w:r>
      <w:r w:rsidRPr="00DF5183">
        <w:rPr>
          <w:rFonts w:ascii="Times New Roman" w:eastAsia="Times New Roman" w:hAnsi="Times New Roman" w:cs="Times New Roman"/>
          <w:sz w:val="24"/>
          <w:lang w:val="es-419"/>
        </w:rPr>
        <w:t>Robustez ante ruido de medición</w:t>
      </w:r>
    </w:p>
    <w:p w14:paraId="36F44F71" w14:textId="23AFD6C9" w:rsidR="000B2AFE" w:rsidRPr="00DF5183" w:rsidRDefault="000B2AFE" w:rsidP="000B2AFE">
      <w:pPr>
        <w:pStyle w:val="Ttulo3"/>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4.5.3 </w:t>
      </w:r>
      <w:r w:rsidRPr="00DF5183">
        <w:rPr>
          <w:rFonts w:ascii="Times New Roman" w:eastAsia="Times New Roman" w:hAnsi="Times New Roman" w:cs="Times New Roman"/>
          <w:sz w:val="24"/>
          <w:lang w:val="es-419"/>
        </w:rPr>
        <w:t>Operación lejos del punto de linealización</w:t>
      </w:r>
    </w:p>
    <w:p w14:paraId="55987C57" w14:textId="16AD17FC" w:rsidR="000B2AFE" w:rsidRPr="00DF5183" w:rsidRDefault="000B2AFE" w:rsidP="000B2AFE">
      <w:pPr>
        <w:pStyle w:val="Ttulo3"/>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4.5.4 </w:t>
      </w:r>
      <w:proofErr w:type="spellStart"/>
      <w:r w:rsidRPr="00DF5183">
        <w:rPr>
          <w:rFonts w:ascii="Times New Roman" w:eastAsia="Times New Roman" w:hAnsi="Times New Roman" w:cs="Times New Roman"/>
          <w:sz w:val="24"/>
          <w:lang w:val="es-419"/>
        </w:rPr>
        <w:t>Trade-offs</w:t>
      </w:r>
      <w:proofErr w:type="spellEnd"/>
      <w:r w:rsidRPr="00DF5183">
        <w:rPr>
          <w:rFonts w:ascii="Times New Roman" w:eastAsia="Times New Roman" w:hAnsi="Times New Roman" w:cs="Times New Roman"/>
          <w:sz w:val="24"/>
          <w:lang w:val="es-419"/>
        </w:rPr>
        <w:t xml:space="preserve"> identificados</w:t>
      </w:r>
    </w:p>
    <w:p w14:paraId="3C767D7F" w14:textId="300FD723" w:rsidR="000B2AFE" w:rsidRPr="00DF5183" w:rsidRDefault="000B2AFE" w:rsidP="004B4E7E">
      <w:pPr>
        <w:pStyle w:val="Ttulo2"/>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4.6 Conclusiones del capítulo</w:t>
      </w:r>
    </w:p>
    <w:p w14:paraId="2F7B4C95" w14:textId="77777777" w:rsidR="004B4E7E" w:rsidRPr="00DF5183" w:rsidRDefault="004B4E7E" w:rsidP="004B4E7E">
      <w:pPr>
        <w:pStyle w:val="Ttulo1"/>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Conclusiones</w:t>
      </w:r>
    </w:p>
    <w:p w14:paraId="2835B72A" w14:textId="77777777" w:rsidR="004B4E7E" w:rsidRPr="00DF5183" w:rsidRDefault="004B4E7E" w:rsidP="004B4E7E">
      <w:pPr>
        <w:pStyle w:val="Ttulo1"/>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Bibliografía</w:t>
      </w:r>
    </w:p>
    <w:p w14:paraId="082269F4" w14:textId="77777777" w:rsidR="0006182B" w:rsidRPr="00DF5183" w:rsidRDefault="0006182B" w:rsidP="0006182B">
      <w:pPr>
        <w:spacing w:line="480" w:lineRule="auto"/>
        <w:ind w:left="720" w:firstLine="720"/>
        <w:rPr>
          <w:rFonts w:ascii="Times New Roman" w:eastAsia="Times New Roman" w:hAnsi="Times New Roman" w:cs="Times New Roman"/>
          <w:lang w:val="es-419"/>
        </w:rPr>
      </w:pPr>
    </w:p>
    <w:p w14:paraId="3B8884C1" w14:textId="77777777" w:rsidR="006676EB" w:rsidRPr="00DF5183" w:rsidRDefault="006676EB">
      <w:pPr>
        <w:spacing w:line="480" w:lineRule="auto"/>
        <w:rPr>
          <w:rFonts w:ascii="Times New Roman" w:eastAsia="Times New Roman" w:hAnsi="Times New Roman" w:cs="Times New Roman"/>
        </w:rPr>
      </w:pPr>
    </w:p>
    <w:p w14:paraId="7F59B574" w14:textId="77777777" w:rsidR="006676EB" w:rsidRPr="00DF5183" w:rsidRDefault="006676EB">
      <w:pPr>
        <w:spacing w:line="480" w:lineRule="auto"/>
        <w:rPr>
          <w:rFonts w:ascii="Times New Roman" w:eastAsia="Times New Roman" w:hAnsi="Times New Roman" w:cs="Times New Roman"/>
        </w:rPr>
      </w:pPr>
    </w:p>
    <w:p w14:paraId="2F931F13" w14:textId="77777777" w:rsidR="006676EB" w:rsidRPr="00DF5183" w:rsidRDefault="006676EB">
      <w:pPr>
        <w:spacing w:line="480" w:lineRule="auto"/>
        <w:rPr>
          <w:rFonts w:ascii="Times New Roman" w:eastAsia="Times New Roman" w:hAnsi="Times New Roman" w:cs="Times New Roman"/>
        </w:rPr>
      </w:pPr>
    </w:p>
    <w:p w14:paraId="3A1BE02A" w14:textId="77777777" w:rsidR="006676EB" w:rsidRPr="00DF5183" w:rsidRDefault="006676EB">
      <w:pPr>
        <w:spacing w:line="480" w:lineRule="auto"/>
        <w:rPr>
          <w:rFonts w:ascii="Times New Roman" w:eastAsia="Times New Roman" w:hAnsi="Times New Roman" w:cs="Times New Roman"/>
        </w:rPr>
      </w:pPr>
    </w:p>
    <w:p w14:paraId="5A7370F1" w14:textId="77777777" w:rsidR="006676EB" w:rsidRPr="00DF5183" w:rsidRDefault="006676EB">
      <w:pPr>
        <w:spacing w:line="480" w:lineRule="auto"/>
        <w:rPr>
          <w:rFonts w:ascii="Times New Roman" w:eastAsia="Times New Roman" w:hAnsi="Times New Roman" w:cs="Times New Roman"/>
        </w:rPr>
      </w:pPr>
    </w:p>
    <w:p w14:paraId="19C0A48C" w14:textId="77777777" w:rsidR="006676EB" w:rsidRPr="00DF5183" w:rsidRDefault="006676EB">
      <w:pPr>
        <w:spacing w:line="480" w:lineRule="auto"/>
        <w:rPr>
          <w:rFonts w:ascii="Times New Roman" w:eastAsia="Times New Roman" w:hAnsi="Times New Roman" w:cs="Times New Roman"/>
        </w:rPr>
      </w:pPr>
    </w:p>
    <w:p w14:paraId="0E753DEB" w14:textId="77777777" w:rsidR="006676EB" w:rsidRPr="00DF5183" w:rsidRDefault="006676EB">
      <w:pPr>
        <w:spacing w:line="480" w:lineRule="auto"/>
        <w:rPr>
          <w:rFonts w:ascii="Times New Roman" w:eastAsia="Times New Roman" w:hAnsi="Times New Roman" w:cs="Times New Roman"/>
        </w:rPr>
      </w:pPr>
    </w:p>
    <w:p w14:paraId="42D5168B" w14:textId="77777777" w:rsidR="006676EB" w:rsidRPr="00DF5183" w:rsidRDefault="006676EB">
      <w:pPr>
        <w:spacing w:line="480" w:lineRule="auto"/>
        <w:rPr>
          <w:rFonts w:ascii="Times New Roman" w:eastAsia="Times New Roman" w:hAnsi="Times New Roman" w:cs="Times New Roman"/>
        </w:rPr>
      </w:pPr>
    </w:p>
    <w:p w14:paraId="03CEB8DA" w14:textId="77777777" w:rsidR="006676EB" w:rsidRPr="00DF5183" w:rsidRDefault="006676EB">
      <w:pPr>
        <w:spacing w:line="480" w:lineRule="auto"/>
        <w:rPr>
          <w:rFonts w:ascii="Times New Roman" w:eastAsia="Times New Roman" w:hAnsi="Times New Roman" w:cs="Times New Roman"/>
        </w:rPr>
      </w:pPr>
    </w:p>
    <w:p w14:paraId="2C963B51" w14:textId="77777777" w:rsidR="006676EB" w:rsidRPr="00DF5183" w:rsidRDefault="006676EB">
      <w:pPr>
        <w:spacing w:line="480" w:lineRule="auto"/>
        <w:rPr>
          <w:rFonts w:ascii="Times New Roman" w:eastAsia="Times New Roman" w:hAnsi="Times New Roman" w:cs="Times New Roman"/>
        </w:rPr>
      </w:pPr>
    </w:p>
    <w:p w14:paraId="1A6E6E24" w14:textId="77777777" w:rsidR="006676EB" w:rsidRPr="00DF5183" w:rsidRDefault="006676EB">
      <w:pPr>
        <w:spacing w:line="480" w:lineRule="auto"/>
        <w:rPr>
          <w:rFonts w:ascii="Times New Roman" w:eastAsia="Times New Roman" w:hAnsi="Times New Roman" w:cs="Times New Roman"/>
        </w:rPr>
      </w:pPr>
    </w:p>
    <w:p w14:paraId="19841B25" w14:textId="77777777" w:rsidR="006676EB" w:rsidRPr="00DF5183" w:rsidRDefault="006676EB">
      <w:pPr>
        <w:spacing w:line="480" w:lineRule="auto"/>
        <w:rPr>
          <w:rFonts w:ascii="Times New Roman" w:eastAsia="Times New Roman" w:hAnsi="Times New Roman" w:cs="Times New Roman"/>
        </w:rPr>
      </w:pPr>
    </w:p>
    <w:p w14:paraId="7C121987" w14:textId="77777777" w:rsidR="006676EB" w:rsidRPr="00DF5183" w:rsidRDefault="006676EB">
      <w:pPr>
        <w:spacing w:line="480" w:lineRule="auto"/>
        <w:rPr>
          <w:rFonts w:ascii="Times New Roman" w:eastAsia="Times New Roman" w:hAnsi="Times New Roman" w:cs="Times New Roman"/>
        </w:rPr>
      </w:pPr>
    </w:p>
    <w:p w14:paraId="5D6A4DFF" w14:textId="77777777" w:rsidR="006676EB" w:rsidRPr="00DF5183" w:rsidRDefault="006676EB">
      <w:pPr>
        <w:spacing w:line="480" w:lineRule="auto"/>
        <w:rPr>
          <w:rFonts w:ascii="Times New Roman" w:eastAsia="Times New Roman" w:hAnsi="Times New Roman" w:cs="Times New Roman"/>
        </w:rPr>
      </w:pPr>
    </w:p>
    <w:p w14:paraId="523F1683" w14:textId="77777777" w:rsidR="006676EB" w:rsidRPr="00DF5183" w:rsidRDefault="006676EB">
      <w:pPr>
        <w:spacing w:line="480" w:lineRule="auto"/>
        <w:rPr>
          <w:rFonts w:ascii="Times New Roman" w:eastAsia="Times New Roman" w:hAnsi="Times New Roman" w:cs="Times New Roman"/>
        </w:rPr>
      </w:pPr>
    </w:p>
    <w:p w14:paraId="594F887D" w14:textId="77777777" w:rsidR="006676EB" w:rsidRPr="00DF5183" w:rsidRDefault="006676EB">
      <w:pPr>
        <w:spacing w:line="480" w:lineRule="auto"/>
        <w:rPr>
          <w:rFonts w:ascii="Times New Roman" w:eastAsia="Times New Roman" w:hAnsi="Times New Roman" w:cs="Times New Roman"/>
        </w:rPr>
      </w:pPr>
    </w:p>
    <w:p w14:paraId="5B3408A3" w14:textId="77777777" w:rsidR="006676EB" w:rsidRPr="00DF5183" w:rsidRDefault="006676EB">
      <w:pPr>
        <w:spacing w:line="480" w:lineRule="auto"/>
        <w:rPr>
          <w:rFonts w:ascii="Times New Roman" w:eastAsia="Times New Roman" w:hAnsi="Times New Roman" w:cs="Times New Roman"/>
        </w:rPr>
      </w:pPr>
    </w:p>
    <w:p w14:paraId="763C3E43" w14:textId="77777777" w:rsidR="006676EB" w:rsidRPr="00DF5183" w:rsidRDefault="006676EB">
      <w:pPr>
        <w:spacing w:line="480" w:lineRule="auto"/>
        <w:rPr>
          <w:rFonts w:ascii="Times New Roman" w:eastAsia="Times New Roman" w:hAnsi="Times New Roman" w:cs="Times New Roman"/>
        </w:rPr>
      </w:pPr>
    </w:p>
    <w:p w14:paraId="5CB669BA" w14:textId="77777777" w:rsidR="009C17D1" w:rsidRPr="00DF5183" w:rsidRDefault="009C17D1">
      <w:pPr>
        <w:spacing w:line="480" w:lineRule="auto"/>
        <w:rPr>
          <w:rFonts w:ascii="Times New Roman" w:eastAsia="Times New Roman" w:hAnsi="Times New Roman" w:cs="Times New Roman"/>
        </w:rPr>
      </w:pPr>
    </w:p>
    <w:p w14:paraId="56B5BECB" w14:textId="77777777" w:rsidR="009C17D1" w:rsidRPr="00DF5183" w:rsidRDefault="009C17D1">
      <w:pPr>
        <w:spacing w:line="480" w:lineRule="auto"/>
        <w:rPr>
          <w:rFonts w:ascii="Times New Roman" w:eastAsia="Times New Roman" w:hAnsi="Times New Roman" w:cs="Times New Roman"/>
        </w:rPr>
      </w:pPr>
    </w:p>
    <w:p w14:paraId="69C10EC8" w14:textId="77777777" w:rsidR="009C17D1" w:rsidRPr="00DF5183" w:rsidRDefault="009C17D1">
      <w:pPr>
        <w:spacing w:line="480" w:lineRule="auto"/>
        <w:rPr>
          <w:rFonts w:ascii="Times New Roman" w:eastAsia="Times New Roman" w:hAnsi="Times New Roman" w:cs="Times New Roman"/>
        </w:rPr>
      </w:pPr>
    </w:p>
    <w:p w14:paraId="5C7E1FDA" w14:textId="77777777" w:rsidR="009C17D1" w:rsidRPr="00DF5183" w:rsidRDefault="009C17D1">
      <w:pPr>
        <w:spacing w:line="480" w:lineRule="auto"/>
        <w:rPr>
          <w:rFonts w:ascii="Times New Roman" w:eastAsia="Times New Roman" w:hAnsi="Times New Roman" w:cs="Times New Roman"/>
        </w:rPr>
      </w:pPr>
    </w:p>
    <w:p w14:paraId="1A69C57E" w14:textId="77777777" w:rsidR="009C17D1" w:rsidRPr="00DF5183" w:rsidRDefault="009C17D1">
      <w:pPr>
        <w:spacing w:line="480" w:lineRule="auto"/>
        <w:rPr>
          <w:rFonts w:ascii="Times New Roman" w:eastAsia="Times New Roman" w:hAnsi="Times New Roman" w:cs="Times New Roman"/>
        </w:rPr>
      </w:pPr>
    </w:p>
    <w:p w14:paraId="78E1809A" w14:textId="77777777" w:rsidR="009C17D1" w:rsidRPr="00DF5183" w:rsidRDefault="009C17D1">
      <w:pPr>
        <w:spacing w:line="480" w:lineRule="auto"/>
        <w:rPr>
          <w:rFonts w:ascii="Times New Roman" w:eastAsia="Times New Roman" w:hAnsi="Times New Roman" w:cs="Times New Roman"/>
        </w:rPr>
      </w:pPr>
    </w:p>
    <w:p w14:paraId="35F59017" w14:textId="77777777" w:rsidR="009C17D1" w:rsidRPr="00DF5183" w:rsidRDefault="009C17D1">
      <w:pPr>
        <w:spacing w:line="480" w:lineRule="auto"/>
        <w:rPr>
          <w:rFonts w:ascii="Times New Roman" w:eastAsia="Times New Roman" w:hAnsi="Times New Roman" w:cs="Times New Roman"/>
        </w:rPr>
      </w:pPr>
    </w:p>
    <w:p w14:paraId="70276CB8" w14:textId="77777777" w:rsidR="009C17D1" w:rsidRPr="00DF5183" w:rsidRDefault="009C17D1">
      <w:pPr>
        <w:spacing w:line="480" w:lineRule="auto"/>
        <w:rPr>
          <w:rFonts w:ascii="Times New Roman" w:eastAsia="Times New Roman" w:hAnsi="Times New Roman" w:cs="Times New Roman"/>
        </w:rPr>
      </w:pPr>
    </w:p>
    <w:p w14:paraId="39F7EC02" w14:textId="77777777" w:rsidR="009C17D1" w:rsidRPr="00DF5183" w:rsidRDefault="009C17D1">
      <w:pPr>
        <w:spacing w:line="480" w:lineRule="auto"/>
        <w:rPr>
          <w:rFonts w:ascii="Times New Roman" w:eastAsia="Times New Roman" w:hAnsi="Times New Roman" w:cs="Times New Roman"/>
        </w:rPr>
      </w:pPr>
    </w:p>
    <w:p w14:paraId="002D8382" w14:textId="77777777" w:rsidR="006676EB" w:rsidRPr="00DF5183" w:rsidRDefault="006676EB">
      <w:pPr>
        <w:spacing w:line="480" w:lineRule="auto"/>
        <w:rPr>
          <w:rFonts w:ascii="Times New Roman" w:eastAsia="Times New Roman" w:hAnsi="Times New Roman" w:cs="Times New Roman"/>
        </w:rPr>
      </w:pPr>
    </w:p>
    <w:p w14:paraId="6D1ACCBE" w14:textId="77777777" w:rsidR="006676EB" w:rsidRPr="00DF5183" w:rsidRDefault="00000000">
      <w:pPr>
        <w:spacing w:line="480" w:lineRule="auto"/>
        <w:jc w:val="center"/>
        <w:rPr>
          <w:rFonts w:ascii="Times New Roman" w:eastAsia="Times New Roman" w:hAnsi="Times New Roman" w:cs="Times New Roman"/>
          <w:b/>
          <w:bCs/>
        </w:rPr>
      </w:pPr>
      <w:r w:rsidRPr="00DF5183">
        <w:rPr>
          <w:rFonts w:ascii="Times New Roman" w:eastAsia="Times New Roman" w:hAnsi="Times New Roman" w:cs="Times New Roman"/>
          <w:b/>
          <w:bCs/>
          <w:sz w:val="24"/>
        </w:rPr>
        <w:t xml:space="preserve">Índice de Figuras </w:t>
      </w:r>
    </w:p>
    <w:p w14:paraId="382D8FE8" w14:textId="77777777" w:rsidR="006676EB" w:rsidRPr="00DF5183" w:rsidRDefault="006676EB">
      <w:pPr>
        <w:spacing w:line="480" w:lineRule="auto"/>
        <w:jc w:val="center"/>
        <w:rPr>
          <w:rFonts w:ascii="Times New Roman" w:eastAsia="Times New Roman" w:hAnsi="Times New Roman" w:cs="Times New Roman"/>
          <w:b/>
          <w:bCs/>
        </w:rPr>
      </w:pPr>
    </w:p>
    <w:sdt>
      <w:sdtPr>
        <w:rPr>
          <w:rFonts w:ascii="Times New Roman" w:hAnsi="Times New Roman" w:cs="Times New Roman"/>
        </w:rPr>
        <w:id w:val="18825384"/>
        <w:docPartObj>
          <w:docPartGallery w:val="Table of Contents"/>
          <w:docPartUnique/>
        </w:docPartObj>
      </w:sdtPr>
      <w:sdtContent>
        <w:p w14:paraId="46F69B4F" w14:textId="77777777" w:rsidR="006676EB" w:rsidRPr="00DF5183" w:rsidRDefault="00000000">
          <w:pPr>
            <w:pBdr>
              <w:top w:val="nil"/>
              <w:left w:val="nil"/>
              <w:bottom w:val="nil"/>
              <w:right w:val="nil"/>
              <w:between w:val="nil"/>
            </w:pBdr>
            <w:tabs>
              <w:tab w:val="right" w:pos="9019"/>
            </w:tabs>
            <w:rPr>
              <w:rFonts w:ascii="Times New Roman" w:eastAsia="Times New Roman" w:hAnsi="Times New Roman" w:cs="Times New Roman"/>
            </w:rPr>
          </w:pPr>
          <w:r w:rsidRPr="00DF5183">
            <w:rPr>
              <w:rFonts w:ascii="Times New Roman" w:hAnsi="Times New Roman" w:cs="Times New Roman"/>
            </w:rPr>
            <w:fldChar w:fldCharType="begin"/>
          </w:r>
          <w:r w:rsidRPr="00DF5183">
            <w:rPr>
              <w:rFonts w:ascii="Times New Roman" w:hAnsi="Times New Roman" w:cs="Times New Roman"/>
            </w:rPr>
            <w:instrText xml:space="preserve"> TOC \h \u \z \t "Heading 1,1,Heading 2,2,Heading 3,3,Heading 4,4,Heading 5,5,Heading 6,6,"</w:instrText>
          </w:r>
          <w:r w:rsidRPr="00DF5183">
            <w:rPr>
              <w:rFonts w:ascii="Times New Roman" w:hAnsi="Times New Roman" w:cs="Times New Roman"/>
            </w:rPr>
            <w:fldChar w:fldCharType="separate"/>
          </w:r>
          <w:hyperlink w:anchor="_heading=h.k3whfda2vt75">
            <w:r w:rsidR="006676EB" w:rsidRPr="00DF5183">
              <w:rPr>
                <w:rFonts w:ascii="Times New Roman" w:eastAsia="Times New Roman" w:hAnsi="Times New Roman" w:cs="Times New Roman"/>
              </w:rPr>
              <w:t>Fig. 1.1 Sistema de control de nivel de un sistema de 4 tanques</w:t>
            </w:r>
            <w:r w:rsidR="006676EB" w:rsidRPr="00DF5183">
              <w:rPr>
                <w:rFonts w:ascii="Times New Roman" w:eastAsia="Times New Roman" w:hAnsi="Times New Roman" w:cs="Times New Roman"/>
              </w:rPr>
              <w:tab/>
              <w:t>7</w:t>
            </w:r>
          </w:hyperlink>
        </w:p>
        <w:p w14:paraId="7DB11258"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9l96e1lqkvao">
            <w:r w:rsidRPr="00DF5183">
              <w:rPr>
                <w:rFonts w:ascii="Times New Roman" w:eastAsia="Times New Roman" w:hAnsi="Times New Roman" w:cs="Times New Roman"/>
              </w:rPr>
              <w:t>Fig. 1.2. Diagrama del sistemas de cuatro tanques [8]</w:t>
            </w:r>
            <w:r w:rsidRPr="00DF5183">
              <w:rPr>
                <w:rFonts w:ascii="Times New Roman" w:eastAsia="Times New Roman" w:hAnsi="Times New Roman" w:cs="Times New Roman"/>
              </w:rPr>
              <w:tab/>
              <w:t>10</w:t>
            </w:r>
          </w:hyperlink>
        </w:p>
        <w:p w14:paraId="0D19A259"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oiyqmcani96v">
            <w:r w:rsidRPr="00DF5183">
              <w:rPr>
                <w:rFonts w:ascii="Times New Roman" w:eastAsia="Times New Roman" w:hAnsi="Times New Roman" w:cs="Times New Roman"/>
              </w:rPr>
              <w:t>Fig. 1.3. Proceso TITO con desacoplador. Sistema TITO con controladores secuenciales [14].</w:t>
            </w:r>
            <w:r w:rsidRPr="00DF5183">
              <w:rPr>
                <w:rFonts w:ascii="Times New Roman" w:eastAsia="Times New Roman" w:hAnsi="Times New Roman" w:cs="Times New Roman"/>
              </w:rPr>
              <w:tab/>
              <w:t>12</w:t>
            </w:r>
          </w:hyperlink>
        </w:p>
        <w:p w14:paraId="2B75E4DC"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ssu4gb52vw8">
            <w:r w:rsidRPr="00DF5183">
              <w:rPr>
                <w:rFonts w:ascii="Times New Roman" w:eastAsia="Times New Roman" w:hAnsi="Times New Roman" w:cs="Times New Roman"/>
              </w:rPr>
              <w:t>Fig. 1.4. Proceso TITO con sistema de control híbrido PI-NN y con sistema multi PID-NN [18].</w:t>
            </w:r>
            <w:r w:rsidRPr="00DF5183">
              <w:rPr>
                <w:rFonts w:ascii="Times New Roman" w:eastAsia="Times New Roman" w:hAnsi="Times New Roman" w:cs="Times New Roman"/>
              </w:rPr>
              <w:tab/>
              <w:t>13</w:t>
            </w:r>
          </w:hyperlink>
        </w:p>
        <w:p w14:paraId="64D98C0F"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yor0zkhgagds">
            <w:r w:rsidRPr="00DF5183">
              <w:rPr>
                <w:rFonts w:ascii="Times New Roman" w:eastAsia="Times New Roman" w:hAnsi="Times New Roman" w:cs="Times New Roman"/>
              </w:rPr>
              <w:t>Fig. 1.5. Estructura básica del MPC [19].</w:t>
            </w:r>
            <w:r w:rsidRPr="00DF5183">
              <w:rPr>
                <w:rFonts w:ascii="Times New Roman" w:eastAsia="Times New Roman" w:hAnsi="Times New Roman" w:cs="Times New Roman"/>
              </w:rPr>
              <w:tab/>
              <w:t>13</w:t>
            </w:r>
          </w:hyperlink>
        </w:p>
        <w:p w14:paraId="08DF07E0"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b7i580kea9hw">
            <w:r w:rsidRPr="00DF5183">
              <w:rPr>
                <w:rFonts w:ascii="Times New Roman" w:eastAsia="Times New Roman" w:hAnsi="Times New Roman" w:cs="Times New Roman"/>
              </w:rPr>
              <w:t>Fig. 1.6. Entrada de respuesta y control para el tanque 1 [22].</w:t>
            </w:r>
            <w:r w:rsidRPr="00DF5183">
              <w:rPr>
                <w:rFonts w:ascii="Times New Roman" w:eastAsia="Times New Roman" w:hAnsi="Times New Roman" w:cs="Times New Roman"/>
              </w:rPr>
              <w:tab/>
              <w:t>15</w:t>
            </w:r>
          </w:hyperlink>
        </w:p>
        <w:p w14:paraId="6F3DC97B"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bwez63180hou">
            <w:r w:rsidRPr="00DF5183">
              <w:rPr>
                <w:rFonts w:ascii="Times New Roman" w:eastAsia="Times New Roman" w:hAnsi="Times New Roman" w:cs="Times New Roman"/>
              </w:rPr>
              <w:t>Fig. 1.7. Entrada de respuesta y control para el tanque 2 [22].</w:t>
            </w:r>
            <w:r w:rsidRPr="00DF5183">
              <w:rPr>
                <w:rFonts w:ascii="Times New Roman" w:eastAsia="Times New Roman" w:hAnsi="Times New Roman" w:cs="Times New Roman"/>
              </w:rPr>
              <w:tab/>
              <w:t>16</w:t>
            </w:r>
          </w:hyperlink>
        </w:p>
        <w:p w14:paraId="30675ADC"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rel2b8zcpfma">
            <w:r w:rsidRPr="00DF5183">
              <w:rPr>
                <w:rFonts w:ascii="Times New Roman" w:eastAsia="Times New Roman" w:hAnsi="Times New Roman" w:cs="Times New Roman"/>
              </w:rPr>
              <w:t>Fig. 2.1. Sistema de laboratorio de cuatro tanques acoplados.</w:t>
            </w:r>
            <w:r w:rsidRPr="00DF5183">
              <w:rPr>
                <w:rFonts w:ascii="Times New Roman" w:eastAsia="Times New Roman" w:hAnsi="Times New Roman" w:cs="Times New Roman"/>
              </w:rPr>
              <w:tab/>
              <w:t>23</w:t>
            </w:r>
          </w:hyperlink>
        </w:p>
        <w:p w14:paraId="08158869"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44dxp02s1u0o">
            <w:r w:rsidRPr="00DF5183">
              <w:rPr>
                <w:rFonts w:ascii="Times New Roman" w:eastAsia="Times New Roman" w:hAnsi="Times New Roman" w:cs="Times New Roman"/>
              </w:rPr>
              <w:t>Fig. 2.2. Esquema del sistema de cuatro tanques acoplados.</w:t>
            </w:r>
            <w:r w:rsidRPr="00DF5183">
              <w:rPr>
                <w:rFonts w:ascii="Times New Roman" w:eastAsia="Times New Roman" w:hAnsi="Times New Roman" w:cs="Times New Roman"/>
              </w:rPr>
              <w:tab/>
              <w:t>24</w:t>
            </w:r>
          </w:hyperlink>
        </w:p>
        <w:p w14:paraId="3D1ED97E"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4lo5jewcmllv">
            <w:r w:rsidRPr="00DF5183">
              <w:rPr>
                <w:rFonts w:ascii="Times New Roman" w:eastAsia="Times New Roman" w:hAnsi="Times New Roman" w:cs="Times New Roman"/>
              </w:rPr>
              <w:t xml:space="preserve">Fig. 2.3. </w:t>
            </w:r>
          </w:hyperlink>
          <w:r w:rsidRPr="00DF5183">
            <w:rPr>
              <w:rFonts w:ascii="Times New Roman" w:eastAsia="Times New Roman" w:hAnsi="Times New Roman" w:cs="Times New Roman"/>
            </w:rPr>
            <w:t xml:space="preserve"> Zonas de fase mínima y no mínima.</w:t>
          </w:r>
          <w:hyperlink w:anchor="_heading=h.4lo5jewcmllv">
            <w:r w:rsidRPr="00DF5183">
              <w:rPr>
                <w:rFonts w:ascii="Times New Roman" w:eastAsia="Times New Roman" w:hAnsi="Times New Roman" w:cs="Times New Roman"/>
              </w:rPr>
              <w:tab/>
              <w:t>26</w:t>
            </w:r>
          </w:hyperlink>
        </w:p>
        <w:p w14:paraId="638A9D33" w14:textId="77777777" w:rsidR="006676EB" w:rsidRPr="00DF5183" w:rsidRDefault="00000000">
          <w:pPr>
            <w:spacing w:line="360" w:lineRule="auto"/>
            <w:rPr>
              <w:rFonts w:ascii="Times New Roman" w:eastAsia="Times New Roman" w:hAnsi="Times New Roman" w:cs="Times New Roman"/>
            </w:rPr>
          </w:pPr>
          <w:r w:rsidRPr="00DF5183">
            <w:rPr>
              <w:rFonts w:ascii="Times New Roman" w:hAnsi="Times New Roman" w:cs="Times New Roman"/>
            </w:rPr>
            <w:fldChar w:fldCharType="end"/>
          </w:r>
        </w:p>
      </w:sdtContent>
    </w:sdt>
    <w:p w14:paraId="57BD92FB" w14:textId="77777777" w:rsidR="006676EB" w:rsidRPr="00DF5183" w:rsidRDefault="006676EB">
      <w:pPr>
        <w:spacing w:line="480" w:lineRule="auto"/>
        <w:rPr>
          <w:rFonts w:ascii="Times New Roman" w:eastAsia="Times New Roman" w:hAnsi="Times New Roman" w:cs="Times New Roman"/>
        </w:rPr>
      </w:pPr>
    </w:p>
    <w:p w14:paraId="1EBC7EC7" w14:textId="77777777" w:rsidR="006676EB" w:rsidRPr="00DF5183" w:rsidRDefault="006676EB">
      <w:pPr>
        <w:spacing w:line="480" w:lineRule="auto"/>
        <w:rPr>
          <w:rFonts w:ascii="Times New Roman" w:eastAsia="Times New Roman" w:hAnsi="Times New Roman" w:cs="Times New Roman"/>
        </w:rPr>
      </w:pPr>
    </w:p>
    <w:p w14:paraId="405858BB" w14:textId="77777777" w:rsidR="006676EB" w:rsidRPr="00DF5183" w:rsidRDefault="006676EB">
      <w:pPr>
        <w:spacing w:line="480" w:lineRule="auto"/>
        <w:rPr>
          <w:rFonts w:ascii="Times New Roman" w:eastAsia="Times New Roman" w:hAnsi="Times New Roman" w:cs="Times New Roman"/>
        </w:rPr>
      </w:pPr>
    </w:p>
    <w:p w14:paraId="1850DFDE" w14:textId="77777777" w:rsidR="006676EB" w:rsidRPr="00DF5183" w:rsidRDefault="006676EB">
      <w:pPr>
        <w:spacing w:line="480" w:lineRule="auto"/>
        <w:rPr>
          <w:rFonts w:ascii="Times New Roman" w:eastAsia="Times New Roman" w:hAnsi="Times New Roman" w:cs="Times New Roman"/>
        </w:rPr>
      </w:pPr>
    </w:p>
    <w:p w14:paraId="71A90AA2" w14:textId="77777777" w:rsidR="006676EB" w:rsidRPr="00DF5183" w:rsidRDefault="006676EB">
      <w:pPr>
        <w:spacing w:line="480" w:lineRule="auto"/>
        <w:rPr>
          <w:rFonts w:ascii="Times New Roman" w:eastAsia="Times New Roman" w:hAnsi="Times New Roman" w:cs="Times New Roman"/>
        </w:rPr>
      </w:pPr>
    </w:p>
    <w:p w14:paraId="7D09D186" w14:textId="77777777" w:rsidR="006676EB" w:rsidRPr="00DF5183" w:rsidRDefault="006676EB">
      <w:pPr>
        <w:spacing w:line="480" w:lineRule="auto"/>
        <w:rPr>
          <w:rFonts w:ascii="Times New Roman" w:eastAsia="Times New Roman" w:hAnsi="Times New Roman" w:cs="Times New Roman"/>
        </w:rPr>
      </w:pPr>
    </w:p>
    <w:p w14:paraId="7CB7F870" w14:textId="77777777" w:rsidR="006676EB" w:rsidRPr="00DF5183" w:rsidRDefault="006676EB">
      <w:pPr>
        <w:spacing w:line="480" w:lineRule="auto"/>
        <w:rPr>
          <w:rFonts w:ascii="Times New Roman" w:eastAsia="Times New Roman" w:hAnsi="Times New Roman" w:cs="Times New Roman"/>
        </w:rPr>
      </w:pPr>
    </w:p>
    <w:p w14:paraId="38C2DD25" w14:textId="77777777" w:rsidR="006676EB" w:rsidRPr="00DF5183" w:rsidRDefault="006676EB">
      <w:pPr>
        <w:spacing w:line="480" w:lineRule="auto"/>
        <w:rPr>
          <w:rFonts w:ascii="Times New Roman" w:eastAsia="Times New Roman" w:hAnsi="Times New Roman" w:cs="Times New Roman"/>
        </w:rPr>
      </w:pPr>
    </w:p>
    <w:p w14:paraId="26AAA30B" w14:textId="77777777" w:rsidR="006676EB" w:rsidRPr="00DF5183" w:rsidRDefault="006676EB">
      <w:pPr>
        <w:spacing w:line="480" w:lineRule="auto"/>
        <w:rPr>
          <w:rFonts w:ascii="Times New Roman" w:eastAsia="Times New Roman" w:hAnsi="Times New Roman" w:cs="Times New Roman"/>
        </w:rPr>
      </w:pPr>
    </w:p>
    <w:p w14:paraId="7B3DA539" w14:textId="77777777" w:rsidR="006676EB" w:rsidRPr="00DF5183" w:rsidRDefault="006676EB">
      <w:pPr>
        <w:spacing w:line="480" w:lineRule="auto"/>
        <w:rPr>
          <w:rFonts w:ascii="Times New Roman" w:eastAsia="Times New Roman" w:hAnsi="Times New Roman" w:cs="Times New Roman"/>
        </w:rPr>
      </w:pPr>
    </w:p>
    <w:p w14:paraId="06F87FCF" w14:textId="77777777" w:rsidR="006676EB" w:rsidRPr="00DF5183" w:rsidRDefault="006676EB">
      <w:pPr>
        <w:spacing w:line="480" w:lineRule="auto"/>
        <w:rPr>
          <w:rFonts w:ascii="Times New Roman" w:eastAsia="Times New Roman" w:hAnsi="Times New Roman" w:cs="Times New Roman"/>
        </w:rPr>
      </w:pPr>
    </w:p>
    <w:p w14:paraId="064BE4AC" w14:textId="77777777" w:rsidR="006676EB" w:rsidRPr="00DF5183" w:rsidRDefault="006676EB">
      <w:pPr>
        <w:spacing w:line="480" w:lineRule="auto"/>
        <w:rPr>
          <w:rFonts w:ascii="Times New Roman" w:eastAsia="Times New Roman" w:hAnsi="Times New Roman" w:cs="Times New Roman"/>
        </w:rPr>
      </w:pPr>
    </w:p>
    <w:p w14:paraId="28903E01" w14:textId="77777777" w:rsidR="006676EB" w:rsidRPr="00DF5183" w:rsidRDefault="006676EB">
      <w:pPr>
        <w:spacing w:line="480" w:lineRule="auto"/>
        <w:rPr>
          <w:rFonts w:ascii="Times New Roman" w:eastAsia="Times New Roman" w:hAnsi="Times New Roman" w:cs="Times New Roman"/>
        </w:rPr>
      </w:pPr>
    </w:p>
    <w:p w14:paraId="40A76396" w14:textId="77777777" w:rsidR="006676EB" w:rsidRPr="00DF5183" w:rsidRDefault="006676EB">
      <w:pPr>
        <w:spacing w:line="480" w:lineRule="auto"/>
        <w:rPr>
          <w:rFonts w:ascii="Times New Roman" w:eastAsia="Times New Roman" w:hAnsi="Times New Roman" w:cs="Times New Roman"/>
        </w:rPr>
      </w:pPr>
    </w:p>
    <w:p w14:paraId="70A4464F" w14:textId="77777777" w:rsidR="006676EB" w:rsidRPr="00DF5183" w:rsidRDefault="006676EB">
      <w:pPr>
        <w:spacing w:line="480" w:lineRule="auto"/>
        <w:rPr>
          <w:rFonts w:ascii="Times New Roman" w:eastAsia="Times New Roman" w:hAnsi="Times New Roman" w:cs="Times New Roman"/>
        </w:rPr>
      </w:pPr>
    </w:p>
    <w:p w14:paraId="692A3637" w14:textId="77777777" w:rsidR="006676EB" w:rsidRPr="00DF5183" w:rsidRDefault="006676EB">
      <w:pPr>
        <w:spacing w:line="480" w:lineRule="auto"/>
        <w:rPr>
          <w:rFonts w:ascii="Times New Roman" w:eastAsia="Times New Roman" w:hAnsi="Times New Roman" w:cs="Times New Roman"/>
        </w:rPr>
      </w:pPr>
    </w:p>
    <w:p w14:paraId="136EBD04" w14:textId="77777777" w:rsidR="006676EB" w:rsidRPr="00DF5183" w:rsidRDefault="006676EB">
      <w:pPr>
        <w:spacing w:line="480" w:lineRule="auto"/>
        <w:rPr>
          <w:rFonts w:ascii="Times New Roman" w:eastAsia="Times New Roman" w:hAnsi="Times New Roman" w:cs="Times New Roman"/>
        </w:rPr>
      </w:pPr>
    </w:p>
    <w:p w14:paraId="1A55FE8C" w14:textId="77777777" w:rsidR="006676EB" w:rsidRPr="00DF5183" w:rsidRDefault="006676EB">
      <w:pPr>
        <w:spacing w:line="480" w:lineRule="auto"/>
        <w:rPr>
          <w:rFonts w:ascii="Times New Roman" w:eastAsia="Times New Roman" w:hAnsi="Times New Roman" w:cs="Times New Roman"/>
        </w:rPr>
      </w:pPr>
    </w:p>
    <w:p w14:paraId="70130E42" w14:textId="77777777" w:rsidR="006676EB" w:rsidRPr="00DF5183" w:rsidRDefault="006676EB">
      <w:pPr>
        <w:spacing w:line="480" w:lineRule="auto"/>
        <w:rPr>
          <w:rFonts w:ascii="Times New Roman" w:eastAsia="Times New Roman" w:hAnsi="Times New Roman" w:cs="Times New Roman"/>
        </w:rPr>
      </w:pPr>
    </w:p>
    <w:p w14:paraId="2616EC2B" w14:textId="77777777" w:rsidR="006676EB" w:rsidRPr="00DF5183" w:rsidRDefault="006676EB">
      <w:pPr>
        <w:spacing w:line="480" w:lineRule="auto"/>
        <w:rPr>
          <w:rFonts w:ascii="Times New Roman" w:eastAsia="Times New Roman" w:hAnsi="Times New Roman" w:cs="Times New Roman"/>
        </w:rPr>
      </w:pPr>
    </w:p>
    <w:p w14:paraId="586F0091" w14:textId="77777777" w:rsidR="006676EB" w:rsidRPr="00DF5183" w:rsidRDefault="006676EB">
      <w:pPr>
        <w:spacing w:line="480" w:lineRule="auto"/>
        <w:rPr>
          <w:rFonts w:ascii="Times New Roman" w:eastAsia="Times New Roman" w:hAnsi="Times New Roman" w:cs="Times New Roman"/>
        </w:rPr>
      </w:pPr>
    </w:p>
    <w:p w14:paraId="35759770" w14:textId="77777777" w:rsidR="006676EB" w:rsidRPr="00DF5183" w:rsidRDefault="006676EB">
      <w:pPr>
        <w:spacing w:line="480" w:lineRule="auto"/>
        <w:rPr>
          <w:rFonts w:ascii="Times New Roman" w:eastAsia="Times New Roman" w:hAnsi="Times New Roman" w:cs="Times New Roman"/>
        </w:rPr>
      </w:pPr>
    </w:p>
    <w:p w14:paraId="7B3F7894" w14:textId="77777777" w:rsidR="006676EB" w:rsidRPr="00DF5183" w:rsidRDefault="006676EB">
      <w:pPr>
        <w:spacing w:line="480" w:lineRule="auto"/>
        <w:rPr>
          <w:rFonts w:ascii="Times New Roman" w:eastAsia="Times New Roman" w:hAnsi="Times New Roman" w:cs="Times New Roman"/>
        </w:rPr>
      </w:pPr>
    </w:p>
    <w:p w14:paraId="4D01BE40" w14:textId="77777777" w:rsidR="006676EB" w:rsidRPr="00DF5183" w:rsidRDefault="006676EB">
      <w:pPr>
        <w:spacing w:line="480" w:lineRule="auto"/>
        <w:rPr>
          <w:rFonts w:ascii="Times New Roman" w:eastAsia="Times New Roman" w:hAnsi="Times New Roman" w:cs="Times New Roman"/>
        </w:rPr>
        <w:sectPr w:rsidR="006676EB" w:rsidRPr="00DF5183">
          <w:headerReference w:type="even" r:id="rId10"/>
          <w:headerReference w:type="default" r:id="rId11"/>
          <w:headerReference w:type="first" r:id="rId12"/>
          <w:pgSz w:w="11909" w:h="16834"/>
          <w:pgMar w:top="1440" w:right="1440" w:bottom="1440" w:left="1440" w:header="720" w:footer="720" w:gutter="0"/>
          <w:pgNumType w:start="1"/>
          <w:cols w:space="720"/>
          <w:titlePg/>
        </w:sectPr>
      </w:pPr>
    </w:p>
    <w:p w14:paraId="56EC7A16" w14:textId="77777777" w:rsidR="006676EB" w:rsidRPr="00DF5183" w:rsidRDefault="006676EB">
      <w:pPr>
        <w:spacing w:line="480" w:lineRule="auto"/>
        <w:rPr>
          <w:rFonts w:ascii="Times New Roman" w:eastAsia="Times New Roman" w:hAnsi="Times New Roman" w:cs="Times New Roman"/>
          <w:b/>
          <w:bCs/>
          <w:sz w:val="24"/>
          <w:szCs w:val="24"/>
        </w:rPr>
        <w:sectPr w:rsidR="006676EB" w:rsidRPr="00DF5183">
          <w:type w:val="continuous"/>
          <w:pgSz w:w="11909" w:h="16834"/>
          <w:pgMar w:top="1440" w:right="1440" w:bottom="1440" w:left="1440" w:header="720" w:footer="720" w:gutter="0"/>
          <w:pgNumType w:start="1"/>
          <w:cols w:space="720"/>
        </w:sectPr>
      </w:pPr>
    </w:p>
    <w:p w14:paraId="491479DB" w14:textId="77777777" w:rsidR="006676EB" w:rsidRPr="00DF5183" w:rsidRDefault="00000000">
      <w:pPr>
        <w:pStyle w:val="Ttulo1"/>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lastRenderedPageBreak/>
        <w:t>INTRODUCCIÓN</w:t>
      </w:r>
    </w:p>
    <w:p>
      <w:pPr>
        <w:jc w:val="both"/>
        <w:spacing w:line="480" w:lineRule="auto" w:after="0"/>
        <w:ind w:firstLine="567"/>
      </w:pPr>
      <w:r>
        <w:rPr>
          <w:rFonts w:ascii="Times New Roman" w:hAnsi="Times New Roman"/>
          <w:sz w:val="24"/>
        </w:rPr>
        <w:t xml:space="preserve">El control automático de nivel en sistemas de tanques acoplados constituye uno de los desafíos clásicos y a la vez más recurrentes en la ingeniería de procesos industriales. Se encuentra presente en sectores tan diversos como el petroquímico, el farmacéutico, el minero, el alimentario y el energético, donde una regulación precisa del nivel de los tanques resulta indispensable para garantizar la calidad del producto final, la seguridad de la operación y la eficiencia del proceso. La complejidad de esta tarea se incrementa notablemente cuando los tanques se encuentran acoplados entre sí, dado que las variables del sistema dejan de ser independientes y las estrategias de control convencionales pierden efectividad.</w:t>
      </w:r>
    </w:p>
    <w:p>
      <w:pPr>
        <w:jc w:val="both"/>
        <w:spacing w:line="480" w:lineRule="auto" w:after="0"/>
        <w:ind w:firstLine="567"/>
      </w:pPr>
      <w:r>
        <w:rPr>
          <w:rFonts w:ascii="Times New Roman" w:hAnsi="Times New Roman"/>
          <w:sz w:val="24"/>
        </w:rPr>
        <w:t xml:space="preserve">El sistema de cuatro tanques acoplados, propuesto por Karl Henrik Johansson a finales de los años noventa, se ha consolidado como una plataforma de referencia para el estudio de procesos multivariables. Su principal virtud radica en que, mediante la variación de un único parámetro físico, es posible modificar la posición de los ceros del sistema, lo que permite estudiar en un mismo montaje comportamientos de fase mínima y fase no mínima. Esta propiedad lo convierte en un banco de pruebas ideal para evaluar estrategias de control clásico y avanzado en un mismo entorno experimental.</w:t>
      </w:r>
    </w:p>
    <w:p>
      <w:pPr>
        <w:jc w:val="both"/>
        <w:spacing w:line="480" w:lineRule="auto" w:after="0"/>
        <w:ind w:firstLine="567"/>
      </w:pPr>
      <w:r>
        <w:rPr>
          <w:rFonts w:ascii="Times New Roman" w:hAnsi="Times New Roman"/>
          <w:sz w:val="24"/>
        </w:rPr>
        <w:t xml:space="preserve">Frente a las limitaciones de los controladores clásicos ante procesos multivariables con acoplamiento cruzado, restricciones físicas y operación fuera del punto nominal, el Control Predictivo Basado en Modelo (MPC, por sus siglas en inglés) se ha erigido como una alternativa robusta y versátil. Dentro de esta familia, el Control Predictivo Generalizado (GPC) destaca por su formulación matemática elegante, su capacidad para gestionar de manera natural los sistemas multivariables mediante el modelo CARIMA y las ecuaciones diofánticas, y por su compatibilidad con la incorporación explícita de restricciones a través de una formulación de programación cuadrática.</w:t>
      </w:r>
    </w:p>
    <w:p>
      <w:pPr>
        <w:jc w:val="both"/>
        <w:spacing w:line="480" w:lineRule="auto" w:after="0"/>
        <w:ind w:firstLine="567"/>
      </w:pPr>
      <w:r>
        <w:rPr>
          <w:rFonts w:ascii="Times New Roman" w:hAnsi="Times New Roman"/>
          <w:sz w:val="24"/>
        </w:rPr>
        <w:t xml:space="preserve">La presente investigación se enfoca en el diseño, la implementación en un entorno de simulación y el análisis comparativo de un controlador GPC multivariable aplicado al sistema hidráulico de cuatro tanques acoplados. El desempeño del controlador diseñado se contrasta con el de un esquema de control PI descentralizado con desacoplador estático, considerado la mejor configuración clásica practicable para un sistema TITO acoplado en la industria. La comparación se sustenta en un escenario integrado de simulación que combina, en una sola secuencia operativa, los principales desafíos del control multivariable: arranque desde tanques vacíos, cambios secuenciales y simultáneos de referencia, inyección de ruido gaussiano en los sensores y operación significativamente alejada del punto de linealización.</w:t>
      </w:r>
    </w:p>
    <w:p>
      <w:pPr>
        <w:jc w:val="both"/>
        <w:spacing w:line="480" w:lineRule="auto" w:after="0"/>
        <w:ind w:firstLine="567"/>
      </w:pPr>
      <w:r>
        <w:rPr>
          <w:rFonts w:ascii="Times New Roman" w:hAnsi="Times New Roman"/>
          <w:sz w:val="24"/>
        </w:rPr>
        <w:t xml:space="preserve">El documento se organiza en cuatro capítulos. El Capítulo 1 presenta el estudio del control de nivel en sistemas de tanques acoplados, incluyendo la descripción del sistema, el estado del arte, la justificación del estudio y los objetivos de la investigación. El Capítulo 2 desarrolla los fundamentos teóricos del Control Predictivo Generalizado y el modelado matemático del sistema de cuatro tanques. El Capítulo 3 aborda el diseño del controlador GPC MIMO, incluyendo la selección de sus parámetros, la construcción de sus matrices características, el tratamiento de restricciones y el análisis comparativo de cuatro métodos de sintonización. El Capítulo 4 desarrolla el análisis comparativo del GPC diseñado frente al controlador PI con desacoplador. Finalmente, se presentan las conclusiones generales del trabajo, las recomendaciones para líneas futuras de investigación, la bibliografía consultada y los anexos que contienen los códigos MATLAB desarrollados.</w:t>
      </w:r>
    </w:p>
    <w:p w14:paraId="0C7B0033" w14:textId="77777777" w:rsidR="006676EB" w:rsidRPr="00DF5183" w:rsidRDefault="00000000">
      <w:pPr>
        <w:pStyle w:val="Ttulo1"/>
        <w:spacing w:line="480" w:lineRule="auto"/>
        <w:jc w:val="center"/>
        <w:rPr>
          <w:rFonts w:ascii="Times New Roman" w:eastAsia="Times New Roman" w:hAnsi="Times New Roman" w:cs="Times New Roman"/>
          <w:b/>
          <w:bCs/>
          <w:sz w:val="24"/>
          <w:szCs w:val="24"/>
        </w:rPr>
      </w:pPr>
      <w:bookmarkStart w:id="6" w:name="_heading=h.swybwsh028m8" w:colFirst="0" w:colLast="0"/>
      <w:bookmarkEnd w:id="6"/>
      <w:r w:rsidRPr="00DF5183">
        <w:rPr>
          <w:rFonts w:ascii="Times New Roman" w:eastAsia="Times New Roman" w:hAnsi="Times New Roman" w:cs="Times New Roman"/>
          <w:b/>
          <w:bCs/>
          <w:sz w:val="24"/>
          <w:szCs w:val="24"/>
        </w:rPr>
        <w:lastRenderedPageBreak/>
        <w:t>1. Estudio del control de nivel en sistemas de tanques acoplados</w:t>
      </w:r>
    </w:p>
    <w:p w14:paraId="65C34E6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1.1. Importancia del control de nivel en procesos industriales</w:t>
      </w:r>
    </w:p>
    <w:p w14:paraId="10A40098"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de nivel constituye una de las operaciones más comunes y necesarias en los procesos industriales [1], [2], [3]. Su propósito fundamental es garantizar que los líquidos sean bombeados, almacenados en tanques y, en muchos casos, transferidos a otros recipientes para dar continuidad al proceso productivo. Estas operaciones pueden tener diferentes finalidades, como la mezcla de sustancias, el tratamiento químico o el almacenamiento temporal, entre otras. En todos los casos, resulta indispensable mantener un control adecuado tanto del nivel del fluido como de su flujo de transferencia [1].</w:t>
      </w:r>
    </w:p>
    <w:p w14:paraId="7EB770A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Diversas industrias dependen intensivamente de este tipo de control, entre ellas la minería, la petroquímica, la alimentaria, la farmacéutica y muchas otras basadas en procesos con fluidos. Una regulación correcta de los niveles no solo asegura la eficiencia de la producción, sino que también contribuye a la seguridad, a la reducción de pérdidas de materia prima y a la protección de los equipos involucrados en la operación [1], [2].</w:t>
      </w:r>
    </w:p>
    <w:p w14:paraId="5E69A1AA"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03EDFAF3" wp14:editId="5BC0E6C3">
            <wp:extent cx="3220875" cy="3203031"/>
            <wp:effectExtent l="12700" t="12700" r="12700" b="12700"/>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l="24584" r="12126" b="15981"/>
                    <a:stretch>
                      <a:fillRect/>
                    </a:stretch>
                  </pic:blipFill>
                  <pic:spPr>
                    <a:xfrm>
                      <a:off x="0" y="0"/>
                      <a:ext cx="3220875" cy="3203031"/>
                    </a:xfrm>
                    <a:prstGeom prst="rect">
                      <a:avLst/>
                    </a:prstGeom>
                    <a:ln w="12700">
                      <a:solidFill>
                        <a:srgbClr val="000000"/>
                      </a:solidFill>
                      <a:prstDash val="solid"/>
                    </a:ln>
                  </pic:spPr>
                </pic:pic>
              </a:graphicData>
            </a:graphic>
          </wp:inline>
        </w:drawing>
      </w:r>
    </w:p>
    <w:p w14:paraId="156BDF49"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7" w:name="_heading=h.k3whfda2vt75" w:colFirst="0" w:colLast="0"/>
      <w:bookmarkEnd w:id="7"/>
      <w:r w:rsidRPr="00DF5183">
        <w:rPr>
          <w:rFonts w:ascii="Times New Roman" w:eastAsia="Times New Roman" w:hAnsi="Times New Roman" w:cs="Times New Roman"/>
          <w:i/>
          <w:iCs/>
          <w:sz w:val="24"/>
          <w:szCs w:val="24"/>
        </w:rPr>
        <w:t>Fig. 1.1 Sistema de control de nivel de un sistema de 4 tanques</w:t>
      </w:r>
    </w:p>
    <w:p w14:paraId="6661B5E7"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1.1.1 Relevancia del estudio del sistema de tanques acoplados</w:t>
      </w:r>
    </w:p>
    <w:p w14:paraId="4D8C5C9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de tanques acoplados se ha consolidado como una de las plataformas experimentales más utilizadas para el estudio del control de nivel en procesos industriales. Esto se debe a que replica de manera efectiva las complejidades inherentes a las plantas reales, como la no linealidad, el comportamiento multivariable con múltiples entradas y salidas, y las fuertes interacciones entre las variables manipuladas y controladas [4], [5]. Estas características convierten al sistema en un punto de partida idóneo para comprender los desafíos presentes en los sistemas industriales, donde la dinámica no puede simplificarse a modelos de una sola entrada y salida.</w:t>
      </w:r>
    </w:p>
    <w:p w14:paraId="1CC83E55"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versatilidad del proceso radica en su capacidad para representar distintos escenarios de interacción entre tanques mediante configuraciones específicas en sus válvulas de entrada y salida. Dichas configuraciones permiten estudiar comportamientos equivalentes a sistemas interconectados y no interconectados, así como la transición entre diferentes estructuras de control, lo que refuerza su valor como modelo académico y de investigación [4].</w:t>
      </w:r>
    </w:p>
    <w:p w14:paraId="490C0EE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lastRenderedPageBreak/>
        <w:t>1.1.2 Problemática en el control de nivel en tanques acoplados</w:t>
      </w:r>
      <w:r w:rsidRPr="00DF5183">
        <w:rPr>
          <w:rFonts w:ascii="Times New Roman" w:eastAsia="Times New Roman" w:hAnsi="Times New Roman" w:cs="Times New Roman"/>
          <w:sz w:val="24"/>
          <w:szCs w:val="24"/>
        </w:rPr>
        <w:br/>
        <w:t>El control de sistemas de tanques acoplados presenta importantes desafíos debido a la no linealidad de la dinámica hidráulica, ya que la relación entre el caudal y la altura del líquido no es estrictamente lineal. Una solución común a esta dificultad consiste en realizar una linealización en torno a un punto de operación específico, de manera que el modelo se aproxime al comportamiento real del sistema en condiciones cercanas al equilibrio. No obstante, la presencia de perturbaciones externas puede alejar al sistema de dicho punto de operación, provocando un deterioro en el desempeño del controlador y limitando la efectividad del enfoque lineal [3].</w:t>
      </w:r>
    </w:p>
    <w:p w14:paraId="6EA5A84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tratarse de un sistema multivariable compuesto por tanques acoplados, existe una fuerte interacción entre las variables de estado. Esto implica que la acción en un tanque repercute directamente en el comportamiento de los demás, debido a la interconexión hidráulica que los vincula. En consecuencia, el control de nivel no puede considerarse de manera independiente en cada tanque, lo que incrementa la complejidad del sistema y representa una de sus principales dificultades [6].</w:t>
      </w:r>
    </w:p>
    <w:p w14:paraId="6436D57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este contexto, la presente investigación se centra en el sistema de cuatro tanques acoplados, una de las configuraciones más utilizadas como planta experimental en el ámbito del control de procesos. Este sistema no solo reproduce con fidelidad los desafíos asociados al control de nivel como la no linealidad y las interacciones multivariables, sino que también proporciona una plataforma adecuada para la validación de estrategias de control avanzadas. En la siguiente sección se describe en detalle su estructura, variables y características fundamentales.</w:t>
      </w:r>
    </w:p>
    <w:p w14:paraId="26A7E5F6"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 Descripción del sistema de cuatro tanques acoplados</w:t>
      </w:r>
    </w:p>
    <w:p w14:paraId="122DDCE5"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1.2.1 Definición de un sistema multivariable (MIMO/TITO)</w:t>
      </w:r>
    </w:p>
    <w:p w14:paraId="047FFE75"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 xml:space="preserve">Un sistema multivariable se caracteriza por presentar más de una variable de entrada y/o de salida, a diferencia de los sistemas </w:t>
      </w:r>
      <w:proofErr w:type="spellStart"/>
      <w:r w:rsidRPr="00DF5183">
        <w:rPr>
          <w:rFonts w:ascii="Times New Roman" w:eastAsia="Times New Roman" w:hAnsi="Times New Roman" w:cs="Times New Roman"/>
          <w:sz w:val="24"/>
          <w:szCs w:val="24"/>
        </w:rPr>
        <w:t>monovariables</w:t>
      </w:r>
      <w:proofErr w:type="spellEnd"/>
      <w:r w:rsidRPr="00DF5183">
        <w:rPr>
          <w:rFonts w:ascii="Times New Roman" w:eastAsia="Times New Roman" w:hAnsi="Times New Roman" w:cs="Times New Roman"/>
          <w:sz w:val="24"/>
          <w:szCs w:val="24"/>
        </w:rPr>
        <w:t xml:space="preserve"> convencionales. En este tipo de sistemas, las señales no actúan de manera aislada, sino que existe una interacción entre las diferentes entradas y salidas. En consecuencia, una acción de control aplicada sobre una entrada puede afectar simultáneamente a varias salidas [7].</w:t>
      </w:r>
    </w:p>
    <w:p w14:paraId="3D5189F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la literatura de control, a los sistemas multivariables se les denomina MIMO (</w:t>
      </w:r>
      <w:proofErr w:type="spellStart"/>
      <w:r w:rsidRPr="00DF5183">
        <w:rPr>
          <w:rFonts w:ascii="Times New Roman" w:eastAsia="Times New Roman" w:hAnsi="Times New Roman" w:cs="Times New Roman"/>
          <w:i/>
          <w:iCs/>
          <w:sz w:val="24"/>
          <w:szCs w:val="24"/>
        </w:rPr>
        <w:t>Multiple</w:t>
      </w:r>
      <w:proofErr w:type="spellEnd"/>
      <w:r w:rsidRPr="00DF5183">
        <w:rPr>
          <w:rFonts w:ascii="Times New Roman" w:eastAsia="Times New Roman" w:hAnsi="Times New Roman" w:cs="Times New Roman"/>
          <w:i/>
          <w:iCs/>
          <w:sz w:val="24"/>
          <w:szCs w:val="24"/>
        </w:rPr>
        <w:t xml:space="preserve"> Input, </w:t>
      </w:r>
      <w:proofErr w:type="spellStart"/>
      <w:r w:rsidRPr="00DF5183">
        <w:rPr>
          <w:rFonts w:ascii="Times New Roman" w:eastAsia="Times New Roman" w:hAnsi="Times New Roman" w:cs="Times New Roman"/>
          <w:i/>
          <w:iCs/>
          <w:sz w:val="24"/>
          <w:szCs w:val="24"/>
        </w:rPr>
        <w:t>Multiple</w:t>
      </w:r>
      <w:proofErr w:type="spellEnd"/>
      <w:r w:rsidRPr="00DF5183">
        <w:rPr>
          <w:rFonts w:ascii="Times New Roman" w:eastAsia="Times New Roman" w:hAnsi="Times New Roman" w:cs="Times New Roman"/>
          <w:i/>
          <w:iCs/>
          <w:sz w:val="24"/>
          <w:szCs w:val="24"/>
        </w:rPr>
        <w:t xml:space="preserve"> Output</w:t>
      </w:r>
      <w:r w:rsidRPr="00DF5183">
        <w:rPr>
          <w:rFonts w:ascii="Times New Roman" w:eastAsia="Times New Roman" w:hAnsi="Times New Roman" w:cs="Times New Roman"/>
          <w:sz w:val="24"/>
          <w:szCs w:val="24"/>
        </w:rPr>
        <w:t>) cuando poseen múltiples entradas y salidas, o TITO (</w:t>
      </w:r>
      <w:r w:rsidRPr="00DF5183">
        <w:rPr>
          <w:rFonts w:ascii="Times New Roman" w:eastAsia="Times New Roman" w:hAnsi="Times New Roman" w:cs="Times New Roman"/>
          <w:i/>
          <w:iCs/>
          <w:sz w:val="24"/>
          <w:szCs w:val="24"/>
        </w:rPr>
        <w:t>Two Input, Two Output</w:t>
      </w:r>
      <w:r w:rsidRPr="00DF5183">
        <w:rPr>
          <w:rFonts w:ascii="Times New Roman" w:eastAsia="Times New Roman" w:hAnsi="Times New Roman" w:cs="Times New Roman"/>
          <w:sz w:val="24"/>
          <w:szCs w:val="24"/>
        </w:rPr>
        <w:t>) en el caso particular de sistemas compuestos por dos entradas y dos salidas. Estos esquemas son comunes en procesos industriales donde se requiere regular de manera conjunta magnitudes fuertemente acopladas, como presión, caudal, temperatura o nivel en tanques interconectados [7].</w:t>
      </w:r>
    </w:p>
    <w:p w14:paraId="7C27DE04"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1.2.2 Configuración y características del sistema de cuatro tanques acoplados</w:t>
      </w:r>
    </w:p>
    <w:p w14:paraId="207D2C4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de cuatro tanques acoplados es un proceso multivariable (MIMO) propuesto por Johansson en 1998, concebido como una planta de laboratorio destinada a demostrar las limitaciones de desempeño que surgen en los sistemas de control multivariables debido a la ubicación de los ceros del polinomio numerador en la función de transferencia [8].</w:t>
      </w:r>
    </w:p>
    <w:p w14:paraId="7D17633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configuración estándar del sistema está compuesta por cuatro tanques interconectados y alimentados por dos bombas. Estas impulsan agua hacia los tanques superiores, mientras que los tanques inferiores reciben el flujo mediante los orificios y las válvulas de acoplamiento. La interconexión hidráulica entre los tanques se produce por gravedad, generando una dinámica compleja entre los niveles de cada tanque [8], [9]. Entre las bombas y los tanques se ubican válvulas ajustables que permiten variar el grado de acoplamiento y modificar la dinámica global del sistema.</w:t>
      </w:r>
    </w:p>
    <w:p w14:paraId="05456E1A"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261A04F" wp14:editId="464FA588">
            <wp:extent cx="2797013" cy="2898722"/>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2797013" cy="2898722"/>
                    </a:xfrm>
                    <a:prstGeom prst="rect">
                      <a:avLst/>
                    </a:prstGeom>
                    <a:ln/>
                  </pic:spPr>
                </pic:pic>
              </a:graphicData>
            </a:graphic>
          </wp:inline>
        </w:drawing>
      </w:r>
    </w:p>
    <w:p w14:paraId="539D9584"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8" w:name="_heading=h.9l96e1lqkvao" w:colFirst="0" w:colLast="0"/>
      <w:bookmarkEnd w:id="8"/>
      <w:r w:rsidRPr="00DF5183">
        <w:rPr>
          <w:rFonts w:ascii="Times New Roman" w:eastAsia="Times New Roman" w:hAnsi="Times New Roman" w:cs="Times New Roman"/>
          <w:i/>
          <w:iCs/>
          <w:sz w:val="20"/>
          <w:szCs w:val="20"/>
        </w:rPr>
        <w:t>Fig. 1.2. Diagrama del sistema de cuatro tanques propuesto por Johansson en 1998 [8]</w:t>
      </w:r>
    </w:p>
    <w:p w14:paraId="5F7DBA0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Las variables manipuladas corresponden al voltaje de las bombas, mientras que las variables de salida están asociadas al nivel de los tanques inferiores, registrado mediante los sensores de nivel [8]. No obstante, la implementación original de Johansson fue desarrollada con equipos de carácter experimental y de baja escalabilidad frente a los estándares de la industria actual. </w:t>
      </w:r>
    </w:p>
    <w:p w14:paraId="7556668C"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contraste, el Laboratorio de Control Avanzado del Departamento de Ingeniería de la Pontificia Universidad Católica del Perú cuenta con un sistema de cuatro tanques equipado con instrumentación de grado industrial, lo que </w:t>
      </w:r>
      <w:proofErr w:type="gramStart"/>
      <w:r w:rsidRPr="00DF5183">
        <w:rPr>
          <w:rFonts w:ascii="Times New Roman" w:eastAsia="Times New Roman" w:hAnsi="Times New Roman" w:cs="Times New Roman"/>
          <w:sz w:val="24"/>
          <w:szCs w:val="24"/>
        </w:rPr>
        <w:t>le</w:t>
      </w:r>
      <w:proofErr w:type="gramEnd"/>
      <w:r w:rsidRPr="00DF5183">
        <w:rPr>
          <w:rFonts w:ascii="Times New Roman" w:eastAsia="Times New Roman" w:hAnsi="Times New Roman" w:cs="Times New Roman"/>
          <w:sz w:val="24"/>
          <w:szCs w:val="24"/>
        </w:rPr>
        <w:t xml:space="preserve"> confiere una mayor representatividad respecto a las condiciones reales de operación en procesos industriales [10].</w:t>
      </w:r>
    </w:p>
    <w:p w14:paraId="0EA8F80E"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la figura 1.3 se presenta el diagrama P&amp;ID de la planta de laboratorio. La descripción detallada de los equipos de instrumentación que la componen puede consultarse en la tesis de maestría de Sánchez Zurita [10]. </w:t>
      </w:r>
    </w:p>
    <w:p w14:paraId="0340F9D8"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788E1A09" wp14:editId="7E89BDFB">
            <wp:extent cx="5733415" cy="768477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3415" cy="7684770"/>
                    </a:xfrm>
                    <a:prstGeom prst="rect">
                      <a:avLst/>
                    </a:prstGeom>
                    <a:ln/>
                  </pic:spPr>
                </pic:pic>
              </a:graphicData>
            </a:graphic>
          </wp:inline>
        </w:drawing>
      </w:r>
    </w:p>
    <w:p w14:paraId="6EBD9541"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r w:rsidRPr="00DF5183">
        <w:rPr>
          <w:rFonts w:ascii="Times New Roman" w:eastAsia="Times New Roman" w:hAnsi="Times New Roman" w:cs="Times New Roman"/>
          <w:i/>
          <w:iCs/>
          <w:sz w:val="20"/>
          <w:szCs w:val="20"/>
        </w:rPr>
        <w:t>Fig. 1.3. Diagrama P&amp;ID de la planta de laboratorio [10]</w:t>
      </w:r>
    </w:p>
    <w:p w14:paraId="7A13CAE2" w14:textId="77777777" w:rsidR="006676EB" w:rsidRPr="00DF5183" w:rsidRDefault="006676EB">
      <w:pPr>
        <w:spacing w:before="240" w:after="240" w:line="480" w:lineRule="auto"/>
        <w:jc w:val="both"/>
        <w:rPr>
          <w:rFonts w:ascii="Times New Roman" w:eastAsia="Times New Roman" w:hAnsi="Times New Roman" w:cs="Times New Roman"/>
          <w:sz w:val="24"/>
          <w:szCs w:val="24"/>
        </w:rPr>
      </w:pPr>
    </w:p>
    <w:p w14:paraId="645B430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Esta planta ofrece una notable versatilidad operativa, pudiendo adaptarse a diversas configuraciones de estudio según el objetivo de control deseado. Entre estas se incluyen:</w:t>
      </w:r>
    </w:p>
    <w:p w14:paraId="1C263D6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de tanques acoplados.</w:t>
      </w:r>
    </w:p>
    <w:p w14:paraId="020F640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de tanques en serie.</w:t>
      </w:r>
    </w:p>
    <w:p w14:paraId="237E1E51"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localización de fugas en líneas de conducción.</w:t>
      </w:r>
    </w:p>
    <w:p w14:paraId="385DC9D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lazo de control PID.</w:t>
      </w:r>
    </w:p>
    <w:p w14:paraId="01161C39"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control en cascada.</w:t>
      </w:r>
    </w:p>
    <w:p w14:paraId="484570A0"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control anticipativo.</w:t>
      </w:r>
    </w:p>
    <w:p w14:paraId="2AFE93A0" w14:textId="77777777" w:rsidR="006676EB" w:rsidRPr="00DF5183" w:rsidRDefault="00000000">
      <w:pPr>
        <w:spacing w:before="240" w:after="240" w:line="480" w:lineRule="auto"/>
        <w:jc w:val="both"/>
        <w:rPr>
          <w:rFonts w:ascii="Times New Roman" w:eastAsia="Times New Roman" w:hAnsi="Times New Roman" w:cs="Times New Roman"/>
          <w:i/>
          <w:iCs/>
          <w:sz w:val="24"/>
          <w:szCs w:val="24"/>
        </w:rPr>
      </w:pPr>
      <w:r w:rsidRPr="00DF5183">
        <w:rPr>
          <w:rFonts w:ascii="Times New Roman" w:eastAsia="Times New Roman" w:hAnsi="Times New Roman" w:cs="Times New Roman"/>
          <w:sz w:val="24"/>
          <w:szCs w:val="24"/>
        </w:rPr>
        <w:t>Para el presente trabajo de tesis se centra exclusivamente en la configuración de cuatro tanques acoplados. La activación de cada uno de estos modos de operación está determinada por la disposición específica de la red de válvulas manuales, la cual incluye válvulas de tres vías (TWV-0X), válvulas de globo (GV-XX) y válvulas de bola (BV-XX) [10]. Para más detalle de la planta de laboratorio en configuración de tanques acoplados, ir al capítulo 2.</w:t>
      </w:r>
    </w:p>
    <w:p w14:paraId="03723CD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Por otro lado, es importante reconocer que los sistemas industriales en condiciones reales están expuestos a diversas perturbaciones, las cuales deben ser cuidadosamente consideradas tanto en su análisis como en su modelado. En primer lugar, se encuentran las perturbaciones externas, que corresponden a variaciones en el caudal de entrada o a cambios en las condiciones ambientales, los cuales influyen directamente en la dinámica del líquido y generan incertidumbre en la respuesta del sistema [11]. Asimismo, los fallos en los actuadores, ya sea en forma parcial o total en las bombas o válvulas, introducen perturbaciones adicionales que pueden comprometer la estabilidad y dificultar el desempeño del controlador [12].</w:t>
      </w:r>
    </w:p>
    <w:p w14:paraId="5094C42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De igual modo, existen restricciones físicas que deben ser respetadas para preservar la seguridad operativa, tales como los límites en la altura máxima del líquido y en la tasa de variación de nivel, con el fin de evitar tanto desbordamientos como vacíos en los tanques [12]. </w:t>
      </w:r>
      <w:r w:rsidRPr="00DF5183">
        <w:rPr>
          <w:rFonts w:ascii="Times New Roman" w:eastAsia="Times New Roman" w:hAnsi="Times New Roman" w:cs="Times New Roman"/>
          <w:sz w:val="24"/>
          <w:szCs w:val="24"/>
        </w:rPr>
        <w:lastRenderedPageBreak/>
        <w:t>Finalmente, es importante considerar la saturación de las entradas, ya que las limitaciones propias de las bombas y válvulas reducen el rango de acción disponible para el control y, de no atenderse, pueden ocasionar riesgos de daño en los equipos [13].</w:t>
      </w:r>
    </w:p>
    <w:p w14:paraId="76368B12" w14:textId="77777777" w:rsidR="006676EB" w:rsidRPr="00DF5183" w:rsidRDefault="00000000">
      <w:pPr>
        <w:pStyle w:val="Ttulo2"/>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1.3 Control de nivel en tanques acoplados</w:t>
      </w:r>
    </w:p>
    <w:p w14:paraId="25822F7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del nivel en un sistema de cuatro tanques acoplados tiene como finalidad regular el nivel de los tanques inferiores, que representan las variables de salida más relevantes para la operación. A lo largo de los años se han desarrollado múltiples estudios sobre este sistema TITO, en los que se emplean desde enfoques de control clásico hasta técnicas de control avanzado. Analizar los distintos métodos aplicados permite comprender las características, ventajas y limitaciones de cada estrategia.</w:t>
      </w:r>
    </w:p>
    <w:p w14:paraId="0E64DBA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Desde la perspectiva del control clásico, se han empleado controladores PI y PID para regular el sistema. Sin embargo, dado que el sistema de tanques acoplados es multivariable y los controladores convencionales están diseñados principalmente para sistemas de entrada única–salida única (SISO), se requiere aplicar mecanismos adicionales que reduzcan la interacción entre los lazos. Una forma habitual de abordar este desafío es el desacoplamiento, que transforma el sistema TITO en dos sistemas SISO independientes, permitiendo el uso de controladores PID en cada canal. Otra alternativa consiste en implementar controladores PID directamente en cada entrada sin recurrir a un </w:t>
      </w:r>
      <w:proofErr w:type="spellStart"/>
      <w:r w:rsidRPr="00DF5183">
        <w:rPr>
          <w:rFonts w:ascii="Times New Roman" w:eastAsia="Times New Roman" w:hAnsi="Times New Roman" w:cs="Times New Roman"/>
          <w:sz w:val="24"/>
          <w:szCs w:val="24"/>
        </w:rPr>
        <w:t>desacoplador</w:t>
      </w:r>
      <w:proofErr w:type="spellEnd"/>
      <w:r w:rsidRPr="00DF5183">
        <w:rPr>
          <w:rFonts w:ascii="Times New Roman" w:eastAsia="Times New Roman" w:hAnsi="Times New Roman" w:cs="Times New Roman"/>
          <w:sz w:val="24"/>
          <w:szCs w:val="24"/>
        </w:rPr>
        <w:t>, lo que simplifica la implementación y, bajo condiciones moderadas, ha demostrado ofrecer resultados aceptables [14].</w:t>
      </w:r>
    </w:p>
    <w:p w14:paraId="4E4B5834"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054A49FD" wp14:editId="0E050F82">
            <wp:extent cx="2781300" cy="1843088"/>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2781300" cy="1843088"/>
                    </a:xfrm>
                    <a:prstGeom prst="rect">
                      <a:avLst/>
                    </a:prstGeom>
                    <a:ln/>
                  </pic:spPr>
                </pic:pic>
              </a:graphicData>
            </a:graphic>
          </wp:inline>
        </w:drawing>
      </w:r>
      <w:r w:rsidRPr="00DF5183">
        <w:rPr>
          <w:rFonts w:ascii="Times New Roman" w:eastAsia="Times New Roman" w:hAnsi="Times New Roman" w:cs="Times New Roman"/>
          <w:noProof/>
          <w:sz w:val="24"/>
          <w:szCs w:val="24"/>
        </w:rPr>
        <w:drawing>
          <wp:inline distT="114300" distB="114300" distL="114300" distR="114300" wp14:anchorId="7330A239" wp14:editId="2BCC6729">
            <wp:extent cx="2847975" cy="1814513"/>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847975" cy="1814513"/>
                    </a:xfrm>
                    <a:prstGeom prst="rect">
                      <a:avLst/>
                    </a:prstGeom>
                    <a:ln/>
                  </pic:spPr>
                </pic:pic>
              </a:graphicData>
            </a:graphic>
          </wp:inline>
        </w:drawing>
      </w:r>
    </w:p>
    <w:p w14:paraId="3B83A81F"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9" w:name="_heading=h.oiyqmcani96v" w:colFirst="0" w:colLast="0"/>
      <w:bookmarkEnd w:id="9"/>
      <w:r w:rsidRPr="00DF5183">
        <w:rPr>
          <w:rFonts w:ascii="Times New Roman" w:eastAsia="Times New Roman" w:hAnsi="Times New Roman" w:cs="Times New Roman"/>
          <w:i/>
          <w:iCs/>
          <w:sz w:val="20"/>
          <w:szCs w:val="20"/>
        </w:rPr>
        <w:t xml:space="preserve">Fig. 1.3. Proceso TITO con </w:t>
      </w:r>
      <w:proofErr w:type="spellStart"/>
      <w:r w:rsidRPr="00DF5183">
        <w:rPr>
          <w:rFonts w:ascii="Times New Roman" w:eastAsia="Times New Roman" w:hAnsi="Times New Roman" w:cs="Times New Roman"/>
          <w:i/>
          <w:iCs/>
          <w:sz w:val="20"/>
          <w:szCs w:val="20"/>
        </w:rPr>
        <w:t>desacoplador</w:t>
      </w:r>
      <w:proofErr w:type="spellEnd"/>
      <w:r w:rsidRPr="00DF5183">
        <w:rPr>
          <w:rFonts w:ascii="Times New Roman" w:eastAsia="Times New Roman" w:hAnsi="Times New Roman" w:cs="Times New Roman"/>
          <w:i/>
          <w:iCs/>
          <w:sz w:val="20"/>
          <w:szCs w:val="20"/>
        </w:rPr>
        <w:t>. Sistema TITO con controladores secuenciales [14].</w:t>
      </w:r>
    </w:p>
    <w:p w14:paraId="44D56FF3"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No obstante, las limitaciones del control clásico han motivado la incorporación de técnicas más avanzadas. Se han estudiado controladores adaptativos y variantes como el </w:t>
      </w:r>
      <w:proofErr w:type="spellStart"/>
      <w:r w:rsidRPr="00DF5183">
        <w:rPr>
          <w:rFonts w:ascii="Times New Roman" w:eastAsia="Times New Roman" w:hAnsi="Times New Roman" w:cs="Times New Roman"/>
          <w:sz w:val="24"/>
          <w:szCs w:val="24"/>
        </w:rPr>
        <w:t>Fuzzy</w:t>
      </w:r>
      <w:proofErr w:type="spellEnd"/>
      <w:r w:rsidRPr="00DF5183">
        <w:rPr>
          <w:rFonts w:ascii="Times New Roman" w:eastAsia="Times New Roman" w:hAnsi="Times New Roman" w:cs="Times New Roman"/>
          <w:sz w:val="24"/>
          <w:szCs w:val="24"/>
        </w:rPr>
        <w:t>-PID, el control fraccionario y estrategias de control robusto [15], [16], [17]. Asimismo, el desarrollo de la inteligencia artificial ha dado lugar a esquemas híbridos que combinan controladores PI o PID con redes neuronales, como el PI–red neuronal (PI-NN) o el PID–red neuronal (PID-NN). Estos controladores aprovechan la capacidad de las redes para ajustar dinámicamente sus parámetros, ya sea mediante algoritmos de optimización tradicionales o a través de métodos evolutivos. Entre ellos, destaca la Optimización por Enjambre de Partículas (PSO), utilizada para el ajuste adaptativo de los pesos de la red y la sintonización precisa de los parámetros de control [18].</w:t>
      </w:r>
    </w:p>
    <w:p w14:paraId="4B348A14" w14:textId="77777777" w:rsidR="006676EB" w:rsidRPr="00DF5183" w:rsidRDefault="00000000">
      <w:pPr>
        <w:keepNext/>
        <w:spacing w:line="480" w:lineRule="auto"/>
        <w:ind w:right="-324" w:hanging="141"/>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5B9E4C83" wp14:editId="62EA1567">
            <wp:extent cx="3051274" cy="1595438"/>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051274" cy="1595438"/>
                    </a:xfrm>
                    <a:prstGeom prst="rect">
                      <a:avLst/>
                    </a:prstGeom>
                    <a:ln/>
                  </pic:spPr>
                </pic:pic>
              </a:graphicData>
            </a:graphic>
          </wp:inline>
        </w:drawing>
      </w:r>
      <w:r w:rsidRPr="00DF5183">
        <w:rPr>
          <w:rFonts w:ascii="Times New Roman" w:eastAsia="Times New Roman" w:hAnsi="Times New Roman" w:cs="Times New Roman"/>
          <w:noProof/>
          <w:sz w:val="24"/>
          <w:szCs w:val="24"/>
        </w:rPr>
        <w:drawing>
          <wp:inline distT="114300" distB="114300" distL="114300" distR="114300" wp14:anchorId="49440C20" wp14:editId="5291FD31">
            <wp:extent cx="2677950" cy="1646443"/>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l="4094" r="10796"/>
                    <a:stretch>
                      <a:fillRect/>
                    </a:stretch>
                  </pic:blipFill>
                  <pic:spPr>
                    <a:xfrm>
                      <a:off x="0" y="0"/>
                      <a:ext cx="2677950" cy="1646443"/>
                    </a:xfrm>
                    <a:prstGeom prst="rect">
                      <a:avLst/>
                    </a:prstGeom>
                    <a:ln/>
                  </pic:spPr>
                </pic:pic>
              </a:graphicData>
            </a:graphic>
          </wp:inline>
        </w:drawing>
      </w:r>
    </w:p>
    <w:p w14:paraId="39A20213"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0" w:name="_heading=h.ssu4gb52vw8" w:colFirst="0" w:colLast="0"/>
      <w:bookmarkEnd w:id="10"/>
      <w:r w:rsidRPr="00DF5183">
        <w:rPr>
          <w:rFonts w:ascii="Times New Roman" w:eastAsia="Times New Roman" w:hAnsi="Times New Roman" w:cs="Times New Roman"/>
          <w:i/>
          <w:iCs/>
          <w:sz w:val="20"/>
          <w:szCs w:val="20"/>
        </w:rPr>
        <w:t>Fig. 1.4. Proceso TITO con sistema de control híbrido PI-NN y con sistema multi PID-NN [18].</w:t>
      </w:r>
    </w:p>
    <w:p w14:paraId="17366075" w14:textId="77777777" w:rsidR="006676EB" w:rsidRPr="00DF5183" w:rsidRDefault="00000000">
      <w:pPr>
        <w:spacing w:line="480" w:lineRule="auto"/>
        <w:ind w:right="-324"/>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 xml:space="preserve">Dentro de las técnicas de control avanzado, el control predictivo basado en modelo (MPC, por sus siglas en inglés) se ha consolidado como una alternativa robusta y flexible para sistemas multivariables como el de cuatro tanques acoplados. A diferencia de los enfoques convencionales, el MPC emplea un modelo dinámico del proceso para anticipar la evolución de las variables y determinar, de forma anticipada, la acción de control más adecuada. Esta filosofía ha dado lugar a diversas formulaciones, entre las que destacan el Dynamic Matrix Control (DMC), aplicado ampliamente en la industria de procesos; el </w:t>
      </w:r>
      <w:proofErr w:type="spellStart"/>
      <w:r w:rsidRPr="00DF5183">
        <w:rPr>
          <w:rFonts w:ascii="Times New Roman" w:eastAsia="Times New Roman" w:hAnsi="Times New Roman" w:cs="Times New Roman"/>
          <w:sz w:val="24"/>
          <w:szCs w:val="24"/>
        </w:rPr>
        <w:t>Generalized</w:t>
      </w:r>
      <w:proofErr w:type="spellEnd"/>
      <w:r w:rsidRPr="00DF5183">
        <w:rPr>
          <w:rFonts w:ascii="Times New Roman" w:eastAsia="Times New Roman" w:hAnsi="Times New Roman" w:cs="Times New Roman"/>
          <w:sz w:val="24"/>
          <w:szCs w:val="24"/>
        </w:rPr>
        <w:t xml:space="preserve"> Predictive Control (GPC), que amplía el horizonte de predicción y la capacidad de adaptación; y el </w:t>
      </w:r>
      <w:proofErr w:type="spellStart"/>
      <w:r w:rsidRPr="00DF5183">
        <w:rPr>
          <w:rFonts w:ascii="Times New Roman" w:eastAsia="Times New Roman" w:hAnsi="Times New Roman" w:cs="Times New Roman"/>
          <w:sz w:val="24"/>
          <w:szCs w:val="24"/>
        </w:rPr>
        <w:t>Nonlinear</w:t>
      </w:r>
      <w:proofErr w:type="spellEnd"/>
      <w:r w:rsidRPr="00DF5183">
        <w:rPr>
          <w:rFonts w:ascii="Times New Roman" w:eastAsia="Times New Roman" w:hAnsi="Times New Roman" w:cs="Times New Roman"/>
          <w:sz w:val="24"/>
          <w:szCs w:val="24"/>
        </w:rPr>
        <w:t xml:space="preserve"> Model Predictive Control (NMPC), diseñado para plantas con dinámicas fuertemente no lineales [19].</w:t>
      </w:r>
    </w:p>
    <w:p w14:paraId="1C1F1BE8" w14:textId="77777777" w:rsidR="006676EB" w:rsidRPr="00DF5183" w:rsidRDefault="00000000">
      <w:pPr>
        <w:keepNext/>
        <w:spacing w:line="480" w:lineRule="auto"/>
        <w:ind w:right="-324"/>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45AB2B46" wp14:editId="52A7FA8A">
            <wp:extent cx="3486150" cy="2314442"/>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b="6183"/>
                    <a:stretch>
                      <a:fillRect/>
                    </a:stretch>
                  </pic:blipFill>
                  <pic:spPr>
                    <a:xfrm>
                      <a:off x="0" y="0"/>
                      <a:ext cx="3486150" cy="2314442"/>
                    </a:xfrm>
                    <a:prstGeom prst="rect">
                      <a:avLst/>
                    </a:prstGeom>
                    <a:ln/>
                  </pic:spPr>
                </pic:pic>
              </a:graphicData>
            </a:graphic>
          </wp:inline>
        </w:drawing>
      </w:r>
    </w:p>
    <w:p w14:paraId="707E5DFB"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1" w:name="_heading=h.yor0zkhgagds" w:colFirst="0" w:colLast="0"/>
      <w:bookmarkEnd w:id="11"/>
      <w:r w:rsidRPr="00DF5183">
        <w:rPr>
          <w:rFonts w:ascii="Times New Roman" w:eastAsia="Times New Roman" w:hAnsi="Times New Roman" w:cs="Times New Roman"/>
          <w:i/>
          <w:iCs/>
          <w:sz w:val="20"/>
          <w:szCs w:val="20"/>
        </w:rPr>
        <w:t>Fig. 1.5. Estructura básica del MPC [19].</w:t>
      </w:r>
    </w:p>
    <w:p w14:paraId="3AE86A0F" w14:textId="77777777" w:rsidR="006676EB" w:rsidRPr="00DF5183" w:rsidRDefault="00000000">
      <w:pPr>
        <w:spacing w:line="480" w:lineRule="auto"/>
        <w:ind w:right="-324"/>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valor del MPC radica en su capacidad de integrar en un mismo marco las interacciones entre variables, las restricciones físicas y la presencia de perturbaciones externas, lo que lo convierte en una herramienta idónea para el control de sistemas de tanques acoplados. En este capítulo se presenta de manera introductoria; sin embargo, en apartados posteriores se profundizará sus fundamentos matemáticos y su aplicación práctica al caso de estudio.</w:t>
      </w:r>
    </w:p>
    <w:p w14:paraId="01398F4E" w14:textId="77777777" w:rsidR="006676EB" w:rsidRPr="00DF5183" w:rsidRDefault="00000000">
      <w:pPr>
        <w:pStyle w:val="Ttulo2"/>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1.4 Justificación del estudio</w:t>
      </w:r>
    </w:p>
    <w:p w14:paraId="183B4C4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controladores clásicos, como el PID, constituyen la técnica de control más utilizada en la industria de manufactura, procesos químicos, electrónica de potencia, hidráulica y neumática, </w:t>
      </w:r>
      <w:r w:rsidRPr="00DF5183">
        <w:rPr>
          <w:rFonts w:ascii="Times New Roman" w:eastAsia="Times New Roman" w:hAnsi="Times New Roman" w:cs="Times New Roman"/>
          <w:sz w:val="24"/>
          <w:szCs w:val="24"/>
        </w:rPr>
        <w:lastRenderedPageBreak/>
        <w:t>llegando a representar entre el 90 y 95% de los lazos de control industriales [16]. Sin embargo, estos esquemas fueron diseñados principalmente para sistemas de entrada única–salida única (SISO), mientras que la mayoría de los procesos industriales reales presentan un comportamiento multivariable (MIMO) [14]. En el caso de los sistemas de tanques acoplados, aunque es posible aplicar estrategias de desacoplo y linealización en torno a un punto de operación [3], [14], el modelo resultante no siempre refleja con fidelidad la dinámica del proceso. Esto se debe a que cualquier perturbación en uno de los tanques repercute directamente en el otro, generando interacción de lazos, fluctuaciones en el flujo hidráulico y ruido, lo cual afecta la precisión del modelado y reduce la efectividad del control [16].</w:t>
      </w:r>
    </w:p>
    <w:p w14:paraId="35E8ED79"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este contexto, el control predictivo basado en modelo (MPC) surge como una alternativa robusta y eficiente, capaz de enfrentar los retos asociados a sistemas multivariables, no lineales y sujetos a perturbaciones externas. A diferencia de los controladores convencionales, el MPC permite anticipar la evolución del sistema y tomar decisiones de control en tiempo real considerando las restricciones operativas. Estas ventajas han favorecido su creciente adopción en diversas industrias, con miles de aplicaciones reportadas en sectores como la refinación de petróleo, la petroquímica, la industria química, la producción de pulpa y papel, el procesamiento de alimentos, la industria aeroespacial y automotriz, así como en áreas emergentes como la minería y la metalurgia [19].</w:t>
      </w:r>
    </w:p>
    <w:p w14:paraId="43EAFF1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literatura especializada también evidencia que el MPC ofrece un desempeño superior frente a otros algoritmos de control, particularmente en estudios de </w:t>
      </w:r>
      <w:r w:rsidRPr="00DF5183">
        <w:rPr>
          <w:rFonts w:ascii="Times New Roman" w:eastAsia="Times New Roman" w:hAnsi="Times New Roman" w:cs="Times New Roman"/>
          <w:i/>
          <w:iCs/>
          <w:sz w:val="24"/>
          <w:szCs w:val="24"/>
        </w:rPr>
        <w:t>benchmarking</w:t>
      </w:r>
      <w:r w:rsidRPr="00DF5183">
        <w:rPr>
          <w:rFonts w:ascii="Times New Roman" w:eastAsia="Times New Roman" w:hAnsi="Times New Roman" w:cs="Times New Roman"/>
          <w:sz w:val="24"/>
          <w:szCs w:val="24"/>
        </w:rPr>
        <w:t xml:space="preserve"> donde se comparan diferentes estrategias bajo condiciones similares [20], [21], [22]. Los resultados de simulación demuestran que el MPC alcanza un mejor seguimiento de referencia y una mayor robustez ante perturbaciones en comparación con los controladores clásicos y otras variantes avanzadas como se puede observar en las siguientes imágenes.</w:t>
      </w:r>
    </w:p>
    <w:p w14:paraId="387182CC" w14:textId="77777777" w:rsidR="009023CE" w:rsidRPr="00DF5183" w:rsidRDefault="00000000" w:rsidP="009023CE">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1435F5F" wp14:editId="2E4C1D66">
            <wp:extent cx="4057650" cy="2647950"/>
            <wp:effectExtent l="19050" t="19050" r="19050" b="1905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b="10321"/>
                    <a:stretch>
                      <a:fillRect/>
                    </a:stretch>
                  </pic:blipFill>
                  <pic:spPr>
                    <a:xfrm>
                      <a:off x="0" y="0"/>
                      <a:ext cx="4057650" cy="2647950"/>
                    </a:xfrm>
                    <a:prstGeom prst="rect">
                      <a:avLst/>
                    </a:prstGeom>
                    <a:ln w="12700" cap="sq">
                      <a:solidFill>
                        <a:srgbClr val="000000"/>
                      </a:solidFill>
                      <a:prstDash val="solid"/>
                      <a:miter lim="800000"/>
                    </a:ln>
                    <a:effectLst/>
                  </pic:spPr>
                </pic:pic>
              </a:graphicData>
            </a:graphic>
          </wp:inline>
        </w:drawing>
      </w:r>
      <w:bookmarkStart w:id="12" w:name="_heading=h.b7i580kea9hw" w:colFirst="0" w:colLast="0"/>
      <w:bookmarkEnd w:id="12"/>
    </w:p>
    <w:p w14:paraId="03544DC4" w14:textId="09526175" w:rsidR="006676EB" w:rsidRPr="00DF5183" w:rsidRDefault="00000000" w:rsidP="009023CE">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i/>
          <w:iCs/>
          <w:sz w:val="20"/>
          <w:szCs w:val="20"/>
        </w:rPr>
        <w:t>Fig. 1.6. Entrada de respuesta y control para el tanque 1 [22].</w:t>
      </w:r>
    </w:p>
    <w:p w14:paraId="54381BF0" w14:textId="77777777" w:rsidR="006676EB" w:rsidRPr="00DF5183" w:rsidRDefault="00000000">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1EB7CE82" wp14:editId="725E122D">
            <wp:extent cx="4191000" cy="2707308"/>
            <wp:effectExtent l="19050" t="19050" r="19050" b="17145"/>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b="2992"/>
                    <a:stretch>
                      <a:fillRect/>
                    </a:stretch>
                  </pic:blipFill>
                  <pic:spPr>
                    <a:xfrm>
                      <a:off x="0" y="0"/>
                      <a:ext cx="4191000" cy="2707308"/>
                    </a:xfrm>
                    <a:prstGeom prst="rect">
                      <a:avLst/>
                    </a:prstGeom>
                    <a:ln w="12700" cap="sq">
                      <a:solidFill>
                        <a:srgbClr val="000000"/>
                      </a:solidFill>
                      <a:prstDash val="solid"/>
                      <a:miter lim="800000"/>
                    </a:ln>
                    <a:effectLst/>
                  </pic:spPr>
                </pic:pic>
              </a:graphicData>
            </a:graphic>
          </wp:inline>
        </w:drawing>
      </w:r>
    </w:p>
    <w:p w14:paraId="0794A7D3"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3" w:name="_heading=h.bwez63180hou" w:colFirst="0" w:colLast="0"/>
      <w:bookmarkEnd w:id="13"/>
      <w:r w:rsidRPr="00DF5183">
        <w:rPr>
          <w:rFonts w:ascii="Times New Roman" w:eastAsia="Times New Roman" w:hAnsi="Times New Roman" w:cs="Times New Roman"/>
          <w:i/>
          <w:iCs/>
          <w:sz w:val="20"/>
          <w:szCs w:val="20"/>
        </w:rPr>
        <w:t>Fig. 1.7. Entrada de respuesta y control para el tanque 2 [22].</w:t>
      </w:r>
    </w:p>
    <w:p w14:paraId="6CF707C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consecuencia, resulta pertinente profundizar en este algoritmo tanto desde una perspectiva académica como industrial. A nivel académico, su estudio permitirá analizar estrategias modernas de control aplicadas a un sistema experimental de alto valor didáctico, como el sistema de cuatro tanques acoplados. Por otro lado, desde el ámbito industrial, este trabajo aportará evidencia sobre la capacidad del Control Predictivo Basado en Modelo (MPC) para </w:t>
      </w:r>
      <w:r w:rsidRPr="00DF5183">
        <w:rPr>
          <w:rFonts w:ascii="Times New Roman" w:eastAsia="Times New Roman" w:hAnsi="Times New Roman" w:cs="Times New Roman"/>
          <w:sz w:val="24"/>
          <w:szCs w:val="24"/>
        </w:rPr>
        <w:lastRenderedPageBreak/>
        <w:t xml:space="preserve">implementarse en plantas reales equipadas con instrumentación comercial, como la del laboratorio de Control Avanzado. Asimismo, permitirá abordar desafíos característicos de este tipo de procesos, tales como la </w:t>
      </w:r>
      <w:proofErr w:type="spellStart"/>
      <w:r w:rsidRPr="00DF5183">
        <w:rPr>
          <w:rFonts w:ascii="Times New Roman" w:eastAsia="Times New Roman" w:hAnsi="Times New Roman" w:cs="Times New Roman"/>
          <w:sz w:val="24"/>
          <w:szCs w:val="24"/>
        </w:rPr>
        <w:t>multivariableidad</w:t>
      </w:r>
      <w:proofErr w:type="spellEnd"/>
      <w:r w:rsidRPr="00DF5183">
        <w:rPr>
          <w:rFonts w:ascii="Times New Roman" w:eastAsia="Times New Roman" w:hAnsi="Times New Roman" w:cs="Times New Roman"/>
          <w:sz w:val="24"/>
          <w:szCs w:val="24"/>
        </w:rPr>
        <w:t xml:space="preserve"> del sistema, el acoplamiento entre variables, la presencia de no linealidades y la influencia de perturbaciones externas.</w:t>
      </w:r>
    </w:p>
    <w:p w14:paraId="5BF1DA4B" w14:textId="77777777" w:rsidR="006676EB" w:rsidRPr="00DF5183" w:rsidRDefault="00000000">
      <w:pPr>
        <w:pStyle w:val="Ttulo2"/>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 Objetivos del trabajo de investigación</w:t>
      </w:r>
    </w:p>
    <w:p w14:paraId="68506542"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1.5.1 Objetivo general</w:t>
      </w:r>
    </w:p>
    <w:p>
      <w:pPr>
        <w:jc w:val="both"/>
        <w:spacing w:line="480" w:lineRule="auto" w:after="0"/>
        <w:ind w:firstLine="567"/>
      </w:pPr>
      <w:r>
        <w:rPr>
          <w:rFonts w:ascii="Times New Roman" w:hAnsi="Times New Roman"/>
          <w:sz w:val="24"/>
        </w:rPr>
        <w:t xml:space="preserve">Diseñar e implementar en un entorno de simulación un controlador predictivo generalizado (GPC) multivariable para el sistema hidráulico de cuatro tanques acoplados, orientado a la regulación coordinada de los niveles de los tanques inferiores en presencia de acoplamiento cruzado, perturbaciones externas y restricciones físicas sobre los actuadores, garantizando un desempeño superior al de las estrategias de control clásicas empleadas habitualmente en la industria.</w:t>
      </w:r>
    </w:p>
    <w:p w14:paraId="6FA8B409"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1.5.2 Objetivos específicos</w:t>
      </w:r>
    </w:p>
    <w:p>
      <w:pPr>
        <w:jc w:val="both"/>
        <w:spacing w:line="480" w:lineRule="auto" w:after="120"/>
        <w:ind w:firstLine="567"/>
      </w:pPr>
      <w:r>
        <w:rPr>
          <w:rFonts w:ascii="Times New Roman" w:hAnsi="Times New Roman"/>
          <w:sz w:val="24"/>
        </w:rPr>
        <w:t xml:space="preserve">1. Caracterizar la dinámica multivariable del sistema de cuatro tanques acoplados, identificando sus propiedades estructurales, sus modos de operación de fase mínima y fase no mínima, y los caminos directos y cruzados entre entradas y salidas.</w:t>
      </w:r>
    </w:p>
    <w:p>
      <w:pPr>
        <w:jc w:val="both"/>
        <w:spacing w:line="480" w:lineRule="auto" w:after="120"/>
        <w:ind w:firstLine="567"/>
      </w:pPr>
      <w:r>
        <w:rPr>
          <w:rFonts w:ascii="Times New Roman" w:hAnsi="Times New Roman"/>
          <w:sz w:val="24"/>
        </w:rPr>
        <w:t xml:space="preserve">2. Obtener el modelo linealizado del sistema en espacio de estados y su correspondiente matriz de funciones de transferencia MIMO en torno a un punto de operación nominal, y validar la fidelidad del modelo lineal respecto al modelo no lineal mediante la métrica de ajuste porcentual (FIT%).</w:t>
      </w:r>
    </w:p>
    <w:p>
      <w:pPr>
        <w:jc w:val="both"/>
        <w:spacing w:line="480" w:lineRule="auto" w:after="120"/>
        <w:ind w:firstLine="567"/>
      </w:pPr>
      <w:r>
        <w:rPr>
          <w:rFonts w:ascii="Times New Roman" w:hAnsi="Times New Roman"/>
          <w:sz w:val="24"/>
        </w:rPr>
        <w:t xml:space="preserve">3. Diseñar el algoritmo del controlador Predictivo Generalizado para el sistema TITO, lo cual incluye la construcción de la matriz dinámica, la definición de los horizontes de predicción y control, la ponderación de la función de costo y el tratamiento de las restricciones físicas mediante una formulación de programación cuadrática.</w:t>
      </w:r>
    </w:p>
    <w:p>
      <w:pPr>
        <w:jc w:val="both"/>
        <w:spacing w:line="480" w:lineRule="auto" w:after="120"/>
        <w:ind w:firstLine="567"/>
      </w:pPr>
      <w:r>
        <w:rPr>
          <w:rFonts w:ascii="Times New Roman" w:hAnsi="Times New Roman"/>
          <w:sz w:val="24"/>
        </w:rPr>
        <w:t xml:space="preserve">4. Implementar el controlador GPC diseñado en el entorno MATLAB/Simulink y evaluar su desempeño mediante los criterios integrales del error, el tiempo de establecimiento, el sobrepico y el esfuerzo de control.</w:t>
      </w:r>
    </w:p>
    <w:p>
      <w:pPr>
        <w:jc w:val="both"/>
        <w:spacing w:line="480" w:lineRule="auto" w:after="120"/>
        <w:ind w:firstLine="567"/>
      </w:pPr>
      <w:r>
        <w:rPr>
          <w:rFonts w:ascii="Times New Roman" w:hAnsi="Times New Roman"/>
          <w:sz w:val="24"/>
        </w:rPr>
        <w:t xml:space="preserve">5. Realizar un análisis comparativo entre el desempeño del controlador GPC diseñado y el de un controlador PI descentralizado con desacoplador estático sintonizado por Internal Model Control, identificando las condiciones bajo las cuales el GPC justifica su adopción frente a la alternativa clásica.</w:t>
      </w:r>
    </w:p>
    <w:p w14:paraId="56DC9E86" w14:textId="3E8D08B2" w:rsidR="006676EB" w:rsidRPr="00DF5183" w:rsidRDefault="00000000">
      <w:pPr>
        <w:pStyle w:val="Ttulo1"/>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 Fundamentos del Control Predictivo GPC y Modelado del Sistema Hidráulico de Cuatro Tanques Acoplados</w:t>
      </w:r>
    </w:p>
    <w:p w14:paraId="68BA5EDB"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2.1.  Introducción al MPC</w:t>
      </w:r>
    </w:p>
    <w:p w14:paraId="50D5F224"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sz w:val="24"/>
          <w:szCs w:val="24"/>
        </w:rPr>
        <w:t>El Control Predictivo Basado en Modelo (MPC, Model Predictive Control) constituye una de las estrategias de control avanzado más empleadas en la industria moderna debido a su capacidad para manejar procesos multivariables, sujetos a restricciones y perturbaciones externas. Su principio fundamental consiste en utilizar un modelo dinámico del proceso para predecir la evolución futura de las variables controladas dentro de un horizonte de predicción, con el fin de determinar la acción de control que minimice una función objetivo que pondera tanto el error de seguimiento como el esfuerzo de control [19]. A diferencia de los controladores clásicos, el MPC evalúa explícitamente la dinámica futura del sistema y selecciona la señal de control óptima mediante la resolución en línea de un problema de optimización.</w:t>
      </w:r>
    </w:p>
    <w:p w14:paraId="3AB72F36" w14:textId="77777777" w:rsidR="006676EB" w:rsidRPr="00DF5183" w:rsidRDefault="00000000">
      <w:pPr>
        <w:shd w:val="clear" w:color="auto" w:fill="FFFFFF"/>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Entre las principales ventajas del MPC destacan su capacidad para tratar restricciones en las entradas y salidas, su manejo explícito de interacciones entre variables en sistemas multivariables y su robustez ante perturbaciones modeladas y no modeladas. Estas características lo convierten en una herramienta idónea para procesos con acoplamientos fuertes, retardos, no linealidades moderadas y configuraciones donde los controladores PID presentan limitaciones operativas [14], [19].</w:t>
      </w:r>
    </w:p>
    <w:p w14:paraId="209B062F" w14:textId="77777777" w:rsidR="006676EB" w:rsidRPr="00DF5183" w:rsidRDefault="00000000">
      <w:pPr>
        <w:shd w:val="clear" w:color="auto" w:fill="FFFFFF"/>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el caso del sistema de cuatro tanques acoplados, el MPC ofrece beneficios significativos debido a la naturaleza TITO del proceso, a sus interacciones hidráulicas y a la presencia inevitable de perturbaciones y restricciones físicas. En particular, el MPC permite compensar de manera anticipada los efectos de acoplamiento entre los tanques, lo cual mejora el seguimiento de referencia y la capacidad de rechazo de perturbaciones en comparación con técnicas convencionales. En este capítulo se abordan los fundamentos del MPC y, específicamente, del Control Predictivo Generalizado (GPC), metodología seleccionada para el diseño del controlador aplicado a la planta de cuatro tanques acoplados.</w:t>
      </w:r>
    </w:p>
    <w:p w14:paraId="7648EB33"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 Control Predictivo Generalizado (GPC)</w:t>
      </w:r>
    </w:p>
    <w:p w14:paraId="6673F138" w14:textId="77777777" w:rsidR="006676EB" w:rsidRPr="00DF5183" w:rsidRDefault="00000000">
      <w:pPr>
        <w:pStyle w:val="Ttulo3"/>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2.2.1. Introducción</w:t>
      </w:r>
    </w:p>
    <w:p w14:paraId="08F9EE8D"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Predictivo Generalizado (GPC), introducido por Clarke y Tuffs a finales de la década de 1980, es uno de los algoritmos predictivos más ampliamente estudiados y aplicados en el ámbito académico e industrial [23]. Su popularidad radica en su estructura flexible, su sólida base matemática y su capacidad para controlar sistemas con retardos, ruido no estacionario y dinámicas complejas. A diferencia de otros enfoques de control predictivo, el GPC emplea un modelo CARIMA (</w:t>
      </w:r>
      <w:proofErr w:type="spellStart"/>
      <w:r w:rsidRPr="00DF5183">
        <w:rPr>
          <w:rFonts w:ascii="Times New Roman" w:eastAsia="Times New Roman" w:hAnsi="Times New Roman" w:cs="Times New Roman"/>
          <w:sz w:val="24"/>
          <w:szCs w:val="24"/>
        </w:rPr>
        <w:t>Controller</w:t>
      </w:r>
      <w:proofErr w:type="spellEnd"/>
      <w:r w:rsidRPr="00DF5183">
        <w:rPr>
          <w:rFonts w:ascii="Times New Roman" w:eastAsia="Times New Roman" w:hAnsi="Times New Roman" w:cs="Times New Roman"/>
          <w:sz w:val="24"/>
          <w:szCs w:val="24"/>
        </w:rPr>
        <w:t xml:space="preserve"> Auto-</w:t>
      </w:r>
      <w:proofErr w:type="spellStart"/>
      <w:r w:rsidRPr="00DF5183">
        <w:rPr>
          <w:rFonts w:ascii="Times New Roman" w:eastAsia="Times New Roman" w:hAnsi="Times New Roman" w:cs="Times New Roman"/>
          <w:sz w:val="24"/>
          <w:szCs w:val="24"/>
        </w:rPr>
        <w:t>Regressive</w:t>
      </w:r>
      <w:proofErr w:type="spellEnd"/>
      <w:r w:rsidRPr="00DF5183">
        <w:rPr>
          <w:rFonts w:ascii="Times New Roman" w:eastAsia="Times New Roman" w:hAnsi="Times New Roman" w:cs="Times New Roman"/>
          <w:sz w:val="24"/>
          <w:szCs w:val="24"/>
        </w:rPr>
        <w:t xml:space="preserve"> </w:t>
      </w:r>
      <w:proofErr w:type="spellStart"/>
      <w:r w:rsidRPr="00DF5183">
        <w:rPr>
          <w:rFonts w:ascii="Times New Roman" w:eastAsia="Times New Roman" w:hAnsi="Times New Roman" w:cs="Times New Roman"/>
          <w:sz w:val="24"/>
          <w:szCs w:val="24"/>
        </w:rPr>
        <w:t>Integrated</w:t>
      </w:r>
      <w:proofErr w:type="spellEnd"/>
      <w:r w:rsidRPr="00DF5183">
        <w:rPr>
          <w:rFonts w:ascii="Times New Roman" w:eastAsia="Times New Roman" w:hAnsi="Times New Roman" w:cs="Times New Roman"/>
          <w:sz w:val="24"/>
          <w:szCs w:val="24"/>
        </w:rPr>
        <w:t xml:space="preserve"> </w:t>
      </w:r>
      <w:proofErr w:type="spellStart"/>
      <w:r w:rsidRPr="00DF5183">
        <w:rPr>
          <w:rFonts w:ascii="Times New Roman" w:eastAsia="Times New Roman" w:hAnsi="Times New Roman" w:cs="Times New Roman"/>
          <w:sz w:val="24"/>
          <w:szCs w:val="24"/>
        </w:rPr>
        <w:t>Moving-Average</w:t>
      </w:r>
      <w:proofErr w:type="spellEnd"/>
      <w:r w:rsidRPr="00DF5183">
        <w:rPr>
          <w:rFonts w:ascii="Times New Roman" w:eastAsia="Times New Roman" w:hAnsi="Times New Roman" w:cs="Times New Roman"/>
          <w:sz w:val="24"/>
          <w:szCs w:val="24"/>
        </w:rPr>
        <w:t>), el cual incluye un integrador que garantiza la eliminación del error estacionario, incluso en presencia de perturbaciones y cambios en el punto de operación.</w:t>
      </w:r>
    </w:p>
    <w:p w14:paraId="77415EB4"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GPC se basa en la predicción explícita de la salida futura del sistema a partir de un modelo discreto y en la minimización de una función de costo que balancea el error de seguimiento con el esfuerzo requerido en la acción de control. Su formulación permite obtener de manera analítica la ley de control mediante la resolución de ecuaciones diofánticas, lo cual simplifica el cálculo de las predicciones y hace viable su implementación en tiempo real.</w:t>
      </w:r>
    </w:p>
    <w:p w14:paraId="21DB042C"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esta sección se presenta la estructura fundamental del GPC en su versión SISO, con el objetivo de establecer los conceptos que posteriormente se extenderán al caso multivariable. Esta estructura sirve como base para el control predictivo aplicado al sistema de cuatro tanques acoplados, donde las interacciones TITO y la presencia de ceros no mínimos hacen especialmente relevante el uso de un controlador robusto como el GPC.</w:t>
      </w:r>
    </w:p>
    <w:p w14:paraId="6A3BCB4C"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2.2.2. Modelo de predicción</w:t>
      </w:r>
    </w:p>
    <w:p w14:paraId="12F30F1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algoritmo de Control Predictivo Generalizado (GPC) se fundamenta en el uso de un modelo matemático que describe la dinámica del proceso. Este modelo recibe es conocido como CARIMA (</w:t>
      </w:r>
      <w:proofErr w:type="spellStart"/>
      <w:r w:rsidRPr="00DF5183">
        <w:rPr>
          <w:rFonts w:ascii="Times New Roman" w:eastAsia="Times New Roman" w:hAnsi="Times New Roman" w:cs="Times New Roman"/>
          <w:i/>
          <w:iCs/>
          <w:sz w:val="24"/>
          <w:szCs w:val="24"/>
        </w:rPr>
        <w:t>Controller</w:t>
      </w:r>
      <w:proofErr w:type="spellEnd"/>
      <w:r w:rsidRPr="00DF5183">
        <w:rPr>
          <w:rFonts w:ascii="Times New Roman" w:eastAsia="Times New Roman" w:hAnsi="Times New Roman" w:cs="Times New Roman"/>
          <w:i/>
          <w:iCs/>
          <w:sz w:val="24"/>
          <w:szCs w:val="24"/>
        </w:rPr>
        <w:t xml:space="preserve"> Auto-</w:t>
      </w:r>
      <w:proofErr w:type="spellStart"/>
      <w:r w:rsidRPr="00DF5183">
        <w:rPr>
          <w:rFonts w:ascii="Times New Roman" w:eastAsia="Times New Roman" w:hAnsi="Times New Roman" w:cs="Times New Roman"/>
          <w:i/>
          <w:iCs/>
          <w:sz w:val="24"/>
          <w:szCs w:val="24"/>
        </w:rPr>
        <w:t>Regressive</w:t>
      </w:r>
      <w:proofErr w:type="spellEnd"/>
      <w:r w:rsidRPr="00DF5183">
        <w:rPr>
          <w:rFonts w:ascii="Times New Roman" w:eastAsia="Times New Roman" w:hAnsi="Times New Roman" w:cs="Times New Roman"/>
          <w:i/>
          <w:iCs/>
          <w:sz w:val="24"/>
          <w:szCs w:val="24"/>
        </w:rPr>
        <w:t xml:space="preserve"> </w:t>
      </w:r>
      <w:proofErr w:type="spellStart"/>
      <w:r w:rsidRPr="00DF5183">
        <w:rPr>
          <w:rFonts w:ascii="Times New Roman" w:eastAsia="Times New Roman" w:hAnsi="Times New Roman" w:cs="Times New Roman"/>
          <w:i/>
          <w:iCs/>
          <w:sz w:val="24"/>
          <w:szCs w:val="24"/>
        </w:rPr>
        <w:t>Integrated</w:t>
      </w:r>
      <w:proofErr w:type="spellEnd"/>
      <w:r w:rsidRPr="00DF5183">
        <w:rPr>
          <w:rFonts w:ascii="Times New Roman" w:eastAsia="Times New Roman" w:hAnsi="Times New Roman" w:cs="Times New Roman"/>
          <w:i/>
          <w:iCs/>
          <w:sz w:val="24"/>
          <w:szCs w:val="24"/>
        </w:rPr>
        <w:t xml:space="preserve"> </w:t>
      </w:r>
      <w:proofErr w:type="spellStart"/>
      <w:r w:rsidRPr="00DF5183">
        <w:rPr>
          <w:rFonts w:ascii="Times New Roman" w:eastAsia="Times New Roman" w:hAnsi="Times New Roman" w:cs="Times New Roman"/>
          <w:i/>
          <w:iCs/>
          <w:sz w:val="24"/>
          <w:szCs w:val="24"/>
        </w:rPr>
        <w:t>Moving-Average</w:t>
      </w:r>
      <w:proofErr w:type="spellEnd"/>
      <w:r w:rsidRPr="00DF5183">
        <w:rPr>
          <w:rFonts w:ascii="Times New Roman" w:eastAsia="Times New Roman" w:hAnsi="Times New Roman" w:cs="Times New Roman"/>
          <w:sz w:val="24"/>
          <w:szCs w:val="24"/>
        </w:rPr>
        <w:t>). La representación general de este modelo en el dominio discreto viene dada por:</w:t>
      </w:r>
    </w:p>
    <w:p w14:paraId="1197594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A(</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-d</m:t>
              </m:r>
            </m:sup>
          </m:sSup>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r>
            <w:rPr>
              <w:rFonts w:ascii="Cambria Math" w:eastAsia="Cambria Math" w:hAnsi="Cambria Math" w:cs="Times New Roman"/>
              <w:sz w:val="24"/>
              <w:szCs w:val="24"/>
            </w:rPr>
            <m:t>+C(</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num>
            <m:den>
              <m:r>
                <w:rPr>
                  <w:rFonts w:ascii="Cambria Math" w:eastAsia="Cambria Math" w:hAnsi="Cambria Math" w:cs="Times New Roman"/>
                  <w:sz w:val="24"/>
                  <w:szCs w:val="24"/>
                </w:rPr>
                <m:t>Δ</m:t>
              </m:r>
            </m:den>
          </m:f>
        </m:oMath>
      </m:oMathPara>
    </w:p>
    <w:p w14:paraId="7647A8F0"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36290456"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m:oMath>
        <m:r>
          <w:rPr>
            <w:rFonts w:ascii="Cambria Math" w:hAnsi="Cambria Math" w:cs="Times New Roman"/>
          </w:rPr>
          <m:t>Δ</m:t>
        </m:r>
        <m:r>
          <w:rPr>
            <w:rFonts w:ascii="Cambria Math" w:eastAsia="Cambria Math" w:hAnsi="Cambria Math" w:cs="Times New Roman"/>
            <w:sz w:val="24"/>
            <w:szCs w:val="24"/>
          </w:rPr>
          <m:t xml:space="preserve"> = 1-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p>
    <w:p w14:paraId="5E98288A"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i/>
          <w:iCs/>
          <w:sz w:val="24"/>
          <w:szCs w:val="24"/>
        </w:rPr>
        <w:t>y</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representa la salida medida del proceso</w:t>
      </w:r>
    </w:p>
    <w:p w14:paraId="0E58130C"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i/>
          <w:iCs/>
          <w:sz w:val="24"/>
          <w:szCs w:val="24"/>
        </w:rPr>
        <w:t>u</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corresponde a la señal de control o variable manipulada</w:t>
      </w:r>
    </w:p>
    <w:p w14:paraId="63DF6FD3"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i/>
          <w:iCs/>
          <w:sz w:val="24"/>
          <w:szCs w:val="24"/>
        </w:rPr>
        <w:t>e</w:t>
      </w:r>
      <w:proofErr w:type="spellEnd"/>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es una secuencia de ruido blanco de media cero, que modela perturbaciones estocásticas e incertidumbre no medible.</w:t>
      </w:r>
    </w:p>
    <w:p w14:paraId="47D3EBC7" w14:textId="3DEA25FB" w:rsidR="006676EB" w:rsidRPr="00DF5183" w:rsidRDefault="00000000" w:rsidP="00DF518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polinomios A, B y C definidos en el operador de desplazamiento hacia atrás </w:t>
      </w:r>
      <m:oMath>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r w:rsidRPr="00DF5183">
        <w:rPr>
          <w:rFonts w:ascii="Times New Roman" w:eastAsia="Times New Roman" w:hAnsi="Times New Roman" w:cs="Times New Roman"/>
          <w:sz w:val="24"/>
          <w:szCs w:val="24"/>
        </w:rPr>
        <w:t>, caracterizan la dinámica del sistema:</w:t>
      </w:r>
    </w:p>
    <w:p w14:paraId="4F913DCD" w14:textId="78ED2D27"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oMath>
      </m:oMathPara>
    </w:p>
    <w:p w14:paraId="25D352F2" w14:textId="74295B16"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B</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r>
                <w:rPr>
                  <w:rFonts w:ascii="Cambria Math" w:eastAsia="Times New Roman" w:hAnsi="Cambria Math" w:cs="Times New Roman"/>
                  <w:sz w:val="24"/>
                  <w:szCs w:val="24"/>
                </w:rPr>
                <m:t>n</m:t>
              </m:r>
            </m:sup>
          </m:sSup>
        </m:oMath>
      </m:oMathPara>
    </w:p>
    <w:p w14:paraId="75EF52CA" w14:textId="47122F3B"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oMath>
      </m:oMathPara>
    </w:p>
    <w:p w14:paraId="7618B903" w14:textId="77777777" w:rsidR="00DF5183" w:rsidRPr="00DF5183" w:rsidRDefault="00DF5183" w:rsidP="00DF5183">
      <w:pPr>
        <w:spacing w:line="480" w:lineRule="auto"/>
        <w:jc w:val="center"/>
        <w:rPr>
          <w:rFonts w:ascii="Times New Roman" w:eastAsia="Times New Roman" w:hAnsi="Times New Roman" w:cs="Times New Roman"/>
          <w:sz w:val="24"/>
          <w:szCs w:val="24"/>
        </w:rPr>
      </w:pPr>
    </w:p>
    <w:p w14:paraId="2809061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adelante se trabajará con el polinomio C = 1 para mantener la formulación lo más simple posible. Aunque en presencia de perturbaciones dicho polinomio adquiere una estructura más compleja llamado ruido coloreado, ese escenario no será analizado en esta tesis.</w:t>
      </w:r>
    </w:p>
    <w:p w14:paraId="7D3C51A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formular el modelo CARIMA empleado en el control GPC, se utilizarán directamente las ecuaciones diofánticas como herramienta matemática. Esto se debe a que desarrollar las predicciones sin recurrir a dichas ecuaciones conduce a un procedimiento algebraico excesivamente largo y poco práctico [24]. El uso de ecuaciones diofánticas permite obtener una solución estructurada y eficiente, la cual se expresa de la siguiente manera:</w:t>
      </w:r>
    </w:p>
    <w:p w14:paraId="0E16ADE6" w14:textId="77777777" w:rsidR="006676EB" w:rsidRPr="00DF5183" w:rsidRDefault="00000000">
      <w:pPr>
        <w:spacing w:before="240" w:after="240" w:line="480" w:lineRule="auto"/>
        <w:jc w:val="center"/>
        <w:rPr>
          <w:rFonts w:ascii="Times New Roman" w:eastAsia="Times New Roman" w:hAnsi="Times New Roman" w:cs="Times New Roman"/>
          <w:sz w:val="24"/>
          <w:szCs w:val="24"/>
        </w:rPr>
      </w:pPr>
      <m:oMath>
        <m:r>
          <w:rPr>
            <w:rFonts w:ascii="Cambria Math" w:eastAsia="Cambria Math" w:hAnsi="Cambria Math" w:cs="Times New Roman"/>
            <w:sz w:val="24"/>
            <w:szCs w:val="24"/>
          </w:rPr>
          <m: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w:t>
      </w:r>
    </w:p>
    <w:p w14:paraId="171A05D5" w14:textId="212BA2D7" w:rsidR="006676EB" w:rsidRPr="00DF5183" w:rsidRDefault="001C1394">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w:t>
      </w:r>
      <w:r w:rsidR="00000000" w:rsidRPr="00DF5183">
        <w:rPr>
          <w:rFonts w:ascii="Times New Roman" w:eastAsia="Times New Roman" w:hAnsi="Times New Roman" w:cs="Times New Roman"/>
          <w:sz w:val="24"/>
          <w:szCs w:val="24"/>
        </w:rPr>
        <w:t>onde</w:t>
      </w:r>
      <w:r w:rsidRPr="00DF5183">
        <w:rPr>
          <w:rFonts w:ascii="Times New Roman" w:eastAsia="Times New Roman" w:hAnsi="Times New Roman" w:cs="Times New Roman"/>
          <w:sz w:val="24"/>
          <w:szCs w:val="24"/>
        </w:rPr>
        <w:t>:</w:t>
      </w:r>
    </w:p>
    <w:p w14:paraId="4A8DD91D" w14:textId="3ECEFDB5" w:rsidR="001C1394" w:rsidRPr="00DF5183" w:rsidRDefault="001C1394" w:rsidP="001C1394">
      <w:pPr>
        <w:spacing w:before="240" w:after="240" w:line="480" w:lineRule="auto"/>
        <w:jc w:val="center"/>
        <w:rPr>
          <w:rFonts w:ascii="Times New Roman" w:eastAsia="Times New Roman" w:hAnsi="Times New Roman" w:cs="Times New Roman"/>
          <w:sz w:val="24"/>
          <w:szCs w:val="24"/>
        </w:rPr>
      </w:pPr>
      <m:oMath>
        <m:r>
          <w:rPr>
            <w:rFonts w:ascii="Cambria Math" w:eastAsia="Cambria Math" w:hAnsi="Cambria Math" w:cs="Times New Roman"/>
            <w:sz w:val="24"/>
            <w:szCs w:val="24"/>
          </w:rPr>
          <m:t>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 </w:t>
      </w:r>
      <m:oMath>
        <m:r>
          <w:rPr>
            <w:rFonts w:ascii="Cambria Math" w:hAnsi="Cambria Math" w:cs="Times New Roman"/>
          </w:rPr>
          <m:t>Δ</m:t>
        </m:r>
        <m:r>
          <w:rPr>
            <w:rFonts w:ascii="Cambria Math" w:eastAsia="Cambria Math" w:hAnsi="Cambria Math" w:cs="Times New Roman"/>
            <w:sz w:val="24"/>
            <w:szCs w:val="24"/>
          </w:rPr>
          <m:t>A(</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p>
    <w:p w14:paraId="5C5E757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 esta manera, las ecuaciones diofánticas permiten obtener las predicciones necesarias para el modelo CARIMA del sistema.</w:t>
      </w:r>
    </w:p>
    <w:p w14:paraId="53B4D96D" w14:textId="5C060017" w:rsidR="001C1394"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Para ello, se multiplica el modelo CARIMA por el factor </w:t>
      </w:r>
      <m:oMath>
        <m:sSup>
          <m:sSupPr>
            <m:ctrlPr>
              <w:rPr>
                <w:rFonts w:ascii="Cambria Math" w:eastAsia="Cambria Math" w:hAnsi="Cambria Math" w:cs="Times New Roman"/>
                <w:sz w:val="24"/>
                <w:szCs w:val="24"/>
              </w:rPr>
            </m:ctrlPr>
          </m:sSupPr>
          <m:e>
            <m:r>
              <w:rPr>
                <w:rFonts w:ascii="Cambria Math" w:hAnsi="Cambria Math" w:cs="Times New Roman"/>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xml:space="preserve"> 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oMath>
      <w:r w:rsidRPr="00DF5183">
        <w:rPr>
          <w:rFonts w:ascii="Times New Roman" w:eastAsia="Times New Roman" w:hAnsi="Times New Roman" w:cs="Times New Roman"/>
          <w:sz w:val="24"/>
          <w:szCs w:val="24"/>
        </w:rPr>
        <w:t>:</w:t>
      </w:r>
    </w:p>
    <w:p w14:paraId="4DF7DB5A" w14:textId="6D3E55DC" w:rsidR="001C1394" w:rsidRPr="00DF5183" w:rsidRDefault="00000000" w:rsidP="001C1394">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756B9228" w14:textId="77777777" w:rsidR="001C1394" w:rsidRPr="00DF5183" w:rsidRDefault="001C1394" w:rsidP="001C1394">
      <w:pPr>
        <w:spacing w:line="480" w:lineRule="auto"/>
        <w:jc w:val="center"/>
        <w:rPr>
          <w:rFonts w:ascii="Times New Roman" w:eastAsia="Cambria Math" w:hAnsi="Times New Roman" w:cs="Times New Roman"/>
          <w:sz w:val="24"/>
          <w:szCs w:val="24"/>
        </w:rPr>
      </w:pPr>
    </w:p>
    <w:p w14:paraId="58450215" w14:textId="25E7F03B"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sustituir la identidad diofántica en la expresión anterior, se obtiene:</w:t>
      </w:r>
    </w:p>
    <w:p w14:paraId="6A6DD62A"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7EC8A619" w14:textId="77777777" w:rsidR="001C1394" w:rsidRPr="00DF5183" w:rsidRDefault="001C1394">
      <w:pPr>
        <w:spacing w:line="480" w:lineRule="auto"/>
        <w:jc w:val="center"/>
        <w:rPr>
          <w:rFonts w:ascii="Times New Roman" w:eastAsia="Cambria Math" w:hAnsi="Times New Roman" w:cs="Times New Roman"/>
          <w:sz w:val="24"/>
          <w:szCs w:val="24"/>
        </w:rPr>
      </w:pPr>
    </w:p>
    <w:p w14:paraId="12BDF0B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Luego de reorganizar los términos, se obtiene la ecuación para la salida futura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w:t>
      </w:r>
    </w:p>
    <w:p w14:paraId="1BC9303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4B707826" w14:textId="77777777" w:rsidR="001C1394" w:rsidRPr="00DF5183" w:rsidRDefault="001C1394">
      <w:pPr>
        <w:spacing w:line="480" w:lineRule="auto"/>
        <w:jc w:val="center"/>
        <w:rPr>
          <w:rFonts w:ascii="Times New Roman" w:eastAsia="Cambria Math" w:hAnsi="Times New Roman" w:cs="Times New Roman"/>
          <w:sz w:val="24"/>
          <w:szCs w:val="24"/>
        </w:rPr>
      </w:pPr>
    </w:p>
    <w:p w14:paraId="104B989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dicha expresión aparece una suma que involucra la perturbación futura aleatoria e(t). Como dicha perturbación es impredecible debido a que es un evento aleatorio no observable en el </w:t>
      </w:r>
      <w:r w:rsidRPr="00DF5183">
        <w:rPr>
          <w:rFonts w:ascii="Times New Roman" w:eastAsia="Times New Roman" w:hAnsi="Times New Roman" w:cs="Times New Roman"/>
          <w:sz w:val="24"/>
          <w:szCs w:val="24"/>
        </w:rPr>
        <w:lastRenderedPageBreak/>
        <w:t>tiempo futuro, se decide no considerarla en la estimación. En consecuencia, la mejor representación posible para las salidas futuras es:</w:t>
      </w:r>
    </w:p>
    <w:p w14:paraId="3F2A37FE"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7E9DD4C6" w14:textId="77777777" w:rsidR="001C1394" w:rsidRPr="00DF5183" w:rsidRDefault="001C1394">
      <w:pPr>
        <w:spacing w:line="480" w:lineRule="auto"/>
        <w:jc w:val="center"/>
        <w:rPr>
          <w:rFonts w:ascii="Times New Roman" w:eastAsia="Cambria Math" w:hAnsi="Times New Roman" w:cs="Times New Roman"/>
          <w:sz w:val="24"/>
          <w:szCs w:val="24"/>
        </w:rPr>
      </w:pPr>
    </w:p>
    <w:p w14:paraId="324703FA" w14:textId="1EB43ACC" w:rsidR="00DF5183" w:rsidRDefault="00000000" w:rsidP="00A075B9">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J</m:t>
            </m:r>
          </m:sub>
        </m:sSub>
      </m:oMath>
      <w:r w:rsidRPr="00DF5183">
        <w:rPr>
          <w:rFonts w:ascii="Times New Roman" w:eastAsia="Times New Roman" w:hAnsi="Times New Roman" w:cs="Times New Roman"/>
          <w:sz w:val="24"/>
          <w:szCs w:val="24"/>
        </w:rPr>
        <w:t>(</w:t>
      </w:r>
      <m:oMath>
        <m:r>
          <w:rPr>
            <w:rFonts w:ascii="Cambria Math" w:eastAsia="Cambria Math" w:hAnsi="Cambria Math" w:cs="Times New Roman"/>
            <w:sz w:val="24"/>
            <w:szCs w:val="24"/>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r w:rsidRPr="00DF5183">
        <w:rPr>
          <w:rFonts w:ascii="Times New Roman" w:eastAsia="Times New Roman" w:hAnsi="Times New Roman" w:cs="Times New Roman"/>
          <w:sz w:val="24"/>
          <w:szCs w:val="24"/>
        </w:rPr>
        <w:t xml:space="preserve">)  =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xml:space="preserve"> 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xml:space="preserve">)B(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y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 xml:space="preserve">(t+j|t) </m:t>
        </m:r>
      </m:oMath>
      <w:r w:rsidRPr="00DF5183">
        <w:rPr>
          <w:rFonts w:ascii="Times New Roman" w:eastAsia="Times New Roman" w:hAnsi="Times New Roman" w:cs="Times New Roman"/>
          <w:sz w:val="24"/>
          <w:szCs w:val="24"/>
        </w:rPr>
        <w:t>representa la predicción óptima a j pasos de la salida del sistema, calculada utilizando únicamente la información disponible hasta el instante t.</w:t>
      </w:r>
      <w:r w:rsidRPr="00DF5183">
        <w:rPr>
          <w:rFonts w:ascii="Times New Roman" w:eastAsia="Times New Roman" w:hAnsi="Times New Roman" w:cs="Times New Roman"/>
          <w:sz w:val="24"/>
          <w:szCs w:val="24"/>
        </w:rPr>
        <w:br/>
        <w:t>De esta manera, podemos expresar el modelo de predicción en una formulación matricial:</w:t>
      </w:r>
    </w:p>
    <w:p w14:paraId="3B13728F" w14:textId="78A64BBB" w:rsidR="00A075B9" w:rsidRPr="00A075B9" w:rsidRDefault="00A075B9">
      <w:pPr>
        <w:spacing w:line="480" w:lineRule="auto"/>
        <w:jc w:val="both"/>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t+1/t</m:t>
                        </m:r>
                      </m:e>
                    </m:d>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t+2/t</m:t>
                        </m:r>
                      </m:e>
                    </m:d>
                  </m:e>
                </m:mr>
                <m:mr>
                  <m:e>
                    <m:r>
                      <w:rPr>
                        <w:rFonts w:ascii="Cambria Math" w:eastAsia="Times New Roman" w:hAnsi="Cambria Math" w:cs="Times New Roman"/>
                        <w:sz w:val="24"/>
                        <w:szCs w:val="24"/>
                      </w:rPr>
                      <m:t>⋮</m:t>
                    </m:r>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t+N/t</m:t>
                        </m:r>
                      </m:e>
                    </m:d>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4"/>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r>
                      <w:rPr>
                        <w:rFonts w:ascii="Cambria Math" w:eastAsia="Times New Roman" w:hAnsi="Cambria Math" w:cs="Times New Roman"/>
                        <w:sz w:val="24"/>
                        <w:szCs w:val="24"/>
                      </w:rPr>
                      <m:t>0</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2</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e>
                  <m:e>
                    <m:r>
                      <w:rPr>
                        <w:rFonts w:ascii="Cambria Math" w:eastAsia="Times New Roman" w:hAnsi="Cambria Math" w:cs="Times New Roman"/>
                        <w:sz w:val="24"/>
                        <w:szCs w:val="24"/>
                      </w:rPr>
                      <m:t>⋯</m:t>
                    </m:r>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mr>
              </m:m>
            </m:e>
          </m:d>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m:t>
                    </m:r>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u</m:t>
                            </m:r>
                          </m:sub>
                        </m:sSub>
                        <m:r>
                          <w:rPr>
                            <w:rFonts w:ascii="Cambria Math" w:eastAsia="Times New Roman" w:hAnsi="Cambria Math" w:cs="Times New Roman"/>
                            <w:sz w:val="24"/>
                            <w:szCs w:val="24"/>
                          </w:rPr>
                          <m:t>-1</m:t>
                        </m:r>
                      </m:e>
                    </m:d>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t+2</m:t>
                        </m:r>
                      </m:e>
                    </m:d>
                  </m:e>
                </m:mr>
                <m:mr>
                  <m:e>
                    <m:r>
                      <w:rPr>
                        <w:rFonts w:ascii="Cambria Math" w:eastAsia="Times New Roman" w:hAnsi="Cambria Math" w:cs="Times New Roman"/>
                        <w:sz w:val="24"/>
                        <w:szCs w:val="24"/>
                      </w:rPr>
                      <m:t>⋮</m:t>
                    </m:r>
                  </m:e>
                </m:m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m:t>
                        </m:r>
                      </m:e>
                    </m:d>
                  </m:e>
                </m:mr>
              </m:m>
            </m:e>
          </m:d>
        </m:oMath>
      </m:oMathPara>
    </w:p>
    <w:p w14:paraId="569F201F" w14:textId="69705FCA"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oMath>
      <w:r w:rsidRPr="00DF5183">
        <w:rPr>
          <w:rFonts w:ascii="Times New Roman" w:eastAsia="Times New Roman" w:hAnsi="Times New Roman" w:cs="Times New Roman"/>
          <w:sz w:val="24"/>
          <w:szCs w:val="24"/>
        </w:rPr>
        <w:t xml:space="preserve"> representa el vector de salidas predichas, GΔu constituye la respuesta forzada del sistema asociada a los incrementos de la señal de control y f corresponde a la respuesta libre, la cual depende únicamente de términos pasados del sistema y, por tanto, no está influenciada por los futuros valores de control.</w:t>
      </w:r>
    </w:p>
    <w:p w14:paraId="31A021CD"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Además, en los sistemas industriales reales es común la presencia de un tiempo muerto, el cual se denota en esta tesis como d periodos de muestreo. Como consecuencia, la salida del sistema comienza a verse afectada por la entrada u(t) únicamente a partir del instante t+d+1. Considerando esta característica, la expresión matricial del modelo de predicción se expresa de la siguiente manera:</w:t>
      </w:r>
    </w:p>
    <w:p w14:paraId="673D7576"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t+d+1|t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d+1</m:t>
              </m:r>
            </m:sub>
          </m:sSub>
          <m:r>
            <w:rPr>
              <w:rFonts w:ascii="Cambria Math" w:eastAsia="Cambria Math" w:hAnsi="Cambria Math" w:cs="Times New Roman"/>
              <w:sz w:val="24"/>
              <w:szCs w:val="24"/>
            </w:rPr>
            <m:t>Δu(t)+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d+1</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BD00E5A"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t+d+2|t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d+2</m:t>
              </m:r>
            </m:sub>
          </m:sSub>
          <m:r>
            <w:rPr>
              <w:rFonts w:ascii="Cambria Math" w:eastAsia="Cambria Math" w:hAnsi="Cambria Math" w:cs="Times New Roman"/>
              <w:sz w:val="24"/>
              <w:szCs w:val="24"/>
            </w:rPr>
            <m:t>Δu(t+1)+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d+2</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7C36E69"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5F6F7235"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517D40B5"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4D28375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t+d+N|t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d+n</m:t>
              </m:r>
            </m:sub>
          </m:sSub>
          <m:r>
            <w:rPr>
              <w:rFonts w:ascii="Cambria Math" w:eastAsia="Cambria Math" w:hAnsi="Cambria Math" w:cs="Times New Roman"/>
              <w:sz w:val="24"/>
              <w:szCs w:val="24"/>
            </w:rPr>
            <m:t>Δu(t+N-1)+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d+N</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1AE011C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lo cual puede reescribirse en la forma:</w:t>
      </w:r>
    </w:p>
    <w:p w14:paraId="2116948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w:lastRenderedPageBreak/>
            <m:t>y=</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Gu+F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)y(t)+G'(</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oMath>
      </m:oMathPara>
    </w:p>
    <w:p w14:paraId="457E3EB9" w14:textId="25FE6C3F" w:rsidR="006676EB" w:rsidRDefault="00000000" w:rsidP="00A075B9">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las matrices involucradas poseen la estructura siguiente:</w:t>
      </w:r>
    </w:p>
    <w:p w14:paraId="5A947750" w14:textId="0FCF5829"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t+d+1|t</m:t>
                        </m:r>
                      </m:e>
                    </m:d>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t+d+2|t</m:t>
                        </m:r>
                      </m:e>
                    </m:d>
                  </m:e>
                </m:mr>
                <m:mr>
                  <m:e>
                    <m:r>
                      <w:rPr>
                        <w:rFonts w:ascii="Cambria Math" w:eastAsia="Times New Roman" w:hAnsi="Cambria Math" w:cs="Times New Roman"/>
                        <w:sz w:val="24"/>
                        <w:szCs w:val="24"/>
                      </w:rPr>
                      <m:t>⋮</m:t>
                    </m:r>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t+d+N|t</m:t>
                        </m:r>
                      </m:e>
                    </m:d>
                  </m:e>
                </m:mr>
              </m:m>
            </m:e>
          </m:d>
          <m:r>
            <w:rPr>
              <w:rFonts w:ascii="Cambria Math" w:eastAsia="Times New Roman" w:hAnsi="Cambria Math" w:cs="Times New Roman"/>
              <w:sz w:val="24"/>
              <w:szCs w:val="24"/>
            </w:rPr>
            <m:t>  u=</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m:t>
                    </m:r>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t+N-1</m:t>
                        </m:r>
                      </m:e>
                    </m:d>
                  </m:e>
                </m:mr>
              </m:m>
            </m:e>
          </m:d>
        </m:oMath>
      </m:oMathPara>
    </w:p>
    <w:p w14:paraId="61E1A887" w14:textId="059C137D"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d>
            <m:dPr>
              <m:begChr m:val="["/>
              <m:endChr m:val="]"/>
              <m:ctrlPr>
                <w:rPr>
                  <w:rFonts w:ascii="Cambria Math" w:eastAsia="Times New Roman" w:hAnsi="Cambria Math" w:cs="Times New Roman"/>
                  <w:sz w:val="24"/>
                  <w:szCs w:val="24"/>
                </w:rPr>
              </m:ctrlPr>
            </m:dPr>
            <m:e>
              <m:m>
                <m:mPr>
                  <m:mcs>
                    <m:mc>
                      <m:mcPr>
                        <m:count m:val="4"/>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e>
                    <m:r>
                      <w:rPr>
                        <w:rFonts w:ascii="Cambria Math" w:eastAsia="Times New Roman" w:hAnsi="Cambria Math" w:cs="Times New Roman"/>
                        <w:sz w:val="24"/>
                        <w:szCs w:val="24"/>
                      </w:rPr>
                      <m:t>0</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N-2</m:t>
                        </m:r>
                      </m:sub>
                    </m:sSub>
                  </m:e>
                  <m:e>
                    <m:r>
                      <w:rPr>
                        <w:rFonts w:ascii="Cambria Math" w:eastAsia="Times New Roman" w:hAnsi="Cambria Math" w:cs="Times New Roman"/>
                        <w:sz w:val="24"/>
                        <w:szCs w:val="24"/>
                      </w:rPr>
                      <m:t>⋯</m:t>
                    </m:r>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mr>
              </m:m>
            </m:e>
          </m:d>
        </m:oMath>
      </m:oMathPara>
    </w:p>
    <w:p w14:paraId="6FC76864" w14:textId="012F1A9A"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d+1</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d>
                    <m:r>
                      <w:rPr>
                        <w:rFonts w:ascii="Cambria Math" w:eastAsia="Times New Roman" w:hAnsi="Cambria Math" w:cs="Times New Roman"/>
                        <w:sz w:val="24"/>
                        <w:szCs w:val="24"/>
                      </w:rPr>
                      <m:t>z</m:t>
                    </m:r>
                  </m:e>
                </m:m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d+2</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e>
                </m:mr>
                <m:mr>
                  <m:e>
                    <m:r>
                      <w:rPr>
                        <w:rFonts w:ascii="Cambria Math" w:eastAsia="Times New Roman" w:hAnsi="Cambria Math" w:cs="Times New Roman"/>
                        <w:sz w:val="24"/>
                        <w:szCs w:val="24"/>
                      </w:rPr>
                      <m:t>⋮</m:t>
                    </m:r>
                  </m:e>
                </m:m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d+N</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N-1</m:t>
                                </m:r>
                              </m:e>
                            </m:d>
                          </m:sup>
                        </m:sSup>
                      </m:e>
                    </m:d>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e>
                </m:mr>
              </m:m>
            </m:e>
          </m:d>
        </m:oMath>
      </m:oMathPara>
    </w:p>
    <w:p w14:paraId="634099F9" w14:textId="022AD9EC"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d+1</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d+2</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r>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d+N</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
            </m:e>
          </m:d>
        </m:oMath>
      </m:oMathPara>
    </w:p>
    <w:p w14:paraId="5D06DEFA" w14:textId="77777777" w:rsidR="00A075B9" w:rsidRPr="00A075B9" w:rsidRDefault="00A075B9">
      <w:pPr>
        <w:spacing w:line="480" w:lineRule="auto"/>
        <w:jc w:val="center"/>
        <w:rPr>
          <w:rFonts w:ascii="Times New Roman" w:eastAsia="Times New Roman" w:hAnsi="Times New Roman" w:cs="Times New Roman"/>
          <w:sz w:val="24"/>
          <w:szCs w:val="24"/>
        </w:rPr>
      </w:pPr>
    </w:p>
    <w:p w14:paraId="17390F9C"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las matrices involucradas poseen la estructura siguiente:</w:t>
      </w:r>
    </w:p>
    <w:p w14:paraId="03188355"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 xml:space="preserve">pred </m:t>
              </m:r>
            </m:sub>
          </m:sSub>
          <m:r>
            <w:rPr>
              <w:rFonts w:ascii="Cambria Math" w:eastAsia="Cambria Math" w:hAnsi="Cambria Math" w:cs="Times New Roman"/>
              <w:sz w:val="24"/>
              <w:szCs w:val="24"/>
            </w:rPr>
            <m:t>= Gu + f</m:t>
          </m:r>
        </m:oMath>
      </m:oMathPara>
    </w:p>
    <w:p w14:paraId="5E72F51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Siendo f la agrupación de los dos últimos términos, los cuales dependen exclusivamente del comportamiento pasado del sistema, razón por la cual se integran en un único vector independiente de la acción futura de control.</w:t>
      </w:r>
    </w:p>
    <w:p w14:paraId="7B309F49"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2.2.3. Función de costo</w:t>
      </w:r>
    </w:p>
    <w:p w14:paraId="135BAC0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El objetivo del control predictivo consiste en minimizar el error futuro de la salida del sistema, de modo que la señal real siga lo más cercanamente posible a la referencia deseada. Para lograrlo, en cada instante de muestreo se minimiza una </w:t>
      </w:r>
      <w:r w:rsidRPr="00DF5183">
        <w:rPr>
          <w:rFonts w:ascii="Times New Roman" w:eastAsia="Times New Roman" w:hAnsi="Times New Roman" w:cs="Times New Roman"/>
          <w:b/>
          <w:bCs/>
          <w:sz w:val="24"/>
          <w:szCs w:val="24"/>
        </w:rPr>
        <w:t>función de costo</w:t>
      </w:r>
      <w:r w:rsidRPr="00DF5183">
        <w:rPr>
          <w:rFonts w:ascii="Times New Roman" w:eastAsia="Times New Roman" w:hAnsi="Times New Roman" w:cs="Times New Roman"/>
          <w:sz w:val="24"/>
          <w:szCs w:val="24"/>
        </w:rPr>
        <w:t>, la cual está dada por:</w:t>
      </w:r>
    </w:p>
    <w:p w14:paraId="3EE27F33"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j=N1</m:t>
              </m:r>
            </m:sub>
            <m:sup>
              <m:r>
                <w:rPr>
                  <w:rFonts w:ascii="Cambria Math" w:eastAsia="Cambria Math" w:hAnsi="Cambria Math" w:cs="Times New Roman"/>
                  <w:sz w:val="24"/>
                  <w:szCs w:val="24"/>
                </w:rPr>
                <m:t>N2</m:t>
              </m:r>
            </m:sup>
            <m:e/>
          </m:nary>
          <m:r>
            <w:rPr>
              <w:rFonts w:ascii="Cambria Math" w:eastAsia="Cambria Math" w:hAnsi="Cambria Math" w:cs="Times New Roman"/>
              <w:sz w:val="24"/>
              <w:szCs w:val="24"/>
            </w:rPr>
            <m:t>δ(j)</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m:t>
                          </m:r>
                        </m:e>
                        <m:sub>
                          <m:r>
                            <w:rPr>
                              <w:rFonts w:ascii="Cambria Math" w:eastAsia="Cambria Math" w:hAnsi="Cambria Math" w:cs="Times New Roman"/>
                              <w:sz w:val="24"/>
                              <w:szCs w:val="24"/>
                            </w:rPr>
                            <m:t>t</m:t>
                          </m:r>
                        </m:sub>
                      </m:sSub>
                    </m:e>
                  </m:d>
                  <m:r>
                    <w:rPr>
                      <w:rFonts w:ascii="Cambria Math" w:eastAsia="Cambria Math" w:hAnsi="Cambria Math" w:cs="Times New Roman"/>
                      <w:sz w:val="24"/>
                      <w:szCs w:val="24"/>
                    </w:rPr>
                    <m:t>-W(t+J)</m:t>
                  </m:r>
                </m:e>
              </m:d>
            </m:e>
            <m:sup>
              <m:r>
                <w:rPr>
                  <w:rFonts w:ascii="Cambria Math" w:eastAsia="Cambria Math" w:hAnsi="Cambria Math" w:cs="Times New Roman"/>
                  <w:sz w:val="24"/>
                  <w:szCs w:val="24"/>
                </w:rPr>
                <m:t>2</m:t>
              </m:r>
            </m:sup>
          </m:sSup>
          <m:r>
            <w:rPr>
              <w:rFonts w:ascii="Cambria Math" w:eastAsia="Cambria Math" w:hAnsi="Cambria Math" w:cs="Times New Roman"/>
              <w:sz w:val="24"/>
              <w:szCs w:val="24"/>
            </w:rPr>
            <m:t xml:space="preserve">+ </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j=1</m:t>
              </m:r>
            </m:sub>
            <m:sup>
              <m:r>
                <w:rPr>
                  <w:rFonts w:ascii="Cambria Math" w:eastAsia="Cambria Math" w:hAnsi="Cambria Math" w:cs="Times New Roman"/>
                  <w:sz w:val="24"/>
                  <w:szCs w:val="24"/>
                </w:rPr>
                <m:t>Nu</m:t>
              </m:r>
            </m:sup>
            <m:e/>
          </m:nary>
          <m:r>
            <w:rPr>
              <w:rFonts w:ascii="Cambria Math" w:eastAsia="Cambria Math" w:hAnsi="Cambria Math" w:cs="Times New Roman"/>
              <w:sz w:val="24"/>
              <w:szCs w:val="24"/>
            </w:rPr>
            <m:t>λ(j)</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Δu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t+j+1</m:t>
                      </m:r>
                    </m:e>
                  </m:d>
                </m:e>
              </m:d>
            </m:e>
            <m:sup>
              <m:r>
                <w:rPr>
                  <w:rFonts w:ascii="Cambria Math" w:eastAsia="Cambria Math" w:hAnsi="Cambria Math" w:cs="Times New Roman"/>
                  <w:sz w:val="24"/>
                  <w:szCs w:val="24"/>
                </w:rPr>
                <m:t>2</m:t>
              </m:r>
            </m:sup>
          </m:sSup>
        </m:oMath>
      </m:oMathPara>
    </w:p>
    <w:p w14:paraId="1236A364" w14:textId="77777777" w:rsidR="006676EB" w:rsidRPr="00DF5183" w:rsidRDefault="006676EB">
      <w:pPr>
        <w:spacing w:line="480" w:lineRule="auto"/>
        <w:jc w:val="center"/>
        <w:rPr>
          <w:rFonts w:ascii="Times New Roman" w:eastAsia="Times New Roman" w:hAnsi="Times New Roman" w:cs="Times New Roman"/>
          <w:sz w:val="24"/>
          <w:szCs w:val="24"/>
        </w:rPr>
      </w:pPr>
    </w:p>
    <w:p w14:paraId="5527015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 xml:space="preserve">(t+j|t) </m:t>
        </m:r>
      </m:oMath>
      <w:r w:rsidRPr="00DF5183">
        <w:rPr>
          <w:rFonts w:ascii="Times New Roman" w:eastAsia="Times New Roman" w:hAnsi="Times New Roman" w:cs="Times New Roman"/>
          <w:sz w:val="24"/>
          <w:szCs w:val="24"/>
        </w:rPr>
        <w:t xml:space="preserve"> corresponde a la predicción de la salida obtenida previamente, mientras que N1, N2 representan los horizontes mínimo y máximo de predicción. Por otro lado, Nu denota el horizonte de control. Las funciones </w:t>
      </w:r>
      <w:r w:rsidRPr="00DF5183">
        <w:rPr>
          <w:rFonts w:ascii="Times New Roman" w:eastAsia="Times New Roman" w:hAnsi="Times New Roman" w:cs="Times New Roman"/>
          <w:i/>
          <w:iCs/>
          <w:sz w:val="24"/>
          <w:szCs w:val="24"/>
        </w:rPr>
        <w:t>δ</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r w:rsidRPr="00DF5183">
        <w:rPr>
          <w:rFonts w:ascii="Times New Roman" w:eastAsia="Times New Roman" w:hAnsi="Times New Roman" w:cs="Times New Roman"/>
          <w:sz w:val="24"/>
          <w:szCs w:val="24"/>
        </w:rPr>
        <w:t xml:space="preserve">) y </w:t>
      </w:r>
      <w:r w:rsidRPr="00DF5183">
        <w:rPr>
          <w:rFonts w:ascii="Times New Roman" w:eastAsia="Times New Roman" w:hAnsi="Times New Roman" w:cs="Times New Roman"/>
          <w:i/>
          <w:iCs/>
          <w:sz w:val="24"/>
          <w:szCs w:val="24"/>
        </w:rPr>
        <w:t>λ</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r w:rsidRPr="00DF5183">
        <w:rPr>
          <w:rFonts w:ascii="Times New Roman" w:eastAsia="Times New Roman" w:hAnsi="Times New Roman" w:cs="Times New Roman"/>
          <w:sz w:val="24"/>
          <w:szCs w:val="24"/>
        </w:rPr>
        <w:t xml:space="preserve">) constituyen secuencias de ponderación, y </w:t>
      </w:r>
      <w:r w:rsidRPr="00DF5183">
        <w:rPr>
          <w:rFonts w:ascii="Times New Roman" w:eastAsia="Times New Roman" w:hAnsi="Times New Roman" w:cs="Times New Roman"/>
          <w:i/>
          <w:iCs/>
          <w:sz w:val="24"/>
          <w:szCs w:val="24"/>
        </w:rPr>
        <w:t>w</w:t>
      </w:r>
      <w:r w:rsidRPr="00DF5183">
        <w:rPr>
          <w:rFonts w:ascii="Times New Roman" w:eastAsia="Times New Roman" w:hAnsi="Times New Roman" w:cs="Times New Roman"/>
          <w:sz w:val="24"/>
          <w:szCs w:val="24"/>
        </w:rPr>
        <w:t>(</w:t>
      </w:r>
      <w:proofErr w:type="spellStart"/>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proofErr w:type="spellEnd"/>
      <w:r w:rsidRPr="00DF5183">
        <w:rPr>
          <w:rFonts w:ascii="Times New Roman" w:eastAsia="Times New Roman" w:hAnsi="Times New Roman" w:cs="Times New Roman"/>
          <w:sz w:val="24"/>
          <w:szCs w:val="24"/>
        </w:rPr>
        <w:t>) es la trayectoria futura de referencia que el sistema busca seguir.</w:t>
      </w:r>
    </w:p>
    <w:p w14:paraId="546AD0B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términos generales, el propósito central del control predictivo es determinar una secuencia futura de acciones de control u(t), u(t+1), … que minimice la desviación entre la salida predicha del sistema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y la referencia deseada w(</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xml:space="preserve">) a lo largo del horizonte de predicción. Esta tarea se formaliza mediante la minimización de la función de costo </w:t>
      </w:r>
      <w:proofErr w:type="gramStart"/>
      <w:r w:rsidRPr="00DF5183">
        <w:rPr>
          <w:rFonts w:ascii="Times New Roman" w:eastAsia="Times New Roman" w:hAnsi="Times New Roman" w:cs="Times New Roman"/>
          <w:sz w:val="24"/>
          <w:szCs w:val="24"/>
        </w:rPr>
        <w:t>J(</w:t>
      </w:r>
      <w:proofErr w:type="gramEnd"/>
      <w:r w:rsidRPr="00DF5183">
        <w:rPr>
          <w:rFonts w:ascii="Times New Roman" w:eastAsia="Times New Roman" w:hAnsi="Times New Roman" w:cs="Times New Roman"/>
          <w:sz w:val="24"/>
          <w:szCs w:val="24"/>
        </w:rPr>
        <w:t xml:space="preserve">N1, N2,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que cuantifica de manera ponderada tanto el error de seguimiento como el esfuerzo requerido en la acción de control.</w:t>
      </w:r>
    </w:p>
    <w:p w14:paraId="20D647E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función de costo puede expresarse de forma matricial como:</w:t>
      </w:r>
    </w:p>
    <w:p w14:paraId="57919567"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J=(Gu+f-w</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(Gu+f-w)+λ</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u</m:t>
          </m:r>
        </m:oMath>
      </m:oMathPara>
    </w:p>
    <w:p w14:paraId="071D6F81"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0F4B6E99"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w=</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w(t+d+1)w(t+d+2) . . . w(t+d+N)</m:t>
                  </m:r>
                </m:e>
              </m:d>
            </m:e>
            <m:sup>
              <m:r>
                <w:rPr>
                  <w:rFonts w:ascii="Cambria Math" w:eastAsia="Cambria Math" w:hAnsi="Cambria Math" w:cs="Times New Roman"/>
                  <w:sz w:val="24"/>
                  <w:szCs w:val="24"/>
                </w:rPr>
                <m:t>T</m:t>
              </m:r>
            </m:sup>
          </m:sSup>
        </m:oMath>
      </m:oMathPara>
    </w:p>
    <w:p w14:paraId="7E5DAF04" w14:textId="77777777" w:rsidR="00A075B9" w:rsidRPr="00DF5183" w:rsidRDefault="00A075B9">
      <w:pPr>
        <w:spacing w:line="480" w:lineRule="auto"/>
        <w:jc w:val="center"/>
        <w:rPr>
          <w:rFonts w:ascii="Times New Roman" w:eastAsia="Cambria Math" w:hAnsi="Times New Roman" w:cs="Times New Roman"/>
          <w:sz w:val="24"/>
          <w:szCs w:val="24"/>
        </w:rPr>
      </w:pPr>
    </w:p>
    <w:p w14:paraId="5BDEA90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el fin de obtener la secuencia de control óptima, se deriva la función de costo respecto de u y se iguala a cero:</w:t>
      </w:r>
    </w:p>
    <w:p w14:paraId="0807CD16" w14:textId="77777777" w:rsidR="006676EB" w:rsidRPr="00A075B9"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Sylfaen" w:eastAsia="Merriweather" w:hAnsi="Sylfaen" w:cs="Sylfaen"/>
                  <w:sz w:val="24"/>
                  <w:szCs w:val="24"/>
                </w:rPr>
                <m:t>მ</m:t>
              </m:r>
              <m:r>
                <w:rPr>
                  <w:rFonts w:ascii="Cambria Math" w:eastAsia="Cambria Math" w:hAnsi="Cambria Math" w:cs="Times New Roman"/>
                  <w:sz w:val="24"/>
                  <w:szCs w:val="24"/>
                </w:rPr>
                <m:t>J</m:t>
              </m:r>
            </m:num>
            <m:den>
              <m:r>
                <w:rPr>
                  <w:rFonts w:ascii="Sylfaen" w:eastAsia="Merriweather" w:hAnsi="Sylfaen" w:cs="Sylfaen"/>
                  <w:sz w:val="24"/>
                  <w:szCs w:val="24"/>
                </w:rPr>
                <m:t>მ</m:t>
              </m:r>
              <m:r>
                <w:rPr>
                  <w:rFonts w:ascii="Cambria Math" w:eastAsia="Cambria Math" w:hAnsi="Cambria Math" w:cs="Times New Roman"/>
                  <w:sz w:val="24"/>
                  <w:szCs w:val="24"/>
                </w:rPr>
                <m:t>u</m:t>
              </m:r>
            </m:den>
          </m:f>
          <m:r>
            <w:rPr>
              <w:rFonts w:ascii="Cambria Math" w:eastAsia="Cambria Math" w:hAnsi="Cambria Math" w:cs="Times New Roman"/>
              <w:sz w:val="24"/>
              <w:szCs w:val="24"/>
            </w:rPr>
            <m:t>=0</m:t>
          </m:r>
        </m:oMath>
      </m:oMathPara>
    </w:p>
    <w:p w14:paraId="6717F491" w14:textId="77777777" w:rsidR="00A075B9" w:rsidRPr="00DF5183" w:rsidRDefault="00A075B9">
      <w:pPr>
        <w:spacing w:line="480" w:lineRule="auto"/>
        <w:jc w:val="center"/>
        <w:rPr>
          <w:rFonts w:ascii="Times New Roman" w:eastAsia="Cambria Math" w:hAnsi="Times New Roman" w:cs="Times New Roman"/>
          <w:sz w:val="24"/>
          <w:szCs w:val="24"/>
        </w:rPr>
      </w:pPr>
    </w:p>
    <w:p w14:paraId="2E53806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resolver esta condición de optimalidad, se obtiene una expresión para la entrada de control:</w:t>
      </w:r>
    </w:p>
    <w:p w14:paraId="5472178E"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r>
            <w:rPr>
              <w:rFonts w:ascii="Cambria Math" w:eastAsia="Cambria Math" w:hAnsi="Cambria Math" w:cs="Times New Roman"/>
              <w:sz w:val="24"/>
              <w:szCs w:val="24"/>
            </w:rPr>
            <m:t xml:space="preserve">u(t) =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G+λI)</m:t>
              </m:r>
            </m:e>
            <m:sup>
              <m:r>
                <w:rPr>
                  <w:rFonts w:ascii="Cambria Math" w:eastAsia="Cambria Math" w:hAnsi="Cambria Math" w:cs="Times New Roman"/>
                  <w:sz w:val="24"/>
                  <w:szCs w:val="24"/>
                </w:rPr>
                <m:t>-1</m:t>
              </m:r>
            </m:sup>
          </m:sSup>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(w-f)</m:t>
          </m:r>
        </m:oMath>
      </m:oMathPara>
    </w:p>
    <w:p w14:paraId="4B71AE60" w14:textId="77777777" w:rsidR="00A075B9" w:rsidRPr="00DF5183" w:rsidRDefault="00A075B9">
      <w:pPr>
        <w:spacing w:line="480" w:lineRule="auto"/>
        <w:jc w:val="center"/>
        <w:rPr>
          <w:rFonts w:ascii="Times New Roman" w:eastAsia="Cambria Math" w:hAnsi="Times New Roman" w:cs="Times New Roman"/>
          <w:sz w:val="24"/>
          <w:szCs w:val="24"/>
        </w:rPr>
      </w:pPr>
    </w:p>
    <w:p w14:paraId="37FE938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K corresponde a la primera fila de la matriz:</w:t>
      </w:r>
    </w:p>
    <w:p w14:paraId="3C6D8B70" w14:textId="77777777" w:rsidR="006676EB" w:rsidRPr="00A075B9" w:rsidRDefault="00000000">
      <w:pPr>
        <w:spacing w:line="480" w:lineRule="auto"/>
        <w:jc w:val="center"/>
        <w:rPr>
          <w:rFonts w:ascii="Times New Roman" w:eastAsia="Cambria Math" w:hAnsi="Times New Roman" w:cs="Times New Roman"/>
          <w:sz w:val="24"/>
          <w:szCs w:val="24"/>
        </w:rPr>
      </w:pPr>
      <m:oMathPara>
        <m:oMath>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G+λI)</m:t>
              </m:r>
            </m:e>
            <m:sup>
              <m:r>
                <w:rPr>
                  <w:rFonts w:ascii="Cambria Math" w:eastAsia="Cambria Math" w:hAnsi="Cambria Math" w:cs="Times New Roman"/>
                  <w:sz w:val="24"/>
                  <w:szCs w:val="24"/>
                </w:rPr>
                <m:t>-1</m:t>
              </m:r>
            </m:sup>
          </m:sSup>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oMath>
      </m:oMathPara>
    </w:p>
    <w:p w14:paraId="7B6A5F9D" w14:textId="77777777" w:rsidR="00A075B9" w:rsidRPr="00DF5183" w:rsidRDefault="00A075B9">
      <w:pPr>
        <w:spacing w:line="480" w:lineRule="auto"/>
        <w:jc w:val="center"/>
        <w:rPr>
          <w:rFonts w:ascii="Times New Roman" w:eastAsia="Cambria Math" w:hAnsi="Times New Roman" w:cs="Times New Roman"/>
          <w:sz w:val="24"/>
          <w:szCs w:val="24"/>
        </w:rPr>
      </w:pPr>
    </w:p>
    <w:p w14:paraId="518B1DC8"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Cabe destacar que, aunque el GPC calcula una secuencia futura de incrementos de control, solo el primer valor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 xml:space="preserve">(t) se aplica a la planta, ya que en cada instante las predicciones difieren de </w:t>
      </w:r>
      <w:r w:rsidRPr="00DF5183">
        <w:rPr>
          <w:rFonts w:ascii="Times New Roman" w:eastAsia="Times New Roman" w:hAnsi="Times New Roman" w:cs="Times New Roman"/>
          <w:sz w:val="24"/>
          <w:szCs w:val="24"/>
        </w:rPr>
        <w:lastRenderedPageBreak/>
        <w:t>la realidad debido a perturbaciones y errores del modelo. En el siguiente periodo, la secuencia se vuelve a optimizar con la información más reciente, permitiendo una acción correctiva anticipada que diferencia al GPC de los controladores convencionales y mejora su desempeño en lazo cerrado.</w:t>
      </w:r>
    </w:p>
    <w:p w14:paraId="6102502E"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2.2.4. GPC en sistemas multivariables</w:t>
      </w:r>
    </w:p>
    <w:p w14:paraId="30CADC5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las secciones anteriores se introdujo el Control Predictivo Generalizado para el caso </w:t>
      </w:r>
      <w:proofErr w:type="spellStart"/>
      <w:r w:rsidRPr="00DF5183">
        <w:rPr>
          <w:rFonts w:ascii="Times New Roman" w:eastAsia="Times New Roman" w:hAnsi="Times New Roman" w:cs="Times New Roman"/>
          <w:sz w:val="24"/>
          <w:szCs w:val="24"/>
        </w:rPr>
        <w:t>monovariable</w:t>
      </w:r>
      <w:proofErr w:type="spellEnd"/>
      <w:r w:rsidRPr="00DF5183">
        <w:rPr>
          <w:rFonts w:ascii="Times New Roman" w:eastAsia="Times New Roman" w:hAnsi="Times New Roman" w:cs="Times New Roman"/>
          <w:sz w:val="24"/>
          <w:szCs w:val="24"/>
        </w:rPr>
        <w:t xml:space="preserve"> (SISO), donde una única señal de control regula una sola variable de salida. No obstante, en aplicaciones industriales reales es frecuente encontrar procesos con múltiples entradas y múltiples salidas, en los cuales las variables interactúan entre sí. Tal es el caso del sistema hidráulico de cuatro tanques acoplados objeto de esta investigación, el cual presenta una configuración de dos entradas y dos salidas (TITO) con fuerte acoplamiento cruzado. Por esta razón, resulta indispensable extender la formulación del GPC al caso multivariable, manteniendo la estructura del modelo CARIMA y la función de costo cuadrática, pero adaptando sus dimensiones para incorporar la naturaleza vectorial del proceso.</w:t>
      </w:r>
    </w:p>
    <w:p w14:paraId="7173B119" w14:textId="77777777" w:rsidR="006676EB" w:rsidRPr="00DF5183" w:rsidRDefault="00000000">
      <w:pPr>
        <w:spacing w:line="480" w:lineRule="auto"/>
        <w:jc w:val="both"/>
        <w:rPr>
          <w:rFonts w:ascii="Times New Roman" w:eastAsia="Times New Roman" w:hAnsi="Times New Roman" w:cs="Times New Roman"/>
          <w:sz w:val="24"/>
          <w:szCs w:val="24"/>
        </w:rPr>
      </w:pPr>
      <w:sdt>
        <w:sdtPr>
          <w:rPr>
            <w:rFonts w:ascii="Times New Roman" w:hAnsi="Times New Roman" w:cs="Times New Roman"/>
          </w:rPr>
          <w:tag w:val="goog_rdk_0"/>
          <w:id w:val="-1196236522"/>
        </w:sdtPr>
        <w:sdtContent>
          <w:r w:rsidRPr="00DF5183">
            <w:rPr>
              <w:rFonts w:ascii="Times New Roman" w:eastAsia="Caudex" w:hAnsi="Times New Roman" w:cs="Times New Roman"/>
              <w:sz w:val="24"/>
              <w:szCs w:val="24"/>
            </w:rPr>
            <w:t>Cabe aclarar que en la sección 2.2.3 se introdujeron los horizontes de predicción N₁, N₂ y el horizonte de control </w:t>
          </w:r>
          <w:proofErr w:type="spellStart"/>
          <w:r w:rsidRPr="00DF5183">
            <w:rPr>
              <w:rFonts w:ascii="Times New Roman" w:eastAsia="Caudex" w:hAnsi="Times New Roman" w:cs="Times New Roman"/>
              <w:sz w:val="24"/>
              <w:szCs w:val="24"/>
            </w:rPr>
            <w:t>Nu</w:t>
          </w:r>
          <w:proofErr w:type="spellEnd"/>
          <w:r w:rsidRPr="00DF5183">
            <w:rPr>
              <w:rFonts w:ascii="Times New Roman" w:eastAsia="Caudex" w:hAnsi="Times New Roman" w:cs="Times New Roman"/>
              <w:sz w:val="24"/>
              <w:szCs w:val="24"/>
            </w:rPr>
            <w:t xml:space="preserve">, conforme a la formulación general del GPC propuesta por Clarke, </w:t>
          </w:r>
          <w:proofErr w:type="spellStart"/>
          <w:r w:rsidRPr="00DF5183">
            <w:rPr>
              <w:rFonts w:ascii="Times New Roman" w:eastAsia="Caudex" w:hAnsi="Times New Roman" w:cs="Times New Roman"/>
              <w:sz w:val="24"/>
              <w:szCs w:val="24"/>
            </w:rPr>
            <w:t>Mohtadi</w:t>
          </w:r>
          <w:proofErr w:type="spellEnd"/>
          <w:r w:rsidRPr="00DF5183">
            <w:rPr>
              <w:rFonts w:ascii="Times New Roman" w:eastAsia="Caudex" w:hAnsi="Times New Roman" w:cs="Times New Roman"/>
              <w:sz w:val="24"/>
              <w:szCs w:val="24"/>
            </w:rPr>
            <w:t xml:space="preserve"> y Tuffs [23]. Dado que el sistema hidráulico de cuatro tanques acoplados no presenta tiempo muerto significativo entre la acción de las bombas y la respuesta de los niveles; es decir, el flujo se transmite prácticamente al instante a través de las tuberías. Se </w:t>
          </w:r>
          <w:proofErr w:type="gramStart"/>
          <w:r w:rsidRPr="00DF5183">
            <w:rPr>
              <w:rFonts w:ascii="Times New Roman" w:eastAsia="Caudex" w:hAnsi="Times New Roman" w:cs="Times New Roman"/>
              <w:sz w:val="24"/>
              <w:szCs w:val="24"/>
            </w:rPr>
            <w:t>continuara</w:t>
          </w:r>
          <w:proofErr w:type="gramEnd"/>
          <w:r w:rsidRPr="00DF5183">
            <w:rPr>
              <w:rFonts w:ascii="Times New Roman" w:eastAsia="Caudex" w:hAnsi="Times New Roman" w:cs="Times New Roman"/>
              <w:sz w:val="24"/>
              <w:szCs w:val="24"/>
            </w:rPr>
            <w:t xml:space="preserve"> el desarrollo de esta tesis con la simplificación d = 0, lo cual implica N₁ = 1. Bajo esta condición, el horizonte de predicción queda completamente caracterizado por su longitud N ≡ N₂, y el horizonte de control se denota equivalentemente como </w:t>
          </w:r>
          <w:proofErr w:type="spellStart"/>
          <w:r w:rsidRPr="00DF5183">
            <w:rPr>
              <w:rFonts w:ascii="Times New Roman" w:eastAsia="Caudex" w:hAnsi="Times New Roman" w:cs="Times New Roman"/>
              <w:sz w:val="24"/>
              <w:szCs w:val="24"/>
            </w:rPr>
            <w:t>N_u</w:t>
          </w:r>
          <w:proofErr w:type="spellEnd"/>
          <w:r w:rsidRPr="00DF5183">
            <w:rPr>
              <w:rFonts w:ascii="Times New Roman" w:eastAsia="Caudex" w:hAnsi="Times New Roman" w:cs="Times New Roman"/>
              <w:sz w:val="24"/>
              <w:szCs w:val="24"/>
            </w:rPr>
            <w:t xml:space="preserve"> ≡ </w:t>
          </w:r>
          <w:proofErr w:type="spellStart"/>
          <w:r w:rsidRPr="00DF5183">
            <w:rPr>
              <w:rFonts w:ascii="Times New Roman" w:eastAsia="Caudex" w:hAnsi="Times New Roman" w:cs="Times New Roman"/>
              <w:sz w:val="24"/>
              <w:szCs w:val="24"/>
            </w:rPr>
            <w:t>Nu</w:t>
          </w:r>
          <w:proofErr w:type="spellEnd"/>
          <w:r w:rsidRPr="00DF5183">
            <w:rPr>
              <w:rFonts w:ascii="Times New Roman" w:eastAsia="Caudex" w:hAnsi="Times New Roman" w:cs="Times New Roman"/>
              <w:sz w:val="24"/>
              <w:szCs w:val="24"/>
            </w:rPr>
            <w:t>. Asimismo, para denotar el número de entradas y salidas físicas del proceso se emplean los símbolos un y </w:t>
          </w:r>
          <w:proofErr w:type="spellStart"/>
          <w:r w:rsidRPr="00DF5183">
            <w:rPr>
              <w:rFonts w:ascii="Times New Roman" w:eastAsia="Caudex" w:hAnsi="Times New Roman" w:cs="Times New Roman"/>
              <w:sz w:val="24"/>
              <w:szCs w:val="24"/>
            </w:rPr>
            <w:t>ny</w:t>
          </w:r>
          <w:proofErr w:type="spellEnd"/>
          <w:r w:rsidRPr="00DF5183">
            <w:rPr>
              <w:rFonts w:ascii="Times New Roman" w:eastAsia="Caudex" w:hAnsi="Times New Roman" w:cs="Times New Roman"/>
              <w:sz w:val="24"/>
              <w:szCs w:val="24"/>
            </w:rPr>
            <w:t>, respectivamente. Las dimensiones de los vectores y matrices se expresan en la notación estándar (filas) × (columnas), donde el sufijo × 1 indica una columna de vectores.</w:t>
          </w:r>
        </w:sdtContent>
      </w:sdt>
    </w:p>
    <w:p w14:paraId="7E5DEE7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Considerando un sistema con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entradas y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salidas, la representación CARIMA del proceso se generaliza al caso matricial mediante polinomios cuyos coeficientes son matrices.</w:t>
      </w:r>
    </w:p>
    <w:p w14:paraId="749211BC"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A</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=B</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C</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num>
            <m:den>
              <m:r>
                <w:rPr>
                  <w:rFonts w:ascii="Cambria Math" w:eastAsia="Cambria Math" w:hAnsi="Cambria Math" w:cs="Times New Roman"/>
                  <w:sz w:val="24"/>
                  <w:szCs w:val="24"/>
                </w:rPr>
                <m:t>Δ</m:t>
              </m:r>
            </m:den>
          </m:f>
          <m:r>
            <w:rPr>
              <w:rFonts w:ascii="Cambria Math" w:eastAsia="Cambria Math" w:hAnsi="Cambria Math" w:cs="Times New Roman"/>
              <w:sz w:val="24"/>
              <w:szCs w:val="24"/>
            </w:rPr>
            <m:t> 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2771EA2" w14:textId="77777777" w:rsidR="00A075B9" w:rsidRPr="00DF5183" w:rsidRDefault="00A075B9">
      <w:pPr>
        <w:spacing w:line="480" w:lineRule="auto"/>
        <w:jc w:val="center"/>
        <w:rPr>
          <w:rFonts w:ascii="Times New Roman" w:eastAsia="Cambria Math" w:hAnsi="Times New Roman" w:cs="Times New Roman"/>
          <w:sz w:val="24"/>
          <w:szCs w:val="24"/>
        </w:rPr>
      </w:pPr>
    </w:p>
    <w:p w14:paraId="22BF56A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y (t) es el vector de salidas de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1, u (t) es el vector de entradas de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1, y A (z⁻¹), B (z⁻¹) y C (z⁻¹) son matrices polinomiales cuyas dimensiones son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y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respectivamente. El operador Δ = 1 - z⁻¹ conserva la propiedad de incorporar acción integral en el lazo de control, garantizando error nulo en estado estacionario para perturbaciones constantes [23].</w:t>
      </w:r>
    </w:p>
    <w:p w14:paraId="216C1A2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Análogamente al caso SISO, la predicción de las salidas futuras se obtiene resolviendo un conjunto de ecuaciones diofánticas matriciales. Para cada paso j dentro del horizonte de predicción, se cumple la identidad:</w:t>
      </w:r>
    </w:p>
    <w:p w14:paraId="4B347A66"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I=</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m:t>
          </m:r>
          <m:acc>
            <m:accPr>
              <m:chr m:val="̃"/>
              <m:ctrlPr>
                <w:rPr>
                  <w:rFonts w:ascii="Cambria Math" w:eastAsia="Cambria Math" w:hAnsi="Cambria Math" w:cs="Times New Roman"/>
                  <w:sz w:val="24"/>
                  <w:szCs w:val="24"/>
                </w:rPr>
              </m:ctrlPr>
            </m:accPr>
            <m:e>
              <m:r>
                <w:rPr>
                  <w:rFonts w:ascii="Cambria Math" w:eastAsia="Cambria Math" w:hAnsi="Cambria Math" w:cs="Times New Roman"/>
                  <w:sz w:val="24"/>
                  <w:szCs w:val="24"/>
                </w:rPr>
                <m:t>A</m:t>
              </m:r>
            </m:e>
          </m:acc>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oMath>
      </m:oMathPara>
    </w:p>
    <w:p w14:paraId="6BA93623" w14:textId="77777777" w:rsidR="00A075B9" w:rsidRPr="00DF5183" w:rsidRDefault="00A075B9">
      <w:pPr>
        <w:spacing w:line="480" w:lineRule="auto"/>
        <w:jc w:val="center"/>
        <w:rPr>
          <w:rFonts w:ascii="Times New Roman" w:eastAsia="Cambria Math" w:hAnsi="Times New Roman" w:cs="Times New Roman"/>
          <w:sz w:val="24"/>
          <w:szCs w:val="24"/>
        </w:rPr>
      </w:pPr>
    </w:p>
    <w:p w14:paraId="37487D4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Ã(z⁻¹) = Δ·A(z⁻¹) y las matrices </w:t>
      </w:r>
      <w:proofErr w:type="spellStart"/>
      <w:r w:rsidRPr="00DF5183">
        <w:rPr>
          <w:rFonts w:ascii="Times New Roman" w:eastAsia="Times New Roman" w:hAnsi="Times New Roman" w:cs="Times New Roman"/>
          <w:sz w:val="24"/>
          <w:szCs w:val="24"/>
        </w:rPr>
        <w:t>Ej</w:t>
      </w:r>
      <w:proofErr w:type="spellEnd"/>
      <w:r w:rsidRPr="00DF5183">
        <w:rPr>
          <w:rFonts w:ascii="Times New Roman" w:eastAsia="Times New Roman" w:hAnsi="Times New Roman" w:cs="Times New Roman"/>
          <w:sz w:val="24"/>
          <w:szCs w:val="24"/>
        </w:rPr>
        <w:t> y </w:t>
      </w:r>
      <w:proofErr w:type="spellStart"/>
      <w:r w:rsidRPr="00DF5183">
        <w:rPr>
          <w:rFonts w:ascii="Times New Roman" w:eastAsia="Times New Roman" w:hAnsi="Times New Roman" w:cs="Times New Roman"/>
          <w:sz w:val="24"/>
          <w:szCs w:val="24"/>
        </w:rPr>
        <w:t>Fj</w:t>
      </w:r>
      <w:proofErr w:type="spellEnd"/>
      <w:r w:rsidRPr="00DF5183">
        <w:rPr>
          <w:rFonts w:ascii="Times New Roman" w:eastAsia="Times New Roman" w:hAnsi="Times New Roman" w:cs="Times New Roman"/>
          <w:sz w:val="24"/>
          <w:szCs w:val="24"/>
        </w:rPr>
        <w:t> se obtienen recursivamente. Esta formulación permite expresar la predicción óptima a j pasos como una combinación lineal entre los incrementos de control futuros y la información disponible al instante actual.</w:t>
      </w:r>
    </w:p>
    <w:p w14:paraId="72FB386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Aplicando el principio de superposición (válido por la linealidad del modelo), la predicción de cada salida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xml:space="preserve">) con r = 1,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se construye como la suma de las contribuciones individuales de cada entrada u(t)con s = 1,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En forma matricial compacta, el vector de predicciones futuras se escribe como:</w:t>
      </w:r>
    </w:p>
    <w:p w14:paraId="2AAEB96E"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=G ΔU+f</m:t>
          </m:r>
        </m:oMath>
      </m:oMathPara>
    </w:p>
    <w:p w14:paraId="0C0C82D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5704F9DA"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Ŷ es el vector apilado de predicciones de todas las salidas a lo largo del horizonte de predicción N, con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N) × 1.</w:t>
      </w:r>
    </w:p>
    <w:p w14:paraId="74F2086B"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ΔU es el vector apilado de incrementos de control futuros de todas las entradas a lo largo del horizonte de control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con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 1.</w:t>
      </w:r>
    </w:p>
    <w:p w14:paraId="0439E41D"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f es el vector de respuesta libre, que recoge la influencia del estado y las acciones de control pasadas.</w:t>
      </w:r>
    </w:p>
    <w:p w14:paraId="3BF0EE19"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G es la matriz dinámica multivariable, construida en bloques.</w:t>
      </w:r>
    </w:p>
    <w:p w14:paraId="24EB0C7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matriz dinámica multivariable presenta una estructura por bloques que refleja la interacción entre todas las entradas y salidas del proceso:</w:t>
      </w:r>
    </w:p>
    <w:p w14:paraId="684969AC"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sz w:val="24"/>
              <w:szCs w:val="24"/>
            </w:rPr>
            <m:t>G=</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 ⋮ </m:t>
              </m:r>
              <m:r>
                <w:rPr>
                  <w:rFonts w:ascii="Cambria Math" w:eastAsia="Cambria Math" w:hAnsi="Cambria Math" w:cs="Times New Roman"/>
                  <w:sz w:val="24"/>
                  <w:szCs w:val="24"/>
                </w:rPr>
                <m:t>⋱</m:t>
              </m:r>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r>
                    <w:rPr>
                      <w:rFonts w:ascii="Cambria Math" w:eastAsia="Cambria Math" w:hAnsi="Cambria Math" w:cs="Times New Roman"/>
                      <w:sz w:val="24"/>
                      <w:szCs w:val="24"/>
                    </w:rPr>
                    <m:t>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r>
                    <w:rPr>
                      <w:rFonts w:ascii="Cambria Math" w:eastAsia="Cambria Math" w:hAnsi="Cambria Math" w:cs="Times New Roman"/>
                      <w:sz w:val="24"/>
                      <w:szCs w:val="24"/>
                    </w:rPr>
                    <m:t>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m:t>
              </m:r>
            </m:e>
          </m:d>
        </m:oMath>
      </m:oMathPara>
    </w:p>
    <w:p w14:paraId="6A9E895C" w14:textId="77777777" w:rsidR="00B170A6" w:rsidRPr="00DF5183" w:rsidRDefault="00B170A6">
      <w:pPr>
        <w:spacing w:line="480" w:lineRule="auto"/>
        <w:jc w:val="center"/>
        <w:rPr>
          <w:rFonts w:ascii="Times New Roman" w:hAnsi="Times New Roman" w:cs="Times New Roman"/>
        </w:rPr>
      </w:pPr>
    </w:p>
    <w:p w14:paraId="6367D9C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Cada </w:t>
      </w:r>
      <w:proofErr w:type="spellStart"/>
      <w:r w:rsidRPr="00DF5183">
        <w:rPr>
          <w:rFonts w:ascii="Times New Roman" w:eastAsia="Times New Roman" w:hAnsi="Times New Roman" w:cs="Times New Roman"/>
          <w:sz w:val="24"/>
          <w:szCs w:val="24"/>
        </w:rPr>
        <w:t>submatriz</w:t>
      </w:r>
      <w:proofErr w:type="spellEnd"/>
      <w:r w:rsidRPr="00DF5183">
        <w:rPr>
          <w:rFonts w:ascii="Times New Roman" w:eastAsia="Times New Roman" w:hAnsi="Times New Roman" w:cs="Times New Roman"/>
          <w:sz w:val="24"/>
          <w:szCs w:val="24"/>
        </w:rPr>
        <w:t> G{</w:t>
      </w:r>
      <w:proofErr w:type="spellStart"/>
      <w:r w:rsidRPr="00DF5183">
        <w:rPr>
          <w:rFonts w:ascii="Times New Roman" w:eastAsia="Times New Roman" w:hAnsi="Times New Roman" w:cs="Times New Roman"/>
          <w:sz w:val="24"/>
          <w:szCs w:val="24"/>
        </w:rPr>
        <w:t>rs</w:t>
      </w:r>
      <w:proofErr w:type="spellEnd"/>
      <w:r w:rsidRPr="00DF5183">
        <w:rPr>
          <w:rFonts w:ascii="Times New Roman" w:eastAsia="Times New Roman" w:hAnsi="Times New Roman" w:cs="Times New Roman"/>
          <w:sz w:val="24"/>
          <w:szCs w:val="24"/>
        </w:rPr>
        <w:t xml:space="preserve">} es triangular inferior y contiene los coeficientes de la respuesta dinámica de la salida r frente a un incremento de la entrada s. La dimensión de cada </w:t>
      </w:r>
      <w:proofErr w:type="spellStart"/>
      <w:r w:rsidRPr="00DF5183">
        <w:rPr>
          <w:rFonts w:ascii="Times New Roman" w:eastAsia="Times New Roman" w:hAnsi="Times New Roman" w:cs="Times New Roman"/>
          <w:sz w:val="24"/>
          <w:szCs w:val="24"/>
        </w:rPr>
        <w:t>submatriz</w:t>
      </w:r>
      <w:proofErr w:type="spellEnd"/>
      <w:r w:rsidRPr="00DF5183">
        <w:rPr>
          <w:rFonts w:ascii="Times New Roman" w:eastAsia="Times New Roman" w:hAnsi="Times New Roman" w:cs="Times New Roman"/>
          <w:sz w:val="24"/>
          <w:szCs w:val="24"/>
        </w:rPr>
        <w:t xml:space="preserve"> es N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donde N corresponde al horizonte de predicción y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al horizonte de control.</w:t>
      </w:r>
    </w:p>
    <w:p w14:paraId="221A8F8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lo que respeta a la función de costo, su extensión al caso multivariable se realiza incorporando matrices de ponderación que permiten asignar pesos diferentes a cada salida controlada y cada entrada manipulada. La función de costo queda definida como:</w:t>
      </w:r>
    </w:p>
    <w:p w14:paraId="7000AE31"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50F39568" wp14:editId="2BB79E42">
            <wp:extent cx="3997787" cy="724833"/>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3997787" cy="724833"/>
                    </a:xfrm>
                    <a:prstGeom prst="rect">
                      <a:avLst/>
                    </a:prstGeom>
                    <a:ln/>
                  </pic:spPr>
                </pic:pic>
              </a:graphicData>
            </a:graphic>
          </wp:inline>
        </w:drawing>
      </w:r>
    </w:p>
    <w:p w14:paraId="6527759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δ es la matriz diagonal de ponderación del error de seguimiento, de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y λ es la matriz diagonal de ponderación del esfuerzo de control, de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w:t>
      </w:r>
    </w:p>
    <w:p w14:paraId="35D6784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Esta función de costo puede escribirse en forma matricial compacta como:</w:t>
      </w:r>
    </w:p>
    <w:p w14:paraId="7FD0D02B"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-W</m:t>
                  </m:r>
                </m:e>
              </m:d>
            </m:e>
            <m:sup>
              <m:r>
                <w:rPr>
                  <w:rFonts w:ascii="Cambria Math" w:eastAsia="Cambria Math" w:hAnsi="Cambria Math" w:cs="Times New Roman"/>
                  <w:sz w:val="24"/>
                  <w:szCs w:val="24"/>
                </w:rPr>
                <m:t>T</m:t>
              </m:r>
            </m:sup>
          </m:sSup>
          <m:r>
            <w:rPr>
              <w:rFonts w:ascii="Cambria Math" w:eastAsia="Cambria Math" w:hAnsi="Cambria Math" w:cs="Times New Roman"/>
              <w:sz w:val="24"/>
              <w:szCs w:val="24"/>
            </w:rPr>
            <m:t> Q </m:t>
          </m:r>
          <m:d>
            <m:dPr>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-W</m:t>
              </m:r>
            </m:e>
          </m:d>
          <m:r>
            <w:rPr>
              <w:rFonts w:ascii="Cambria Math" w:eastAsia="Cambria Math" w:hAnsi="Cambria Math" w:cs="Times New Roman"/>
              <w:sz w:val="24"/>
              <w:szCs w:val="24"/>
            </w:rPr>
            <m:t>+Δ</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 R ΔU</m:t>
          </m:r>
        </m:oMath>
      </m:oMathPara>
    </w:p>
    <w:p w14:paraId="61627BB6" w14:textId="77777777" w:rsidR="00A075B9" w:rsidRPr="00DF5183" w:rsidRDefault="00A075B9">
      <w:pPr>
        <w:spacing w:line="480" w:lineRule="auto"/>
        <w:jc w:val="center"/>
        <w:rPr>
          <w:rFonts w:ascii="Times New Roman" w:eastAsia="Cambria Math" w:hAnsi="Times New Roman" w:cs="Times New Roman"/>
          <w:sz w:val="24"/>
          <w:szCs w:val="24"/>
        </w:rPr>
      </w:pPr>
    </w:p>
    <w:p w14:paraId="08CF116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Q = bloque-diagonal de δ repetido N veces, y R = bloque-diagonal de λ repetido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veces. El vector W contiene los valores futuros de referencia.</w:t>
      </w:r>
    </w:p>
    <w:p w14:paraId="0ADBB28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sustituir la expresión de la predicción Ŷ = GΔU + f en la función de costo y aplicar la condición de optimización ∂J/∂(ΔU) = 0, se obtiene la ley de control óptima en su forma analítica sin restricciones:</w:t>
      </w:r>
    </w:p>
    <w:p w14:paraId="295BABAC"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Q G+R</m:t>
                  </m:r>
                </m:e>
              </m:d>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Q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W-f</m:t>
              </m:r>
            </m:e>
          </m:d>
        </m:oMath>
      </m:oMathPara>
    </w:p>
    <w:p w14:paraId="3CD5B0C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De manera consistente con el principio de horizonte deslizante, en cada instante de muestreo se calcula el vector completo ΔU *, pero únicamente los primeros elementos correspondientes a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(t); es decir, los primeros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componentes del vector se aplican a la planta. En el siguiente período de muestreo, la secuencia se vuelve a calcular incorporando la nueva información disponible, lo cual permite al controlador adaptarse a perturbaciones e incertidumbres no contempladas en el modelo nominal.</w:t>
      </w:r>
    </w:p>
    <w:p w14:paraId="6CEBFDE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Cabe destacar que esta extensión al caso multivariable conserva todas las ventajas del GPC </w:t>
      </w:r>
      <w:proofErr w:type="spellStart"/>
      <w:r w:rsidRPr="00DF5183">
        <w:rPr>
          <w:rFonts w:ascii="Times New Roman" w:eastAsia="Times New Roman" w:hAnsi="Times New Roman" w:cs="Times New Roman"/>
          <w:sz w:val="24"/>
          <w:szCs w:val="24"/>
        </w:rPr>
        <w:t>monovariable</w:t>
      </w:r>
      <w:proofErr w:type="spellEnd"/>
      <w:r w:rsidRPr="00DF5183">
        <w:rPr>
          <w:rFonts w:ascii="Times New Roman" w:eastAsia="Times New Roman" w:hAnsi="Times New Roman" w:cs="Times New Roman"/>
          <w:sz w:val="24"/>
          <w:szCs w:val="24"/>
        </w:rPr>
        <w:t>, al tiempo que incorpora explícitamente las interacciones cruzadas entre las variables del proceso. Esta característica resulta especialmente valiosa en el sistema de cuatro tanques acoplados, donde la dinámica de cada tanque inferior depende no solo de la bomba directamente asociada, sino también de la dinámica de los tanques superiores que descargan en él. En el Capítulo 3 se aplicará esta formulación al caso particular del sistema TITO objeto de estudio, considerando además la incorporación de restricciones físicas en las entradas mediante una formulación de programación cuadrática.</w:t>
      </w:r>
    </w:p>
    <w:p w14:paraId="3478CD41"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2.3. Modelamiento de la planta piloto</w:t>
      </w:r>
    </w:p>
    <w:p w14:paraId="196708F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planta piloto corresponde a un sistema de cuatro tanques acoplados, ampliamente utilizado como </w:t>
      </w:r>
      <w:proofErr w:type="spellStart"/>
      <w:r w:rsidRPr="00DF5183">
        <w:rPr>
          <w:rFonts w:ascii="Times New Roman" w:eastAsia="Times New Roman" w:hAnsi="Times New Roman" w:cs="Times New Roman"/>
          <w:i/>
          <w:iCs/>
          <w:sz w:val="24"/>
          <w:szCs w:val="24"/>
        </w:rPr>
        <w:t>benchmark</w:t>
      </w:r>
      <w:proofErr w:type="spellEnd"/>
      <w:r w:rsidRPr="00DF5183">
        <w:rPr>
          <w:rFonts w:ascii="Times New Roman" w:eastAsia="Times New Roman" w:hAnsi="Times New Roman" w:cs="Times New Roman"/>
          <w:sz w:val="24"/>
          <w:szCs w:val="24"/>
        </w:rPr>
        <w:t xml:space="preserve"> en control multivariable. Este arreglo fue propuesto originalmente por Karl H. Johansson (1996) con el propósito de estudiar las limitaciones de desempeño en sistemas MIMO asociadas a la ubicación de ceros multivariables. El sistema permite ilustrar cómo un mismo cero puede ubicarse en el semiplano derecho o izquierdo del plano complejo dependiendo de la configuración física, lo cual afecta directamente la dificultad del control.</w:t>
      </w:r>
    </w:p>
    <w:p w14:paraId="20CF90BF" w14:textId="77777777" w:rsidR="006676EB" w:rsidRPr="00DF5183" w:rsidRDefault="006676EB">
      <w:pPr>
        <w:spacing w:line="480" w:lineRule="auto"/>
        <w:rPr>
          <w:rFonts w:ascii="Times New Roman" w:eastAsia="Times New Roman" w:hAnsi="Times New Roman" w:cs="Times New Roman"/>
          <w:sz w:val="24"/>
          <w:szCs w:val="24"/>
        </w:rPr>
      </w:pPr>
    </w:p>
    <w:p w14:paraId="55F0BEE2"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3E3F1DE6" wp14:editId="166AC4D1">
            <wp:extent cx="3358988" cy="2515184"/>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3358988" cy="2515184"/>
                    </a:xfrm>
                    <a:prstGeom prst="rect">
                      <a:avLst/>
                    </a:prstGeom>
                    <a:ln/>
                  </pic:spPr>
                </pic:pic>
              </a:graphicData>
            </a:graphic>
          </wp:inline>
        </w:drawing>
      </w:r>
    </w:p>
    <w:p w14:paraId="0FD7D998"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14" w:name="_heading=h.rel2b8zcpfma" w:colFirst="0" w:colLast="0"/>
      <w:bookmarkEnd w:id="14"/>
      <w:r w:rsidRPr="00DF5183">
        <w:rPr>
          <w:rFonts w:ascii="Times New Roman" w:eastAsia="Times New Roman" w:hAnsi="Times New Roman" w:cs="Times New Roman"/>
          <w:i/>
          <w:iCs/>
          <w:sz w:val="24"/>
          <w:szCs w:val="24"/>
        </w:rPr>
        <w:t>Fig. 2.1. Sistema de cuatro tanques acoplados propuesto por Johansson.</w:t>
      </w:r>
    </w:p>
    <w:p w14:paraId="66C3488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Si bien el modelo teórico de Johansson constituye la base conceptual de esta investigación, el objeto de estudio físico corresponde a la planta de laboratorio ubicada en el Área de Control Avanzado, la cual replica este arreglo utilizando instrumentación de grado industrial. Para que esta planta física adopte un comportamiento dinámico análogo al esquema de acoplamiento propuesto por Johansson, se requiere establecer una disposición específica en la red de válvulas </w:t>
      </w:r>
      <w:proofErr w:type="spellStart"/>
      <w:r w:rsidRPr="00DF5183">
        <w:rPr>
          <w:rFonts w:ascii="Times New Roman" w:eastAsia="Times New Roman" w:hAnsi="Times New Roman" w:cs="Times New Roman"/>
          <w:sz w:val="24"/>
          <w:szCs w:val="24"/>
        </w:rPr>
        <w:t>manuale</w:t>
      </w:r>
      <w:proofErr w:type="spellEnd"/>
      <w:r w:rsidRPr="00DF5183">
        <w:rPr>
          <w:rFonts w:ascii="Times New Roman" w:eastAsia="Times New Roman" w:hAnsi="Times New Roman" w:cs="Times New Roman"/>
          <w:sz w:val="24"/>
          <w:szCs w:val="24"/>
        </w:rPr>
        <w:t>. La Tabla 1.1 resume la configuración necesaria de estos elementos para alcanzar el modo de operación de tanques acoplados que compete a este trabajo [10].</w:t>
      </w:r>
    </w:p>
    <w:p w14:paraId="6CC13DC0" w14:textId="77777777" w:rsidR="006676EB" w:rsidRPr="00DF5183" w:rsidRDefault="00000000">
      <w:pPr>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t>Tabla 1.1</w:t>
      </w:r>
      <w:r w:rsidRPr="00DF5183">
        <w:rPr>
          <w:rFonts w:ascii="Times New Roman" w:eastAsia="Times New Roman" w:hAnsi="Times New Roman" w:cs="Times New Roman"/>
          <w:sz w:val="24"/>
          <w:szCs w:val="24"/>
        </w:rPr>
        <w:t>: Resumen de posiciones de válvulas manuales para la configuración de tanques acoplados [10]</w:t>
      </w:r>
    </w:p>
    <w:tbl>
      <w:tblPr>
        <w:tblStyle w:val="Tabladelista6concolores"/>
        <w:tblW w:w="9029" w:type="dxa"/>
        <w:tblLayout w:type="fixed"/>
        <w:tblLook w:val="04A0" w:firstRow="1" w:lastRow="0" w:firstColumn="1" w:lastColumn="0" w:noHBand="0" w:noVBand="1"/>
      </w:tblPr>
      <w:tblGrid>
        <w:gridCol w:w="2076"/>
        <w:gridCol w:w="3841"/>
        <w:gridCol w:w="3112"/>
      </w:tblGrid>
      <w:tr w:rsidR="006676EB" w:rsidRPr="00DF5183" w14:paraId="00A4B202" w14:textId="77777777" w:rsidTr="00B17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3958C6B0"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Tag</w:t>
            </w:r>
          </w:p>
        </w:tc>
        <w:tc>
          <w:tcPr>
            <w:tcW w:w="3841" w:type="dxa"/>
          </w:tcPr>
          <w:p w14:paraId="1DCB1978" w14:textId="77777777" w:rsidR="006676EB" w:rsidRPr="00DF5183" w:rsidRDefault="00000000" w:rsidP="00B170A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Descripción</w:t>
            </w:r>
          </w:p>
        </w:tc>
        <w:tc>
          <w:tcPr>
            <w:tcW w:w="3112" w:type="dxa"/>
          </w:tcPr>
          <w:p w14:paraId="139CC7AB" w14:textId="77777777" w:rsidR="006676EB" w:rsidRPr="00DF5183" w:rsidRDefault="00000000" w:rsidP="00B170A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Posición</w:t>
            </w:r>
          </w:p>
        </w:tc>
      </w:tr>
      <w:tr w:rsidR="006676EB" w:rsidRPr="00DF5183" w14:paraId="109B096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94DA3C2"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TWV-01</w:t>
            </w:r>
          </w:p>
        </w:tc>
        <w:tc>
          <w:tcPr>
            <w:tcW w:w="3841" w:type="dxa"/>
            <w:shd w:val="clear" w:color="auto" w:fill="auto"/>
          </w:tcPr>
          <w:p w14:paraId="429029B0"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2F9C0C92"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2</w:t>
            </w:r>
          </w:p>
        </w:tc>
      </w:tr>
      <w:tr w:rsidR="006676EB" w:rsidRPr="00DF5183" w14:paraId="50AF14F8"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6C41EB1"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GV-01</w:t>
            </w:r>
          </w:p>
        </w:tc>
        <w:tc>
          <w:tcPr>
            <w:tcW w:w="3841" w:type="dxa"/>
          </w:tcPr>
          <w:p w14:paraId="4CDA2C37"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globo</w:t>
            </w:r>
          </w:p>
        </w:tc>
        <w:tc>
          <w:tcPr>
            <w:tcW w:w="3112" w:type="dxa"/>
          </w:tcPr>
          <w:p w14:paraId="68DF117F"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4CC96C52"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67C45425"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TWV-06</w:t>
            </w:r>
          </w:p>
        </w:tc>
        <w:tc>
          <w:tcPr>
            <w:tcW w:w="3841" w:type="dxa"/>
            <w:shd w:val="clear" w:color="auto" w:fill="auto"/>
          </w:tcPr>
          <w:p w14:paraId="71DCF86A"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4532E6B4"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3</w:t>
            </w:r>
          </w:p>
        </w:tc>
      </w:tr>
      <w:tr w:rsidR="006676EB" w:rsidRPr="00DF5183" w14:paraId="78B7EF7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64D52F7"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GV-05</w:t>
            </w:r>
          </w:p>
        </w:tc>
        <w:tc>
          <w:tcPr>
            <w:tcW w:w="3841" w:type="dxa"/>
          </w:tcPr>
          <w:p w14:paraId="3F74AB04"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79D197C2"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70% apertura</w:t>
            </w:r>
          </w:p>
        </w:tc>
      </w:tr>
      <w:tr w:rsidR="006676EB" w:rsidRPr="00DF5183" w14:paraId="1C8546DB"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36AFADB"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TWV-05</w:t>
            </w:r>
          </w:p>
        </w:tc>
        <w:tc>
          <w:tcPr>
            <w:tcW w:w="3841" w:type="dxa"/>
            <w:shd w:val="clear" w:color="auto" w:fill="auto"/>
          </w:tcPr>
          <w:p w14:paraId="7A266DCF"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2F4F9EA1"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3</w:t>
            </w:r>
          </w:p>
        </w:tc>
      </w:tr>
      <w:tr w:rsidR="006676EB" w:rsidRPr="00DF5183" w14:paraId="59DBB5D1"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FFBF429"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VC-01</w:t>
            </w:r>
          </w:p>
        </w:tc>
        <w:tc>
          <w:tcPr>
            <w:tcW w:w="3841" w:type="dxa"/>
          </w:tcPr>
          <w:p w14:paraId="3FD29000"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control</w:t>
            </w:r>
          </w:p>
        </w:tc>
        <w:tc>
          <w:tcPr>
            <w:tcW w:w="3112" w:type="dxa"/>
          </w:tcPr>
          <w:p w14:paraId="0BEB384E"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30% apertura</w:t>
            </w:r>
          </w:p>
        </w:tc>
      </w:tr>
      <w:tr w:rsidR="006676EB" w:rsidRPr="00DF5183" w14:paraId="350605F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CDAF694"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BV-03</w:t>
            </w:r>
          </w:p>
        </w:tc>
        <w:tc>
          <w:tcPr>
            <w:tcW w:w="3841" w:type="dxa"/>
            <w:shd w:val="clear" w:color="auto" w:fill="auto"/>
          </w:tcPr>
          <w:p w14:paraId="57327BEF"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46C95671"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35FB926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4320AC0D"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BV-13</w:t>
            </w:r>
          </w:p>
        </w:tc>
        <w:tc>
          <w:tcPr>
            <w:tcW w:w="3841" w:type="dxa"/>
          </w:tcPr>
          <w:p w14:paraId="57755333"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4B05BB9F"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398EB43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0F2CA335"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BV-12</w:t>
            </w:r>
          </w:p>
        </w:tc>
        <w:tc>
          <w:tcPr>
            <w:tcW w:w="3841" w:type="dxa"/>
            <w:shd w:val="clear" w:color="auto" w:fill="auto"/>
          </w:tcPr>
          <w:p w14:paraId="3E7DF2A8"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00D2FF09"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BAF660B"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2A57C4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BV-01</w:t>
            </w:r>
          </w:p>
        </w:tc>
        <w:tc>
          <w:tcPr>
            <w:tcW w:w="3841" w:type="dxa"/>
          </w:tcPr>
          <w:p w14:paraId="119E69BF"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054B7AB7"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04A4270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2EA8A3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BV-02</w:t>
            </w:r>
          </w:p>
        </w:tc>
        <w:tc>
          <w:tcPr>
            <w:tcW w:w="3841" w:type="dxa"/>
            <w:shd w:val="clear" w:color="auto" w:fill="auto"/>
          </w:tcPr>
          <w:p w14:paraId="0AC622A0"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6E2B0D2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27026DA7"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87AD2B3"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lastRenderedPageBreak/>
              <w:t>BV-07</w:t>
            </w:r>
          </w:p>
        </w:tc>
        <w:tc>
          <w:tcPr>
            <w:tcW w:w="3841" w:type="dxa"/>
          </w:tcPr>
          <w:p w14:paraId="0AF1E09E"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7C42BABA"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44B960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233571B7"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BV-04</w:t>
            </w:r>
          </w:p>
        </w:tc>
        <w:tc>
          <w:tcPr>
            <w:tcW w:w="3841" w:type="dxa"/>
            <w:shd w:val="clear" w:color="auto" w:fill="auto"/>
          </w:tcPr>
          <w:p w14:paraId="54584F59"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5AE8E950"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52740311"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52C8517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BV-11</w:t>
            </w:r>
          </w:p>
        </w:tc>
        <w:tc>
          <w:tcPr>
            <w:tcW w:w="3841" w:type="dxa"/>
          </w:tcPr>
          <w:p w14:paraId="69E9BC16"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46E175E1"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4502E02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7A68435"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GV-06</w:t>
            </w:r>
          </w:p>
        </w:tc>
        <w:tc>
          <w:tcPr>
            <w:tcW w:w="3841" w:type="dxa"/>
            <w:shd w:val="clear" w:color="auto" w:fill="auto"/>
          </w:tcPr>
          <w:p w14:paraId="5A2AC7B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shd w:val="clear" w:color="auto" w:fill="auto"/>
          </w:tcPr>
          <w:p w14:paraId="363C5E8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670D835A"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1A5DBE6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GV-09</w:t>
            </w:r>
          </w:p>
        </w:tc>
        <w:tc>
          <w:tcPr>
            <w:tcW w:w="3841" w:type="dxa"/>
          </w:tcPr>
          <w:p w14:paraId="195DB8BB"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3B848C77"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25E06F77"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0C74F089"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TWV-07</w:t>
            </w:r>
          </w:p>
        </w:tc>
        <w:tc>
          <w:tcPr>
            <w:tcW w:w="3841" w:type="dxa"/>
            <w:shd w:val="clear" w:color="auto" w:fill="auto"/>
          </w:tcPr>
          <w:p w14:paraId="7D3C6D44"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1238BE1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6B68CCEF"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E20E12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GV-02</w:t>
            </w:r>
          </w:p>
        </w:tc>
        <w:tc>
          <w:tcPr>
            <w:tcW w:w="3841" w:type="dxa"/>
          </w:tcPr>
          <w:p w14:paraId="3E6B56FC"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36F4E10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5675DA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2E8AEA68"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TWV-02</w:t>
            </w:r>
          </w:p>
        </w:tc>
        <w:tc>
          <w:tcPr>
            <w:tcW w:w="3841" w:type="dxa"/>
            <w:shd w:val="clear" w:color="auto" w:fill="auto"/>
          </w:tcPr>
          <w:p w14:paraId="224F5BBE"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597F583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2</w:t>
            </w:r>
          </w:p>
        </w:tc>
      </w:tr>
      <w:tr w:rsidR="006676EB" w:rsidRPr="00DF5183" w14:paraId="69D623D2"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980307F"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VC-02</w:t>
            </w:r>
          </w:p>
        </w:tc>
        <w:tc>
          <w:tcPr>
            <w:tcW w:w="3841" w:type="dxa"/>
          </w:tcPr>
          <w:p w14:paraId="75D162C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control</w:t>
            </w:r>
          </w:p>
        </w:tc>
        <w:tc>
          <w:tcPr>
            <w:tcW w:w="3112" w:type="dxa"/>
          </w:tcPr>
          <w:p w14:paraId="7CC69885"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70% apertura</w:t>
            </w:r>
          </w:p>
        </w:tc>
      </w:tr>
      <w:tr w:rsidR="006676EB" w:rsidRPr="00DF5183" w14:paraId="51774B33"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72912B8"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BV-08</w:t>
            </w:r>
          </w:p>
        </w:tc>
        <w:tc>
          <w:tcPr>
            <w:tcW w:w="3841" w:type="dxa"/>
            <w:shd w:val="clear" w:color="auto" w:fill="auto"/>
          </w:tcPr>
          <w:p w14:paraId="5DBFF81B"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289E06C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B75925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88CB8DE"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BV-10</w:t>
            </w:r>
          </w:p>
        </w:tc>
        <w:tc>
          <w:tcPr>
            <w:tcW w:w="3841" w:type="dxa"/>
          </w:tcPr>
          <w:p w14:paraId="799D1894"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1AC4D03E"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7E0081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387C202C"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BV-09</w:t>
            </w:r>
          </w:p>
        </w:tc>
        <w:tc>
          <w:tcPr>
            <w:tcW w:w="3841" w:type="dxa"/>
            <w:shd w:val="clear" w:color="auto" w:fill="auto"/>
          </w:tcPr>
          <w:p w14:paraId="0CEB0889"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2FB32D5D"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5D522D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8A3939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TWV-03</w:t>
            </w:r>
          </w:p>
        </w:tc>
        <w:tc>
          <w:tcPr>
            <w:tcW w:w="3841" w:type="dxa"/>
          </w:tcPr>
          <w:p w14:paraId="76616F33"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tcPr>
          <w:p w14:paraId="12F400F3"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45A3755B"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CA6BDFE"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GV-03</w:t>
            </w:r>
          </w:p>
        </w:tc>
        <w:tc>
          <w:tcPr>
            <w:tcW w:w="3841" w:type="dxa"/>
            <w:shd w:val="clear" w:color="auto" w:fill="auto"/>
          </w:tcPr>
          <w:p w14:paraId="33D386F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shd w:val="clear" w:color="auto" w:fill="auto"/>
          </w:tcPr>
          <w:p w14:paraId="54EDE628"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30% apertura</w:t>
            </w:r>
          </w:p>
        </w:tc>
      </w:tr>
      <w:tr w:rsidR="006676EB" w:rsidRPr="00DF5183" w14:paraId="49F35D0E"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ADA0252"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TWV-04</w:t>
            </w:r>
          </w:p>
        </w:tc>
        <w:tc>
          <w:tcPr>
            <w:tcW w:w="3841" w:type="dxa"/>
          </w:tcPr>
          <w:p w14:paraId="0897CA9A"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tcPr>
          <w:p w14:paraId="42441C0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38C8D5B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1845C43F"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BV-06</w:t>
            </w:r>
          </w:p>
        </w:tc>
        <w:tc>
          <w:tcPr>
            <w:tcW w:w="3841" w:type="dxa"/>
            <w:shd w:val="clear" w:color="auto" w:fill="auto"/>
          </w:tcPr>
          <w:p w14:paraId="4786566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07ADFCD3"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bl>
    <w:p w14:paraId="0BBC782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una correcta interpretación de la tabla anterior, es preciso señalar que las válvulas de tres vías referidas en la misma presentan las posiciones operativas que se ilustran a continuación:</w:t>
      </w:r>
    </w:p>
    <w:p w14:paraId="5859FE07"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noProof/>
          <w:sz w:val="24"/>
          <w:szCs w:val="24"/>
        </w:rPr>
        <w:drawing>
          <wp:inline distT="0" distB="0" distL="0" distR="0" wp14:anchorId="190D4B9D" wp14:editId="2E1A76AA">
            <wp:extent cx="5096098" cy="1785746"/>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096098" cy="1785746"/>
                    </a:xfrm>
                    <a:prstGeom prst="rect">
                      <a:avLst/>
                    </a:prstGeom>
                    <a:ln/>
                  </pic:spPr>
                </pic:pic>
              </a:graphicData>
            </a:graphic>
          </wp:inline>
        </w:drawing>
      </w:r>
    </w:p>
    <w:p w14:paraId="0F73438A"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i/>
          <w:iCs/>
          <w:sz w:val="24"/>
          <w:szCs w:val="24"/>
        </w:rPr>
        <w:t>Fig. 2.2. Posiciones de las válvulas 3 vías</w:t>
      </w:r>
    </w:p>
    <w:p w14:paraId="53F2B55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Una vez fijada la planta en la disposición hidráulica descrita, el sistema se define como un proceso multivariable de dos entradas y dos salidas (TITO). En este contexto, las variables de entrada del proceso están constituidas por los caudales de agua impulsados por las bombas centrífugas P-01 y P-02. Estos caudales no son manipulados directamente, sino que se regulan de manera proporcional mediante las señales de control aplicadas a los variadores de frecuencia asociados (VSD-01 y VSD-02). De este modo, la dinámica de actuación se caracteriza por una relación lineal donde el flujo generado por la bomba P-01 es igual a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xml:space="preserve">, y el correspondiente </w:t>
      </w:r>
      <w:r w:rsidRPr="00DF5183">
        <w:rPr>
          <w:rFonts w:ascii="Times New Roman" w:eastAsia="Times New Roman" w:hAnsi="Times New Roman" w:cs="Times New Roman"/>
          <w:sz w:val="24"/>
          <w:szCs w:val="24"/>
        </w:rPr>
        <w:lastRenderedPageBreak/>
        <w:t>a la bomba P-02 es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siendo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las señales de control normalizadas enviadas a los variadores.</w:t>
      </w:r>
    </w:p>
    <w:p w14:paraId="21229009"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cuanto a las variables de salida, éstas corresponden a los niveles de líquido en los tanques inferiores TK-04 y TK-03, los cuales se miden de manera indirecta a través de la presión hidrostática registrada por los transmisores indicadores de presión PIT-108 y PIT-109, respectivamente [10].</w:t>
      </w:r>
    </w:p>
    <w:p w14:paraId="45FC782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representación detallada de la instrumentación y las tuberías involucradas en esta configuración específica se presenta en el diagrama P&amp;ID de la figura 2.3.</w:t>
      </w:r>
    </w:p>
    <w:p w14:paraId="019AEDBB" w14:textId="77777777" w:rsidR="006676EB" w:rsidRPr="00DF5183" w:rsidRDefault="00000000">
      <w:pPr>
        <w:spacing w:before="240" w:after="24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noProof/>
          <w:sz w:val="24"/>
          <w:szCs w:val="24"/>
        </w:rPr>
        <w:lastRenderedPageBreak/>
        <w:drawing>
          <wp:inline distT="0" distB="0" distL="0" distR="0" wp14:anchorId="48472D2D" wp14:editId="6D9CF3E2">
            <wp:extent cx="5733415" cy="781113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733415" cy="7811135"/>
                    </a:xfrm>
                    <a:prstGeom prst="rect">
                      <a:avLst/>
                    </a:prstGeom>
                    <a:ln/>
                  </pic:spPr>
                </pic:pic>
              </a:graphicData>
            </a:graphic>
          </wp:inline>
        </w:drawing>
      </w:r>
      <w:r w:rsidRPr="00DF5183">
        <w:rPr>
          <w:rFonts w:ascii="Times New Roman" w:eastAsia="Times New Roman" w:hAnsi="Times New Roman" w:cs="Times New Roman"/>
          <w:i/>
          <w:iCs/>
          <w:sz w:val="24"/>
          <w:szCs w:val="24"/>
        </w:rPr>
        <w:t>Fig. 2.3. Diagrama P&amp;ID de la planta de laboratorio en configuración de tanques acoplados [10]</w:t>
      </w:r>
    </w:p>
    <w:p w14:paraId="2F9EC5D3" w14:textId="77777777" w:rsidR="006676EB" w:rsidRPr="00DF5183" w:rsidRDefault="006676EB">
      <w:pPr>
        <w:spacing w:line="480" w:lineRule="auto"/>
        <w:jc w:val="both"/>
        <w:rPr>
          <w:rFonts w:ascii="Times New Roman" w:eastAsia="Times New Roman" w:hAnsi="Times New Roman" w:cs="Times New Roman"/>
          <w:sz w:val="24"/>
          <w:szCs w:val="24"/>
        </w:rPr>
      </w:pPr>
    </w:p>
    <w:p w14:paraId="7917ED8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 pertinente destacar una particularidad constructiva de esta implementación en contraste con el modelo teórico ideal. En la planta de laboratorio, la división del flujo hacia los tanques superiores e inferiores no se realiza mediante una única válvula de tres vías en cada rama, sino a través de un arreglo de válvulas manuales que emulan el comportamiento de una válvula proporcional. Específicamente, la combinación de las válvulas VC-01 y GV-05 actúa como una válvula proporcional equivalente con una constante de distribución </w:t>
      </w:r>
      <m:oMath>
        <m:sSub>
          <m:sSubPr>
            <m:ctrlPr>
              <w:rPr>
                <w:rFonts w:ascii="Cambria Math" w:eastAsia="Cambria Math" w:hAnsi="Cambria Math" w:cs="Times New Roman"/>
                <w:sz w:val="24"/>
                <w:szCs w:val="24"/>
              </w:rPr>
            </m:ctrlPr>
          </m:sSubPr>
          <m:e>
            <m:r>
              <w:rPr>
                <w:rFonts w:ascii="Cambria Math" w:hAnsi="Cambria Math" w:cs="Times New Roman"/>
              </w:rPr>
              <m:t>γ</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determinando la fracción de caudal que se desvía hacia el tanque TK-01. De manera análoga, el conjunto conformado por VC-02 y GV-03 establece la constante de acoplamiento </w:t>
      </w:r>
      <m:oMath>
        <m:sSub>
          <m:sSubPr>
            <m:ctrlPr>
              <w:rPr>
                <w:rFonts w:ascii="Cambria Math" w:eastAsia="Cambria Math" w:hAnsi="Cambria Math" w:cs="Times New Roman"/>
                <w:sz w:val="24"/>
                <w:szCs w:val="24"/>
              </w:rPr>
            </m:ctrlPr>
          </m:sSubPr>
          <m:e>
            <m:r>
              <w:rPr>
                <w:rFonts w:ascii="Cambria Math" w:hAnsi="Cambria Math" w:cs="Times New Roman"/>
              </w:rPr>
              <m:t>γ</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para la rama opuesta. Esta sintonización manual del flujo es la que permite, en última instancia, ajustar la ubicación del cero multivariable y, por ende, modificar el comportamiento dinámico del sistema entre fase mínima y fase no mínima.</w:t>
      </w:r>
    </w:p>
    <w:p w14:paraId="2600D43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Debido a la interconexión hidráulica entre los distintos niveles, el sistema manifiesta un fuerte acoplamiento cruzado: el volumen de líquido que ingresa a un tanque inferior no depende exclusivamente de la acción de la bomba ubicada en su misma rama, sino que se ve condicionado también por la dinámica de descarga de los tanques superiores. En el diagrama esquemático general del proceso (Figura 2.4) se observa esta interacción, donde las entradas manipulables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(asociadas a la velocidad de las bombas) afectan simultáneamente a las salidas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(niveles en los tanques inferiores).</w:t>
      </w:r>
    </w:p>
    <w:p w14:paraId="08D8F9DA" w14:textId="77777777" w:rsidR="006676EB" w:rsidRPr="00DF5183" w:rsidRDefault="006676EB">
      <w:pPr>
        <w:spacing w:line="480" w:lineRule="auto"/>
        <w:jc w:val="both"/>
        <w:rPr>
          <w:rFonts w:ascii="Times New Roman" w:eastAsia="Times New Roman" w:hAnsi="Times New Roman" w:cs="Times New Roman"/>
          <w:sz w:val="24"/>
          <w:szCs w:val="24"/>
        </w:rPr>
      </w:pPr>
    </w:p>
    <w:p w14:paraId="06F5CD75"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39450B74" wp14:editId="28D53FC7">
            <wp:extent cx="2847898" cy="3455876"/>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2847898" cy="3455876"/>
                    </a:xfrm>
                    <a:prstGeom prst="rect">
                      <a:avLst/>
                    </a:prstGeom>
                    <a:ln/>
                  </pic:spPr>
                </pic:pic>
              </a:graphicData>
            </a:graphic>
          </wp:inline>
        </w:drawing>
      </w:r>
    </w:p>
    <w:p w14:paraId="1ED7A9E5"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15" w:name="_heading=h.44dxp02s1u0o" w:colFirst="0" w:colLast="0"/>
      <w:bookmarkEnd w:id="15"/>
      <w:r w:rsidRPr="00DF5183">
        <w:rPr>
          <w:rFonts w:ascii="Times New Roman" w:eastAsia="Times New Roman" w:hAnsi="Times New Roman" w:cs="Times New Roman"/>
          <w:i/>
          <w:iCs/>
          <w:sz w:val="24"/>
          <w:szCs w:val="24"/>
        </w:rPr>
        <w:t>Fig. 2.4. Esquema del sistema de cuatro tanques acoplados.</w:t>
      </w:r>
    </w:p>
    <w:p w14:paraId="529D65FF" w14:textId="77777777" w:rsidR="006676EB" w:rsidRPr="00DF5183" w:rsidRDefault="00000000">
      <w:pPr>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Los parámetros físicos del sistema se presentan en la siguiente tabla:</w:t>
      </w:r>
    </w:p>
    <w:tbl>
      <w:tblPr>
        <w:tblStyle w:val="Tabladelista6concolores"/>
        <w:tblW w:w="9000" w:type="dxa"/>
        <w:shd w:val="clear" w:color="auto" w:fill="FFFFFF" w:themeFill="background1"/>
        <w:tblLayout w:type="fixed"/>
        <w:tblLook w:val="04A0" w:firstRow="1" w:lastRow="0" w:firstColumn="1" w:lastColumn="0" w:noHBand="0" w:noVBand="1"/>
      </w:tblPr>
      <w:tblGrid>
        <w:gridCol w:w="1545"/>
        <w:gridCol w:w="5610"/>
        <w:gridCol w:w="1845"/>
      </w:tblGrid>
      <w:tr w:rsidR="006676EB" w:rsidRPr="00DF5183" w14:paraId="3672274C"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vAlign w:val="center"/>
          </w:tcPr>
          <w:p w14:paraId="7B5EBD20" w14:textId="77777777" w:rsidR="006676EB" w:rsidRPr="00DF5183" w:rsidRDefault="00000000" w:rsidP="00B170A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Símbolos</w:t>
            </w:r>
          </w:p>
        </w:tc>
        <w:tc>
          <w:tcPr>
            <w:tcW w:w="5610" w:type="dxa"/>
            <w:vAlign w:val="center"/>
          </w:tcPr>
          <w:p w14:paraId="7C8A7E7D" w14:textId="77777777" w:rsidR="006676EB" w:rsidRPr="00DF5183" w:rsidRDefault="00000000" w:rsidP="00B170A6">
            <w:pPr>
              <w:widowControl w:val="0"/>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Parámetros</w:t>
            </w:r>
          </w:p>
        </w:tc>
        <w:tc>
          <w:tcPr>
            <w:tcW w:w="1845" w:type="dxa"/>
            <w:vAlign w:val="center"/>
          </w:tcPr>
          <w:p w14:paraId="68238A01" w14:textId="77777777" w:rsidR="006676EB" w:rsidRPr="00DF5183" w:rsidRDefault="00000000" w:rsidP="00B170A6">
            <w:pPr>
              <w:widowControl w:val="0"/>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Unidades</w:t>
            </w:r>
          </w:p>
        </w:tc>
      </w:tr>
      <w:tr w:rsidR="006676EB" w:rsidRPr="00DF5183" w14:paraId="027E5C3F"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545A6DC4"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A</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2C31EC45" w14:textId="77777777" w:rsidR="006676EB" w:rsidRPr="00DF5183" w:rsidRDefault="00000000" w:rsidP="00B170A6">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Área del tanque </w:t>
            </w:r>
            <w:r w:rsidRPr="00DF5183">
              <w:rPr>
                <w:rFonts w:ascii="Times New Roman" w:eastAsia="Times New Roman" w:hAnsi="Times New Roman" w:cs="Times New Roman"/>
                <w:i/>
                <w:iCs/>
                <w:sz w:val="24"/>
                <w:szCs w:val="24"/>
              </w:rPr>
              <w:t>i</w:t>
            </w:r>
          </w:p>
        </w:tc>
        <w:tc>
          <w:tcPr>
            <w:tcW w:w="1845" w:type="dxa"/>
            <w:shd w:val="clear" w:color="auto" w:fill="auto"/>
            <w:vAlign w:val="center"/>
          </w:tcPr>
          <w:p w14:paraId="1241D468"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24E1A9AE"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44A594C9"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a</m:t>
                    </m:r>
                  </m:e>
                  <m:sub>
                    <m:r>
                      <m:rPr>
                        <m:sty m:val="bi"/>
                      </m:rPr>
                      <w:rPr>
                        <w:rFonts w:ascii="Cambria Math" w:eastAsia="Cambria Math" w:hAnsi="Cambria Math" w:cs="Times New Roman"/>
                        <w:sz w:val="24"/>
                        <w:szCs w:val="24"/>
                      </w:rPr>
                      <m:t>i</m:t>
                    </m:r>
                  </m:sub>
                </m:sSub>
              </m:oMath>
            </m:oMathPara>
          </w:p>
        </w:tc>
        <w:tc>
          <w:tcPr>
            <w:tcW w:w="5610" w:type="dxa"/>
            <w:vAlign w:val="center"/>
          </w:tcPr>
          <w:p w14:paraId="1F49A9D5"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Área del drenaje</w:t>
            </w:r>
          </w:p>
        </w:tc>
        <w:tc>
          <w:tcPr>
            <w:tcW w:w="1845" w:type="dxa"/>
            <w:vAlign w:val="center"/>
          </w:tcPr>
          <w:p w14:paraId="68050D71"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45D0DD29"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003734D5"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h</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60F280D4" w14:textId="77777777" w:rsidR="006676EB" w:rsidRPr="00DF5183" w:rsidRDefault="00000000" w:rsidP="00B170A6">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Altura del tanque </w:t>
            </w:r>
            <w:r w:rsidRPr="00DF5183">
              <w:rPr>
                <w:rFonts w:ascii="Times New Roman" w:eastAsia="Times New Roman" w:hAnsi="Times New Roman" w:cs="Times New Roman"/>
                <w:i/>
                <w:iCs/>
                <w:sz w:val="24"/>
                <w:szCs w:val="24"/>
              </w:rPr>
              <w:t>i</w:t>
            </w:r>
          </w:p>
        </w:tc>
        <w:tc>
          <w:tcPr>
            <w:tcW w:w="1845" w:type="dxa"/>
            <w:shd w:val="clear" w:color="auto" w:fill="auto"/>
            <w:vAlign w:val="center"/>
          </w:tcPr>
          <w:p w14:paraId="524540B9"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2B0C0250"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78C15392"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k</m:t>
                    </m:r>
                  </m:e>
                  <m:sub>
                    <m:r>
                      <m:rPr>
                        <m:sty m:val="bi"/>
                      </m:rPr>
                      <w:rPr>
                        <w:rFonts w:ascii="Cambria Math" w:eastAsia="Cambria Math" w:hAnsi="Cambria Math" w:cs="Times New Roman"/>
                        <w:sz w:val="24"/>
                        <w:szCs w:val="24"/>
                      </w:rPr>
                      <m:t>i</m:t>
                    </m:r>
                  </m:sub>
                </m:sSub>
              </m:oMath>
            </m:oMathPara>
          </w:p>
        </w:tc>
        <w:tc>
          <w:tcPr>
            <w:tcW w:w="5610" w:type="dxa"/>
            <w:vAlign w:val="center"/>
          </w:tcPr>
          <w:p w14:paraId="2BAFF489"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Constante de la bomba/conducto de entrada (ganancia de flujo)</w:t>
            </w:r>
          </w:p>
        </w:tc>
        <w:tc>
          <w:tcPr>
            <w:tcW w:w="1845" w:type="dxa"/>
            <w:vAlign w:val="center"/>
          </w:tcPr>
          <w:p w14:paraId="18450636"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cm³/</w:t>
            </w:r>
            <w:proofErr w:type="spellStart"/>
            <w:r w:rsidRPr="00DF5183">
              <w:rPr>
                <w:rFonts w:ascii="Times New Roman" w:eastAsia="Times New Roman" w:hAnsi="Times New Roman" w:cs="Times New Roman"/>
                <w:sz w:val="24"/>
                <w:szCs w:val="24"/>
              </w:rPr>
              <w:t>V·s</w:t>
            </w:r>
            <w:proofErr w:type="spellEnd"/>
          </w:p>
        </w:tc>
      </w:tr>
      <w:tr w:rsidR="006676EB" w:rsidRPr="00DF5183" w14:paraId="349ACDA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06C16F7D"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u</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45DEB945"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Voltaje para controlar la válvula</w:t>
            </w:r>
          </w:p>
        </w:tc>
        <w:tc>
          <w:tcPr>
            <w:tcW w:w="1845" w:type="dxa"/>
            <w:shd w:val="clear" w:color="auto" w:fill="auto"/>
            <w:vAlign w:val="center"/>
          </w:tcPr>
          <w:p w14:paraId="0C766203"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w:t>
            </w:r>
          </w:p>
        </w:tc>
      </w:tr>
      <w:tr w:rsidR="006676EB" w:rsidRPr="00DF5183" w14:paraId="50B915A6"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31D155B7" w14:textId="77777777" w:rsidR="006676EB" w:rsidRPr="00DF5183" w:rsidRDefault="00000000" w:rsidP="00B170A6">
            <w:pPr>
              <w:widowControl w:val="0"/>
              <w:spacing w:line="36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g</w:t>
            </w:r>
          </w:p>
        </w:tc>
        <w:tc>
          <w:tcPr>
            <w:tcW w:w="5610" w:type="dxa"/>
            <w:vAlign w:val="center"/>
          </w:tcPr>
          <w:p w14:paraId="46D22E96"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Aceleración de la gravedad</w:t>
            </w:r>
          </w:p>
        </w:tc>
        <w:tc>
          <w:tcPr>
            <w:tcW w:w="1845" w:type="dxa"/>
            <w:vAlign w:val="center"/>
          </w:tcPr>
          <w:p w14:paraId="085219EC"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cm/s²</w:t>
            </w:r>
          </w:p>
        </w:tc>
      </w:tr>
      <w:tr w:rsidR="006676EB" w:rsidRPr="00DF5183" w14:paraId="3EC24E3C"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678073DE"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hAnsi="Cambria Math" w:cs="Times New Roman"/>
                      </w:rPr>
                      <m:t>γ</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45EA0170"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Proporción de distribución de flujo entre el tanque superior e inferior</w:t>
            </w:r>
          </w:p>
        </w:tc>
        <w:tc>
          <w:tcPr>
            <w:tcW w:w="1845" w:type="dxa"/>
            <w:shd w:val="clear" w:color="auto" w:fill="auto"/>
            <w:vAlign w:val="center"/>
          </w:tcPr>
          <w:p w14:paraId="3D45EDD8"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Adimensional</w:t>
            </w:r>
          </w:p>
        </w:tc>
      </w:tr>
      <w:tr w:rsidR="006676EB" w:rsidRPr="00DF5183" w14:paraId="354CFB11"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3F403AAC"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k</m:t>
                    </m:r>
                  </m:e>
                  <m:sub>
                    <m:r>
                      <m:rPr>
                        <m:sty m:val="bi"/>
                      </m:rPr>
                      <w:rPr>
                        <w:rFonts w:ascii="Cambria Math" w:eastAsia="Cambria Math" w:hAnsi="Cambria Math" w:cs="Times New Roman"/>
                        <w:sz w:val="24"/>
                        <w:szCs w:val="24"/>
                      </w:rPr>
                      <m:t>c</m:t>
                    </m:r>
                  </m:sub>
                </m:sSub>
              </m:oMath>
            </m:oMathPara>
          </w:p>
        </w:tc>
        <w:tc>
          <w:tcPr>
            <w:tcW w:w="5610" w:type="dxa"/>
            <w:vAlign w:val="center"/>
          </w:tcPr>
          <w:p w14:paraId="1E17C163"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Constante del sensor de nivel (ganancia del sensor)</w:t>
            </w:r>
          </w:p>
        </w:tc>
        <w:tc>
          <w:tcPr>
            <w:tcW w:w="1845" w:type="dxa"/>
            <w:vAlign w:val="center"/>
          </w:tcPr>
          <w:p w14:paraId="1062B1D5"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V/cm</w:t>
            </w:r>
          </w:p>
        </w:tc>
      </w:tr>
    </w:tbl>
    <w:p w14:paraId="654887FA" w14:textId="77777777" w:rsidR="006676EB" w:rsidRPr="00DF5183" w:rsidRDefault="006676EB">
      <w:pPr>
        <w:spacing w:line="480" w:lineRule="auto"/>
        <w:jc w:val="center"/>
        <w:rPr>
          <w:rFonts w:ascii="Times New Roman" w:eastAsia="Times New Roman" w:hAnsi="Times New Roman" w:cs="Times New Roman"/>
          <w:sz w:val="24"/>
          <w:szCs w:val="24"/>
        </w:rPr>
      </w:pPr>
    </w:p>
    <w:p w14:paraId="2A9562A1"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describir matemáticamente el comportamiento dinámico del sistema, se aplican los balances de masa y la ley de Bernoulli, obteniéndose así el modelo no lineal que gobierna la evolución de los niveles en los cuatro tanques:</w:t>
      </w:r>
    </w:p>
    <w:p w14:paraId="3FF5880A"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1</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1</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γ</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1</m:t>
              </m:r>
            </m:sub>
          </m:sSub>
        </m:oMath>
      </m:oMathPara>
    </w:p>
    <w:p w14:paraId="4970C166"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2</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2</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γ</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2</m:t>
              </m:r>
            </m:sub>
          </m:sSub>
        </m:oMath>
      </m:oMathPara>
    </w:p>
    <w:p w14:paraId="05B830C3"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(1-γ</m:t>
                  </m:r>
                </m:e>
                <m:sub>
                  <m:r>
                    <w:rPr>
                      <w:rFonts w:ascii="Cambria Math" w:eastAsia="Cambria Math" w:hAnsi="Cambria Math" w:cs="Times New Roman"/>
                      <w:sz w:val="24"/>
                      <w:szCs w:val="24"/>
                    </w:rPr>
                    <m:t>2</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2</m:t>
              </m:r>
            </m:sub>
          </m:sSub>
        </m:oMath>
      </m:oMathPara>
    </w:p>
    <w:p w14:paraId="06335FFE"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(1-γ</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1</m:t>
              </m:r>
            </m:sub>
          </m:sSub>
        </m:oMath>
      </m:oMathPara>
    </w:p>
    <w:p w14:paraId="7BF63AC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parámetros presentes en las ecuaciones corresponden a propiedades físicas del sistema, tales como voltajes aplicados, áreas de los tanques y secciones de los orificios. Sin embargo, los parámetros γ1, γ2​ </w:t>
      </w:r>
      <w:r w:rsidRPr="00DF5183">
        <w:rPr>
          <w:rFonts w:ascii="Times New Roman" w:eastAsia="Cambria Math" w:hAnsi="Times New Roman" w:cs="Cambria Math"/>
          <w:sz w:val="24"/>
          <w:szCs w:val="24"/>
        </w:rPr>
        <w:t>∈</w:t>
      </w:r>
      <w:r w:rsidRPr="00DF5183">
        <w:rPr>
          <w:rFonts w:ascii="Times New Roman" w:eastAsia="Times New Roman" w:hAnsi="Times New Roman" w:cs="Times New Roman"/>
          <w:sz w:val="24"/>
          <w:szCs w:val="24"/>
        </w:rPr>
        <w:t xml:space="preserve"> (0,1), que representan la proporción del caudal derivado hacia los tanques superiores e inferiores, desempeñan un papel fundamental: son los parámetros críticos que determinan si el sistema es de fase mínima o no mínima.</w:t>
      </w:r>
    </w:p>
    <w:p w14:paraId="30391A1E"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términos de control multivariable, un sistema es de fase mínima cuando todos sus ceros se encuentran en el semiplano izquierdo, mientras que la presencia de ceros en el semiplano derecho indica un sistema de fase no mínima. En el caso del sistema de cuatro tanques, esta característica depende directamente del valor del parámetro combinado γ1+γ2​.</w:t>
      </w:r>
    </w:p>
    <w:p w14:paraId="19ABAB45" w14:textId="77777777" w:rsidR="006676EB" w:rsidRPr="00DF5183" w:rsidRDefault="00000000">
      <w:pPr>
        <w:numPr>
          <w:ilvl w:val="0"/>
          <w:numId w:val="6"/>
        </w:num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w:t>
      </w:r>
    </w:p>
    <w:p w14:paraId="69D63CA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&lt; γ1+γ2 &lt; 1</w:t>
      </w:r>
    </w:p>
    <w:p w14:paraId="5AE18A30" w14:textId="77777777" w:rsidR="006676EB" w:rsidRPr="00DF5183" w:rsidRDefault="00000000">
      <w:pPr>
        <w:spacing w:line="480" w:lineRule="auto"/>
        <w:ind w:left="720"/>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se comporta como no mínimo, ya que los ceros se ubican en el semiplano derecho.</w:t>
      </w:r>
    </w:p>
    <w:p w14:paraId="197F4422" w14:textId="77777777" w:rsidR="006676EB" w:rsidRPr="00DF5183" w:rsidRDefault="00000000">
      <w:pPr>
        <w:numPr>
          <w:ilvl w:val="0"/>
          <w:numId w:val="5"/>
        </w:num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w:t>
      </w:r>
    </w:p>
    <w:p w14:paraId="42658705"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 &lt; γ1+γ2 &lt; 2</w:t>
      </w:r>
    </w:p>
    <w:p w14:paraId="4BF9AD46" w14:textId="77777777" w:rsidR="006676EB" w:rsidRPr="00DF5183" w:rsidRDefault="00000000">
      <w:pPr>
        <w:spacing w:line="480" w:lineRule="auto"/>
        <w:ind w:left="720"/>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es de fase mínima, condición deseable para la presente tesis debido a que estos sistemas presentan comportamiento más estable y mayor facilidad de control.</w:t>
      </w:r>
    </w:p>
    <w:p w14:paraId="447923D5"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7FC7895" wp14:editId="4BAAA3F3">
            <wp:extent cx="2392200" cy="220694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2392200" cy="2206945"/>
                    </a:xfrm>
                    <a:prstGeom prst="rect">
                      <a:avLst/>
                    </a:prstGeom>
                    <a:ln/>
                  </pic:spPr>
                </pic:pic>
              </a:graphicData>
            </a:graphic>
          </wp:inline>
        </w:drawing>
      </w:r>
    </w:p>
    <w:p w14:paraId="76606E34"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sz w:val="24"/>
          <w:szCs w:val="24"/>
        </w:rPr>
      </w:pPr>
      <w:bookmarkStart w:id="16" w:name="_heading=h.4lo5jewcmllv" w:colFirst="0" w:colLast="0"/>
      <w:bookmarkEnd w:id="16"/>
      <w:r w:rsidRPr="00DF5183">
        <w:rPr>
          <w:rFonts w:ascii="Times New Roman" w:eastAsia="Times New Roman" w:hAnsi="Times New Roman" w:cs="Times New Roman"/>
          <w:sz w:val="24"/>
          <w:szCs w:val="24"/>
        </w:rPr>
        <w:t>Fig. 2.5. Zonas de fase mínima y no mínima.</w:t>
      </w:r>
    </w:p>
    <w:p w14:paraId="6C70BA3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Una vez definidos los parámetros del sistema, se procede a obtener las expresiones en torno al punto estacionario con el fin de realizar la linealización del modelo no lineal. Para ello, se definen las variables desviadas:</w:t>
      </w:r>
    </w:p>
    <w:p w14:paraId="3BA4135D" w14:textId="77777777" w:rsidR="006676EB" w:rsidRPr="00DF5183" w:rsidRDefault="00000000">
      <w:pPr>
        <w:spacing w:line="480" w:lineRule="auto"/>
        <w:jc w:val="center"/>
        <w:rPr>
          <w:rFonts w:ascii="Times New Roman" w:eastAsia="Times New Roman" w:hAnsi="Times New Roman" w:cs="Times New Roman"/>
          <w:sz w:val="24"/>
          <w:szCs w:val="24"/>
        </w:rPr>
      </w:pP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X</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rPr>
        <w:tab/>
        <w:t xml:space="preserv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p>
    <w:p w14:paraId="2087B2B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y </w:t>
      </w:r>
      <m:oMath>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representan los valores de equilibrio de los niveles y de las entradas, respectivamente.</w:t>
      </w:r>
    </w:p>
    <w:p w14:paraId="10E0382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Siguiendo la metodología descrita por Johansson, se obtiene la representación linealizada en espacio de estados:</w:t>
      </w:r>
    </w:p>
    <w:p w14:paraId="04D7EF71"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6C60877A" wp14:editId="4E3A4A3B">
            <wp:extent cx="4279695" cy="147461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279695" cy="1474610"/>
                    </a:xfrm>
                    <a:prstGeom prst="rect">
                      <a:avLst/>
                    </a:prstGeom>
                    <a:ln/>
                  </pic:spPr>
                </pic:pic>
              </a:graphicData>
            </a:graphic>
          </wp:inline>
        </w:drawing>
      </w:r>
    </w:p>
    <w:p w14:paraId="6B09746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2D3E9D77" wp14:editId="562BA483">
            <wp:extent cx="1524893" cy="486668"/>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1524893" cy="486668"/>
                    </a:xfrm>
                    <a:prstGeom prst="rect">
                      <a:avLst/>
                    </a:prstGeom>
                    <a:ln/>
                  </pic:spPr>
                </pic:pic>
              </a:graphicData>
            </a:graphic>
          </wp:inline>
        </w:drawing>
      </w:r>
    </w:p>
    <w:p w14:paraId="64C36FA7" w14:textId="77777777" w:rsidR="006676EB" w:rsidRPr="00DF5183" w:rsidRDefault="00000000">
      <w:pPr>
        <w:shd w:val="clear" w:color="auto" w:fill="FFFFFF"/>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Las constantes de tiempo asociadas a cada tanque vienen dadas por:</w:t>
      </w:r>
    </w:p>
    <w:p w14:paraId="389F4A9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63531DF7" wp14:editId="06B1678C">
            <wp:extent cx="2290763" cy="617572"/>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2290763" cy="617572"/>
                    </a:xfrm>
                    <a:prstGeom prst="rect">
                      <a:avLst/>
                    </a:prstGeom>
                    <a:ln/>
                  </pic:spPr>
                </pic:pic>
              </a:graphicData>
            </a:graphic>
          </wp:inline>
        </w:drawing>
      </w:r>
    </w:p>
    <w:p w14:paraId="51FD2C11" w14:textId="77777777" w:rsidR="006676EB" w:rsidRPr="00DF5183" w:rsidRDefault="00000000">
      <w:pPr>
        <w:shd w:val="clear" w:color="auto" w:fill="FFFFFF"/>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Finalmente, la matriz de transferencia correspondiente al sistema linealizado se expresa como:</w:t>
      </w:r>
    </w:p>
    <w:p w14:paraId="78905E44"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5EDE1F07" wp14:editId="0A594017">
            <wp:extent cx="3411375" cy="939951"/>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3411375" cy="939951"/>
                    </a:xfrm>
                    <a:prstGeom prst="rect">
                      <a:avLst/>
                    </a:prstGeom>
                    <a:ln/>
                  </pic:spPr>
                </pic:pic>
              </a:graphicData>
            </a:graphic>
          </wp:inline>
        </w:drawing>
      </w:r>
    </w:p>
    <w:p w14:paraId="557D4B97"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xml:space="preserve"> </m:t>
            </m:r>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oMath>
      <w:r w:rsidRPr="00DF5183">
        <w:rPr>
          <w:rFonts w:ascii="Times New Roman" w:eastAsia="Times New Roman" w:hAnsi="Times New Roman" w:cs="Times New Roman"/>
          <w:sz w:val="24"/>
          <w:szCs w:val="24"/>
        </w:rPr>
        <w:t xml:space="preserve">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2</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xml:space="preserve"> </m:t>
            </m:r>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oMath>
    </w:p>
    <w:p w14:paraId="42C9C77B"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 Simulación del modelo</w:t>
      </w:r>
    </w:p>
    <w:p w14:paraId="51F69B8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el propósito de validar el modelo matemático desarrollado en las secciones precedentes y verificar la coherencia entre el modelo no lineal y su versión linealizada en torno al punto de operación, se ha realizado una simulación comparativa en el entorno MATLAB. Esta verificación constituye un paso previo indispensable al diseño del controlador, ya que solo si el modelo linealizado reproduce con fidelidad la dinámica de la planta en una vecindad del punto de operación, será posible utilizarlo como base para la formulación predictiva del GPC.</w:t>
      </w:r>
    </w:p>
    <w:p w14:paraId="7CB9DF83"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2.4.1 Metodología de simulación</w:t>
      </w:r>
    </w:p>
    <w:p w14:paraId="01C0916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simulación se ha estructurado de modo que ambos modelos (no lineal y linealizado) sean sometidos a las mismas condiciones de entrada y se ejecuten simultáneamente, permitiendo así una comparación directa de sus respuestas. Para el modelo no lineal se ha empleado el método numérico de Runge-</w:t>
      </w:r>
      <w:proofErr w:type="spellStart"/>
      <w:r w:rsidRPr="00DF5183">
        <w:rPr>
          <w:rFonts w:ascii="Times New Roman" w:eastAsia="Times New Roman" w:hAnsi="Times New Roman" w:cs="Times New Roman"/>
          <w:sz w:val="24"/>
          <w:szCs w:val="24"/>
        </w:rPr>
        <w:t>Kutta</w:t>
      </w:r>
      <w:proofErr w:type="spellEnd"/>
      <w:r w:rsidRPr="00DF5183">
        <w:rPr>
          <w:rFonts w:ascii="Times New Roman" w:eastAsia="Times New Roman" w:hAnsi="Times New Roman" w:cs="Times New Roman"/>
          <w:sz w:val="24"/>
          <w:szCs w:val="24"/>
        </w:rPr>
        <w:t xml:space="preserve"> de cuarto orden, implementado en la función ode45de MATLAB, dada su precisión y eficiencia para ecuaciones diferenciales ordinarias no rígidas. Para el modelo linealizado se ha utilizado la función </w:t>
      </w:r>
      <w:proofErr w:type="spellStart"/>
      <w:r w:rsidRPr="00DF5183">
        <w:rPr>
          <w:rFonts w:ascii="Times New Roman" w:eastAsia="Times New Roman" w:hAnsi="Times New Roman" w:cs="Times New Roman"/>
          <w:sz w:val="24"/>
          <w:szCs w:val="24"/>
        </w:rPr>
        <w:t>lsim</w:t>
      </w:r>
      <w:proofErr w:type="spellEnd"/>
      <w:r w:rsidRPr="00DF5183">
        <w:rPr>
          <w:rFonts w:ascii="Times New Roman" w:eastAsia="Times New Roman" w:hAnsi="Times New Roman" w:cs="Times New Roman"/>
          <w:sz w:val="24"/>
          <w:szCs w:val="24"/>
        </w:rPr>
        <w:t>, la cual resuelve la respuesta temporal de sistemas lineales en espacio de estados ante entradas arbitrarias.</w:t>
      </w:r>
    </w:p>
    <w:p w14:paraId="539652E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Los parámetros físicos empleados en la simulación corresponden a los valores experimentales de la planta piloto del Laboratorio de Control Avanzado de la PUCP, mencionados por Sánchez Zurita [10] y resumidos en la Tabla 2.1.</w:t>
      </w:r>
    </w:p>
    <w:p w14:paraId="48F7AD9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Tabla 2.1 — Parámetros físicos de la planta piloto de cuatro tanques acoplados</w:t>
      </w:r>
    </w:p>
    <w:tbl>
      <w:tblPr>
        <w:tblStyle w:val="Tabladelista6concolores"/>
        <w:tblW w:w="9019" w:type="dxa"/>
        <w:jc w:val="center"/>
        <w:tblLayout w:type="fixed"/>
        <w:tblLook w:val="04A0" w:firstRow="1" w:lastRow="0" w:firstColumn="1" w:lastColumn="0" w:noHBand="0" w:noVBand="1"/>
      </w:tblPr>
      <w:tblGrid>
        <w:gridCol w:w="4652"/>
        <w:gridCol w:w="1647"/>
        <w:gridCol w:w="1050"/>
        <w:gridCol w:w="1670"/>
      </w:tblGrid>
      <w:tr w:rsidR="006676EB" w:rsidRPr="00E265E7" w14:paraId="5C1EAA42" w14:textId="77777777" w:rsidTr="00E265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60CAFE0D" w14:textId="77777777" w:rsidR="006676EB" w:rsidRPr="00E265E7" w:rsidRDefault="00000000" w:rsidP="00B170A6">
            <w:pPr>
              <w:spacing w:line="360" w:lineRule="auto"/>
              <w:jc w:val="center"/>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describir</w:t>
            </w:r>
          </w:p>
        </w:tc>
        <w:tc>
          <w:tcPr>
            <w:tcW w:w="1647" w:type="dxa"/>
            <w:vAlign w:val="center"/>
          </w:tcPr>
          <w:p w14:paraId="66811927"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Símbolo</w:t>
            </w:r>
          </w:p>
        </w:tc>
        <w:tc>
          <w:tcPr>
            <w:tcW w:w="1050" w:type="dxa"/>
            <w:vAlign w:val="center"/>
          </w:tcPr>
          <w:p w14:paraId="01AEE49C"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Valor</w:t>
            </w:r>
          </w:p>
        </w:tc>
        <w:tc>
          <w:tcPr>
            <w:tcW w:w="1670" w:type="dxa"/>
            <w:vAlign w:val="center"/>
          </w:tcPr>
          <w:p w14:paraId="2D84D651"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Unidad</w:t>
            </w:r>
          </w:p>
        </w:tc>
      </w:tr>
      <w:tr w:rsidR="006676EB" w:rsidRPr="00E265E7" w14:paraId="03C2358E"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1F7685BD"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tanques</w:t>
            </w:r>
          </w:p>
        </w:tc>
        <w:tc>
          <w:tcPr>
            <w:tcW w:w="1647" w:type="dxa"/>
            <w:shd w:val="clear" w:color="auto" w:fill="auto"/>
            <w:vAlign w:val="center"/>
          </w:tcPr>
          <w:p w14:paraId="20F55C62"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A₁, A₂, A₃, A₄</w:t>
            </w:r>
          </w:p>
        </w:tc>
        <w:tc>
          <w:tcPr>
            <w:tcW w:w="1050" w:type="dxa"/>
            <w:shd w:val="clear" w:color="auto" w:fill="auto"/>
            <w:vAlign w:val="center"/>
          </w:tcPr>
          <w:p w14:paraId="7FE5E255"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706,85</w:t>
            </w:r>
          </w:p>
        </w:tc>
        <w:tc>
          <w:tcPr>
            <w:tcW w:w="1670" w:type="dxa"/>
            <w:shd w:val="clear" w:color="auto" w:fill="auto"/>
            <w:vAlign w:val="center"/>
          </w:tcPr>
          <w:p w14:paraId="3128C2B4"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23D43231"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4C8D4AF9"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orificios de salida (tanques superiores)</w:t>
            </w:r>
          </w:p>
        </w:tc>
        <w:tc>
          <w:tcPr>
            <w:tcW w:w="1647" w:type="dxa"/>
            <w:vAlign w:val="center"/>
          </w:tcPr>
          <w:p w14:paraId="638209BF"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a₁, a₂</w:t>
            </w:r>
          </w:p>
        </w:tc>
        <w:tc>
          <w:tcPr>
            <w:tcW w:w="1050" w:type="dxa"/>
            <w:vAlign w:val="center"/>
          </w:tcPr>
          <w:p w14:paraId="0EBCD5AE"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1.89</w:t>
            </w:r>
          </w:p>
        </w:tc>
        <w:tc>
          <w:tcPr>
            <w:tcW w:w="1670" w:type="dxa"/>
            <w:vAlign w:val="center"/>
          </w:tcPr>
          <w:p w14:paraId="7D5E4042"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088BC9D6"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1E96525A"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orificios de salida (tanques inferiores)</w:t>
            </w:r>
          </w:p>
        </w:tc>
        <w:tc>
          <w:tcPr>
            <w:tcW w:w="1647" w:type="dxa"/>
            <w:shd w:val="clear" w:color="auto" w:fill="auto"/>
            <w:vAlign w:val="center"/>
          </w:tcPr>
          <w:p w14:paraId="07E2044A"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a₃, a₄</w:t>
            </w:r>
          </w:p>
        </w:tc>
        <w:tc>
          <w:tcPr>
            <w:tcW w:w="1050" w:type="dxa"/>
            <w:shd w:val="clear" w:color="auto" w:fill="auto"/>
            <w:vAlign w:val="center"/>
          </w:tcPr>
          <w:p w14:paraId="04CB4A33"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5.39</w:t>
            </w:r>
          </w:p>
        </w:tc>
        <w:tc>
          <w:tcPr>
            <w:tcW w:w="1670" w:type="dxa"/>
            <w:shd w:val="clear" w:color="auto" w:fill="auto"/>
            <w:vAlign w:val="center"/>
          </w:tcPr>
          <w:p w14:paraId="05EA4CAA"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22CDDE3C"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75CAD36E"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Ganancia de las bombas centrífugas</w:t>
            </w:r>
          </w:p>
        </w:tc>
        <w:tc>
          <w:tcPr>
            <w:tcW w:w="1647" w:type="dxa"/>
            <w:vAlign w:val="center"/>
          </w:tcPr>
          <w:p w14:paraId="011E281D"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k₁, k₂</w:t>
            </w:r>
          </w:p>
        </w:tc>
        <w:tc>
          <w:tcPr>
            <w:tcW w:w="1050" w:type="dxa"/>
            <w:vAlign w:val="center"/>
          </w:tcPr>
          <w:p w14:paraId="7CF58B77"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1</w:t>
            </w:r>
          </w:p>
        </w:tc>
        <w:tc>
          <w:tcPr>
            <w:tcW w:w="1670" w:type="dxa"/>
            <w:vAlign w:val="center"/>
          </w:tcPr>
          <w:p w14:paraId="72F45781"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cm³/(</w:t>
            </w:r>
            <w:proofErr w:type="spellStart"/>
            <w:r w:rsidRPr="00E265E7">
              <w:rPr>
                <w:rFonts w:ascii="Times New Roman" w:eastAsia="Times New Roman" w:hAnsi="Times New Roman" w:cs="Times New Roman"/>
                <w:sz w:val="20"/>
                <w:szCs w:val="20"/>
              </w:rPr>
              <w:t>V·s</w:t>
            </w:r>
            <w:proofErr w:type="spellEnd"/>
            <w:r w:rsidRPr="00E265E7">
              <w:rPr>
                <w:rFonts w:ascii="Times New Roman" w:eastAsia="Times New Roman" w:hAnsi="Times New Roman" w:cs="Times New Roman"/>
                <w:sz w:val="20"/>
                <w:szCs w:val="20"/>
              </w:rPr>
              <w:t>)</w:t>
            </w:r>
          </w:p>
        </w:tc>
      </w:tr>
      <w:tr w:rsidR="006676EB" w:rsidRPr="00E265E7" w14:paraId="066C5488"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4ED36CB4"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Fracción de distribución del flujo</w:t>
            </w:r>
          </w:p>
        </w:tc>
        <w:tc>
          <w:tcPr>
            <w:tcW w:w="1647" w:type="dxa"/>
            <w:shd w:val="clear" w:color="auto" w:fill="auto"/>
            <w:vAlign w:val="center"/>
          </w:tcPr>
          <w:p w14:paraId="1FFE051E"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γ₁, γ₂</w:t>
            </w:r>
          </w:p>
        </w:tc>
        <w:tc>
          <w:tcPr>
            <w:tcW w:w="1050" w:type="dxa"/>
            <w:shd w:val="clear" w:color="auto" w:fill="auto"/>
            <w:vAlign w:val="center"/>
          </w:tcPr>
          <w:p w14:paraId="6F170D90"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0,7</w:t>
            </w:r>
          </w:p>
        </w:tc>
        <w:tc>
          <w:tcPr>
            <w:tcW w:w="1670" w:type="dxa"/>
            <w:shd w:val="clear" w:color="auto" w:fill="auto"/>
            <w:vAlign w:val="center"/>
          </w:tcPr>
          <w:p w14:paraId="627039F5"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adimensional</w:t>
            </w:r>
          </w:p>
        </w:tc>
      </w:tr>
      <w:tr w:rsidR="006676EB" w:rsidRPr="00E265E7" w14:paraId="11FE77A4"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04F3A7CC"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Aceleración de la gravedad</w:t>
            </w:r>
          </w:p>
        </w:tc>
        <w:tc>
          <w:tcPr>
            <w:tcW w:w="1647" w:type="dxa"/>
            <w:vAlign w:val="center"/>
          </w:tcPr>
          <w:p w14:paraId="1278EE0A"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g</w:t>
            </w:r>
          </w:p>
        </w:tc>
        <w:tc>
          <w:tcPr>
            <w:tcW w:w="1050" w:type="dxa"/>
            <w:vAlign w:val="center"/>
          </w:tcPr>
          <w:p w14:paraId="4450C090"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981</w:t>
            </w:r>
          </w:p>
        </w:tc>
        <w:tc>
          <w:tcPr>
            <w:tcW w:w="1670" w:type="dxa"/>
            <w:vAlign w:val="center"/>
          </w:tcPr>
          <w:p w14:paraId="68F8205D"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cm/s²</w:t>
            </w:r>
          </w:p>
        </w:tc>
      </w:tr>
    </w:tbl>
    <w:p w14:paraId="6A40789C" w14:textId="77777777" w:rsidR="006676EB" w:rsidRPr="00DF5183" w:rsidRDefault="006676EB">
      <w:pPr>
        <w:spacing w:line="480" w:lineRule="auto"/>
        <w:jc w:val="both"/>
        <w:rPr>
          <w:rFonts w:ascii="Times New Roman" w:eastAsia="Times New Roman" w:hAnsi="Times New Roman" w:cs="Times New Roman"/>
          <w:sz w:val="24"/>
          <w:szCs w:val="24"/>
        </w:rPr>
      </w:pPr>
    </w:p>
    <w:p w14:paraId="465FF50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punto de operación seleccionado corresponde a niveles estacionarios h₃⁰ = h₄⁰ = 25 cm en los tanques inferiores, valores que se encuentran dentro del rango operativo seguro de la planta y permiten una vecindad amplia para evaluar la calidad de la linealización. Los valores estacionarios de las entradas u₁⁰ y u₂⁰ se obtienen conforme a la metodología descrita en la sección 2.3.2.</w:t>
      </w:r>
    </w:p>
    <w:p w14:paraId="6A48E1A4" w14:textId="77777777" w:rsidR="006676EB" w:rsidRPr="00DF5183" w:rsidRDefault="006676EB">
      <w:pPr>
        <w:spacing w:line="480" w:lineRule="auto"/>
        <w:jc w:val="both"/>
        <w:rPr>
          <w:rFonts w:ascii="Times New Roman" w:eastAsia="Times New Roman" w:hAnsi="Times New Roman" w:cs="Times New Roman"/>
          <w:sz w:val="24"/>
          <w:szCs w:val="24"/>
        </w:rPr>
      </w:pPr>
    </w:p>
    <w:p w14:paraId="09053C54"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2.4.2 Escenario de prueba</w:t>
      </w:r>
    </w:p>
    <w:p w14:paraId="28E81DA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Como escenario de validación se ha implementado una respuesta al escalón desde condiciones iniciales nulas </w:t>
      </w:r>
      <w:proofErr w:type="gramStart"/>
      <w:r w:rsidRPr="00DF5183">
        <w:rPr>
          <w:rFonts w:ascii="Times New Roman" w:eastAsia="Times New Roman" w:hAnsi="Times New Roman" w:cs="Times New Roman"/>
          <w:sz w:val="24"/>
          <w:szCs w:val="24"/>
        </w:rPr>
        <w:t>h(</w:t>
      </w:r>
      <w:proofErr w:type="gramEnd"/>
      <w:r w:rsidRPr="00DF5183">
        <w:rPr>
          <w:rFonts w:ascii="Times New Roman" w:eastAsia="Times New Roman" w:hAnsi="Times New Roman" w:cs="Times New Roman"/>
          <w:sz w:val="24"/>
          <w:szCs w:val="24"/>
        </w:rPr>
        <w:t>0) = [0, 0, 0, 0]ᵀ, aplicando como entradas las señales estacionarias u₁⁰ y u₂⁰. Bajo esta configuración, ambos modelos deben converger asintóticamente al punto de operación h⁰ = [h₁⁰, h₂⁰, h₃⁰, h₄⁰]ᵀ. Esta prueba permite simultáneamente: (i) la coherencia de los valores estacionarios calculados; (</w:t>
      </w:r>
      <w:proofErr w:type="spellStart"/>
      <w:r w:rsidRPr="00DF5183">
        <w:rPr>
          <w:rFonts w:ascii="Times New Roman" w:eastAsia="Times New Roman" w:hAnsi="Times New Roman" w:cs="Times New Roman"/>
          <w:sz w:val="24"/>
          <w:szCs w:val="24"/>
        </w:rPr>
        <w:t>ii</w:t>
      </w:r>
      <w:proofErr w:type="spellEnd"/>
      <w:r w:rsidRPr="00DF5183">
        <w:rPr>
          <w:rFonts w:ascii="Times New Roman" w:eastAsia="Times New Roman" w:hAnsi="Times New Roman" w:cs="Times New Roman"/>
          <w:sz w:val="24"/>
          <w:szCs w:val="24"/>
        </w:rPr>
        <w:t>) la similitud entre las trayectorias dinámicas de ambos modelos en el régimen transitorio; y (</w:t>
      </w:r>
      <w:proofErr w:type="spellStart"/>
      <w:r w:rsidRPr="00DF5183">
        <w:rPr>
          <w:rFonts w:ascii="Times New Roman" w:eastAsia="Times New Roman" w:hAnsi="Times New Roman" w:cs="Times New Roman"/>
          <w:sz w:val="24"/>
          <w:szCs w:val="24"/>
        </w:rPr>
        <w:t>iii</w:t>
      </w:r>
      <w:proofErr w:type="spellEnd"/>
      <w:r w:rsidRPr="00DF5183">
        <w:rPr>
          <w:rFonts w:ascii="Times New Roman" w:eastAsia="Times New Roman" w:hAnsi="Times New Roman" w:cs="Times New Roman"/>
          <w:sz w:val="24"/>
          <w:szCs w:val="24"/>
        </w:rPr>
        <w:t>) la capacidad del modelo linealizado para reproducir el comportamiento del sistema en una región de operación.</w:t>
      </w:r>
    </w:p>
    <w:p w14:paraId="4AE1EF8A" w14:textId="77777777" w:rsidR="00697803" w:rsidRPr="00DF5183" w:rsidRDefault="00697803" w:rsidP="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59B4FA77" wp14:editId="25E22C16">
            <wp:extent cx="5733415" cy="260223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733415" cy="2602230"/>
                    </a:xfrm>
                    <a:prstGeom prst="rect">
                      <a:avLst/>
                    </a:prstGeom>
                    <a:ln/>
                  </pic:spPr>
                </pic:pic>
              </a:graphicData>
            </a:graphic>
          </wp:inline>
        </w:drawing>
      </w:r>
    </w:p>
    <w:p w14:paraId="58AF574D" w14:textId="77777777" w:rsidR="00697803" w:rsidRPr="002C0790" w:rsidRDefault="00697803" w:rsidP="00697803">
      <w:pPr>
        <w:spacing w:line="480" w:lineRule="auto"/>
        <w:jc w:val="both"/>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 xml:space="preserve">Figura. </w:t>
      </w:r>
      <w:proofErr w:type="spellStart"/>
      <w:r w:rsidRPr="002C0790">
        <w:rPr>
          <w:rFonts w:ascii="Times New Roman" w:eastAsia="Times New Roman" w:hAnsi="Times New Roman" w:cs="Times New Roman"/>
          <w:sz w:val="20"/>
          <w:szCs w:val="20"/>
        </w:rPr>
        <w:t>Implementacion</w:t>
      </w:r>
      <w:proofErr w:type="spellEnd"/>
      <w:r w:rsidRPr="002C0790">
        <w:rPr>
          <w:rFonts w:ascii="Times New Roman" w:eastAsia="Times New Roman" w:hAnsi="Times New Roman" w:cs="Times New Roman"/>
          <w:sz w:val="20"/>
          <w:szCs w:val="20"/>
        </w:rPr>
        <w:t xml:space="preserve"> en </w:t>
      </w:r>
      <w:proofErr w:type="spellStart"/>
      <w:r w:rsidRPr="002C0790">
        <w:rPr>
          <w:rFonts w:ascii="Times New Roman" w:eastAsia="Times New Roman" w:hAnsi="Times New Roman" w:cs="Times New Roman"/>
          <w:sz w:val="20"/>
          <w:szCs w:val="20"/>
        </w:rPr>
        <w:t>simulink</w:t>
      </w:r>
      <w:proofErr w:type="spellEnd"/>
      <w:r w:rsidRPr="002C0790">
        <w:rPr>
          <w:rFonts w:ascii="Times New Roman" w:eastAsia="Times New Roman" w:hAnsi="Times New Roman" w:cs="Times New Roman"/>
          <w:sz w:val="20"/>
          <w:szCs w:val="20"/>
        </w:rPr>
        <w:t xml:space="preserve"> para comparativa del modelo lineal y no lineal</w:t>
      </w:r>
    </w:p>
    <w:p w14:paraId="13D0C352" w14:textId="5AE271E5" w:rsidR="00697803" w:rsidRPr="00DF5183" w:rsidRDefault="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Al exportar los datos de la simulación de </w:t>
      </w:r>
      <w:proofErr w:type="spellStart"/>
      <w:r w:rsidRPr="00DF5183">
        <w:rPr>
          <w:rFonts w:ascii="Times New Roman" w:eastAsia="Times New Roman" w:hAnsi="Times New Roman" w:cs="Times New Roman"/>
          <w:sz w:val="24"/>
          <w:szCs w:val="24"/>
        </w:rPr>
        <w:t>Simulink</w:t>
      </w:r>
      <w:proofErr w:type="spellEnd"/>
      <w:r w:rsidRPr="00DF5183">
        <w:rPr>
          <w:rFonts w:ascii="Times New Roman" w:eastAsia="Times New Roman" w:hAnsi="Times New Roman" w:cs="Times New Roman"/>
          <w:sz w:val="24"/>
          <w:szCs w:val="24"/>
        </w:rPr>
        <w:t xml:space="preserve"> a Matlab, obtiene el siguiente resultado:</w:t>
      </w:r>
    </w:p>
    <w:p w14:paraId="6BC5B5C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1CFC5F17" wp14:editId="7B8B435B">
            <wp:extent cx="5733415" cy="390461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733415" cy="3904615"/>
                    </a:xfrm>
                    <a:prstGeom prst="rect">
                      <a:avLst/>
                    </a:prstGeom>
                    <a:ln/>
                  </pic:spPr>
                </pic:pic>
              </a:graphicData>
            </a:graphic>
          </wp:inline>
        </w:drawing>
      </w:r>
    </w:p>
    <w:p w14:paraId="6407EB80" w14:textId="03EE89E8" w:rsidR="006676EB" w:rsidRPr="002C0790" w:rsidRDefault="001C1394">
      <w:pPr>
        <w:spacing w:line="480" w:lineRule="auto"/>
        <w:jc w:val="both"/>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Figura</w:t>
      </w:r>
      <w:r w:rsidR="00697803" w:rsidRPr="002C0790">
        <w:rPr>
          <w:rFonts w:ascii="Times New Roman" w:eastAsia="Times New Roman" w:hAnsi="Times New Roman" w:cs="Times New Roman"/>
          <w:sz w:val="20"/>
          <w:szCs w:val="20"/>
        </w:rPr>
        <w:t>. Comparativa de respuesta en el punto de operación del modelo lineal y no lineal.</w:t>
      </w:r>
    </w:p>
    <w:p w14:paraId="1EE26E03"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2.4.3 Métrica de validación</w:t>
      </w:r>
    </w:p>
    <w:p w14:paraId="6FA31AC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cuantificar la fidelidad del modelo linealizado respecto al modelo no lineal se ha empleado el índice de bondad de ajuste FIT, definido como [10]:</w:t>
      </w:r>
    </w:p>
    <w:p w14:paraId="5F46BB73" w14:textId="77777777" w:rsidR="006676EB" w:rsidRPr="002C0790" w:rsidRDefault="00000000">
      <w:pPr>
        <w:spacing w:line="480" w:lineRule="auto"/>
        <w:jc w:val="center"/>
        <w:rPr>
          <w:rFonts w:ascii="Times New Roman"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FIT</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m:t>
              </m:r>
            </m:e>
          </m:d>
          <m:r>
            <w:rPr>
              <w:rFonts w:ascii="Cambria Math" w:eastAsia="Cambria Math" w:hAnsi="Cambria Math" w:cs="Times New Roman"/>
              <w:sz w:val="24"/>
              <w:szCs w:val="24"/>
            </w:rPr>
            <m:t>=100⋅</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f>
                <m:fPr>
                  <m:ctrlPr>
                    <w:rPr>
                      <w:rFonts w:ascii="Cambria Math" w:hAnsi="Cambria Math" w:cs="Times New Roman"/>
                    </w:rPr>
                  </m:ctrlPr>
                </m:fPr>
                <m:num>
                  <m:r>
                    <w:rPr>
                      <w:rFonts w:ascii="Cambria Math" w:hAnsi="Cambria Math" w:cs="Times New Roman"/>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L</m:t>
                      </m:r>
                    </m:sup>
                  </m:sSubSup>
                  <m:r>
                    <w:rPr>
                      <w:rFonts w:ascii="Cambria Math" w:hAnsi="Cambria Math" w:cs="Times New Roman"/>
                    </w:rPr>
                    <m:t>‖</m:t>
                  </m:r>
                </m:num>
                <m:den>
                  <m:r>
                    <w:rPr>
                      <w:rFonts w:ascii="Cambria Math" w:hAnsi="Cambria Math" w:cs="Times New Roman"/>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r>
                    <w:rPr>
                      <w:rFonts w:ascii="Cambria Math" w:eastAsia="Cambria Math" w:hAnsi="Cambria Math" w:cs="Times New Roman"/>
                      <w:sz w:val="24"/>
                      <w:szCs w:val="24"/>
                    </w:rPr>
                    <m:t>-</m:t>
                  </m:r>
                  <m:bar>
                    <m:barPr>
                      <m:ctrlPr>
                        <w:rPr>
                          <w:rFonts w:ascii="Cambria Math" w:eastAsia="Cambria Math" w:hAnsi="Cambria Math" w:cs="Times New Roman"/>
                          <w:sz w:val="24"/>
                          <w:szCs w:val="24"/>
                        </w:rPr>
                      </m:ctrlPr>
                    </m:barPr>
                    <m:e>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e>
                  </m:bar>
                  <m:r>
                    <w:rPr>
                      <w:rFonts w:ascii="Cambria Math" w:hAnsi="Cambria Math" w:cs="Times New Roman"/>
                    </w:rPr>
                    <m:t>‖</m:t>
                  </m:r>
                </m:den>
              </m:f>
            </m:e>
          </m:d>
        </m:oMath>
      </m:oMathPara>
    </w:p>
    <w:p w14:paraId="14F1FA9B" w14:textId="77777777" w:rsidR="002C0790" w:rsidRPr="00DF5183" w:rsidRDefault="002C0790">
      <w:pPr>
        <w:spacing w:line="480" w:lineRule="auto"/>
        <w:jc w:val="center"/>
        <w:rPr>
          <w:rFonts w:ascii="Times New Roman" w:hAnsi="Times New Roman" w:cs="Times New Roman"/>
        </w:rPr>
      </w:pPr>
    </w:p>
    <w:p w14:paraId="37921A7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w:proofErr w:type="spellStart"/>
      <w:r w:rsidRPr="00DF5183">
        <w:rPr>
          <w:rFonts w:ascii="Times New Roman" w:eastAsia="Times New Roman" w:hAnsi="Times New Roman" w:cs="Times New Roman"/>
          <w:sz w:val="24"/>
          <w:szCs w:val="24"/>
        </w:rPr>
        <w:t>h_i^NL</w:t>
      </w:r>
      <w:proofErr w:type="spellEnd"/>
      <w:r w:rsidRPr="00DF5183">
        <w:rPr>
          <w:rFonts w:ascii="Times New Roman" w:eastAsia="Times New Roman" w:hAnsi="Times New Roman" w:cs="Times New Roman"/>
          <w:sz w:val="24"/>
          <w:szCs w:val="24"/>
        </w:rPr>
        <w:t xml:space="preserve"> es el vector de respuestas del modelo no lineal para el tanque i, </w:t>
      </w:r>
      <w:proofErr w:type="spellStart"/>
      <w:r w:rsidRPr="00DF5183">
        <w:rPr>
          <w:rFonts w:ascii="Times New Roman" w:eastAsia="Times New Roman" w:hAnsi="Times New Roman" w:cs="Times New Roman"/>
          <w:sz w:val="24"/>
          <w:szCs w:val="24"/>
        </w:rPr>
        <w:t>h_i^L</w:t>
      </w:r>
      <w:proofErr w:type="spellEnd"/>
      <w:r w:rsidRPr="00DF5183">
        <w:rPr>
          <w:rFonts w:ascii="Times New Roman" w:eastAsia="Times New Roman" w:hAnsi="Times New Roman" w:cs="Times New Roman"/>
          <w:sz w:val="24"/>
          <w:szCs w:val="24"/>
        </w:rPr>
        <w:t xml:space="preserve"> es la respuesta correspondiente del modelo lineal, y la barra superior denota el temporal promedio de la señal. Un valor de FIT cercano al 100% indica una correspondencia casi exacta entre ambos modelos, mientras que los valores cercanos a cero o negativos indican una pobre representación lineal de la dinámica.</w:t>
      </w:r>
    </w:p>
    <w:tbl>
      <w:tblPr>
        <w:tblStyle w:val="Tabladelista6concolores"/>
        <w:tblpPr w:leftFromText="141" w:rightFromText="141" w:vertAnchor="text" w:tblpX="2861" w:tblpY="320"/>
        <w:tblW w:w="3306" w:type="dxa"/>
        <w:tblLayout w:type="fixed"/>
        <w:tblLook w:val="04A0" w:firstRow="1" w:lastRow="0" w:firstColumn="1" w:lastColumn="0" w:noHBand="0" w:noVBand="1"/>
      </w:tblPr>
      <w:tblGrid>
        <w:gridCol w:w="2136"/>
        <w:gridCol w:w="1170"/>
      </w:tblGrid>
      <w:tr w:rsidR="006676EB" w:rsidRPr="00DF5183" w14:paraId="78E83DF7"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7B0F4D4E" w14:textId="77777777" w:rsidR="006676EB" w:rsidRPr="002C0790" w:rsidRDefault="00000000">
            <w:pPr>
              <w:spacing w:line="360" w:lineRule="auto"/>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Altura del Tanque</w:t>
            </w:r>
          </w:p>
        </w:tc>
        <w:tc>
          <w:tcPr>
            <w:tcW w:w="1170" w:type="dxa"/>
          </w:tcPr>
          <w:p w14:paraId="15159B01" w14:textId="77777777" w:rsidR="006676EB" w:rsidRPr="002C079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FIT (%)</w:t>
            </w:r>
          </w:p>
        </w:tc>
      </w:tr>
      <w:tr w:rsidR="006676EB" w:rsidRPr="00DF5183" w14:paraId="71E358F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shd w:val="clear" w:color="auto" w:fill="auto"/>
          </w:tcPr>
          <w:p w14:paraId="009E2D50"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H1</w:t>
            </w:r>
          </w:p>
        </w:tc>
        <w:tc>
          <w:tcPr>
            <w:tcW w:w="1170" w:type="dxa"/>
            <w:shd w:val="clear" w:color="auto" w:fill="auto"/>
          </w:tcPr>
          <w:p w14:paraId="4F3CFDD9" w14:textId="77777777" w:rsidR="006676EB" w:rsidRPr="002C079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83.27%</w:t>
            </w:r>
          </w:p>
        </w:tc>
      </w:tr>
      <w:tr w:rsidR="006676EB" w:rsidRPr="00DF5183" w14:paraId="245769D0" w14:textId="77777777" w:rsidTr="00697803">
        <w:tc>
          <w:tcPr>
            <w:cnfStyle w:val="001000000000" w:firstRow="0" w:lastRow="0" w:firstColumn="1" w:lastColumn="0" w:oddVBand="0" w:evenVBand="0" w:oddHBand="0" w:evenHBand="0" w:firstRowFirstColumn="0" w:firstRowLastColumn="0" w:lastRowFirstColumn="0" w:lastRowLastColumn="0"/>
            <w:tcW w:w="2136" w:type="dxa"/>
          </w:tcPr>
          <w:p w14:paraId="39D970BF"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H2</w:t>
            </w:r>
          </w:p>
        </w:tc>
        <w:tc>
          <w:tcPr>
            <w:tcW w:w="1170" w:type="dxa"/>
          </w:tcPr>
          <w:p w14:paraId="65C72806" w14:textId="77777777" w:rsidR="006676EB" w:rsidRPr="002C079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83.27%</w:t>
            </w:r>
          </w:p>
        </w:tc>
      </w:tr>
      <w:tr w:rsidR="006676EB" w:rsidRPr="00DF5183" w14:paraId="23B5D726"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shd w:val="clear" w:color="auto" w:fill="auto"/>
          </w:tcPr>
          <w:p w14:paraId="48831F29"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H3</w:t>
            </w:r>
          </w:p>
        </w:tc>
        <w:tc>
          <w:tcPr>
            <w:tcW w:w="1170" w:type="dxa"/>
            <w:shd w:val="clear" w:color="auto" w:fill="auto"/>
          </w:tcPr>
          <w:p w14:paraId="694F567D" w14:textId="77777777" w:rsidR="006676EB" w:rsidRPr="002C079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85.44%</w:t>
            </w:r>
          </w:p>
        </w:tc>
      </w:tr>
      <w:tr w:rsidR="006676EB" w:rsidRPr="00DF5183" w14:paraId="5F04A664" w14:textId="77777777" w:rsidTr="00697803">
        <w:tc>
          <w:tcPr>
            <w:cnfStyle w:val="001000000000" w:firstRow="0" w:lastRow="0" w:firstColumn="1" w:lastColumn="0" w:oddVBand="0" w:evenVBand="0" w:oddHBand="0" w:evenHBand="0" w:firstRowFirstColumn="0" w:firstRowLastColumn="0" w:lastRowFirstColumn="0" w:lastRowLastColumn="0"/>
            <w:tcW w:w="2136" w:type="dxa"/>
          </w:tcPr>
          <w:p w14:paraId="120B8933"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H4</w:t>
            </w:r>
          </w:p>
        </w:tc>
        <w:tc>
          <w:tcPr>
            <w:tcW w:w="1170" w:type="dxa"/>
          </w:tcPr>
          <w:p w14:paraId="5F9B2C70" w14:textId="77777777" w:rsidR="006676EB" w:rsidRPr="002C079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85.44%</w:t>
            </w:r>
          </w:p>
        </w:tc>
      </w:tr>
    </w:tbl>
    <w:p w14:paraId="50704523" w14:textId="77777777" w:rsidR="006676EB" w:rsidRPr="00DF5183" w:rsidRDefault="006676EB">
      <w:pPr>
        <w:spacing w:line="480" w:lineRule="auto"/>
        <w:jc w:val="both"/>
        <w:rPr>
          <w:rFonts w:ascii="Times New Roman" w:eastAsia="Times New Roman" w:hAnsi="Times New Roman" w:cs="Times New Roman"/>
          <w:sz w:val="24"/>
          <w:szCs w:val="24"/>
        </w:rPr>
      </w:pPr>
    </w:p>
    <w:p w14:paraId="7E191E63" w14:textId="77777777" w:rsidR="006676EB" w:rsidRPr="00DF5183" w:rsidRDefault="006676EB">
      <w:pPr>
        <w:spacing w:line="480" w:lineRule="auto"/>
        <w:jc w:val="both"/>
        <w:rPr>
          <w:rFonts w:ascii="Times New Roman" w:eastAsia="Times New Roman" w:hAnsi="Times New Roman" w:cs="Times New Roman"/>
          <w:sz w:val="24"/>
          <w:szCs w:val="24"/>
        </w:rPr>
      </w:pPr>
    </w:p>
    <w:p w14:paraId="24AFB188" w14:textId="77777777" w:rsidR="006676EB" w:rsidRPr="00DF5183" w:rsidRDefault="006676EB">
      <w:pPr>
        <w:spacing w:line="480" w:lineRule="auto"/>
        <w:jc w:val="both"/>
        <w:rPr>
          <w:rFonts w:ascii="Times New Roman" w:eastAsia="Times New Roman" w:hAnsi="Times New Roman" w:cs="Times New Roman"/>
          <w:sz w:val="24"/>
          <w:szCs w:val="24"/>
        </w:rPr>
      </w:pPr>
    </w:p>
    <w:p w14:paraId="41772B9D" w14:textId="77777777" w:rsidR="006676EB" w:rsidRPr="00DF5183" w:rsidRDefault="006676EB">
      <w:pPr>
        <w:spacing w:line="480" w:lineRule="auto"/>
        <w:jc w:val="both"/>
        <w:rPr>
          <w:rFonts w:ascii="Times New Roman" w:eastAsia="Times New Roman" w:hAnsi="Times New Roman" w:cs="Times New Roman"/>
          <w:sz w:val="24"/>
          <w:szCs w:val="24"/>
        </w:rPr>
      </w:pPr>
    </w:p>
    <w:p w14:paraId="13D0EFC5"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2.4.4 Análisis de resultados</w:t>
      </w:r>
    </w:p>
    <w:p w14:paraId="518B01DA" w14:textId="264FFDAF" w:rsidR="006676EB" w:rsidRPr="00DF5183" w:rsidRDefault="0006182B">
      <w:pPr>
        <w:spacing w:line="480" w:lineRule="auto"/>
        <w:jc w:val="both"/>
        <w:rPr>
          <w:rFonts w:ascii="Times New Roman" w:eastAsia="Times New Roman" w:hAnsi="Times New Roman" w:cs="Times New Roman"/>
          <w:sz w:val="24"/>
          <w:szCs w:val="24"/>
        </w:rPr>
      </w:pPr>
      <w:r w:rsidRPr="00DF5183">
        <w:rPr>
          <w:rFonts w:ascii="Times New Roman" w:eastAsia="Gungsuh" w:hAnsi="Times New Roman" w:cs="Times New Roman"/>
          <w:sz w:val="24"/>
          <w:szCs w:val="24"/>
        </w:rPr>
        <w:t>Los resultados de la simulación muestran que ambos modelos convergen al mismo valor estacionario, lo cual confirma la consistencia entre las ecuaciones no lineales y la formulación linealizada. Durante el régimen transitorio, las trayectorias presentan ligeras diferencias atribuibles a la naturaleza no lineal de los términos √hi presentes en el modelo original, los cuales son aproximados por sus desarrollos de Taylor de primer orden en la versión lineal. La métrica FIT obtenida para cada tanque permite cuantificar esta diferencia y validar que, dentro de una vecindad del punto de operación, el modelo lineal es una representación adecuada para fines de diseño del controlador predictivo.</w:t>
      </w:r>
    </w:p>
    <w:p w14:paraId="5CD2E54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Es importante señalar que la calidad del modelo linealizado se degrada en la medida que el sistema se aleja del punto de operación, comportamiento intrínseco a cualquier técnica de linealización por Jacobiano. Por esta razón, en el Capítulo 3 se evaluará explícitamente la robustez del controlador GPC frente a esta limitación, mediante la incorporación de </w:t>
      </w:r>
      <w:r w:rsidRPr="00DF5183">
        <w:rPr>
          <w:rFonts w:ascii="Times New Roman" w:eastAsia="Times New Roman" w:hAnsi="Times New Roman" w:cs="Times New Roman"/>
          <w:sz w:val="24"/>
          <w:szCs w:val="24"/>
        </w:rPr>
        <w:lastRenderedPageBreak/>
        <w:t>restricciones físicas en las entradas y la verificación del desempeño en escenarios de seguimiento de referencias dentro de la región de validez de la linealización.</w:t>
      </w:r>
    </w:p>
    <w:p w14:paraId="21B1DF6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esta verificación se concluye que el modelo desarrollado en este capítulo es matemáticamente consistente, básicamente plausible y suficientemente preciso para servir como modelo de predicción en la formulación del controlador GPC multivariable, cuyo diseño se aborda en detalle en el capítulo siguiente.</w:t>
      </w:r>
    </w:p>
    <w:p w14:paraId="3FD3743D" w14:textId="77777777" w:rsidR="006676EB" w:rsidRPr="00DF5183" w:rsidRDefault="006676EB">
      <w:pPr>
        <w:spacing w:line="480" w:lineRule="auto"/>
        <w:jc w:val="both"/>
        <w:rPr>
          <w:rFonts w:ascii="Times New Roman" w:eastAsia="Times New Roman" w:hAnsi="Times New Roman" w:cs="Times New Roman"/>
          <w:sz w:val="24"/>
          <w:szCs w:val="24"/>
        </w:rPr>
      </w:pPr>
    </w:p>
    <w:p w14:paraId="2E1F267F" w14:textId="77777777" w:rsidR="006676EB" w:rsidRPr="00DF5183" w:rsidRDefault="00000000">
      <w:pPr>
        <w:pStyle w:val="Ttulo1"/>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 Diseño del Controlador Predictivo GPC para el Sistema Hidráulico de Cuatro Tanques Acoplados (TITO)</w:t>
      </w:r>
    </w:p>
    <w:p w14:paraId="7C14A3E9" w14:textId="77777777" w:rsidR="006676EB" w:rsidRPr="00DF5183" w:rsidRDefault="00000000">
      <w:pPr>
        <w:pStyle w:val="Ttulo2"/>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3.1 Introducción</w:t>
      </w:r>
    </w:p>
    <w:p w14:paraId="3EE11050" w14:textId="77777777" w:rsidR="006676EB" w:rsidRPr="00DF5183" w:rsidRDefault="00000000">
      <w:pPr>
        <w:spacing w:line="480" w:lineRule="auto"/>
        <w:jc w:val="both"/>
        <w:rPr>
          <w:rFonts w:ascii="Times New Roman" w:eastAsia="Times New Roman" w:hAnsi="Times New Roman" w:cs="Times New Roman"/>
          <w:sz w:val="24"/>
          <w:szCs w:val="24"/>
        </w:rPr>
      </w:pPr>
      <w:bookmarkStart w:id="17" w:name="_heading=h.oru8c6b9f9yz" w:colFirst="0" w:colLast="0"/>
      <w:bookmarkEnd w:id="17"/>
      <w:r w:rsidRPr="00DF5183">
        <w:rPr>
          <w:rFonts w:ascii="Times New Roman" w:eastAsia="Times New Roman" w:hAnsi="Times New Roman" w:cs="Times New Roman"/>
          <w:sz w:val="24"/>
          <w:szCs w:val="24"/>
        </w:rPr>
        <w:t>El presente capítulo aborda el diseño del controlador predictivo generalizado en su versión multivariable (GPC MIMO) aplicado al sistema hidráulico de cuatro tanques acoplados descrito en el Capítulo 2. Tomando como base la formulación CARIMA y las ecuaciones diofánticas presentadas en la sección 2.2, se obtiene la matriz dinámica del sistema a partir de la matriz de funciones de transferencia discreta y se construye la ley de control resolviendo, en cada periodo de muestreo, un problema de programación cuadrática (QP) que incorpora las restricciones físicas sobre las bombas.</w:t>
      </w:r>
    </w:p>
    <w:p w14:paraId="5B3BB1D7" w14:textId="77777777" w:rsidR="006676EB" w:rsidRPr="00DF5183" w:rsidRDefault="00000000">
      <w:pPr>
        <w:spacing w:line="480" w:lineRule="auto"/>
        <w:jc w:val="both"/>
        <w:rPr>
          <w:rFonts w:ascii="Times New Roman" w:eastAsia="Times New Roman" w:hAnsi="Times New Roman" w:cs="Times New Roman"/>
          <w:color w:val="1F2328"/>
          <w:sz w:val="24"/>
          <w:szCs w:val="24"/>
        </w:rPr>
      </w:pPr>
      <w:r w:rsidRPr="00DF5183">
        <w:rPr>
          <w:rFonts w:ascii="Times New Roman" w:eastAsia="Times New Roman" w:hAnsi="Times New Roman" w:cs="Times New Roman"/>
          <w:sz w:val="24"/>
          <w:szCs w:val="24"/>
        </w:rPr>
        <w:t xml:space="preserve">Una vez construida la estructura del controlador, se aborda el problema de la sintonización de sus parámetros (tiempo de muestreo, horizontes de predicción y control, y matrices de ponderación) mediante la comparación sistemática de cuatro métodos representativos, uno por cada familia metodológica: el método heurístico-analítico de Clarke-Mohtadi, el método analítico explícito de </w:t>
      </w:r>
      <w:proofErr w:type="spellStart"/>
      <w:r w:rsidRPr="00DF5183">
        <w:rPr>
          <w:rFonts w:ascii="Times New Roman" w:eastAsia="Times New Roman" w:hAnsi="Times New Roman" w:cs="Times New Roman"/>
          <w:sz w:val="24"/>
          <w:szCs w:val="24"/>
        </w:rPr>
        <w:t>Shridhar</w:t>
      </w:r>
      <w:proofErr w:type="spellEnd"/>
      <w:r w:rsidRPr="00DF5183">
        <w:rPr>
          <w:rFonts w:ascii="Times New Roman" w:eastAsia="Times New Roman" w:hAnsi="Times New Roman" w:cs="Times New Roman"/>
          <w:sz w:val="24"/>
          <w:szCs w:val="24"/>
        </w:rPr>
        <w:t xml:space="preserve">-Cooper extendido al caso multivariable, el algoritmo metaheurístico global de Optimización por Enjambre de Partículas (PSO) y el método de optimización numérica directa de Nelder-Mead. La elección del método más adecuado para </w:t>
      </w:r>
      <w:r w:rsidRPr="00DF5183">
        <w:rPr>
          <w:rFonts w:ascii="Times New Roman" w:eastAsia="Times New Roman" w:hAnsi="Times New Roman" w:cs="Times New Roman"/>
          <w:sz w:val="24"/>
          <w:szCs w:val="24"/>
        </w:rPr>
        <w:lastRenderedPageBreak/>
        <w:t>esta aplicación se realiza mediante un análisis cuantitativo basado en seis criterios de desempeño previamente definidos.</w:t>
      </w:r>
      <w:r w:rsidRPr="00DF5183">
        <w:rPr>
          <w:rFonts w:ascii="Times New Roman" w:eastAsia="Times New Roman" w:hAnsi="Times New Roman" w:cs="Times New Roman"/>
          <w:color w:val="1F2328"/>
          <w:sz w:val="24"/>
          <w:szCs w:val="24"/>
        </w:rPr>
        <w:t xml:space="preserve"> </w:t>
      </w:r>
    </w:p>
    <w:p w14:paraId="1C226AB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 diferencia de los trabajos antecedentes desarrollados sobre la misma planta piloto, entre ellos la tesis de licenciatura de Oré Sánchez [25] sobre control DMC en una configuración de dos tanques y la tesis de maestría de Sánchez Zurita [10] sobre control DMC y DMPC en cuatro tanques, la presente investigación se diferencia para el diseño del controlador predictivo en dos aspectos fundamentales: primero, en el uso de la formulación CARIMA con ecuaciones diofánticas características del GPC; y segundo, en la comparación de cuatro métodos formales de sintonización, uno por cada familia metodológica, validados mediante una métrica combinada de seis indicadores de desempeño.</w:t>
      </w:r>
    </w:p>
    <w:p w14:paraId="6F64874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capítulo se estructura de la siguiente manera: en la sección 3.2 se definen los criterios de desempeño utilizados a lo largo del trabajo. En la sección 3.3 se desarrolla el diseño del controlador GPC MIMO, incluyendo su formulación matricial, el tratamiento de restricciones y la construcción del vector de referencia. En la sección 3.4 se presentan y comparan los métodos de sintonización considerados y se selecciona el más adecuado. En la sección 3.5 se exponen las conclusiones del capítulo.</w:t>
      </w:r>
    </w:p>
    <w:p w14:paraId="7EA6B3B6" w14:textId="77777777" w:rsidR="006676EB" w:rsidRPr="00DF5183" w:rsidRDefault="00000000">
      <w:pPr>
        <w:pStyle w:val="Ttulo2"/>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 Criterios de desempeño</w:t>
      </w:r>
    </w:p>
    <w:p w14:paraId="5C49564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evaluar de manera objetiva y reproducible el comportamiento del controlador GPC tanto durante el proceso de sintonización como en las simulaciones del Capítulo 4, se han adoptado seis criterios de desempeño que cubren tres dimensiones fundamentales: la calidad dinámica de la respuesta, la precisión acumulada del seguimiento y el uso moderado de los actuadores. La elección de estos criterios responde a la necesidad de obtener una caracterización completa del lazo cerrado, dado que un único indicador no es suficiente para discriminar entre estrategias de sintonización con compromisos distintos.</w:t>
      </w:r>
    </w:p>
    <w:p w14:paraId="04810505"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 xml:space="preserve">3.2.1 </w:t>
      </w:r>
      <w:proofErr w:type="spellStart"/>
      <w:r w:rsidRPr="00DF5183">
        <w:rPr>
          <w:rFonts w:ascii="Times New Roman" w:eastAsia="Times New Roman" w:hAnsi="Times New Roman" w:cs="Times New Roman"/>
          <w:b/>
          <w:bCs/>
          <w:sz w:val="24"/>
          <w:szCs w:val="24"/>
        </w:rPr>
        <w:t>Sobrepico</w:t>
      </w:r>
      <w:proofErr w:type="spellEnd"/>
      <w:r w:rsidRPr="00DF5183">
        <w:rPr>
          <w:rFonts w:ascii="Times New Roman" w:eastAsia="Times New Roman" w:hAnsi="Times New Roman" w:cs="Times New Roman"/>
          <w:b/>
          <w:bCs/>
          <w:sz w:val="24"/>
          <w:szCs w:val="24"/>
        </w:rPr>
        <w:t xml:space="preserve"> y tiempo de establecimiento</w:t>
      </w:r>
    </w:p>
    <w:p w14:paraId="64AA4F0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El </w:t>
      </w:r>
      <w:proofErr w:type="spellStart"/>
      <w:r w:rsidRPr="00DF5183">
        <w:rPr>
          <w:rFonts w:ascii="Times New Roman" w:eastAsia="Times New Roman" w:hAnsi="Times New Roman" w:cs="Times New Roman"/>
          <w:b/>
          <w:bCs/>
          <w:sz w:val="24"/>
          <w:szCs w:val="24"/>
        </w:rPr>
        <w:t>sobrepico</w:t>
      </w:r>
      <w:proofErr w:type="spellEnd"/>
      <w:r w:rsidRPr="00DF5183">
        <w:rPr>
          <w:rFonts w:ascii="Times New Roman" w:eastAsia="Times New Roman" w:hAnsi="Times New Roman" w:cs="Times New Roman"/>
          <w:b/>
          <w:bCs/>
          <w:sz w:val="24"/>
          <w:szCs w:val="24"/>
        </w:rPr>
        <w:t xml:space="preserve"> o </w:t>
      </w:r>
      <w:proofErr w:type="spellStart"/>
      <w:r w:rsidRPr="00DF5183">
        <w:rPr>
          <w:rFonts w:ascii="Times New Roman" w:eastAsia="Times New Roman" w:hAnsi="Times New Roman" w:cs="Times New Roman"/>
          <w:b/>
          <w:bCs/>
          <w:sz w:val="24"/>
          <w:szCs w:val="24"/>
        </w:rPr>
        <w:t>sobreimpulso</w:t>
      </w:r>
      <w:proofErr w:type="spellEnd"/>
      <w:r w:rsidRPr="00DF5183">
        <w:rPr>
          <w:rFonts w:ascii="Times New Roman" w:eastAsia="Times New Roman" w:hAnsi="Times New Roman" w:cs="Times New Roman"/>
          <w:b/>
          <w:bCs/>
          <w:sz w:val="24"/>
          <w:szCs w:val="24"/>
        </w:rPr>
        <w:t>,</w:t>
      </w:r>
      <w:r w:rsidRPr="00DF5183">
        <w:rPr>
          <w:rFonts w:ascii="Times New Roman" w:eastAsia="Times New Roman" w:hAnsi="Times New Roman" w:cs="Times New Roman"/>
          <w:sz w:val="24"/>
          <w:szCs w:val="24"/>
        </w:rPr>
        <w:t xml:space="preserve"> denotado como </w:t>
      </w:r>
      <w:proofErr w:type="spellStart"/>
      <w:r w:rsidRPr="00DF5183">
        <w:rPr>
          <w:rFonts w:ascii="Times New Roman" w:eastAsia="Times New Roman" w:hAnsi="Times New Roman" w:cs="Times New Roman"/>
          <w:sz w:val="24"/>
          <w:szCs w:val="24"/>
        </w:rPr>
        <w:t>M_p</w:t>
      </w:r>
      <w:proofErr w:type="spellEnd"/>
      <w:r w:rsidRPr="00DF5183">
        <w:rPr>
          <w:rFonts w:ascii="Times New Roman" w:eastAsia="Times New Roman" w:hAnsi="Times New Roman" w:cs="Times New Roman"/>
          <w:sz w:val="24"/>
          <w:szCs w:val="24"/>
        </w:rPr>
        <w:t xml:space="preserve">, se define como la diferencia porcentual entre el valor máximo alcanzado por la salida y el valor de referencia deseado, expresado </w:t>
      </w:r>
      <w:proofErr w:type="gramStart"/>
      <w:r w:rsidRPr="00DF5183">
        <w:rPr>
          <w:rFonts w:ascii="Times New Roman" w:eastAsia="Times New Roman" w:hAnsi="Times New Roman" w:cs="Times New Roman"/>
          <w:sz w:val="24"/>
          <w:szCs w:val="24"/>
        </w:rPr>
        <w:t>en relación a</w:t>
      </w:r>
      <w:proofErr w:type="gramEnd"/>
      <w:r w:rsidRPr="00DF5183">
        <w:rPr>
          <w:rFonts w:ascii="Times New Roman" w:eastAsia="Times New Roman" w:hAnsi="Times New Roman" w:cs="Times New Roman"/>
          <w:sz w:val="24"/>
          <w:szCs w:val="24"/>
        </w:rPr>
        <w:t xml:space="preserve"> la amplitud del cambio de consigna [pendiente encontrar fuente]. Matemáticamente:</w:t>
      </w:r>
    </w:p>
    <w:p w14:paraId="74A5D06C"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M</m:t>
              </m:r>
            </m:e>
            <m:sub>
              <m:r>
                <w:rPr>
                  <w:rFonts w:ascii="Cambria Math" w:eastAsia="Cambria Math" w:hAnsi="Cambria Math" w:cs="Times New Roman"/>
                  <w:sz w:val="24"/>
                  <w:szCs w:val="24"/>
                </w:rPr>
                <m:t>p</m:t>
              </m:r>
            </m:sub>
          </m:sSub>
          <m:r>
            <w:rPr>
              <w:rFonts w:ascii="Cambria Math" w:eastAsia="Cambria Math" w:hAnsi="Cambria Math" w:cs="Times New Roman"/>
              <w:sz w:val="24"/>
              <w:szCs w:val="24"/>
            </w:rPr>
            <m:t>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ma{</m:t>
              </m:r>
              <m:r>
                <w:rPr>
                  <w:rFonts w:ascii="Cambria Math" w:hAnsi="Cambria Math" w:cs="Times New Roman"/>
                </w:rPr>
                <m:t xml:space="preserve"> </m:t>
              </m:r>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num>
            <m:den>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0</m:t>
                  </m:r>
                </m:sub>
              </m:sSub>
            </m:den>
          </m:f>
          <m:r>
            <w:rPr>
              <w:rFonts w:ascii="Cambria Math" w:eastAsia="Cambria Math" w:hAnsi="Cambria Math" w:cs="Times New Roman"/>
              <w:sz w:val="24"/>
              <w:szCs w:val="24"/>
            </w:rPr>
            <m:t>⋅100%</m:t>
          </m:r>
        </m:oMath>
      </m:oMathPara>
    </w:p>
    <w:p w14:paraId="1839B12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y₀ es el valor inicial de la salida y </w:t>
      </w:r>
      <w:proofErr w:type="spellStart"/>
      <w:r w:rsidRPr="00DF5183">
        <w:rPr>
          <w:rFonts w:ascii="Times New Roman" w:eastAsia="Times New Roman" w:hAnsi="Times New Roman" w:cs="Times New Roman"/>
          <w:sz w:val="24"/>
          <w:szCs w:val="24"/>
        </w:rPr>
        <w:t>y_ref</w:t>
      </w:r>
      <w:proofErr w:type="spellEnd"/>
      <w:r w:rsidRPr="00DF5183">
        <w:rPr>
          <w:rFonts w:ascii="Times New Roman" w:eastAsia="Times New Roman" w:hAnsi="Times New Roman" w:cs="Times New Roman"/>
          <w:sz w:val="24"/>
          <w:szCs w:val="24"/>
        </w:rPr>
        <w:t xml:space="preserve"> es el valor de referencia. En el contexto del control de nivel, un </w:t>
      </w:r>
      <w:proofErr w:type="spellStart"/>
      <w:r w:rsidRPr="00DF5183">
        <w:rPr>
          <w:rFonts w:ascii="Times New Roman" w:eastAsia="Times New Roman" w:hAnsi="Times New Roman" w:cs="Times New Roman"/>
          <w:sz w:val="24"/>
          <w:szCs w:val="24"/>
        </w:rPr>
        <w:t>sobrepico</w:t>
      </w:r>
      <w:proofErr w:type="spellEnd"/>
      <w:r w:rsidRPr="00DF5183">
        <w:rPr>
          <w:rFonts w:ascii="Times New Roman" w:eastAsia="Times New Roman" w:hAnsi="Times New Roman" w:cs="Times New Roman"/>
          <w:sz w:val="24"/>
          <w:szCs w:val="24"/>
        </w:rPr>
        <w:t xml:space="preserve"> elevado puede ocasionar desbordamientos en los tanques o esfuerzos innecesarios en las bombas, por lo que es deseable que este indicador sea lo más bajo posible.</w:t>
      </w:r>
    </w:p>
    <w:p w14:paraId="784CF60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w:t>
      </w:r>
      <w:r w:rsidRPr="00DF5183">
        <w:rPr>
          <w:rFonts w:ascii="Times New Roman" w:eastAsia="Times New Roman" w:hAnsi="Times New Roman" w:cs="Times New Roman"/>
          <w:b/>
          <w:bCs/>
          <w:sz w:val="24"/>
          <w:szCs w:val="24"/>
        </w:rPr>
        <w:t>tiempo de establecimiento</w:t>
      </w:r>
      <w:r w:rsidRPr="00DF5183">
        <w:rPr>
          <w:rFonts w:ascii="Times New Roman" w:eastAsia="Times New Roman" w:hAnsi="Times New Roman" w:cs="Times New Roman"/>
          <w:sz w:val="24"/>
          <w:szCs w:val="24"/>
        </w:rPr>
        <w:t>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se define como el instante a partir del cual la salida permanece dentro de una banda de tolerancia alrededor del valor de referencia. En esta tesis se adopta el criterio estándar del 2%, de modo que:</w:t>
      </w:r>
    </w:p>
    <w:p w14:paraId="3B888AB2" w14:textId="77777777" w:rsidR="006676EB" w:rsidRPr="002C0790"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=mi{</m:t>
          </m:r>
          <m:r>
            <w:rPr>
              <w:rFonts w:ascii="Cambria Math" w:hAnsi="Cambria Math" w:cs="Times New Roman"/>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t</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e>
          </m:d>
          <m:r>
            <w:rPr>
              <w:rFonts w:ascii="Cambria Math" w:eastAsia="Times New Roman" w:hAnsi="Cambria Math" w:cs="Times New Roman"/>
              <w:sz w:val="24"/>
              <w:szCs w:val="24"/>
            </w:rPr>
            <m:t>≤</m:t>
          </m:r>
          <m:r>
            <w:rPr>
              <w:rFonts w:ascii="Cambria Math" w:eastAsia="Cambria Math" w:hAnsi="Cambria Math" w:cs="Times New Roman"/>
              <w:sz w:val="24"/>
              <w:szCs w:val="24"/>
            </w:rPr>
            <m:t>0.02⋅</m:t>
          </m:r>
          <m:d>
            <m:dPr>
              <m:begChr m:val="|"/>
              <m:endChr m:val="|"/>
              <m:ctrlPr>
                <w:rPr>
                  <w:rFonts w:ascii="Cambria Math" w:eastAsia="Cambria Math"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0</m:t>
                  </m:r>
                </m:sub>
              </m:sSub>
            </m:e>
          </m:d>
          <m:r>
            <w:rPr>
              <w:rFonts w:ascii="Cambria Math" w:eastAsia="Cambria Math" w:hAnsi="Cambria Math" w:cs="Times New Roman"/>
              <w:sz w:val="24"/>
              <w:szCs w:val="24"/>
            </w:rPr>
            <m:t>, ∀ 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t</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oMath>
      </m:oMathPara>
    </w:p>
    <w:p w14:paraId="7A4692A8" w14:textId="77777777" w:rsidR="002C0790" w:rsidRPr="00DF5183" w:rsidRDefault="002C0790">
      <w:pPr>
        <w:spacing w:line="480" w:lineRule="auto"/>
        <w:jc w:val="center"/>
        <w:rPr>
          <w:rFonts w:ascii="Times New Roman" w:eastAsia="Cambria Math" w:hAnsi="Times New Roman" w:cs="Times New Roman"/>
          <w:sz w:val="24"/>
          <w:szCs w:val="24"/>
        </w:rPr>
      </w:pPr>
    </w:p>
    <w:p w14:paraId="003DA23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Este indicador caracteriza la rapidez del lazo cerrado y es uno de los más relevantes desde el punto de vista operativo, ya que determina el tiempo en el cual el sistema alcanza una condición estable luego de una perturbación o un cambio de consigna.</w:t>
      </w:r>
    </w:p>
    <w:p w14:paraId="5784B96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71937C24" wp14:editId="57C0F5C9">
            <wp:extent cx="4669972" cy="2155371"/>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4678971" cy="2159524"/>
                    </a:xfrm>
                    <a:prstGeom prst="rect">
                      <a:avLst/>
                    </a:prstGeom>
                    <a:ln/>
                  </pic:spPr>
                </pic:pic>
              </a:graphicData>
            </a:graphic>
          </wp:inline>
        </w:drawing>
      </w:r>
    </w:p>
    <w:p w14:paraId="19C95859"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t xml:space="preserve">Figura 3.1: </w:t>
      </w:r>
      <w:r w:rsidRPr="00DF5183">
        <w:rPr>
          <w:rFonts w:ascii="Times New Roman" w:eastAsia="Times New Roman" w:hAnsi="Times New Roman" w:cs="Times New Roman"/>
          <w:sz w:val="24"/>
          <w:szCs w:val="24"/>
        </w:rPr>
        <w:t xml:space="preserve">Curva de respuesta a escalón unitario con </w:t>
      </w:r>
      <w:proofErr w:type="spellStart"/>
      <w:r w:rsidRPr="00DF5183">
        <w:rPr>
          <w:rFonts w:ascii="Times New Roman" w:eastAsia="Times New Roman" w:hAnsi="Times New Roman" w:cs="Times New Roman"/>
          <w:sz w:val="24"/>
          <w:szCs w:val="24"/>
        </w:rPr>
        <w:t>Mp</w:t>
      </w:r>
      <w:proofErr w:type="spellEnd"/>
      <w:r w:rsidRPr="00DF5183">
        <w:rPr>
          <w:rFonts w:ascii="Times New Roman" w:eastAsia="Times New Roman" w:hAnsi="Times New Roman" w:cs="Times New Roman"/>
          <w:sz w:val="24"/>
          <w:szCs w:val="24"/>
        </w:rPr>
        <w:t xml:space="preserve"> y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xml:space="preserve"> [26]</w:t>
      </w:r>
    </w:p>
    <w:p w14:paraId="5C4F0B79"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3.2.2 Criterios integrales del error</w:t>
      </w:r>
    </w:p>
    <w:p w14:paraId="5F78033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Los criterios anteriores caracterizan aspectos puntuales de la respuesta, pero no recogen información sobre el comportamiento global del error a lo largo del tiempo. Para cuantificar esta dimensión se emplean tres índices integrales ampliamente utilizados en la literatura de control [27].</w:t>
      </w:r>
    </w:p>
    <w:p w14:paraId="1A1F274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Absoluto (IAE)</w:t>
      </w:r>
      <w:r w:rsidRPr="00DF5183">
        <w:rPr>
          <w:rFonts w:ascii="Times New Roman" w:eastAsia="Times New Roman" w:hAnsi="Times New Roman" w:cs="Times New Roman"/>
          <w:sz w:val="24"/>
          <w:szCs w:val="24"/>
        </w:rPr>
        <w:t> pondera de manera uniforme todos los errores a lo largo del horizonte de evaluación, sin importar su signo ni el instante en que ocurran:</w:t>
      </w:r>
    </w:p>
    <w:p w14:paraId="383366CD"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IAE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d>
          <m:r>
            <w:rPr>
              <w:rFonts w:ascii="Cambria Math" w:eastAsia="Cambria Math" w:hAnsi="Cambria Math" w:cs="Times New Roman"/>
              <w:sz w:val="24"/>
              <w:szCs w:val="24"/>
            </w:rPr>
            <m:t>dt</m:t>
          </m:r>
        </m:oMath>
      </m:oMathPara>
    </w:p>
    <w:p w14:paraId="2AA6F833" w14:textId="77777777" w:rsidR="002C0790" w:rsidRPr="00DF5183" w:rsidRDefault="002C0790">
      <w:pPr>
        <w:spacing w:line="480" w:lineRule="auto"/>
        <w:jc w:val="center"/>
        <w:rPr>
          <w:rFonts w:ascii="Times New Roman" w:eastAsia="Cambria Math" w:hAnsi="Times New Roman" w:cs="Times New Roman"/>
          <w:sz w:val="24"/>
          <w:szCs w:val="24"/>
        </w:rPr>
      </w:pPr>
    </w:p>
    <w:p w14:paraId="26FB984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e(t) = </w:t>
      </w:r>
      <w:proofErr w:type="spellStart"/>
      <w:r w:rsidRPr="00DF5183">
        <w:rPr>
          <w:rFonts w:ascii="Times New Roman" w:eastAsia="Times New Roman" w:hAnsi="Times New Roman" w:cs="Times New Roman"/>
          <w:sz w:val="24"/>
          <w:szCs w:val="24"/>
        </w:rPr>
        <w:t>y_ref</w:t>
      </w:r>
      <w:proofErr w:type="spellEnd"/>
      <w:r w:rsidRPr="00DF5183">
        <w:rPr>
          <w:rFonts w:ascii="Times New Roman" w:eastAsia="Times New Roman" w:hAnsi="Times New Roman" w:cs="Times New Roman"/>
          <w:sz w:val="24"/>
          <w:szCs w:val="24"/>
        </w:rPr>
        <w:t>(t) - y(t) es el error de seguimiento. Este indicador es particularmente útil para evaluar el comportamiento promedio del controlador.</w:t>
      </w:r>
    </w:p>
    <w:p w14:paraId="1D0E5C9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Cuadrático (ISE) </w:t>
      </w:r>
      <w:r w:rsidRPr="00DF5183">
        <w:rPr>
          <w:rFonts w:ascii="Times New Roman" w:eastAsia="Times New Roman" w:hAnsi="Times New Roman" w:cs="Times New Roman"/>
          <w:sz w:val="24"/>
          <w:szCs w:val="24"/>
        </w:rPr>
        <w:t>penaliza con mayor fuerza los errores grandes debido a la elevación al cuadrado, lo cual la hace sensible a desviaciones transitorias amplias como las que se producen inmediatamente después de un cambio de consigna:</w:t>
      </w:r>
    </w:p>
    <w:p w14:paraId="4B023963"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ISE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r>
            <w:rPr>
              <w:rFonts w:ascii="Cambria Math" w:eastAsia="Cambria Math" w:hAnsi="Cambria Math" w:cs="Times New Roman"/>
              <w:sz w:val="24"/>
              <w:szCs w:val="24"/>
            </w:rPr>
            <m:t>e</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sup>
              <m:r>
                <w:rPr>
                  <w:rFonts w:ascii="Cambria Math" w:eastAsia="Cambria Math" w:hAnsi="Cambria Math" w:cs="Times New Roman"/>
                  <w:sz w:val="24"/>
                  <w:szCs w:val="24"/>
                </w:rPr>
                <m:t>2</m:t>
              </m:r>
            </m:sup>
          </m:sSup>
          <m:r>
            <w:rPr>
              <w:rFonts w:ascii="Cambria Math" w:eastAsia="Cambria Math" w:hAnsi="Cambria Math" w:cs="Times New Roman"/>
              <w:sz w:val="24"/>
              <w:szCs w:val="24"/>
            </w:rPr>
            <m:t> dt</m:t>
          </m:r>
        </m:oMath>
      </m:oMathPara>
    </w:p>
    <w:p w14:paraId="445229C4" w14:textId="77777777" w:rsidR="002C0790" w:rsidRPr="00DF5183" w:rsidRDefault="002C0790">
      <w:pPr>
        <w:spacing w:line="480" w:lineRule="auto"/>
        <w:jc w:val="center"/>
        <w:rPr>
          <w:rFonts w:ascii="Times New Roman" w:eastAsia="Cambria Math" w:hAnsi="Times New Roman" w:cs="Times New Roman"/>
          <w:sz w:val="24"/>
          <w:szCs w:val="24"/>
        </w:rPr>
      </w:pPr>
    </w:p>
    <w:p w14:paraId="2F605778"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Absoluto Ponderado por el Tiempo (ITAE)</w:t>
      </w:r>
      <w:r w:rsidRPr="00DF5183">
        <w:rPr>
          <w:rFonts w:ascii="Times New Roman" w:eastAsia="Times New Roman" w:hAnsi="Times New Roman" w:cs="Times New Roman"/>
          <w:sz w:val="24"/>
          <w:szCs w:val="24"/>
        </w:rPr>
        <w:t> introduce el tiempo como factor multiplicativo, otorgando mayor peso a los errores que persisten en instantes tardíos de la simulación. Este criterio penaliza la lentitud del controlador y favorece las sintonizaciones que alcanzan el régimen estacionario con rapidez:</w:t>
      </w:r>
    </w:p>
    <w:p w14:paraId="1E085B8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ITAE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r>
            <w:rPr>
              <w:rFonts w:ascii="Cambria Math" w:eastAsia="Cambria Math" w:hAnsi="Cambria Math" w:cs="Times New Roman"/>
              <w:sz w:val="24"/>
              <w:szCs w:val="24"/>
            </w:rPr>
            <m:t>t⋅</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d>
          <m:r>
            <w:rPr>
              <w:rFonts w:ascii="Cambria Math" w:eastAsia="Cambria Math" w:hAnsi="Cambria Math" w:cs="Times New Roman"/>
              <w:sz w:val="24"/>
              <w:szCs w:val="24"/>
            </w:rPr>
            <m:t>dt</m:t>
          </m:r>
        </m:oMath>
      </m:oMathPara>
    </w:p>
    <w:p w14:paraId="41AC281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implementaciones digitales, donde la señal se discretiza con un período de muestreo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las integrales anteriores se aproximan mediante sumas finitas a lo largo de los N{sim} instantes de muestreo:</w:t>
      </w:r>
    </w:p>
    <w:p w14:paraId="048A5F89"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IAE≈</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k=0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N</m:t>
                  </m:r>
                </m:e>
                <m:sub>
                  <m:r>
                    <w:rPr>
                      <w:rFonts w:ascii="Cambria Math" w:eastAsia="Times New Roman" w:hAnsi="Cambria Math" w:cs="Times New Roman"/>
                      <w:sz w:val="24"/>
                      <w:szCs w:val="24"/>
                    </w:rPr>
                    <m:t>sim</m:t>
                  </m:r>
                </m:sub>
              </m:sSub>
              <m:r>
                <w:rPr>
                  <w:rFonts w:ascii="Cambria Math" w:eastAsia="Cambria Math" w:hAnsi="Cambria Math" w:cs="Times New Roman"/>
                  <w:sz w:val="24"/>
                  <w:szCs w:val="24"/>
                </w:rPr>
                <m:t>-1</m:t>
              </m:r>
            </m:sup>
            <m:e/>
          </m:nary>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oMath>
      </m:oMathPara>
    </w:p>
    <w:p w14:paraId="2274CA78" w14:textId="77777777" w:rsidR="00B170A6" w:rsidRPr="00DF5183" w:rsidRDefault="00B170A6">
      <w:pPr>
        <w:spacing w:line="480" w:lineRule="auto"/>
        <w:jc w:val="center"/>
        <w:rPr>
          <w:rFonts w:ascii="Times New Roman" w:eastAsia="Cambria Math" w:hAnsi="Times New Roman" w:cs="Times New Roman"/>
          <w:sz w:val="24"/>
          <w:szCs w:val="24"/>
        </w:rPr>
      </w:pPr>
    </w:p>
    <w:p w14:paraId="4B7FBD3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con expresiones análogas para ISE e ITAE.</w:t>
      </w:r>
    </w:p>
    <w:p w14:paraId="7E8A0A5E"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3.2.3 Esfuerzo de control y costo computacional</w:t>
      </w:r>
    </w:p>
    <w:p w14:paraId="10BCA4D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 controlador que minimiza el error a costa de movimientos bruscos y excesivos en los actuadores no es deseable, ya que incrementa el desgaste mecánico, el consumo energético y el riesgo de saturación. Para cuantificar este aspecto se emplea el </w:t>
      </w:r>
      <w:r w:rsidRPr="00DF5183">
        <w:rPr>
          <w:rFonts w:ascii="Times New Roman" w:eastAsia="Times New Roman" w:hAnsi="Times New Roman" w:cs="Times New Roman"/>
          <w:b/>
          <w:bCs/>
          <w:sz w:val="24"/>
          <w:szCs w:val="24"/>
        </w:rPr>
        <w:t>esfuerzo total de control</w:t>
      </w:r>
      <w:r w:rsidRPr="00DF5183">
        <w:rPr>
          <w:rFonts w:ascii="Times New Roman" w:eastAsia="Times New Roman" w:hAnsi="Times New Roman" w:cs="Times New Roman"/>
          <w:sz w:val="24"/>
          <w:szCs w:val="24"/>
        </w:rPr>
        <w:t>, definido como la variación total de la señal de control a lo largo del horizonte de simulación:</w:t>
      </w:r>
    </w:p>
    <w:p w14:paraId="300DC811"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U</m:t>
              </m:r>
            </m:e>
            <m:sub>
              <m:r>
                <w:rPr>
                  <w:rFonts w:ascii="Cambria Math" w:eastAsia="Times New Roman" w:hAnsi="Cambria Math" w:cs="Times New Roman"/>
                  <w:sz w:val="24"/>
                  <w:szCs w:val="24"/>
                </w:rPr>
                <m:t>total</m:t>
              </m:r>
            </m:sub>
          </m:sSub>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k=1</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N</m:t>
                  </m:r>
                </m:e>
                <m:sub>
                  <m:r>
                    <w:rPr>
                      <w:rFonts w:ascii="Cambria Math" w:eastAsia="Times New Roman" w:hAnsi="Cambria Math" w:cs="Times New Roman"/>
                      <w:sz w:val="24"/>
                      <w:szCs w:val="24"/>
                    </w:rPr>
                    <m:t>sim</m:t>
                  </m:r>
                </m:sub>
              </m:sSub>
              <m:r>
                <w:rPr>
                  <w:rFonts w:ascii="Cambria Math" w:eastAsia="Cambria Math" w:hAnsi="Cambria Math" w:cs="Times New Roman"/>
                  <w:sz w:val="24"/>
                  <w:szCs w:val="24"/>
                </w:rPr>
                <m:t>-1</m:t>
              </m:r>
            </m:sup>
            <m:e/>
          </m:nary>
          <m:sSub>
            <m:sSubPr>
              <m:ctrlPr>
                <w:rPr>
                  <w:rFonts w:ascii="Cambria Math" w:eastAsia="Cambria Math" w:hAnsi="Cambria Math" w:cs="Times New Roman"/>
                  <w:sz w:val="24"/>
                  <w:szCs w:val="24"/>
                </w:rPr>
              </m:ctrlPr>
            </m:sSubPr>
            <m:e>
              <m:r>
                <w:rPr>
                  <w:rFonts w:ascii="Cambria Math" w:hAnsi="Cambria Math" w:cs="Times New Roman"/>
                </w:rPr>
                <m:t>‖</m:t>
              </m:r>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hAnsi="Cambria Math" w:cs="Times New Roman"/>
                </w:rPr>
                <m:t>‖</m:t>
              </m:r>
            </m:e>
            <m:sub>
              <m:r>
                <w:rPr>
                  <w:rFonts w:ascii="Cambria Math" w:eastAsia="Cambria Math" w:hAnsi="Cambria Math" w:cs="Times New Roman"/>
                  <w:sz w:val="24"/>
                  <w:szCs w:val="24"/>
                </w:rPr>
                <m:t>1</m:t>
              </m:r>
            </m:sub>
          </m:sSub>
        </m:oMath>
      </m:oMathPara>
    </w:p>
    <w:p w14:paraId="1BC111D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||·||_1 denota la norma L1, que suma los valores absolutos de los incrementos en cada canal de entrada.</w:t>
      </w:r>
    </w:p>
    <w:p w14:paraId="58D61A8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Finalmente, el </w:t>
      </w:r>
      <w:r w:rsidRPr="00DF5183">
        <w:rPr>
          <w:rFonts w:ascii="Times New Roman" w:eastAsia="Times New Roman" w:hAnsi="Times New Roman" w:cs="Times New Roman"/>
          <w:b/>
          <w:bCs/>
          <w:sz w:val="24"/>
          <w:szCs w:val="24"/>
        </w:rPr>
        <w:t>costo computacional</w:t>
      </w:r>
      <w:r w:rsidRPr="00DF5183">
        <w:rPr>
          <w:rFonts w:ascii="Times New Roman" w:eastAsia="Times New Roman" w:hAnsi="Times New Roman" w:cs="Times New Roman"/>
          <w:sz w:val="24"/>
          <w:szCs w:val="24"/>
        </w:rPr>
        <w:t> se mide como el tiempo promedio de ejecución por iteración del algoritmo de control, medido en milisegundos mediante las primitivas tic y </w:t>
      </w:r>
      <w:proofErr w:type="spellStart"/>
      <w:r w:rsidRPr="00DF5183">
        <w:rPr>
          <w:rFonts w:ascii="Times New Roman" w:eastAsia="Times New Roman" w:hAnsi="Times New Roman" w:cs="Times New Roman"/>
          <w:sz w:val="24"/>
          <w:szCs w:val="24"/>
        </w:rPr>
        <w:t>toc</w:t>
      </w:r>
      <w:proofErr w:type="spellEnd"/>
      <w:r w:rsidRPr="00DF5183">
        <w:rPr>
          <w:rFonts w:ascii="Times New Roman" w:eastAsia="Times New Roman" w:hAnsi="Times New Roman" w:cs="Times New Roman"/>
          <w:sz w:val="24"/>
          <w:szCs w:val="24"/>
        </w:rPr>
        <w:t> de MATLAB. Este indicador resulta crítico al considerar una eventual implementación en hardware industrial, donde los recursos de cómputo son limitados y el período de muestreo impone restricciones estrictas al tiempo disponible para resolver el problema de optimización en línea [10].</w:t>
      </w:r>
    </w:p>
    <w:p w14:paraId="28C49A71" w14:textId="77777777" w:rsidR="006676EB" w:rsidRPr="00DF5183" w:rsidRDefault="00000000">
      <w:pPr>
        <w:pStyle w:val="Ttulo2"/>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 Diseño del sistema de control GPC MIMO</w:t>
      </w:r>
    </w:p>
    <w:p w14:paraId="19659C06"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3.3.1 Discretización del modelo y matriz de funciones de transferencia</w:t>
      </w:r>
    </w:p>
    <w:p w14:paraId="6A1F43C8" w14:textId="787351DB"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controlador GPC opera en tiempo discreto, por lo que el primer paso consiste en discretizar el modelo lineal continúo obtenido en la sección 2.3.2. Aplicando un mantenedor de orden cero (ZOH) con período de muestreo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las matrices del modelo en espacio de estados continuo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m:t>
            </m:r>
          </m:sub>
        </m:sSub>
      </m:oMath>
      <w:r w:rsidRPr="00DF5183">
        <w:rPr>
          <w:rFonts w:ascii="Times New Roman" w:eastAsia="Times New Roman" w:hAnsi="Times New Roman" w:cs="Times New Roman"/>
          <w:sz w:val="24"/>
          <w:szCs w:val="24"/>
        </w:rPr>
        <w:t>) se transforman en su contraparte discreta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d</m:t>
            </m:r>
          </m:sub>
        </m:sSub>
      </m:oMath>
      <w:r w:rsidRPr="00DF5183">
        <w:rPr>
          <w:rFonts w:ascii="Times New Roman" w:eastAsia="Times New Roman" w:hAnsi="Times New Roman" w:cs="Times New Roman"/>
          <w:sz w:val="24"/>
          <w:szCs w:val="24"/>
        </w:rPr>
        <w:t>):</w:t>
      </w:r>
    </w:p>
    <w:p w14:paraId="4C7832F0" w14:textId="77777777" w:rsidR="006676EB" w:rsidRPr="00DF5183" w:rsidRDefault="00000000">
      <w:pPr>
        <w:spacing w:line="480" w:lineRule="auto"/>
        <w:jc w:val="center"/>
        <w:rPr>
          <w:rFonts w:ascii="Times New Roman" w:eastAsia="Cambria Math" w:hAnsi="Times New Roman" w:cs="Times New Roman"/>
          <w:sz w:val="24"/>
          <w:szCs w:val="24"/>
        </w:rPr>
      </w:pPr>
      <m:oMathPara>
        <m:oMath>
          <m:d>
            <m:dPr>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d</m:t>
                  </m:r>
                </m:sub>
              </m:sSub>
            </m:e>
          </m:d>
          <m:r>
            <w:rPr>
              <w:rFonts w:ascii="Cambria Math" w:eastAsia="Cambria Math" w:hAnsi="Cambria Math" w:cs="Times New Roman"/>
              <w:sz w:val="24"/>
              <w:szCs w:val="24"/>
            </w:rPr>
            <m:t>=c2d</m:t>
          </m:r>
          <m:d>
            <m:dPr>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 ZOH</m:t>
              </m:r>
            </m:e>
          </m:d>
        </m:oMath>
      </m:oMathPara>
    </w:p>
    <w:p w14:paraId="170C130E" w14:textId="77777777" w:rsidR="00697803" w:rsidRPr="00DF5183" w:rsidRDefault="00697803">
      <w:pPr>
        <w:spacing w:line="480" w:lineRule="auto"/>
        <w:jc w:val="center"/>
        <w:rPr>
          <w:rFonts w:ascii="Times New Roman" w:eastAsia="Cambria Math" w:hAnsi="Times New Roman" w:cs="Times New Roman"/>
          <w:sz w:val="24"/>
          <w:szCs w:val="24"/>
        </w:rPr>
      </w:pPr>
    </w:p>
    <w:p w14:paraId="3A46EE84" w14:textId="4F2EC3AC"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 partir de este modelo discreto se construye la </w:t>
      </w:r>
      <w:r w:rsidRPr="00DF5183">
        <w:rPr>
          <w:rFonts w:ascii="Times New Roman" w:eastAsia="Times New Roman" w:hAnsi="Times New Roman" w:cs="Times New Roman"/>
          <w:b/>
          <w:bCs/>
          <w:sz w:val="24"/>
          <w:szCs w:val="24"/>
        </w:rPr>
        <w:t>matriz de funciones de transferencia</w:t>
      </w:r>
      <w:r w:rsidRPr="00DF5183">
        <w:rPr>
          <w:rFonts w:ascii="Times New Roman" w:eastAsia="Times New Roman" w:hAnsi="Times New Roman" w:cs="Times New Roman"/>
          <w:sz w:val="24"/>
          <w:szCs w:val="24"/>
        </w:rPr>
        <w:t> G(z⁻¹), de dimensión</w:t>
      </w:r>
      <m:oMath>
        <m:r>
          <w:rPr>
            <w:rFonts w:ascii="Cambria Math" w:eastAsia="Times New Roman" w:hAnsi="Cambria Math" w:cs="Times New Roman"/>
            <w:sz w:val="24"/>
            <w:szCs w:val="24"/>
          </w:rPr>
          <m:t> ny×nu,</m:t>
        </m:r>
      </m:oMath>
      <w:r w:rsidRPr="00DF5183">
        <w:rPr>
          <w:rFonts w:ascii="Times New Roman" w:eastAsia="Times New Roman" w:hAnsi="Times New Roman" w:cs="Times New Roman"/>
          <w:sz w:val="24"/>
          <w:szCs w:val="24"/>
        </w:rPr>
        <w:t xml:space="preserve"> cuyos elementos </w:t>
      </w:r>
      <m:oMath>
        <m:r>
          <w:rPr>
            <w:rFonts w:ascii="Cambria Math" w:eastAsia="Times New Roman" w:hAnsi="Cambria Math" w:cs="Times New Roman"/>
            <w:sz w:val="24"/>
            <w:szCs w:val="24"/>
          </w:rPr>
          <m:t>Gij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relacionan la entrada j con la salida i:</w:t>
      </w:r>
    </w:p>
    <w:p w14:paraId="4E3902D0"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w:lastRenderedPageBreak/>
            <m:t>G</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e>
          </m:d>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den>
          </m:f>
        </m:oMath>
      </m:oMathPara>
    </w:p>
    <w:p w14:paraId="6D6BA24E" w14:textId="77777777" w:rsidR="002C0790" w:rsidRPr="00DF5183" w:rsidRDefault="002C0790">
      <w:pPr>
        <w:spacing w:line="480" w:lineRule="auto"/>
        <w:jc w:val="center"/>
        <w:rPr>
          <w:rFonts w:ascii="Times New Roman" w:eastAsia="Cambria Math" w:hAnsi="Times New Roman" w:cs="Times New Roman"/>
          <w:sz w:val="24"/>
          <w:szCs w:val="24"/>
        </w:rPr>
      </w:pPr>
    </w:p>
    <w:p w14:paraId="7C2DBCA0" w14:textId="7C874735"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Esta forma polinomial es la que permite identificar directamente los polinomios </w:t>
      </w:r>
      <m:oMath>
        <m:r>
          <w:rPr>
            <w:rFonts w:ascii="Cambria Math" w:eastAsia="Times New Roman" w:hAnsi="Cambria Math" w:cs="Times New Roman"/>
            <w:sz w:val="24"/>
            <w:szCs w:val="24"/>
          </w:rPr>
          <m:t>Aij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y </w:t>
      </w:r>
      <m:oMath>
        <m:r>
          <w:rPr>
            <w:rFonts w:ascii="Cambria Math" w:eastAsia="Times New Roman" w:hAnsi="Cambria Math" w:cs="Times New Roman"/>
            <w:sz w:val="24"/>
            <w:szCs w:val="24"/>
          </w:rPr>
          <m:t>Bij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oMath>
      <w:r w:rsidRPr="00DF5183">
        <w:rPr>
          <w:rFonts w:ascii="Times New Roman" w:eastAsia="Times New Roman" w:hAnsi="Times New Roman" w:cs="Times New Roman"/>
          <w:sz w:val="24"/>
          <w:szCs w:val="24"/>
        </w:rPr>
        <w:t> requeridos por el modelo CARIMA introducido en la sección 2.2.2, los cuales se emplean en el siguiente subapartado para construir la matriz dinámica del controlador.</w:t>
      </w:r>
    </w:p>
    <w:p w14:paraId="01AA48E1"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3.3.2 Selección del horizonte del modelo y del tiempo de muestreo</w:t>
      </w:r>
    </w:p>
    <w:p w14:paraId="7CBA91DD" w14:textId="77777777" w:rsidR="006676EB" w:rsidRPr="002C0790"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Antes de </w:t>
      </w:r>
      <w:r w:rsidRPr="002C0790">
        <w:rPr>
          <w:rFonts w:ascii="Times New Roman" w:eastAsia="Times New Roman" w:hAnsi="Times New Roman" w:cs="Times New Roman"/>
          <w:sz w:val="24"/>
          <w:szCs w:val="24"/>
        </w:rPr>
        <w:t>proceder a la construcción de la matriz dinámica G y al cálculo de los coeficientes de respuesta al escalón, resulta imprescindible fijar dos parámetros del modelo del controlador: el tiempo de muestreo </w:t>
      </w:r>
      <w:proofErr w:type="spellStart"/>
      <w:r w:rsidRPr="002C0790">
        <w:rPr>
          <w:rFonts w:ascii="Times New Roman" w:eastAsia="Times New Roman" w:hAnsi="Times New Roman" w:cs="Times New Roman"/>
          <w:sz w:val="24"/>
          <w:szCs w:val="24"/>
        </w:rPr>
        <w:t>Ts</w:t>
      </w:r>
      <w:proofErr w:type="spellEnd"/>
      <w:r w:rsidRPr="002C0790">
        <w:rPr>
          <w:rFonts w:ascii="Times New Roman" w:eastAsia="Times New Roman" w:hAnsi="Times New Roman" w:cs="Times New Roman"/>
          <w:sz w:val="24"/>
          <w:szCs w:val="24"/>
        </w:rPr>
        <w:t> y el horizonte del modelo N. Estos parámetros, a diferencia de los pesos λ y los horizontes </w:t>
      </w:r>
      <w:proofErr w:type="spellStart"/>
      <w:r w:rsidRPr="002C0790">
        <w:rPr>
          <w:rFonts w:ascii="Times New Roman" w:eastAsia="Times New Roman" w:hAnsi="Times New Roman" w:cs="Times New Roman"/>
          <w:sz w:val="24"/>
          <w:szCs w:val="24"/>
        </w:rPr>
        <w:t>Nu</w:t>
      </w:r>
      <w:proofErr w:type="spellEnd"/>
      <w:r w:rsidRPr="002C0790">
        <w:rPr>
          <w:rFonts w:ascii="Times New Roman" w:eastAsia="Times New Roman" w:hAnsi="Times New Roman" w:cs="Times New Roman"/>
          <w:sz w:val="24"/>
          <w:szCs w:val="24"/>
        </w:rPr>
        <w:t xml:space="preserve">, no son objeto del proceso de sintonización abordado en la sección 3.4: se derivan directamente del análisis de la dinámica de la planta y permanecen fijos durante todo el diseño del controlador. Esta separación es estándar en la literatura del control predictivo basado en modelo y se observa tanto en el método clásico de </w:t>
      </w:r>
      <w:proofErr w:type="spellStart"/>
      <w:r w:rsidRPr="002C0790">
        <w:rPr>
          <w:rFonts w:ascii="Times New Roman" w:eastAsia="Times New Roman" w:hAnsi="Times New Roman" w:cs="Times New Roman"/>
          <w:sz w:val="24"/>
          <w:szCs w:val="24"/>
        </w:rPr>
        <w:t>Shridhar</w:t>
      </w:r>
      <w:proofErr w:type="spellEnd"/>
      <w:r w:rsidRPr="002C0790">
        <w:rPr>
          <w:rFonts w:ascii="Times New Roman" w:eastAsia="Times New Roman" w:hAnsi="Times New Roman" w:cs="Times New Roman"/>
          <w:sz w:val="24"/>
          <w:szCs w:val="24"/>
        </w:rPr>
        <w:t xml:space="preserve"> y Cooper [30] como en las implementaciones reportadas para la misma planta piloto [10] [25].</w:t>
      </w:r>
    </w:p>
    <w:p w14:paraId="1C7AB8FC" w14:textId="77777777" w:rsidR="006676EB" w:rsidRPr="00DF5183" w:rsidRDefault="00000000">
      <w:pPr>
        <w:spacing w:line="480" w:lineRule="auto"/>
        <w:jc w:val="both"/>
        <w:rPr>
          <w:rFonts w:ascii="Times New Roman" w:eastAsia="Times New Roman" w:hAnsi="Times New Roman" w:cs="Times New Roman"/>
          <w:sz w:val="24"/>
          <w:szCs w:val="24"/>
        </w:rPr>
      </w:pPr>
      <w:r w:rsidRPr="002C0790">
        <w:rPr>
          <w:rFonts w:ascii="Times New Roman" w:eastAsia="Times New Roman" w:hAnsi="Times New Roman" w:cs="Times New Roman"/>
          <w:sz w:val="24"/>
          <w:szCs w:val="24"/>
        </w:rPr>
        <w:t xml:space="preserve">Selección del tiempo de muestreo. El criterio empleado es el propuesto por </w:t>
      </w:r>
      <w:proofErr w:type="spellStart"/>
      <w:r w:rsidRPr="002C0790">
        <w:rPr>
          <w:rFonts w:ascii="Times New Roman" w:eastAsia="Times New Roman" w:hAnsi="Times New Roman" w:cs="Times New Roman"/>
          <w:sz w:val="24"/>
          <w:szCs w:val="24"/>
        </w:rPr>
        <w:t>Shridhar</w:t>
      </w:r>
      <w:proofErr w:type="spellEnd"/>
      <w:r w:rsidRPr="002C0790">
        <w:rPr>
          <w:rFonts w:ascii="Times New Roman" w:eastAsia="Times New Roman" w:hAnsi="Times New Roman" w:cs="Times New Roman"/>
          <w:sz w:val="24"/>
          <w:szCs w:val="24"/>
        </w:rPr>
        <w:t xml:space="preserve"> y Cooper, según el cual el tiempo de muestreo debe ser una fracción de la constante</w:t>
      </w:r>
      <w:r w:rsidRPr="00DF5183">
        <w:rPr>
          <w:rFonts w:ascii="Times New Roman" w:eastAsia="Times New Roman" w:hAnsi="Times New Roman" w:cs="Times New Roman"/>
          <w:sz w:val="24"/>
          <w:szCs w:val="24"/>
        </w:rPr>
        <w:t xml:space="preserve"> de tiempo más rápida de los subprocesos del sistema, garantizando así que la dinámica más veloz quede capturada con resolución suficiente:</w:t>
      </w:r>
    </w:p>
    <w:p w14:paraId="2B175791" w14:textId="77777777" w:rsidR="006676EB" w:rsidRPr="002C0790"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0.1⋅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τ</m:t>
                  </m:r>
                </m:e>
                <m:sub>
                  <m:r>
                    <w:rPr>
                      <w:rFonts w:ascii="Cambria Math" w:eastAsia="Cambria Math" w:hAnsi="Cambria Math" w:cs="Times New Roman"/>
                      <w:sz w:val="24"/>
                      <w:szCs w:val="24"/>
                    </w:rPr>
                    <m:t>ij</m:t>
                  </m:r>
                </m:sub>
              </m:sSub>
            </m:e>
          </m:d>
          <m:r>
            <w:rPr>
              <w:rFonts w:ascii="Cambria Math" w:hAnsi="Cambria Math" w:cs="Times New Roman"/>
            </w:rPr>
            <m:t xml:space="preserve"> </m:t>
          </m:r>
        </m:oMath>
      </m:oMathPara>
    </w:p>
    <w:p w14:paraId="2D6397C5" w14:textId="77777777" w:rsidR="002C0790" w:rsidRPr="00DF5183" w:rsidRDefault="002C0790">
      <w:pPr>
        <w:spacing w:line="480" w:lineRule="auto"/>
        <w:jc w:val="center"/>
        <w:rPr>
          <w:rFonts w:ascii="Times New Roman" w:hAnsi="Times New Roman" w:cs="Times New Roman"/>
        </w:rPr>
      </w:pPr>
    </w:p>
    <w:p w14:paraId="39871C1C" w14:textId="1A1B24CF"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es la constante de tiempo dominante de cada subproceso (i, j) obtenida de la matriz de funciones de transferencia. Para el sistema de cuatro tanques acoplados, las constantes de tiempo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calculadas a partir del modelo linealizado se encuentran en el rango de los segundos, lo cual conduce a un valor Ts = 2 s adoptado en esta tesis.</w:t>
      </w:r>
    </w:p>
    <w:p w14:paraId="0F4E2E2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lastRenderedPageBreak/>
        <w:t>Selección del horizonte del modelo.</w:t>
      </w:r>
      <w:r w:rsidRPr="00DF5183">
        <w:rPr>
          <w:rFonts w:ascii="Times New Roman" w:eastAsia="Times New Roman" w:hAnsi="Times New Roman" w:cs="Times New Roman"/>
          <w:sz w:val="24"/>
          <w:szCs w:val="24"/>
        </w:rPr>
        <w:t> El horizonte del modelo N define cuántos coeficientes de respuesta al escalón conforman cada bloque de la matriz dinámica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xml:space="preserve">. Su valor debe ser lo suficientemente grande para que las respuestas al escalón de todos los subprocesos hayan alcanzado prácticamente su valor asintótico, condición necesaria para que el modelo de predicción no trunque información dinámica relevante. La regla de </w:t>
      </w:r>
      <w:proofErr w:type="spellStart"/>
      <w:r w:rsidRPr="00DF5183">
        <w:rPr>
          <w:rFonts w:ascii="Times New Roman" w:eastAsia="Times New Roman" w:hAnsi="Times New Roman" w:cs="Times New Roman"/>
          <w:sz w:val="24"/>
          <w:szCs w:val="24"/>
        </w:rPr>
        <w:t>Shridhar</w:t>
      </w:r>
      <w:proofErr w:type="spellEnd"/>
      <w:r w:rsidRPr="00DF5183">
        <w:rPr>
          <w:rFonts w:ascii="Times New Roman" w:eastAsia="Times New Roman" w:hAnsi="Times New Roman" w:cs="Times New Roman"/>
          <w:sz w:val="24"/>
          <w:szCs w:val="24"/>
        </w:rPr>
        <w:t xml:space="preserve"> y Cooper establece:</w:t>
      </w:r>
    </w:p>
    <w:p w14:paraId="454C2DD5" w14:textId="77777777" w:rsidR="006676EB" w:rsidRPr="00DF5183" w:rsidRDefault="00000000">
      <w:pPr>
        <w:spacing w:line="480" w:lineRule="auto"/>
        <w:jc w:val="center"/>
        <w:rPr>
          <w:rFonts w:ascii="Times New Roman" w:eastAsia="Times New Roman" w:hAnsi="Times New Roman" w:cs="Times New Roman"/>
        </w:rPr>
      </w:pPr>
      <m:oMathPara>
        <m:oMath>
          <m:r>
            <w:rPr>
              <w:rFonts w:ascii="Cambria Math" w:eastAsia="Cambria Math" w:hAnsi="Cambria Math" w:cs="Times New Roman"/>
              <w:sz w:val="24"/>
              <w:szCs w:val="24"/>
            </w:rPr>
            <m:t>N=</m:t>
          </m:r>
          <m:d>
            <m:dPr>
              <m:ctrlPr>
                <w:rPr>
                  <w:rFonts w:ascii="Cambria Math" w:eastAsia="Cambria Math" w:hAnsi="Cambria Math" w:cs="Times New Roman"/>
                  <w:sz w:val="24"/>
                  <w:szCs w:val="24"/>
                </w:rPr>
              </m:ctrlPr>
            </m:dPr>
            <m:e>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5 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τ</m:t>
                      </m:r>
                    </m:e>
                    <m:sub>
                      <m:r>
                        <w:rPr>
                          <w:rFonts w:ascii="Cambria Math" w:eastAsia="Cambria Math" w:hAnsi="Cambria Math" w:cs="Times New Roman"/>
                          <w:sz w:val="24"/>
                          <w:szCs w:val="24"/>
                        </w:rPr>
                        <m:t>ij</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den>
              </m:f>
              <m:r>
                <w:rPr>
                  <w:rFonts w:ascii="Cambria Math" w:eastAsia="Cambria Math" w:hAnsi="Cambria Math" w:cs="Times New Roman"/>
                  <w:sz w:val="24"/>
                  <w:szCs w:val="24"/>
                </w:rPr>
                <m:t>+1</m:t>
              </m:r>
            </m:e>
          </m:d>
          <m:r>
            <w:rPr>
              <w:rFonts w:ascii="Cambria Math" w:hAnsi="Cambria Math" w:cs="Times New Roman"/>
            </w:rPr>
            <m:t xml:space="preserve"> </m:t>
          </m:r>
        </m:oMath>
      </m:oMathPara>
    </w:p>
    <w:p w14:paraId="547148C6" w14:textId="77777777" w:rsidR="00697803" w:rsidRPr="00DF5183" w:rsidRDefault="00697803">
      <w:pPr>
        <w:spacing w:line="480" w:lineRule="auto"/>
        <w:jc w:val="center"/>
        <w:rPr>
          <w:rFonts w:ascii="Times New Roman" w:eastAsia="Times New Roman" w:hAnsi="Times New Roman" w:cs="Times New Roman"/>
        </w:rPr>
      </w:pPr>
    </w:p>
    <w:p w14:paraId="168724A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evaluado sobre todas las constantes de tiempo del sistema. Sustituyendo los valores de la planta se obtiene N = 50, valor adoptado en esta tesis.</w:t>
      </w:r>
    </w:p>
    <w:p w14:paraId="599650E4" w14:textId="77777777" w:rsidR="006676EB" w:rsidRPr="00423033" w:rsidRDefault="00000000" w:rsidP="00423033">
      <w:pPr>
        <w:spacing w:line="480" w:lineRule="auto"/>
        <w:jc w:val="center"/>
        <w:rPr>
          <w:rFonts w:ascii="Times New Roman" w:eastAsia="Times New Roman" w:hAnsi="Times New Roman" w:cs="Times New Roman"/>
        </w:rPr>
      </w:pPr>
      <w:r w:rsidRPr="00423033">
        <w:rPr>
          <w:rFonts w:ascii="Times New Roman" w:eastAsia="Times New Roman" w:hAnsi="Times New Roman" w:cs="Times New Roman"/>
          <w:sz w:val="24"/>
        </w:rPr>
        <w:t>Tabla 3.1 — Parámetros del modelo del controlador GPC fijados a priori</w:t>
      </w:r>
    </w:p>
    <w:tbl>
      <w:tblPr>
        <w:tblStyle w:val="Tabladelista6concolores"/>
        <w:tblW w:w="8103" w:type="dxa"/>
        <w:tblLayout w:type="fixed"/>
        <w:tblLook w:val="04A0" w:firstRow="1" w:lastRow="0" w:firstColumn="1" w:lastColumn="0" w:noHBand="0" w:noVBand="1"/>
      </w:tblPr>
      <w:tblGrid>
        <w:gridCol w:w="2483"/>
        <w:gridCol w:w="1231"/>
        <w:gridCol w:w="1997"/>
        <w:gridCol w:w="2392"/>
      </w:tblGrid>
      <w:tr w:rsidR="006676EB" w:rsidRPr="00423033" w14:paraId="3032BCA7"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vAlign w:val="center"/>
          </w:tcPr>
          <w:p w14:paraId="76AA3170"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Parámetro</w:t>
            </w:r>
          </w:p>
        </w:tc>
        <w:tc>
          <w:tcPr>
            <w:tcW w:w="1231" w:type="dxa"/>
            <w:vAlign w:val="center"/>
          </w:tcPr>
          <w:p w14:paraId="7A378421"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Símbolo</w:t>
            </w:r>
          </w:p>
        </w:tc>
        <w:tc>
          <w:tcPr>
            <w:tcW w:w="1997" w:type="dxa"/>
            <w:vAlign w:val="center"/>
          </w:tcPr>
          <w:p w14:paraId="3ED4DC4D"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Valor adoptado</w:t>
            </w:r>
          </w:p>
        </w:tc>
        <w:tc>
          <w:tcPr>
            <w:tcW w:w="2392" w:type="dxa"/>
            <w:vAlign w:val="center"/>
          </w:tcPr>
          <w:p w14:paraId="0714489F"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Criterio</w:t>
            </w:r>
          </w:p>
        </w:tc>
      </w:tr>
      <w:tr w:rsidR="006676EB" w:rsidRPr="00423033" w14:paraId="6CEFC4E1"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shd w:val="clear" w:color="auto" w:fill="auto"/>
            <w:vAlign w:val="center"/>
          </w:tcPr>
          <w:p w14:paraId="257C11AF"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Tiempo de muestreo</w:t>
            </w:r>
          </w:p>
        </w:tc>
        <w:tc>
          <w:tcPr>
            <w:tcW w:w="1231" w:type="dxa"/>
            <w:shd w:val="clear" w:color="auto" w:fill="auto"/>
            <w:vAlign w:val="center"/>
          </w:tcPr>
          <w:p w14:paraId="23BF3733" w14:textId="77777777"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23033">
              <w:rPr>
                <w:rFonts w:ascii="Times New Roman" w:eastAsia="Times New Roman" w:hAnsi="Times New Roman" w:cs="Times New Roman"/>
                <w:sz w:val="20"/>
              </w:rPr>
              <w:t>Ts</w:t>
            </w:r>
            <w:proofErr w:type="spellEnd"/>
          </w:p>
        </w:tc>
        <w:tc>
          <w:tcPr>
            <w:tcW w:w="1997" w:type="dxa"/>
            <w:shd w:val="clear" w:color="auto" w:fill="auto"/>
            <w:vAlign w:val="center"/>
          </w:tcPr>
          <w:p w14:paraId="79B56415" w14:textId="77777777"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2 s</w:t>
            </w:r>
          </w:p>
        </w:tc>
        <w:tc>
          <w:tcPr>
            <w:tcW w:w="2392" w:type="dxa"/>
            <w:shd w:val="clear" w:color="auto" w:fill="auto"/>
            <w:vAlign w:val="center"/>
          </w:tcPr>
          <w:p w14:paraId="3ECD818D" w14:textId="13A0D11C"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 xml:space="preserve">Min (0.1 · </w:t>
            </w:r>
            <m:oMath>
              <m:r>
                <w:rPr>
                  <w:rFonts w:ascii="Cambria Math" w:eastAsia="Times New Roman" w:hAnsi="Cambria Math" w:cs="Times New Roman"/>
                </w:rPr>
                <m:t>τij)</m:t>
              </m:r>
            </m:oMath>
          </w:p>
        </w:tc>
      </w:tr>
      <w:tr w:rsidR="006676EB" w:rsidRPr="00423033" w14:paraId="6548742C" w14:textId="77777777" w:rsidTr="00697803">
        <w:tc>
          <w:tcPr>
            <w:cnfStyle w:val="001000000000" w:firstRow="0" w:lastRow="0" w:firstColumn="1" w:lastColumn="0" w:oddVBand="0" w:evenVBand="0" w:oddHBand="0" w:evenHBand="0" w:firstRowFirstColumn="0" w:firstRowLastColumn="0" w:lastRowFirstColumn="0" w:lastRowLastColumn="0"/>
            <w:tcW w:w="2483" w:type="dxa"/>
            <w:vAlign w:val="center"/>
          </w:tcPr>
          <w:p w14:paraId="4560D097"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Horizonte del modelo</w:t>
            </w:r>
          </w:p>
        </w:tc>
        <w:tc>
          <w:tcPr>
            <w:tcW w:w="1231" w:type="dxa"/>
            <w:vAlign w:val="center"/>
          </w:tcPr>
          <w:p w14:paraId="2E2F1D94" w14:textId="77777777"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N</w:t>
            </w:r>
          </w:p>
        </w:tc>
        <w:tc>
          <w:tcPr>
            <w:tcW w:w="1997" w:type="dxa"/>
            <w:vAlign w:val="center"/>
          </w:tcPr>
          <w:p w14:paraId="608E7FBE" w14:textId="77777777"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50</w:t>
            </w:r>
          </w:p>
        </w:tc>
        <w:tc>
          <w:tcPr>
            <w:tcW w:w="2392" w:type="dxa"/>
            <w:vAlign w:val="center"/>
          </w:tcPr>
          <w:p w14:paraId="55C79914" w14:textId="56D27C86"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Max (5·</w:t>
            </w:r>
            <m:oMath>
              <m:r>
                <w:rPr>
                  <w:rFonts w:ascii="Cambria Math" w:eastAsia="Times New Roman" w:hAnsi="Cambria Math" w:cs="Times New Roman"/>
                </w:rPr>
                <m:t>τij/</m:t>
              </m:r>
            </m:oMath>
            <w:r w:rsidRPr="00423033">
              <w:rPr>
                <w:rFonts w:ascii="Times New Roman" w:eastAsia="Times New Roman" w:hAnsi="Times New Roman" w:cs="Times New Roman"/>
                <w:sz w:val="20"/>
              </w:rPr>
              <w:t>Ts + 1)</w:t>
            </w:r>
          </w:p>
        </w:tc>
      </w:tr>
    </w:tbl>
    <w:p w14:paraId="6037F5ED" w14:textId="77777777" w:rsidR="00697803" w:rsidRPr="00DF5183" w:rsidRDefault="00697803" w:rsidP="00697803">
      <w:pPr>
        <w:spacing w:line="480" w:lineRule="auto"/>
        <w:jc w:val="both"/>
        <w:rPr>
          <w:rFonts w:ascii="Times New Roman" w:eastAsia="Times New Roman" w:hAnsi="Times New Roman" w:cs="Times New Roman"/>
          <w:sz w:val="24"/>
          <w:szCs w:val="24"/>
        </w:rPr>
      </w:pPr>
    </w:p>
    <w:p w14:paraId="66697037" w14:textId="4864DB25" w:rsidR="006676EB" w:rsidRPr="00DF5183" w:rsidRDefault="00000000" w:rsidP="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Conviene enfatizar que estos valores se mantienen </w:t>
      </w:r>
      <w:r w:rsidRPr="00DF5183">
        <w:rPr>
          <w:rFonts w:ascii="Times New Roman" w:eastAsia="Times New Roman" w:hAnsi="Times New Roman" w:cs="Times New Roman"/>
          <w:b/>
          <w:bCs/>
          <w:sz w:val="24"/>
          <w:szCs w:val="24"/>
        </w:rPr>
        <w:t>constantes</w:t>
      </w:r>
      <w:r w:rsidRPr="00DF5183">
        <w:rPr>
          <w:rFonts w:ascii="Times New Roman" w:eastAsia="Times New Roman" w:hAnsi="Times New Roman" w:cs="Times New Roman"/>
          <w:sz w:val="24"/>
          <w:szCs w:val="24"/>
        </w:rPr>
        <w:t> durante todo el diseño y la sintonización del controlador: en la sección 3.4 únicamente se ajustan los parámetros propiamente de sintonización, a saber, el horizonte de control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y los pesos δ y λ. Con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y N ya definidos, el siguiente subapartado aborda la construcción de la matriz dinámica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w:t>
      </w:r>
    </w:p>
    <w:p w14:paraId="7602DA8C"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3.3.3 Construcción de la matriz dinámica G</w:t>
      </w:r>
    </w:p>
    <w:p w14:paraId="668734A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 acuerdo con la formulación CARIMA y la aplicación de las ecuaciones diofánticas presentada en la sección 2.2.2, la predicción de las salidas futuras se expresa de forma matricial como:</w:t>
      </w:r>
    </w:p>
    <w:p w14:paraId="6BFAE36C"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=G ΔU+F</m:t>
          </m:r>
        </m:oMath>
      </m:oMathPara>
    </w:p>
    <w:p w14:paraId="23A03EEC" w14:textId="77777777" w:rsidR="00697803" w:rsidRPr="00DF5183" w:rsidRDefault="00697803">
      <w:pPr>
        <w:spacing w:line="480" w:lineRule="auto"/>
        <w:jc w:val="center"/>
        <w:rPr>
          <w:rFonts w:ascii="Times New Roman" w:eastAsia="Cambria Math" w:hAnsi="Times New Roman" w:cs="Times New Roman"/>
          <w:sz w:val="24"/>
          <w:szCs w:val="24"/>
        </w:rPr>
      </w:pPr>
    </w:p>
    <w:p w14:paraId="12F3856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donde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es la matriz dinámica del proceso y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es la respuesta libre del sistema. Los coeficientes que conforman la matriz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xml:space="preserve"> se obtienen, en el desarrollo </w:t>
      </w:r>
      <w:proofErr w:type="spellStart"/>
      <w:r w:rsidRPr="00DF5183">
        <w:rPr>
          <w:rFonts w:ascii="Times New Roman" w:eastAsia="Times New Roman" w:hAnsi="Times New Roman" w:cs="Times New Roman"/>
          <w:sz w:val="24"/>
          <w:szCs w:val="24"/>
        </w:rPr>
        <w:t>diofántico</w:t>
      </w:r>
      <w:proofErr w:type="spellEnd"/>
      <w:r w:rsidRPr="00DF5183">
        <w:rPr>
          <w:rFonts w:ascii="Times New Roman" w:eastAsia="Times New Roman" w:hAnsi="Times New Roman" w:cs="Times New Roman"/>
          <w:sz w:val="24"/>
          <w:szCs w:val="24"/>
        </w:rPr>
        <w:t>, como los coeficientes del polinomio producto </w:t>
      </w:r>
      <w:proofErr w:type="spellStart"/>
      <w:r w:rsidRPr="00DF5183">
        <w:rPr>
          <w:rFonts w:ascii="Times New Roman" w:eastAsia="Times New Roman" w:hAnsi="Times New Roman" w:cs="Times New Roman"/>
          <w:sz w:val="24"/>
          <w:szCs w:val="24"/>
        </w:rPr>
        <w:t>Gj</w:t>
      </w:r>
      <w:proofErr w:type="spellEnd"/>
      <w:r w:rsidRPr="00DF5183">
        <w:rPr>
          <w:rFonts w:ascii="Times New Roman" w:eastAsia="Times New Roman" w:hAnsi="Times New Roman" w:cs="Times New Roman"/>
          <w:sz w:val="24"/>
          <w:szCs w:val="24"/>
        </w:rPr>
        <w:t xml:space="preserve">(z⁻¹) = </w:t>
      </w:r>
      <w:proofErr w:type="spellStart"/>
      <w:r w:rsidRPr="00DF5183">
        <w:rPr>
          <w:rFonts w:ascii="Times New Roman" w:eastAsia="Times New Roman" w:hAnsi="Times New Roman" w:cs="Times New Roman"/>
          <w:sz w:val="24"/>
          <w:szCs w:val="24"/>
        </w:rPr>
        <w:t>Ej</w:t>
      </w:r>
      <w:proofErr w:type="spellEnd"/>
      <w:r w:rsidRPr="00DF5183">
        <w:rPr>
          <w:rFonts w:ascii="Times New Roman" w:eastAsia="Times New Roman" w:hAnsi="Times New Roman" w:cs="Times New Roman"/>
          <w:sz w:val="24"/>
          <w:szCs w:val="24"/>
        </w:rPr>
        <w:t>(z⁻</w:t>
      </w:r>
      <w:proofErr w:type="gramStart"/>
      <w:r w:rsidRPr="00DF5183">
        <w:rPr>
          <w:rFonts w:ascii="Times New Roman" w:eastAsia="Times New Roman" w:hAnsi="Times New Roman" w:cs="Times New Roman"/>
          <w:sz w:val="24"/>
          <w:szCs w:val="24"/>
        </w:rPr>
        <w:t>¹)·</w:t>
      </w:r>
      <w:proofErr w:type="gramEnd"/>
      <w:r w:rsidRPr="00DF5183">
        <w:rPr>
          <w:rFonts w:ascii="Times New Roman" w:eastAsia="Times New Roman" w:hAnsi="Times New Roman" w:cs="Times New Roman"/>
          <w:sz w:val="24"/>
          <w:szCs w:val="24"/>
        </w:rPr>
        <w:t>B(z⁻¹). Una propiedad fundamental establecida por la teoría del GPC [19] es que </w:t>
      </w:r>
      <w:r w:rsidRPr="00DF5183">
        <w:rPr>
          <w:rFonts w:ascii="Times New Roman" w:eastAsia="Times New Roman" w:hAnsi="Times New Roman" w:cs="Times New Roman"/>
          <w:b/>
          <w:bCs/>
          <w:sz w:val="24"/>
          <w:szCs w:val="24"/>
        </w:rPr>
        <w:t>estos coeficientes coinciden con los de la respuesta al escalón del subproceso</w:t>
      </w:r>
      <w:r w:rsidRPr="00DF5183">
        <w:rPr>
          <w:rFonts w:ascii="Times New Roman" w:eastAsia="Times New Roman" w:hAnsi="Times New Roman" w:cs="Times New Roman"/>
          <w:sz w:val="24"/>
          <w:szCs w:val="24"/>
        </w:rPr>
        <w:t> correspondiente, lo cual permite calcularlos de manera directa a partir del modelo discreto sin necesidad de resolver explícitamente las recursiones diofánticas en cada iteración.</w:t>
      </w:r>
    </w:p>
    <w:p w14:paraId="2351418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cada par entrada-salida (i, j), se obtiene el vector de coeficientes de respuesta al escalón:</w:t>
      </w:r>
    </w:p>
    <w:p w14:paraId="7F4C40C4" w14:textId="77777777" w:rsidR="006676EB" w:rsidRPr="0042303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 xml:space="preserve">=respuesta al escalon de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xml:space="preserve"> evaluada en t=k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, k=1,2,…,N</m:t>
          </m:r>
        </m:oMath>
      </m:oMathPara>
    </w:p>
    <w:p w14:paraId="0491A7DA" w14:textId="77777777" w:rsidR="00423033" w:rsidRPr="00DF5183" w:rsidRDefault="00423033">
      <w:pPr>
        <w:spacing w:line="480" w:lineRule="auto"/>
        <w:jc w:val="center"/>
        <w:rPr>
          <w:rFonts w:ascii="Times New Roman" w:eastAsia="Cambria Math" w:hAnsi="Times New Roman" w:cs="Times New Roman"/>
          <w:sz w:val="24"/>
          <w:szCs w:val="24"/>
        </w:rPr>
      </w:pPr>
    </w:p>
    <w:p w14:paraId="2B5DA627" w14:textId="70DE1398"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estos coeficientes se construye la </w:t>
      </w:r>
      <w:r w:rsidRPr="00DF5183">
        <w:rPr>
          <w:rFonts w:ascii="Times New Roman" w:eastAsia="Times New Roman" w:hAnsi="Times New Roman" w:cs="Times New Roman"/>
          <w:b/>
          <w:bCs/>
          <w:sz w:val="24"/>
          <w:szCs w:val="24"/>
        </w:rPr>
        <w:t>matriz dinámica</w:t>
      </w:r>
      <w:r w:rsidRPr="00DF5183">
        <w:rPr>
          <w:rFonts w:ascii="Times New Roman" w:eastAsia="Times New Roman" w:hAnsi="Times New Roman" w:cs="Times New Roman"/>
          <w:sz w:val="24"/>
          <w:szCs w:val="24"/>
        </w:rPr>
        <w:t> del sistema MIMO, organizada en</w:t>
      </w:r>
      <w:r w:rsidR="0042303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rPr>
        <w:t>bloques. Adoptando la convención de apilado consistente con [10] (vector de predicciones agrupado por salida y vector de incrementos agrupado por entrada):</w:t>
      </w:r>
    </w:p>
    <w:p w14:paraId="42BBDEE4"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e>
              </m:d>
            </m:e>
            <m:sup>
              <m:r>
                <w:rPr>
                  <w:rFonts w:ascii="Cambria Math" w:eastAsia="Cambria Math" w:hAnsi="Cambria Math" w:cs="Times New Roman"/>
                  <w:sz w:val="24"/>
                  <w:szCs w:val="24"/>
                </w:rPr>
                <m:t>T</m:t>
              </m:r>
            </m:sup>
          </m:sSup>
        </m:oMath>
      </m:oMathPara>
    </w:p>
    <w:p w14:paraId="3C62979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r>
            <w:rPr>
              <w:rFonts w:ascii="Cambria Math" w:eastAsia="Cambria Math" w:hAnsi="Cambria Math" w:cs="Times New Roman"/>
              <w:sz w:val="24"/>
              <w:szCs w:val="24"/>
            </w:rPr>
            <m:t>U=</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e>
              </m:d>
            </m:e>
            <m:sup>
              <m:r>
                <w:rPr>
                  <w:rFonts w:ascii="Cambria Math" w:eastAsia="Cambria Math" w:hAnsi="Cambria Math" w:cs="Times New Roman"/>
                  <w:sz w:val="24"/>
                  <w:szCs w:val="24"/>
                </w:rPr>
                <m:t>T</m:t>
              </m:r>
            </m:sup>
          </m:sSup>
        </m:oMath>
      </m:oMathPara>
    </w:p>
    <w:p w14:paraId="42D31C83" w14:textId="77777777" w:rsidR="009023CE" w:rsidRPr="00DF5183" w:rsidRDefault="009023CE">
      <w:pPr>
        <w:spacing w:line="480" w:lineRule="auto"/>
        <w:jc w:val="center"/>
        <w:rPr>
          <w:rFonts w:ascii="Times New Roman" w:eastAsia="Cambria Math" w:hAnsi="Times New Roman" w:cs="Times New Roman"/>
          <w:sz w:val="24"/>
          <w:szCs w:val="24"/>
        </w:rPr>
      </w:pPr>
    </w:p>
    <w:p w14:paraId="2D5D34C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matriz dinámica resulta:</w:t>
      </w:r>
    </w:p>
    <w:p w14:paraId="6BBE5204"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sz w:val="24"/>
              <w:szCs w:val="24"/>
            </w:rPr>
            <m:t>G=</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r>
                <w:rPr>
                  <w:rFonts w:ascii="Cambria Math" w:hAnsi="Cambria Math" w:cs="Times New Roman"/>
                </w:rPr>
                <m:t xml:space="preserve"> </m:t>
              </m:r>
            </m:e>
          </m:d>
        </m:oMath>
      </m:oMathPara>
    </w:p>
    <w:p w14:paraId="01D894A4" w14:textId="77777777" w:rsidR="009023CE" w:rsidRPr="00DF5183" w:rsidRDefault="009023CE">
      <w:pPr>
        <w:spacing w:line="480" w:lineRule="auto"/>
        <w:jc w:val="center"/>
        <w:rPr>
          <w:rFonts w:ascii="Times New Roman" w:hAnsi="Times New Roman" w:cs="Times New Roman"/>
        </w:rPr>
      </w:pPr>
    </w:p>
    <w:p w14:paraId="7F5D453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cada bloque G{</w:t>
      </w:r>
      <w:proofErr w:type="spellStart"/>
      <w:r w:rsidRPr="00DF5183">
        <w:rPr>
          <w:rFonts w:ascii="Times New Roman" w:eastAsia="Times New Roman" w:hAnsi="Times New Roman" w:cs="Times New Roman"/>
          <w:sz w:val="24"/>
          <w:szCs w:val="24"/>
        </w:rPr>
        <w:t>ij</w:t>
      </w:r>
      <w:proofErr w:type="spellEnd"/>
      <w:r w:rsidRPr="00DF5183">
        <w:rPr>
          <w:rFonts w:ascii="Times New Roman" w:eastAsia="Times New Roman" w:hAnsi="Times New Roman" w:cs="Times New Roman"/>
          <w:sz w:val="24"/>
          <w:szCs w:val="24"/>
        </w:rPr>
        <w:t xml:space="preserve">} es de dimensión N × </w:t>
      </w:r>
      <w:proofErr w:type="spellStart"/>
      <w:r w:rsidRPr="00DF5183">
        <w:rPr>
          <w:rFonts w:ascii="Times New Roman" w:eastAsia="Times New Roman" w:hAnsi="Times New Roman" w:cs="Times New Roman"/>
          <w:sz w:val="24"/>
          <w:szCs w:val="24"/>
        </w:rPr>
        <w:t>N_u</w:t>
      </w:r>
      <w:proofErr w:type="spellEnd"/>
      <w:r w:rsidRPr="00DF5183">
        <w:rPr>
          <w:rFonts w:ascii="Times New Roman" w:eastAsia="Times New Roman" w:hAnsi="Times New Roman" w:cs="Times New Roman"/>
          <w:sz w:val="24"/>
          <w:szCs w:val="24"/>
        </w:rPr>
        <w:t> y posee estructura triangular inferior:</w:t>
      </w:r>
    </w:p>
    <w:p w14:paraId="6E95F925" w14:textId="0A83F389" w:rsidR="00423033" w:rsidRPr="00423033" w:rsidRDefault="00000000" w:rsidP="00423033">
      <w:pPr>
        <w:spacing w:line="480" w:lineRule="auto"/>
        <w:jc w:val="center"/>
        <w:rPr>
          <w:rFonts w:ascii="Times New Roman" w:eastAsia="Times New Roman" w:hAnsi="Times New Roman" w:cs="Times New Roman"/>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r>
            <w:rPr>
              <w:rFonts w:ascii="Cambria Math" w:eastAsia="Cambria Math" w:hAnsi="Cambria Math" w:cs="Times New Roman"/>
              <w:sz w:val="24"/>
              <w:szCs w:val="24"/>
            </w:rPr>
            <m:t>=</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2</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3</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2</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 ⋮ ⋮ </m:t>
              </m:r>
              <m:r>
                <w:rPr>
                  <w:rFonts w:ascii="Cambria Math" w:eastAsia="Cambria Math" w:hAnsi="Cambria Math" w:cs="Times New Roman"/>
                  <w:sz w:val="24"/>
                  <w:szCs w:val="24"/>
                </w:rPr>
                <m:t>⋱</m:t>
              </m:r>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N-1</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N-2</m:t>
                  </m:r>
                </m:e>
              </m:d>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r>
                <w:rPr>
                  <w:rFonts w:ascii="Cambria Math" w:hAnsi="Cambria Math" w:cs="Times New Roman"/>
                </w:rPr>
                <m:t xml:space="preserve"> </m:t>
              </m:r>
            </m:e>
          </m:d>
        </m:oMath>
      </m:oMathPara>
    </w:p>
    <w:p w14:paraId="2700EBC9" w14:textId="77777777" w:rsidR="00697803" w:rsidRPr="00DF5183" w:rsidRDefault="00697803">
      <w:pPr>
        <w:spacing w:line="480" w:lineRule="auto"/>
        <w:jc w:val="center"/>
        <w:rPr>
          <w:rFonts w:ascii="Times New Roman" w:hAnsi="Times New Roman" w:cs="Times New Roman"/>
        </w:rPr>
      </w:pPr>
    </w:p>
    <w:p w14:paraId="7F958551" w14:textId="310188B4" w:rsidR="006676EB" w:rsidRDefault="00000000" w:rsidP="007E0EA5">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w:t>
      </w:r>
      <w:proofErr w:type="spellStart"/>
      <w:r w:rsidRPr="00DF5183">
        <w:rPr>
          <w:rFonts w:ascii="Times New Roman" w:eastAsia="Times New Roman" w:hAnsi="Times New Roman" w:cs="Times New Roman"/>
          <w:sz w:val="24"/>
          <w:szCs w:val="24"/>
        </w:rPr>
        <w:t>triangularidad</w:t>
      </w:r>
      <w:proofErr w:type="spellEnd"/>
      <w:r w:rsidRPr="00DF5183">
        <w:rPr>
          <w:rFonts w:ascii="Times New Roman" w:eastAsia="Times New Roman" w:hAnsi="Times New Roman" w:cs="Times New Roman"/>
          <w:sz w:val="24"/>
          <w:szCs w:val="24"/>
        </w:rPr>
        <w:t xml:space="preserve"> inferior refleja el principio de causalidad: un incremento aplicado en el instante </w:t>
      </w:r>
      <w:proofErr w:type="spellStart"/>
      <w:r w:rsidRPr="00DF5183">
        <w:rPr>
          <w:rFonts w:ascii="Times New Roman" w:eastAsia="Times New Roman" w:hAnsi="Times New Roman" w:cs="Times New Roman"/>
          <w:sz w:val="24"/>
          <w:szCs w:val="24"/>
        </w:rPr>
        <w:t>k+c</w:t>
      </w:r>
      <w:proofErr w:type="spellEnd"/>
      <w:r w:rsidRPr="00DF5183">
        <w:rPr>
          <w:rFonts w:ascii="Times New Roman" w:eastAsia="Times New Roman" w:hAnsi="Times New Roman" w:cs="Times New Roman"/>
          <w:sz w:val="24"/>
          <w:szCs w:val="24"/>
        </w:rPr>
        <w:t> no puede afectar predicciones de instantes anteriores </w:t>
      </w:r>
      <w:proofErr w:type="spellStart"/>
      <w:r w:rsidRPr="00DF5183">
        <w:rPr>
          <w:rFonts w:ascii="Times New Roman" w:eastAsia="Times New Roman" w:hAnsi="Times New Roman" w:cs="Times New Roman"/>
          <w:sz w:val="24"/>
          <w:szCs w:val="24"/>
        </w:rPr>
        <w:t>k+r</w:t>
      </w:r>
      <w:proofErr w:type="spellEnd"/>
      <w:r w:rsidRPr="00DF5183">
        <w:rPr>
          <w:rFonts w:ascii="Times New Roman" w:eastAsia="Times New Roman" w:hAnsi="Times New Roman" w:cs="Times New Roman"/>
          <w:sz w:val="24"/>
          <w:szCs w:val="24"/>
        </w:rPr>
        <w:t> con r &lt; c.</w:t>
      </w:r>
    </w:p>
    <w:p w14:paraId="571F0836" w14:textId="6DF1F04E" w:rsidR="007E0EA5" w:rsidRPr="007E0EA5" w:rsidRDefault="007E0EA5" w:rsidP="007E0EA5">
      <w:pPr>
        <w:spacing w:line="480" w:lineRule="auto"/>
        <w:jc w:val="center"/>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 xml:space="preserve">TABLA 3.2: Coeficientes de respuesta al </w:t>
      </w:r>
      <w:proofErr w:type="spellStart"/>
      <w:r w:rsidRPr="007E0EA5">
        <w:rPr>
          <w:rFonts w:ascii="Times New Roman" w:eastAsia="Times New Roman" w:hAnsi="Times New Roman" w:cs="Times New Roman"/>
          <w:sz w:val="20"/>
          <w:szCs w:val="20"/>
        </w:rPr>
        <w:t>escalon</w:t>
      </w:r>
      <w:proofErr w:type="spellEnd"/>
      <w:r w:rsidRPr="007E0EA5">
        <w:rPr>
          <w:rFonts w:ascii="Times New Roman" w:eastAsia="Times New Roman" w:hAnsi="Times New Roman" w:cs="Times New Roman"/>
          <w:sz w:val="20"/>
          <w:szCs w:val="20"/>
        </w:rPr>
        <w:t xml:space="preserve"> </w:t>
      </w:r>
      <w:r w:rsidRPr="007E0EA5">
        <w:rPr>
          <w:rFonts w:ascii="Times New Roman" w:eastAsia="Times New Roman" w:hAnsi="Times New Roman" w:cs="Times New Roman"/>
          <w:sz w:val="20"/>
          <w:szCs w:val="20"/>
        </w:rPr>
        <w:t xml:space="preserve">Primeros 10 valores de </w:t>
      </w:r>
      <w:proofErr w:type="spellStart"/>
      <w:r w:rsidRPr="007E0EA5">
        <w:rPr>
          <w:rFonts w:ascii="Times New Roman" w:eastAsia="Times New Roman" w:hAnsi="Times New Roman" w:cs="Times New Roman"/>
          <w:sz w:val="20"/>
          <w:szCs w:val="20"/>
        </w:rPr>
        <w:t>g_ij</w:t>
      </w:r>
      <w:proofErr w:type="spellEnd"/>
      <w:r w:rsidRPr="007E0EA5">
        <w:rPr>
          <w:rFonts w:ascii="Times New Roman" w:eastAsia="Times New Roman" w:hAnsi="Times New Roman" w:cs="Times New Roman"/>
          <w:sz w:val="20"/>
          <w:szCs w:val="20"/>
        </w:rPr>
        <w:t>[k]</w:t>
      </w:r>
    </w:p>
    <w:tbl>
      <w:tblPr>
        <w:tblStyle w:val="Tabladelista6concolores"/>
        <w:tblW w:w="7240" w:type="dxa"/>
        <w:jc w:val="center"/>
        <w:tblLook w:val="04A0" w:firstRow="1" w:lastRow="0" w:firstColumn="1" w:lastColumn="0" w:noHBand="0" w:noVBand="1"/>
      </w:tblPr>
      <w:tblGrid>
        <w:gridCol w:w="1580"/>
        <w:gridCol w:w="1100"/>
        <w:gridCol w:w="1480"/>
        <w:gridCol w:w="1480"/>
        <w:gridCol w:w="1600"/>
      </w:tblGrid>
      <w:tr w:rsidR="007E0EA5" w:rsidRPr="007E0EA5" w14:paraId="6B33C069" w14:textId="77777777" w:rsidTr="007E0EA5">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604ED0E"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k</w:t>
            </w:r>
          </w:p>
        </w:tc>
        <w:tc>
          <w:tcPr>
            <w:tcW w:w="1100" w:type="dxa"/>
            <w:noWrap/>
            <w:hideMark/>
          </w:tcPr>
          <w:p w14:paraId="66071BCF"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g11</w:t>
            </w:r>
          </w:p>
        </w:tc>
        <w:tc>
          <w:tcPr>
            <w:tcW w:w="1480" w:type="dxa"/>
            <w:noWrap/>
            <w:hideMark/>
          </w:tcPr>
          <w:p w14:paraId="39C2B95A"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g12</w:t>
            </w:r>
          </w:p>
        </w:tc>
        <w:tc>
          <w:tcPr>
            <w:tcW w:w="1480" w:type="dxa"/>
            <w:noWrap/>
            <w:hideMark/>
          </w:tcPr>
          <w:p w14:paraId="7E4D93C6"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g21</w:t>
            </w:r>
          </w:p>
        </w:tc>
        <w:tc>
          <w:tcPr>
            <w:tcW w:w="1600" w:type="dxa"/>
            <w:noWrap/>
            <w:hideMark/>
          </w:tcPr>
          <w:p w14:paraId="012B0A38"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g22</w:t>
            </w:r>
          </w:p>
        </w:tc>
      </w:tr>
      <w:tr w:rsidR="007E0EA5" w:rsidRPr="007E0EA5" w14:paraId="58DB4A0A"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3B697395"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1</w:t>
            </w:r>
          </w:p>
        </w:tc>
        <w:tc>
          <w:tcPr>
            <w:tcW w:w="1100" w:type="dxa"/>
            <w:shd w:val="clear" w:color="auto" w:fill="auto"/>
            <w:noWrap/>
            <w:hideMark/>
          </w:tcPr>
          <w:p w14:paraId="5783EEAC"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0.000011</w:t>
            </w:r>
          </w:p>
        </w:tc>
        <w:tc>
          <w:tcPr>
            <w:tcW w:w="1480" w:type="dxa"/>
            <w:shd w:val="clear" w:color="auto" w:fill="auto"/>
            <w:noWrap/>
            <w:hideMark/>
          </w:tcPr>
          <w:p w14:paraId="7B682AA0"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0.001915</w:t>
            </w:r>
          </w:p>
        </w:tc>
        <w:tc>
          <w:tcPr>
            <w:tcW w:w="1480" w:type="dxa"/>
            <w:shd w:val="clear" w:color="auto" w:fill="auto"/>
            <w:noWrap/>
            <w:hideMark/>
          </w:tcPr>
          <w:p w14:paraId="66383CC6"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0.001915</w:t>
            </w:r>
          </w:p>
        </w:tc>
        <w:tc>
          <w:tcPr>
            <w:tcW w:w="1600" w:type="dxa"/>
            <w:shd w:val="clear" w:color="auto" w:fill="auto"/>
            <w:noWrap/>
            <w:hideMark/>
          </w:tcPr>
          <w:p w14:paraId="1680737D"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0.000011</w:t>
            </w:r>
          </w:p>
        </w:tc>
      </w:tr>
      <w:tr w:rsidR="007E0EA5" w:rsidRPr="007E0EA5" w14:paraId="219FAF43"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FB45458"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2</w:t>
            </w:r>
          </w:p>
        </w:tc>
        <w:tc>
          <w:tcPr>
            <w:tcW w:w="1100" w:type="dxa"/>
            <w:noWrap/>
            <w:hideMark/>
          </w:tcPr>
          <w:p w14:paraId="7414B7B1"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0.000044</w:t>
            </w:r>
          </w:p>
        </w:tc>
        <w:tc>
          <w:tcPr>
            <w:tcW w:w="1480" w:type="dxa"/>
            <w:noWrap/>
            <w:hideMark/>
          </w:tcPr>
          <w:p w14:paraId="59D7E7B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0.003705</w:t>
            </w:r>
          </w:p>
        </w:tc>
        <w:tc>
          <w:tcPr>
            <w:tcW w:w="1480" w:type="dxa"/>
            <w:noWrap/>
            <w:hideMark/>
          </w:tcPr>
          <w:p w14:paraId="4AE1B019"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0.003705</w:t>
            </w:r>
          </w:p>
        </w:tc>
        <w:tc>
          <w:tcPr>
            <w:tcW w:w="1600" w:type="dxa"/>
            <w:noWrap/>
            <w:hideMark/>
          </w:tcPr>
          <w:p w14:paraId="4F2D8DA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0.000044</w:t>
            </w:r>
          </w:p>
        </w:tc>
      </w:tr>
      <w:tr w:rsidR="007E0EA5" w:rsidRPr="007E0EA5" w14:paraId="20CBAACB"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06135949"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3</w:t>
            </w:r>
          </w:p>
        </w:tc>
        <w:tc>
          <w:tcPr>
            <w:tcW w:w="1100" w:type="dxa"/>
            <w:shd w:val="clear" w:color="auto" w:fill="auto"/>
            <w:noWrap/>
            <w:hideMark/>
          </w:tcPr>
          <w:p w14:paraId="2F5504FC"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0.000096</w:t>
            </w:r>
          </w:p>
        </w:tc>
        <w:tc>
          <w:tcPr>
            <w:tcW w:w="1480" w:type="dxa"/>
            <w:shd w:val="clear" w:color="auto" w:fill="auto"/>
            <w:noWrap/>
            <w:hideMark/>
          </w:tcPr>
          <w:p w14:paraId="6BAD0B9D"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0.005379</w:t>
            </w:r>
          </w:p>
        </w:tc>
        <w:tc>
          <w:tcPr>
            <w:tcW w:w="1480" w:type="dxa"/>
            <w:shd w:val="clear" w:color="auto" w:fill="auto"/>
            <w:noWrap/>
            <w:hideMark/>
          </w:tcPr>
          <w:p w14:paraId="68A37E98"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0.005379</w:t>
            </w:r>
          </w:p>
        </w:tc>
        <w:tc>
          <w:tcPr>
            <w:tcW w:w="1600" w:type="dxa"/>
            <w:shd w:val="clear" w:color="auto" w:fill="auto"/>
            <w:noWrap/>
            <w:hideMark/>
          </w:tcPr>
          <w:p w14:paraId="633C7119"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0.000096</w:t>
            </w:r>
          </w:p>
        </w:tc>
      </w:tr>
      <w:tr w:rsidR="007E0EA5" w:rsidRPr="007E0EA5" w14:paraId="5A66C655"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4063F80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4</w:t>
            </w:r>
          </w:p>
        </w:tc>
        <w:tc>
          <w:tcPr>
            <w:tcW w:w="1100" w:type="dxa"/>
            <w:noWrap/>
            <w:hideMark/>
          </w:tcPr>
          <w:p w14:paraId="562DF210"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0.000166</w:t>
            </w:r>
          </w:p>
        </w:tc>
        <w:tc>
          <w:tcPr>
            <w:tcW w:w="1480" w:type="dxa"/>
            <w:noWrap/>
            <w:hideMark/>
          </w:tcPr>
          <w:p w14:paraId="3BAC366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0.006942</w:t>
            </w:r>
          </w:p>
        </w:tc>
        <w:tc>
          <w:tcPr>
            <w:tcW w:w="1480" w:type="dxa"/>
            <w:noWrap/>
            <w:hideMark/>
          </w:tcPr>
          <w:p w14:paraId="58AF675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0.006942</w:t>
            </w:r>
          </w:p>
        </w:tc>
        <w:tc>
          <w:tcPr>
            <w:tcW w:w="1600" w:type="dxa"/>
            <w:noWrap/>
            <w:hideMark/>
          </w:tcPr>
          <w:p w14:paraId="5C1CDD68"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0.000166</w:t>
            </w:r>
          </w:p>
        </w:tc>
      </w:tr>
      <w:tr w:rsidR="007E0EA5" w:rsidRPr="007E0EA5" w14:paraId="104C9C0B"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33D385C5"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5</w:t>
            </w:r>
          </w:p>
        </w:tc>
        <w:tc>
          <w:tcPr>
            <w:tcW w:w="1100" w:type="dxa"/>
            <w:shd w:val="clear" w:color="auto" w:fill="auto"/>
            <w:noWrap/>
            <w:hideMark/>
          </w:tcPr>
          <w:p w14:paraId="54BF96B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0.000251</w:t>
            </w:r>
          </w:p>
        </w:tc>
        <w:tc>
          <w:tcPr>
            <w:tcW w:w="1480" w:type="dxa"/>
            <w:shd w:val="clear" w:color="auto" w:fill="auto"/>
            <w:noWrap/>
            <w:hideMark/>
          </w:tcPr>
          <w:p w14:paraId="550563D0"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0.008404</w:t>
            </w:r>
          </w:p>
        </w:tc>
        <w:tc>
          <w:tcPr>
            <w:tcW w:w="1480" w:type="dxa"/>
            <w:shd w:val="clear" w:color="auto" w:fill="auto"/>
            <w:noWrap/>
            <w:hideMark/>
          </w:tcPr>
          <w:p w14:paraId="4AD2F608"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0.008404</w:t>
            </w:r>
          </w:p>
        </w:tc>
        <w:tc>
          <w:tcPr>
            <w:tcW w:w="1600" w:type="dxa"/>
            <w:shd w:val="clear" w:color="auto" w:fill="auto"/>
            <w:noWrap/>
            <w:hideMark/>
          </w:tcPr>
          <w:p w14:paraId="1A357816"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0.000251</w:t>
            </w:r>
          </w:p>
        </w:tc>
      </w:tr>
      <w:tr w:rsidR="007E0EA5" w:rsidRPr="007E0EA5" w14:paraId="23A91C63"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60B006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lastRenderedPageBreak/>
              <w:t>6</w:t>
            </w:r>
          </w:p>
        </w:tc>
        <w:tc>
          <w:tcPr>
            <w:tcW w:w="1100" w:type="dxa"/>
            <w:noWrap/>
            <w:hideMark/>
          </w:tcPr>
          <w:p w14:paraId="4F1A4D6C"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0.000351</w:t>
            </w:r>
          </w:p>
        </w:tc>
        <w:tc>
          <w:tcPr>
            <w:tcW w:w="1480" w:type="dxa"/>
            <w:noWrap/>
            <w:hideMark/>
          </w:tcPr>
          <w:p w14:paraId="3F190D50"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0.009770</w:t>
            </w:r>
          </w:p>
        </w:tc>
        <w:tc>
          <w:tcPr>
            <w:tcW w:w="1480" w:type="dxa"/>
            <w:noWrap/>
            <w:hideMark/>
          </w:tcPr>
          <w:p w14:paraId="3F20912D"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0.009770</w:t>
            </w:r>
          </w:p>
        </w:tc>
        <w:tc>
          <w:tcPr>
            <w:tcW w:w="1600" w:type="dxa"/>
            <w:noWrap/>
            <w:hideMark/>
          </w:tcPr>
          <w:p w14:paraId="5F6E406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0.000351</w:t>
            </w:r>
          </w:p>
        </w:tc>
      </w:tr>
      <w:tr w:rsidR="007E0EA5" w:rsidRPr="007E0EA5" w14:paraId="39702F02"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29B2D69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7</w:t>
            </w:r>
          </w:p>
        </w:tc>
        <w:tc>
          <w:tcPr>
            <w:tcW w:w="1100" w:type="dxa"/>
            <w:shd w:val="clear" w:color="auto" w:fill="auto"/>
            <w:noWrap/>
            <w:hideMark/>
          </w:tcPr>
          <w:p w14:paraId="4CDE088F"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0.000463</w:t>
            </w:r>
          </w:p>
        </w:tc>
        <w:tc>
          <w:tcPr>
            <w:tcW w:w="1480" w:type="dxa"/>
            <w:shd w:val="clear" w:color="auto" w:fill="auto"/>
            <w:noWrap/>
            <w:hideMark/>
          </w:tcPr>
          <w:p w14:paraId="7CFB434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0.011047</w:t>
            </w:r>
          </w:p>
        </w:tc>
        <w:tc>
          <w:tcPr>
            <w:tcW w:w="1480" w:type="dxa"/>
            <w:shd w:val="clear" w:color="auto" w:fill="auto"/>
            <w:noWrap/>
            <w:hideMark/>
          </w:tcPr>
          <w:p w14:paraId="4E50886E"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0.011047</w:t>
            </w:r>
          </w:p>
        </w:tc>
        <w:tc>
          <w:tcPr>
            <w:tcW w:w="1600" w:type="dxa"/>
            <w:shd w:val="clear" w:color="auto" w:fill="auto"/>
            <w:noWrap/>
            <w:hideMark/>
          </w:tcPr>
          <w:p w14:paraId="028EC03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0.000463</w:t>
            </w:r>
          </w:p>
        </w:tc>
      </w:tr>
      <w:tr w:rsidR="007E0EA5" w:rsidRPr="007E0EA5" w14:paraId="2C8FE60B"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1FC82856"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8</w:t>
            </w:r>
          </w:p>
        </w:tc>
        <w:tc>
          <w:tcPr>
            <w:tcW w:w="1100" w:type="dxa"/>
            <w:noWrap/>
            <w:hideMark/>
          </w:tcPr>
          <w:p w14:paraId="5CC03618"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0.000587</w:t>
            </w:r>
          </w:p>
        </w:tc>
        <w:tc>
          <w:tcPr>
            <w:tcW w:w="1480" w:type="dxa"/>
            <w:noWrap/>
            <w:hideMark/>
          </w:tcPr>
          <w:p w14:paraId="54E8222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0.012241</w:t>
            </w:r>
          </w:p>
        </w:tc>
        <w:tc>
          <w:tcPr>
            <w:tcW w:w="1480" w:type="dxa"/>
            <w:noWrap/>
            <w:hideMark/>
          </w:tcPr>
          <w:p w14:paraId="6873913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0.012241</w:t>
            </w:r>
          </w:p>
        </w:tc>
        <w:tc>
          <w:tcPr>
            <w:tcW w:w="1600" w:type="dxa"/>
            <w:noWrap/>
            <w:hideMark/>
          </w:tcPr>
          <w:p w14:paraId="34975475"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0.000587</w:t>
            </w:r>
          </w:p>
        </w:tc>
      </w:tr>
      <w:tr w:rsidR="007E0EA5" w:rsidRPr="007E0EA5" w14:paraId="506D0639"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27791029"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9</w:t>
            </w:r>
          </w:p>
        </w:tc>
        <w:tc>
          <w:tcPr>
            <w:tcW w:w="1100" w:type="dxa"/>
            <w:shd w:val="clear" w:color="auto" w:fill="auto"/>
            <w:noWrap/>
            <w:hideMark/>
          </w:tcPr>
          <w:p w14:paraId="6A6DB867"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0.000721</w:t>
            </w:r>
          </w:p>
        </w:tc>
        <w:tc>
          <w:tcPr>
            <w:tcW w:w="1480" w:type="dxa"/>
            <w:shd w:val="clear" w:color="auto" w:fill="auto"/>
            <w:noWrap/>
            <w:hideMark/>
          </w:tcPr>
          <w:p w14:paraId="0E483A83"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0.013356</w:t>
            </w:r>
          </w:p>
        </w:tc>
        <w:tc>
          <w:tcPr>
            <w:tcW w:w="1480" w:type="dxa"/>
            <w:shd w:val="clear" w:color="auto" w:fill="auto"/>
            <w:noWrap/>
            <w:hideMark/>
          </w:tcPr>
          <w:p w14:paraId="03F96712"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0.013356</w:t>
            </w:r>
          </w:p>
        </w:tc>
        <w:tc>
          <w:tcPr>
            <w:tcW w:w="1600" w:type="dxa"/>
            <w:shd w:val="clear" w:color="auto" w:fill="auto"/>
            <w:noWrap/>
            <w:hideMark/>
          </w:tcPr>
          <w:p w14:paraId="11F3C8DA"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0.000721</w:t>
            </w:r>
          </w:p>
        </w:tc>
      </w:tr>
      <w:tr w:rsidR="007E0EA5" w:rsidRPr="007E0EA5" w14:paraId="28D93764"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019486F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10</w:t>
            </w:r>
          </w:p>
        </w:tc>
        <w:tc>
          <w:tcPr>
            <w:tcW w:w="1100" w:type="dxa"/>
            <w:noWrap/>
            <w:hideMark/>
          </w:tcPr>
          <w:p w14:paraId="3A094A9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0.000864</w:t>
            </w:r>
          </w:p>
        </w:tc>
        <w:tc>
          <w:tcPr>
            <w:tcW w:w="1480" w:type="dxa"/>
            <w:noWrap/>
            <w:hideMark/>
          </w:tcPr>
          <w:p w14:paraId="117EDBBF"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0.014399</w:t>
            </w:r>
          </w:p>
        </w:tc>
        <w:tc>
          <w:tcPr>
            <w:tcW w:w="1480" w:type="dxa"/>
            <w:noWrap/>
            <w:hideMark/>
          </w:tcPr>
          <w:p w14:paraId="4AC0F45F"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0.014399</w:t>
            </w:r>
          </w:p>
        </w:tc>
        <w:tc>
          <w:tcPr>
            <w:tcW w:w="1600" w:type="dxa"/>
            <w:noWrap/>
            <w:hideMark/>
          </w:tcPr>
          <w:p w14:paraId="676BAD03"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0.000864</w:t>
            </w:r>
          </w:p>
        </w:tc>
      </w:tr>
    </w:tbl>
    <w:p w14:paraId="4B81A4DA" w14:textId="77777777" w:rsidR="007E0EA5" w:rsidRDefault="007E0EA5" w:rsidP="007E0EA5">
      <w:pPr>
        <w:spacing w:line="480" w:lineRule="auto"/>
        <w:rPr>
          <w:rFonts w:ascii="Times New Roman" w:eastAsia="Times New Roman" w:hAnsi="Times New Roman" w:cs="Times New Roman"/>
          <w:sz w:val="24"/>
          <w:szCs w:val="24"/>
        </w:rPr>
      </w:pPr>
    </w:p>
    <w:p w14:paraId="0FECF7BA" w14:textId="77777777" w:rsidR="007E0EA5" w:rsidRDefault="007E0EA5" w:rsidP="007E0EA5">
      <w:p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Valores </w:t>
      </w:r>
      <w:r w:rsidRPr="007E0EA5">
        <w:rPr>
          <w:rFonts w:ascii="Times New Roman" w:eastAsia="Times New Roman" w:hAnsi="Times New Roman" w:cs="Times New Roman"/>
          <w:sz w:val="24"/>
          <w:szCs w:val="24"/>
        </w:rPr>
        <w:t>asintóticos</w:t>
      </w:r>
      <w:r w:rsidRPr="007E0EA5">
        <w:rPr>
          <w:rFonts w:ascii="Times New Roman" w:eastAsia="Times New Roman" w:hAnsi="Times New Roman" w:cs="Times New Roman"/>
          <w:sz w:val="24"/>
          <w:szCs w:val="24"/>
        </w:rPr>
        <w:t xml:space="preserve"> (k = N = 50): </w:t>
      </w:r>
    </w:p>
    <w:p w14:paraId="395207B1"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g11[N] = 0.0075</w:t>
      </w:r>
    </w:p>
    <w:p w14:paraId="5D62FA68"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g12[N] = 0.0283 </w:t>
      </w:r>
    </w:p>
    <w:p w14:paraId="19D64FF1"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g21[N] = 0.0283 </w:t>
      </w:r>
    </w:p>
    <w:p w14:paraId="2755F6E2" w14:textId="3B8489C4" w:rsid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g22[N] = 0.0075</w:t>
      </w:r>
    </w:p>
    <w:p w14:paraId="09DBD47D" w14:textId="77777777" w:rsidR="007E0EA5" w:rsidRPr="007E0EA5" w:rsidRDefault="007E0EA5" w:rsidP="007E0EA5">
      <w:pPr>
        <w:pStyle w:val="Prrafodelista"/>
        <w:spacing w:line="480" w:lineRule="auto"/>
        <w:rPr>
          <w:rFonts w:ascii="Times New Roman" w:eastAsia="Times New Roman" w:hAnsi="Times New Roman" w:cs="Times New Roman"/>
          <w:sz w:val="24"/>
          <w:szCs w:val="24"/>
        </w:rPr>
      </w:pPr>
    </w:p>
    <w:p w14:paraId="26286D23" w14:textId="77777777" w:rsidR="006676EB" w:rsidRPr="00DF5183" w:rsidRDefault="00000000">
      <w:pPr>
        <w:pStyle w:val="Ttulo3"/>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3.3.4 Cálculo de la respuesta libre F</w:t>
      </w:r>
    </w:p>
    <w:p w14:paraId="77EFA32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respuesta libre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representa la trayectoria que seguiría la salida del proceso si </w:t>
      </w:r>
      <w:r w:rsidRPr="00DF5183">
        <w:rPr>
          <w:rFonts w:ascii="Times New Roman" w:eastAsia="Times New Roman" w:hAnsi="Times New Roman" w:cs="Times New Roman"/>
          <w:b/>
          <w:bCs/>
          <w:sz w:val="24"/>
          <w:szCs w:val="24"/>
        </w:rPr>
        <w:t>no se aplicaran nuevos incrementos de control</w:t>
      </w:r>
      <w:sdt>
        <w:sdtPr>
          <w:rPr>
            <w:rFonts w:ascii="Times New Roman" w:hAnsi="Times New Roman" w:cs="Times New Roman"/>
          </w:rPr>
          <w:tag w:val="goog_rdk_2"/>
          <w:id w:val="-1691687995"/>
        </w:sdtPr>
        <w:sdtContent>
          <w:r w:rsidRPr="00DF5183">
            <w:rPr>
              <w:rFonts w:ascii="Times New Roman" w:eastAsia="Cardo" w:hAnsi="Times New Roman" w:cs="Times New Roman"/>
              <w:sz w:val="24"/>
              <w:szCs w:val="24"/>
            </w:rPr>
            <w:t> durante el horizonte de predicción, es decir, manteniendo </w:t>
          </w:r>
          <w:proofErr w:type="spellStart"/>
          <w:r w:rsidRPr="00DF5183">
            <w:rPr>
              <w:rFonts w:ascii="Times New Roman" w:eastAsia="Cardo" w:hAnsi="Times New Roman" w:cs="Times New Roman"/>
              <w:sz w:val="24"/>
              <w:szCs w:val="24"/>
            </w:rPr>
            <w:t>Δu</w:t>
          </w:r>
          <w:proofErr w:type="spellEnd"/>
          <w:r w:rsidRPr="00DF5183">
            <w:rPr>
              <w:rFonts w:ascii="Times New Roman" w:eastAsia="Cardo" w:hAnsi="Times New Roman" w:cs="Times New Roman"/>
              <w:sz w:val="24"/>
              <w:szCs w:val="24"/>
            </w:rPr>
            <w:t>(</w:t>
          </w:r>
          <w:proofErr w:type="spellStart"/>
          <w:r w:rsidRPr="00DF5183">
            <w:rPr>
              <w:rFonts w:ascii="Times New Roman" w:eastAsia="Cardo" w:hAnsi="Times New Roman" w:cs="Times New Roman"/>
              <w:sz w:val="24"/>
              <w:szCs w:val="24"/>
            </w:rPr>
            <w:t>k+j</w:t>
          </w:r>
          <w:proofErr w:type="spellEnd"/>
          <w:r w:rsidRPr="00DF5183">
            <w:rPr>
              <w:rFonts w:ascii="Times New Roman" w:eastAsia="Cardo" w:hAnsi="Times New Roman" w:cs="Times New Roman"/>
              <w:sz w:val="24"/>
              <w:szCs w:val="24"/>
            </w:rPr>
            <w:t xml:space="preserve">) = 0 para todo j ≥ 0. En el desarrollo </w:t>
          </w:r>
          <w:proofErr w:type="spellStart"/>
          <w:r w:rsidRPr="00DF5183">
            <w:rPr>
              <w:rFonts w:ascii="Times New Roman" w:eastAsia="Cardo" w:hAnsi="Times New Roman" w:cs="Times New Roman"/>
              <w:sz w:val="24"/>
              <w:szCs w:val="24"/>
            </w:rPr>
            <w:t>diofántico</w:t>
          </w:r>
          <w:proofErr w:type="spellEnd"/>
          <w:r w:rsidRPr="00DF5183">
            <w:rPr>
              <w:rFonts w:ascii="Times New Roman" w:eastAsia="Cardo" w:hAnsi="Times New Roman" w:cs="Times New Roman"/>
              <w:sz w:val="24"/>
              <w:szCs w:val="24"/>
            </w:rPr>
            <w:t>, esta respuesta corresponde al término </w:t>
          </w:r>
          <w:proofErr w:type="spellStart"/>
          <w:r w:rsidRPr="00DF5183">
            <w:rPr>
              <w:rFonts w:ascii="Times New Roman" w:eastAsia="Cardo" w:hAnsi="Times New Roman" w:cs="Times New Roman"/>
              <w:sz w:val="24"/>
              <w:szCs w:val="24"/>
            </w:rPr>
            <w:t>Fj</w:t>
          </w:r>
          <w:proofErr w:type="spellEnd"/>
          <w:r w:rsidRPr="00DF5183">
            <w:rPr>
              <w:rFonts w:ascii="Times New Roman" w:eastAsia="Cardo" w:hAnsi="Times New Roman" w:cs="Times New Roman"/>
              <w:sz w:val="24"/>
              <w:szCs w:val="24"/>
            </w:rPr>
            <w:t>(z⁻</w:t>
          </w:r>
          <w:proofErr w:type="gramStart"/>
          <w:r w:rsidRPr="00DF5183">
            <w:rPr>
              <w:rFonts w:ascii="Times New Roman" w:eastAsia="Cardo" w:hAnsi="Times New Roman" w:cs="Times New Roman"/>
              <w:sz w:val="24"/>
              <w:szCs w:val="24"/>
            </w:rPr>
            <w:t>¹)·</w:t>
          </w:r>
          <w:proofErr w:type="gramEnd"/>
          <w:r w:rsidRPr="00DF5183">
            <w:rPr>
              <w:rFonts w:ascii="Times New Roman" w:eastAsia="Cardo" w:hAnsi="Times New Roman" w:cs="Times New Roman"/>
              <w:sz w:val="24"/>
              <w:szCs w:val="24"/>
            </w:rPr>
            <w:t>y(t) más la contribución de incrementos pasados, y depende exclusivamente de información disponible al instante actual.</w:t>
          </w:r>
        </w:sdtContent>
      </w:sdt>
    </w:p>
    <w:p w14:paraId="3F537F1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la presente implementación,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se calcula de manera equivalente propagando el modelo discreto en espacio de estados a partir del estado actual con la entrada congelada en su último valor aplicado u(k-1). Esta equivalencia se justifica por el hecho de que tanto el modelo CARIMA polinomial como su contraparte en espacio de estados representan la misma dinámica del proceso, y por tanto la propagación natural del modelo con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 xml:space="preserve"> = 0 produce exactamente la trayectoria libre [19]. La recursión es:</w:t>
      </w:r>
    </w:p>
    <w:p w14:paraId="013F6083"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 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k+j-1</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 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, j=1,2,…,N</m:t>
          </m:r>
        </m:oMath>
      </m:oMathPara>
    </w:p>
    <w:p w14:paraId="77663C2E"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hAnsi="Cambria Math" w:cs="Times New Roman"/>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free,i</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d,i</m:t>
              </m:r>
            </m:sub>
          </m:sSub>
          <m:r>
            <w:rPr>
              <w:rFonts w:ascii="Cambria Math" w:eastAsia="Cambria Math" w:hAnsi="Cambria Math" w:cs="Times New Roman"/>
              <w:sz w:val="24"/>
              <w:szCs w:val="24"/>
            </w:rPr>
            <m:t> 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, i=1,2</m:t>
          </m:r>
        </m:oMath>
      </m:oMathPara>
    </w:p>
    <w:p w14:paraId="20B2FF7E" w14:textId="77777777" w:rsidR="00697803" w:rsidRPr="00DF5183" w:rsidRDefault="00697803">
      <w:pPr>
        <w:spacing w:line="480" w:lineRule="auto"/>
        <w:jc w:val="center"/>
        <w:rPr>
          <w:rFonts w:ascii="Times New Roman" w:eastAsia="Cambria Math" w:hAnsi="Times New Roman" w:cs="Times New Roman"/>
          <w:sz w:val="24"/>
          <w:szCs w:val="24"/>
        </w:rPr>
      </w:pPr>
    </w:p>
    <w:p w14:paraId="281FB29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w:r w:rsidRPr="00DF5183">
        <w:rPr>
          <w:rFonts w:ascii="Times New Roman" w:eastAsia="Times New Roman" w:hAnsi="Times New Roman" w:cs="Times New Roman"/>
          <w:b/>
          <w:bCs/>
          <w:sz w:val="24"/>
          <w:szCs w:val="24"/>
        </w:rPr>
        <w:t>C{</w:t>
      </w:r>
      <w:proofErr w:type="spellStart"/>
      <w:proofErr w:type="gramStart"/>
      <w:r w:rsidRPr="00DF5183">
        <w:rPr>
          <w:rFonts w:ascii="Times New Roman" w:eastAsia="Times New Roman" w:hAnsi="Times New Roman" w:cs="Times New Roman"/>
          <w:b/>
          <w:bCs/>
          <w:sz w:val="24"/>
          <w:szCs w:val="24"/>
        </w:rPr>
        <w:t>d,i</w:t>
      </w:r>
      <w:proofErr w:type="spellEnd"/>
      <w:proofErr w:type="gramEnd"/>
      <w:r w:rsidRPr="00DF5183">
        <w:rPr>
          <w:rFonts w:ascii="Times New Roman" w:eastAsia="Times New Roman" w:hAnsi="Times New Roman" w:cs="Times New Roman"/>
          <w:b/>
          <w:bCs/>
          <w:sz w:val="24"/>
          <w:szCs w:val="24"/>
        </w:rPr>
        <w:t>}</w:t>
      </w:r>
      <w:r w:rsidRPr="00DF5183">
        <w:rPr>
          <w:rFonts w:ascii="Times New Roman" w:eastAsia="Times New Roman" w:hAnsi="Times New Roman" w:cs="Times New Roman"/>
          <w:sz w:val="24"/>
          <w:szCs w:val="24"/>
        </w:rPr>
        <w:t> denota la i-</w:t>
      </w:r>
      <w:proofErr w:type="spellStart"/>
      <w:r w:rsidRPr="00DF5183">
        <w:rPr>
          <w:rFonts w:ascii="Times New Roman" w:eastAsia="Times New Roman" w:hAnsi="Times New Roman" w:cs="Times New Roman"/>
          <w:sz w:val="24"/>
          <w:szCs w:val="24"/>
        </w:rPr>
        <w:t>ésima</w:t>
      </w:r>
      <w:proofErr w:type="spellEnd"/>
      <w:r w:rsidRPr="00DF5183">
        <w:rPr>
          <w:rFonts w:ascii="Times New Roman" w:eastAsia="Times New Roman" w:hAnsi="Times New Roman" w:cs="Times New Roman"/>
          <w:sz w:val="24"/>
          <w:szCs w:val="24"/>
        </w:rPr>
        <w:t xml:space="preserve"> fila de la matriz </w:t>
      </w:r>
      <w:r w:rsidRPr="00DF5183">
        <w:rPr>
          <w:rFonts w:ascii="Times New Roman" w:eastAsia="Times New Roman" w:hAnsi="Times New Roman" w:cs="Times New Roman"/>
          <w:b/>
          <w:bCs/>
          <w:sz w:val="24"/>
          <w:szCs w:val="24"/>
        </w:rPr>
        <w:t>Cd</w:t>
      </w:r>
      <w:r w:rsidRPr="00DF5183">
        <w:rPr>
          <w:rFonts w:ascii="Times New Roman" w:eastAsia="Times New Roman" w:hAnsi="Times New Roman" w:cs="Times New Roman"/>
          <w:sz w:val="24"/>
          <w:szCs w:val="24"/>
        </w:rPr>
        <w:t>. Apilando estas predicciones libres se forma el vector:</w:t>
      </w:r>
    </w:p>
    <w:p w14:paraId="63121B72"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F=</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e>
              </m:d>
            </m:e>
            <m:sup>
              <m:r>
                <w:rPr>
                  <w:rFonts w:ascii="Cambria Math" w:eastAsia="Cambria Math" w:hAnsi="Cambria Math" w:cs="Times New Roman"/>
                  <w:sz w:val="24"/>
                  <w:szCs w:val="24"/>
                </w:rPr>
                <m:t>T</m:t>
              </m:r>
            </m:sup>
          </m:sSup>
        </m:oMath>
      </m:oMathPara>
    </w:p>
    <w:p w14:paraId="774E0417" w14:textId="77777777" w:rsidR="00697803" w:rsidRPr="00DF5183" w:rsidRDefault="00697803">
      <w:pPr>
        <w:spacing w:line="480" w:lineRule="auto"/>
        <w:jc w:val="center"/>
        <w:rPr>
          <w:rFonts w:ascii="Times New Roman" w:eastAsia="Cambria Math" w:hAnsi="Times New Roman" w:cs="Times New Roman"/>
          <w:sz w:val="24"/>
          <w:szCs w:val="24"/>
        </w:rPr>
      </w:pPr>
    </w:p>
    <w:p w14:paraId="48B3DC2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Es importante destacar que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se actualiza en cada periodo de muestreo, incorporando la información más reciente del estado del proceso, lo cual permite al controlador adaptarse de manera continua a perturbaciones y discrepancias entre el modelo nominal y la planta real.</w:t>
      </w:r>
    </w:p>
    <w:p w14:paraId="371181AF"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3.3.5 Vector de referencia futura</w:t>
      </w:r>
    </w:p>
    <w:p w14:paraId="35A8F54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vector de referencia futura W apila los valores deseados de las salidas controladas a lo largo del horizonte de predicción. En la presente formulación se asume que el </w:t>
      </w:r>
      <w:proofErr w:type="spellStart"/>
      <w:r w:rsidRPr="00DF5183">
        <w:rPr>
          <w:rFonts w:ascii="Times New Roman" w:eastAsia="Times New Roman" w:hAnsi="Times New Roman" w:cs="Times New Roman"/>
          <w:sz w:val="24"/>
        </w:rPr>
        <w:t>setpoint</w:t>
      </w:r>
      <w:proofErr w:type="spellEnd"/>
      <w:r w:rsidRPr="00DF5183">
        <w:rPr>
          <w:rFonts w:ascii="Times New Roman" w:eastAsia="Times New Roman" w:hAnsi="Times New Roman" w:cs="Times New Roman"/>
          <w:sz w:val="24"/>
        </w:rPr>
        <w:t> r(k) permanece constante durante todo el horizonte:</w:t>
      </w:r>
    </w:p>
    <w:p w14:paraId="2DD6BBC6"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w</m:t>
          </m:r>
          <m:d>
            <m:dPr>
              <m:ctrlPr>
                <w:rPr>
                  <w:rFonts w:ascii="Cambria Math" w:eastAsia="Cambria Math" w:hAnsi="Cambria Math" w:cs="Times New Roman"/>
                </w:rPr>
              </m:ctrlPr>
            </m:dPr>
            <m:e>
              <m:r>
                <w:rPr>
                  <w:rFonts w:ascii="Cambria Math" w:eastAsia="Cambria Math" w:hAnsi="Cambria Math" w:cs="Times New Roman"/>
                </w:rPr>
                <m:t>k+j</m:t>
              </m:r>
            </m:e>
          </m:d>
          <m:r>
            <w:rPr>
              <w:rFonts w:ascii="Cambria Math" w:eastAsia="Cambria Math" w:hAnsi="Cambria Math" w:cs="Times New Roman"/>
            </w:rPr>
            <m:t>=r</m:t>
          </m:r>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, j=1,2,…,N</m:t>
          </m:r>
        </m:oMath>
      </m:oMathPara>
    </w:p>
    <w:p w14:paraId="184F4BF3" w14:textId="77777777" w:rsidR="00697803" w:rsidRPr="00DF5183" w:rsidRDefault="00697803">
      <w:pPr>
        <w:spacing w:line="480" w:lineRule="auto"/>
        <w:jc w:val="center"/>
        <w:rPr>
          <w:rFonts w:ascii="Times New Roman" w:eastAsia="Cambria Math" w:hAnsi="Times New Roman" w:cs="Times New Roman"/>
        </w:rPr>
      </w:pPr>
    </w:p>
    <w:p w14:paraId="21EE74FF"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Esta elección refleja el principio físico de causalidad: ningún controlador real puede anticipar cambios futuros del </w:t>
      </w:r>
      <w:proofErr w:type="spellStart"/>
      <w:r w:rsidRPr="00DF5183">
        <w:rPr>
          <w:rFonts w:ascii="Times New Roman" w:eastAsia="Times New Roman" w:hAnsi="Times New Roman" w:cs="Times New Roman"/>
          <w:sz w:val="24"/>
        </w:rPr>
        <w:t>setpoint</w:t>
      </w:r>
      <w:proofErr w:type="spellEnd"/>
      <w:r w:rsidRPr="00DF5183">
        <w:rPr>
          <w:rFonts w:ascii="Times New Roman" w:eastAsia="Times New Roman" w:hAnsi="Times New Roman" w:cs="Times New Roman"/>
          <w:sz w:val="24"/>
        </w:rPr>
        <w:t xml:space="preserve"> que aún no han ocurrido, y la respuesta del sistema solo debe iniciarse cuando se introduce una excitación efectiva. El vector W se construye con la misma convención de apilado de Ŷ:</w:t>
      </w:r>
    </w:p>
    <w:p w14:paraId="540B1AD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W=</m:t>
          </m:r>
          <m:sSup>
            <m:sSupPr>
              <m:ctrlPr>
                <w:rPr>
                  <w:rFonts w:ascii="Cambria Math" w:eastAsia="Cambria Math" w:hAnsi="Cambria Math" w:cs="Times New Roman"/>
                </w:rPr>
              </m:ctrlPr>
            </m:sSupPr>
            <m:e>
              <m:d>
                <m:dPr>
                  <m:begChr m:val="["/>
                  <m:endChr m:val="]"/>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k</m:t>
                      </m:r>
                    </m:e>
                  </m:d>
                </m:e>
              </m:d>
            </m:e>
            <m:sup>
              <m:r>
                <w:rPr>
                  <w:rFonts w:ascii="Cambria Math" w:eastAsia="Cambria Math" w:hAnsi="Cambria Math" w:cs="Times New Roman"/>
                </w:rPr>
                <m:t>T</m:t>
              </m:r>
            </m:sup>
          </m:sSup>
        </m:oMath>
      </m:oMathPara>
    </w:p>
    <w:p w14:paraId="39DF5C65" w14:textId="77777777" w:rsidR="00697803" w:rsidRPr="00DF5183" w:rsidRDefault="00697803">
      <w:pPr>
        <w:spacing w:line="480" w:lineRule="auto"/>
        <w:jc w:val="center"/>
        <w:rPr>
          <w:rFonts w:ascii="Times New Roman" w:eastAsia="Cambria Math" w:hAnsi="Times New Roman" w:cs="Times New Roman"/>
        </w:rPr>
      </w:pPr>
    </w:p>
    <w:p w14:paraId="4911EA3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cada componente se repite N veces.</w:t>
      </w:r>
    </w:p>
    <w:p w14:paraId="4F535C0E"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3.3.6 Función de costo y ley de control sin restricciones</w:t>
      </w:r>
    </w:p>
    <w:p w14:paraId="4BFF6CA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 función de costo cuadrática multivariable, definida en la sección 2.2.4, se expresa en forma matricial como:</w:t>
      </w:r>
    </w:p>
    <w:p w14:paraId="20F7841B"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J=</m:t>
          </m:r>
          <m:sSup>
            <m:sSupPr>
              <m:ctrlPr>
                <w:rPr>
                  <w:rFonts w:ascii="Cambria Math" w:eastAsia="Cambria Math" w:hAnsi="Cambria Math" w:cs="Times New Roman"/>
                </w:rPr>
              </m:ctrlPr>
            </m:sSupPr>
            <m:e>
              <m:d>
                <m:dPr>
                  <m:ctrlPr>
                    <w:rPr>
                      <w:rFonts w:ascii="Cambria Math" w:eastAsia="Cambria Math" w:hAnsi="Cambria Math" w:cs="Times New Roman"/>
                    </w:rPr>
                  </m:ctrlPr>
                </m:dPr>
                <m:e>
                  <m:acc>
                    <m:accPr>
                      <m:ctrlPr>
                        <w:rPr>
                          <w:rFonts w:ascii="Cambria Math" w:eastAsia="Cambria Math" w:hAnsi="Cambria Math" w:cs="Times New Roman"/>
                        </w:rPr>
                      </m:ctrlPr>
                    </m:accPr>
                    <m:e>
                      <m:r>
                        <w:rPr>
                          <w:rFonts w:ascii="Cambria Math" w:eastAsia="Cambria Math" w:hAnsi="Cambria Math" w:cs="Times New Roman"/>
                        </w:rPr>
                        <m:t>Y</m:t>
                      </m:r>
                    </m:e>
                  </m:acc>
                  <m:r>
                    <w:rPr>
                      <w:rFonts w:ascii="Cambria Math" w:eastAsia="Cambria Math" w:hAnsi="Cambria Math" w:cs="Times New Roman"/>
                    </w:rPr>
                    <m:t>-W</m:t>
                  </m:r>
                </m:e>
              </m:d>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acc>
                <m:accPr>
                  <m:ctrlPr>
                    <w:rPr>
                      <w:rFonts w:ascii="Cambria Math" w:eastAsia="Cambria Math" w:hAnsi="Cambria Math" w:cs="Times New Roman"/>
                    </w:rPr>
                  </m:ctrlPr>
                </m:accPr>
                <m:e>
                  <m:r>
                    <w:rPr>
                      <w:rFonts w:ascii="Cambria Math" w:eastAsia="Cambria Math" w:hAnsi="Cambria Math" w:cs="Times New Roman"/>
                    </w:rPr>
                    <m:t>Y</m:t>
                  </m:r>
                </m:e>
              </m:acc>
              <m:r>
                <w:rPr>
                  <w:rFonts w:ascii="Cambria Math" w:eastAsia="Cambria Math" w:hAnsi="Cambria Math" w:cs="Times New Roman"/>
                </w:rPr>
                <m:t>-W</m:t>
              </m:r>
            </m:e>
          </m:d>
          <m:r>
            <w:rPr>
              <w:rFonts w:ascii="Cambria Math" w:eastAsia="Cambria Math" w:hAnsi="Cambria Math" w:cs="Times New Roman"/>
            </w:rPr>
            <m:t>+Δ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T</m:t>
              </m:r>
            </m:sup>
          </m:sSup>
          <m:r>
            <w:rPr>
              <w:rFonts w:ascii="Cambria Math" w:eastAsia="Cambria Math" w:hAnsi="Cambria Math" w:cs="Times New Roman"/>
            </w:rPr>
            <m:t> R ΔU</m:t>
          </m:r>
        </m:oMath>
      </m:oMathPara>
    </w:p>
    <w:p w14:paraId="5E5A2DFB" w14:textId="77777777" w:rsidR="00697803" w:rsidRPr="00DF5183" w:rsidRDefault="00697803">
      <w:pPr>
        <w:spacing w:line="480" w:lineRule="auto"/>
        <w:jc w:val="center"/>
        <w:rPr>
          <w:rFonts w:ascii="Times New Roman" w:eastAsia="Cambria Math" w:hAnsi="Times New Roman" w:cs="Times New Roman"/>
        </w:rPr>
      </w:pPr>
    </w:p>
    <w:p w14:paraId="5293BFF2"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conforme a la convención de apilado por salida y por entrada, las matrices de ponderación son bloque-diagonales:</w:t>
      </w:r>
    </w:p>
    <w:p w14:paraId="09379357"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Q=blkdiag</m:t>
          </m:r>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δ</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I</m:t>
                  </m:r>
                </m:e>
                <m:sub>
                  <m:r>
                    <w:rPr>
                      <w:rFonts w:ascii="Cambria Math" w:eastAsia="Cambria Math" w:hAnsi="Cambria Math" w:cs="Times New Roman"/>
                    </w:rPr>
                    <m:t>N</m:t>
                  </m:r>
                </m:sub>
              </m:sSub>
              <m:r>
                <w:rPr>
                  <w:rFonts w:ascii="Cambria Math" w:eastAsia="Cambria Math" w:hAnsi="Cambria Math" w:cs="Times New Roman"/>
                </w:rPr>
                <m:t>, </m:t>
              </m:r>
              <m:sSub>
                <m:sSubPr>
                  <m:ctrlPr>
                    <w:rPr>
                      <w:rFonts w:ascii="Cambria Math" w:eastAsia="Cambria Math" w:hAnsi="Cambria Math" w:cs="Times New Roman"/>
                    </w:rPr>
                  </m:ctrlPr>
                </m:sSubPr>
                <m:e>
                  <m:r>
                    <w:rPr>
                      <w:rFonts w:ascii="Cambria Math" w:eastAsia="Cambria Math" w:hAnsi="Cambria Math" w:cs="Times New Roman"/>
                    </w:rPr>
                    <m:t>δ</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I</m:t>
                  </m:r>
                </m:e>
                <m:sub>
                  <m:r>
                    <w:rPr>
                      <w:rFonts w:ascii="Cambria Math" w:eastAsia="Cambria Math" w:hAnsi="Cambria Math" w:cs="Times New Roman"/>
                    </w:rPr>
                    <m:t>N</m:t>
                  </m:r>
                </m:sub>
              </m:sSub>
            </m:e>
          </m:d>
          <m:r>
            <w:rPr>
              <w:rFonts w:ascii="Cambria Math" w:eastAsia="Cambria Math" w:hAnsi="Cambria Math" w:cs="Times New Roman"/>
            </w:rPr>
            <m:t>, R=blkdiag</m:t>
          </m:r>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λ</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I</m:t>
                  </m:r>
                </m:e>
                <m:sub>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sub>
              </m:sSub>
              <m:r>
                <w:rPr>
                  <w:rFonts w:ascii="Cambria Math" w:eastAsia="Cambria Math" w:hAnsi="Cambria Math" w:cs="Times New Roman"/>
                </w:rPr>
                <m:t>, </m:t>
              </m:r>
              <m:sSub>
                <m:sSubPr>
                  <m:ctrlPr>
                    <w:rPr>
                      <w:rFonts w:ascii="Cambria Math" w:eastAsia="Cambria Math" w:hAnsi="Cambria Math" w:cs="Times New Roman"/>
                    </w:rPr>
                  </m:ctrlPr>
                </m:sSubPr>
                <m:e>
                  <m:r>
                    <w:rPr>
                      <w:rFonts w:ascii="Cambria Math" w:eastAsia="Cambria Math" w:hAnsi="Cambria Math" w:cs="Times New Roman"/>
                    </w:rPr>
                    <m:t>λ</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I</m:t>
                  </m:r>
                </m:e>
                <m:sub>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sub>
              </m:sSub>
            </m:e>
          </m:d>
        </m:oMath>
      </m:oMathPara>
    </w:p>
    <w:p w14:paraId="34752EF7" w14:textId="77777777" w:rsidR="00697803" w:rsidRPr="00DF5183" w:rsidRDefault="00697803">
      <w:pPr>
        <w:spacing w:line="480" w:lineRule="auto"/>
        <w:jc w:val="center"/>
        <w:rPr>
          <w:rFonts w:ascii="Times New Roman" w:eastAsia="Cambria Math" w:hAnsi="Times New Roman" w:cs="Times New Roman"/>
        </w:rPr>
      </w:pPr>
    </w:p>
    <w:p w14:paraId="341C1DB7"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w:t>
      </w:r>
      <w:proofErr w:type="spellStart"/>
      <w:r w:rsidRPr="00DF5183">
        <w:rPr>
          <w:rFonts w:ascii="Times New Roman" w:eastAsia="Times New Roman" w:hAnsi="Times New Roman" w:cs="Times New Roman"/>
          <w:sz w:val="24"/>
        </w:rPr>
        <w:t>δ_i</w:t>
      </w:r>
      <w:proofErr w:type="spellEnd"/>
      <w:r w:rsidRPr="00DF5183">
        <w:rPr>
          <w:rFonts w:ascii="Times New Roman" w:eastAsia="Times New Roman" w:hAnsi="Times New Roman" w:cs="Times New Roman"/>
          <w:sz w:val="24"/>
        </w:rPr>
        <w:t> el peso del error de seguimiento de la salida i y </w:t>
      </w:r>
      <w:proofErr w:type="spellStart"/>
      <w:r w:rsidRPr="00DF5183">
        <w:rPr>
          <w:rFonts w:ascii="Times New Roman" w:eastAsia="Times New Roman" w:hAnsi="Times New Roman" w:cs="Times New Roman"/>
          <w:sz w:val="24"/>
        </w:rPr>
        <w:t>λ_j</w:t>
      </w:r>
      <w:proofErr w:type="spellEnd"/>
      <w:r w:rsidRPr="00DF5183">
        <w:rPr>
          <w:rFonts w:ascii="Times New Roman" w:eastAsia="Times New Roman" w:hAnsi="Times New Roman" w:cs="Times New Roman"/>
          <w:sz w:val="24"/>
        </w:rPr>
        <w:t> el peso del esfuerzo de control de la entrada j.</w:t>
      </w:r>
    </w:p>
    <w:p w14:paraId="35ACB64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Sustituyendo la relación de predicción Ŷ = G·ΔU + F y aplicando la condición de optimalidad ∂J/∂(ΔU) = 0, se obtiene la solución óptima sin restricciones:</w:t>
      </w:r>
    </w:p>
    <w:p w14:paraId="3DDA39A8"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m:t>
              </m:r>
            </m:sup>
          </m:sSup>
          <m:r>
            <w:rPr>
              <w:rFonts w:ascii="Cambria Math" w:eastAsia="Cambria Math" w:hAnsi="Cambria Math" w:cs="Times New Roman"/>
            </w:rPr>
            <m:t>=</m:t>
          </m:r>
          <m:sSup>
            <m:sSupPr>
              <m:ctrlPr>
                <w:rPr>
                  <w:rFonts w:ascii="Cambria Math" w:eastAsia="Cambria Math" w:hAnsi="Cambria Math" w:cs="Times New Roman"/>
                </w:rPr>
              </m:ctrlPr>
            </m:sSupPr>
            <m:e>
              <m:d>
                <m:dPr>
                  <m:ctrlPr>
                    <w:rPr>
                      <w:rFonts w:ascii="Cambria Math" w:eastAsia="Cambria Math" w:hAnsi="Cambria Math" w:cs="Times New Roman"/>
                    </w:rPr>
                  </m:ctrlPr>
                </m:dPr>
                <m:e>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G+R</m:t>
                  </m:r>
                </m:e>
              </m:d>
            </m:e>
            <m:sup>
              <m:r>
                <w:rPr>
                  <w:rFonts w:ascii="Cambria Math" w:eastAsia="Cambria Math" w:hAnsi="Cambria Math" w:cs="Times New Roman"/>
                </w:rPr>
                <m:t>-1</m:t>
              </m:r>
            </m:sup>
          </m:sSup>
          <m:r>
            <w:rPr>
              <w:rFonts w:ascii="Cambria Math" w:eastAsia="Cambria Math" w:hAnsi="Cambria Math" w:cs="Times New Roman"/>
            </w:rPr>
            <m:t> </m:t>
          </m:r>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r>
                <w:rPr>
                  <w:rFonts w:ascii="Cambria Math" w:eastAsia="Cambria Math" w:hAnsi="Cambria Math" w:cs="Times New Roman"/>
                </w:rPr>
                <m:t>W-F</m:t>
              </m:r>
            </m:e>
          </m:d>
        </m:oMath>
      </m:oMathPara>
    </w:p>
    <w:p w14:paraId="01DF4A1A" w14:textId="77777777" w:rsidR="001C1394" w:rsidRPr="00DF5183" w:rsidRDefault="001C1394">
      <w:pPr>
        <w:spacing w:line="480" w:lineRule="auto"/>
        <w:jc w:val="center"/>
        <w:rPr>
          <w:rFonts w:ascii="Times New Roman" w:eastAsia="Cambria Math" w:hAnsi="Times New Roman" w:cs="Times New Roman"/>
        </w:rPr>
      </w:pPr>
    </w:p>
    <w:p w14:paraId="77E2B6C6"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lastRenderedPageBreak/>
        <w:t>Por el principio de horizonte deslizante, únicamente el primer incremento de cada canal se aplica efectivamente a la planta, y el problema se resuelve nuevamente en el siguiente periodo de muestreo con la información actualizada.</w:t>
      </w:r>
    </w:p>
    <w:p w14:paraId="4F8AB47A"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3.3.7 Tratamiento de restricciones (formulación QP)</w:t>
      </w:r>
    </w:p>
    <w:p w14:paraId="173A918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aplicaciones industriales reales, el GPC debe respetar restricciones físicas sobre los actuadores. En el sistema de cuatro tanques se consideran dos tipos:</w:t>
      </w:r>
    </w:p>
    <w:p w14:paraId="3CEE90E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1) Restricción sobre los incrementos de control:</w:t>
      </w:r>
    </w:p>
    <w:p w14:paraId="273A0773"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min</m:t>
              </m:r>
            </m:sub>
          </m:sSub>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max</m:t>
              </m:r>
            </m:sub>
          </m:sSub>
          <m:r>
            <w:rPr>
              <w:rFonts w:ascii="Cambria Math" w:eastAsia="Cambria Math" w:hAnsi="Cambria Math" w:cs="Times New Roman"/>
            </w:rPr>
            <m:t>, i=0,1,…,</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oMath>
      </m:oMathPara>
    </w:p>
    <w:p w14:paraId="6CE8D65B" w14:textId="77777777" w:rsidR="001C1394" w:rsidRPr="00DF5183" w:rsidRDefault="001C1394">
      <w:pPr>
        <w:spacing w:line="480" w:lineRule="auto"/>
        <w:jc w:val="center"/>
        <w:rPr>
          <w:rFonts w:ascii="Times New Roman" w:eastAsia="Cambria Math" w:hAnsi="Times New Roman" w:cs="Times New Roman"/>
        </w:rPr>
      </w:pPr>
    </w:p>
    <w:p w14:paraId="783C813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2) Restricción sobre los valores absolutos de la entrada (rango operativo de las bombas):</w:t>
      </w:r>
    </w:p>
    <w:p w14:paraId="44363542"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min</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max</m:t>
              </m:r>
            </m:sub>
          </m:sSub>
          <m:r>
            <w:rPr>
              <w:rFonts w:ascii="Cambria Math" w:eastAsia="Cambria Math" w:hAnsi="Cambria Math" w:cs="Times New Roman"/>
            </w:rPr>
            <m:t>, i=0,1,…,</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oMath>
      </m:oMathPara>
    </w:p>
    <w:p w14:paraId="7AB8999A" w14:textId="77777777" w:rsidR="001C1394" w:rsidRPr="00DF5183" w:rsidRDefault="001C1394">
      <w:pPr>
        <w:spacing w:line="480" w:lineRule="auto"/>
        <w:jc w:val="center"/>
        <w:rPr>
          <w:rFonts w:ascii="Times New Roman" w:eastAsia="Cambria Math" w:hAnsi="Times New Roman" w:cs="Times New Roman"/>
        </w:rPr>
      </w:pPr>
    </w:p>
    <w:p w14:paraId="6EA5FED0"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Las restricciones del tipo (1) son directas. Las del tipo (2) requieren expresar el valor absoluto como acumulación de incrementos:</w:t>
      </w:r>
    </w:p>
    <w:p w14:paraId="712D6998"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k-1</m:t>
              </m:r>
            </m:e>
          </m:d>
          <m:r>
            <w:rPr>
              <w:rFonts w:ascii="Cambria Math" w:eastAsia="Cambria Math" w:hAnsi="Cambria Math" w:cs="Times New Roman"/>
            </w:rPr>
            <m:t>+</m:t>
          </m:r>
          <m:nary>
            <m:naryPr>
              <m:chr m:val="∑"/>
              <m:ctrlPr>
                <w:rPr>
                  <w:rFonts w:ascii="Cambria Math" w:eastAsia="Cambria Math" w:hAnsi="Cambria Math" w:cs="Times New Roman"/>
                </w:rPr>
              </m:ctrlPr>
            </m:naryPr>
            <m:sub>
              <m:r>
                <w:rPr>
                  <w:rFonts w:ascii="Cambria Math" w:eastAsia="Cambria Math" w:hAnsi="Cambria Math" w:cs="Times New Roman"/>
                </w:rPr>
                <m:t>j=0</m:t>
              </m:r>
            </m:sub>
            <m:sup>
              <m:r>
                <w:rPr>
                  <w:rFonts w:ascii="Cambria Math" w:eastAsia="Cambria Math" w:hAnsi="Cambria Math" w:cs="Times New Roman"/>
                </w:rPr>
                <m:t>i</m:t>
              </m:r>
            </m:sup>
            <m:e/>
          </m:nary>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k+j</m:t>
              </m:r>
            </m:e>
          </m:d>
        </m:oMath>
      </m:oMathPara>
    </w:p>
    <w:p w14:paraId="7638EC1E" w14:textId="77777777" w:rsidR="006676EB" w:rsidRPr="00DF5183" w:rsidRDefault="00000000">
      <w:pPr>
        <w:spacing w:line="480" w:lineRule="auto"/>
        <w:jc w:val="both"/>
        <w:rPr>
          <w:rFonts w:ascii="Times New Roman" w:eastAsia="Times New Roman" w:hAnsi="Times New Roman" w:cs="Times New Roman"/>
        </w:rPr>
      </w:pPr>
      <w:sdt>
        <w:sdtPr>
          <w:rPr>
            <w:rFonts w:ascii="Times New Roman" w:hAnsi="Times New Roman" w:cs="Times New Roman"/>
          </w:rPr>
          <w:tag w:val="goog_rdk_3"/>
          <w:id w:val="718256612"/>
        </w:sdtPr>
        <w:sdtContent>
          <w:r w:rsidRPr="00DF5183">
            <w:rPr>
              <w:rFonts w:ascii="Times New Roman" w:eastAsia="Cardo" w:hAnsi="Times New Roman" w:cs="Times New Roman"/>
            </w:rPr>
            <w:t>Apilando ambas relaciones para los </w:t>
          </w:r>
          <w:proofErr w:type="spellStart"/>
          <w:r w:rsidRPr="00DF5183">
            <w:rPr>
              <w:rFonts w:ascii="Times New Roman" w:eastAsia="Cardo" w:hAnsi="Times New Roman" w:cs="Times New Roman"/>
            </w:rPr>
            <w:t>N_u</w:t>
          </w:r>
          <w:proofErr w:type="spellEnd"/>
          <w:r w:rsidRPr="00DF5183">
            <w:rPr>
              <w:rFonts w:ascii="Times New Roman" w:eastAsia="Cardo" w:hAnsi="Times New Roman" w:cs="Times New Roman"/>
            </w:rPr>
            <w:t> instantes futuros y ambas entradas, el conjunto completo de restricciones lineales adopta la forma estándar </w:t>
          </w:r>
          <w:proofErr w:type="spellStart"/>
          <w:r w:rsidRPr="00DF5183">
            <w:rPr>
              <w:rFonts w:ascii="Times New Roman" w:eastAsia="Cardo" w:hAnsi="Times New Roman" w:cs="Times New Roman"/>
            </w:rPr>
            <w:t>A_ineq</w:t>
          </w:r>
          <w:proofErr w:type="spellEnd"/>
          <w:r w:rsidRPr="00DF5183">
            <w:rPr>
              <w:rFonts w:ascii="Times New Roman" w:eastAsia="Cardo" w:hAnsi="Times New Roman" w:cs="Times New Roman"/>
            </w:rPr>
            <w:t xml:space="preserve"> · ΔU ≤ </w:t>
          </w:r>
          <w:proofErr w:type="spellStart"/>
          <w:r w:rsidRPr="00DF5183">
            <w:rPr>
              <w:rFonts w:ascii="Times New Roman" w:eastAsia="Cardo" w:hAnsi="Times New Roman" w:cs="Times New Roman"/>
            </w:rPr>
            <w:t>b_ineq</w:t>
          </w:r>
          <w:proofErr w:type="spellEnd"/>
          <w:r w:rsidRPr="00DF5183">
            <w:rPr>
              <w:rFonts w:ascii="Times New Roman" w:eastAsia="Cardo" w:hAnsi="Times New Roman" w:cs="Times New Roman"/>
            </w:rPr>
            <w:t>, con:</w:t>
          </w:r>
        </w:sdtContent>
      </w:sdt>
    </w:p>
    <w:p w14:paraId="00C73D8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noProof/>
          <w:sz w:val="24"/>
        </w:rPr>
        <w:drawing>
          <wp:inline distT="0" distB="0" distL="0" distR="0" wp14:anchorId="22C9C76E" wp14:editId="31F493FD">
            <wp:extent cx="5998183" cy="480455"/>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98183" cy="480455"/>
                    </a:xfrm>
                    <a:prstGeom prst="rect">
                      <a:avLst/>
                    </a:prstGeom>
                    <a:ln/>
                  </pic:spPr>
                </pic:pic>
              </a:graphicData>
            </a:graphic>
          </wp:inline>
        </w:drawing>
      </w:r>
    </w:p>
    <w:p w14:paraId="768F220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T es bloque-diagonal con bloques triangulares inferiores de unos (un bloque por cada entrada). El problema de control en cada instante de muestreo se transforma así en un problema de programación cuadrática (QP) convexo:</w:t>
      </w:r>
    </w:p>
    <w:p w14:paraId="6C1A42A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r>
            <w:rPr>
              <w:rFonts w:ascii="Cambria Math" w:eastAsia="Cambria Math" w:hAnsi="Cambria Math" w:cs="Times New Roman"/>
            </w:rPr>
            <m:t>U</m:t>
          </m:r>
          <m:r>
            <w:rPr>
              <w:rFonts w:ascii="Cambria Math" w:hAnsi="Cambria Math" w:cs="Times New Roman"/>
            </w:rPr>
            <m:t xml:space="preserve"> </m:t>
          </m:r>
          <m:f>
            <m:fPr>
              <m:ctrlPr>
                <w:rPr>
                  <w:rFonts w:ascii="Cambria Math" w:eastAsia="Cambria Math" w:hAnsi="Cambria Math" w:cs="Times New Roman"/>
                </w:rPr>
              </m:ctrlPr>
            </m:fPr>
            <m:num>
              <m:r>
                <w:rPr>
                  <w:rFonts w:ascii="Cambria Math" w:eastAsia="Cambria Math" w:hAnsi="Cambria Math" w:cs="Times New Roman"/>
                </w:rPr>
                <m:t>1</m:t>
              </m:r>
            </m:num>
            <m:den>
              <m:r>
                <w:rPr>
                  <w:rFonts w:ascii="Cambria Math" w:eastAsia="Cambria Math" w:hAnsi="Cambria Math" w:cs="Times New Roman"/>
                </w:rPr>
                <m:t>2</m:t>
              </m:r>
            </m:den>
          </m:f>
          <m:r>
            <w:rPr>
              <w:rFonts w:ascii="Cambria Math" w:eastAsia="Cambria Math" w:hAnsi="Cambria Math" w:cs="Times New Roman"/>
            </w:rPr>
            <m:t> 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T</m:t>
              </m:r>
            </m:sup>
          </m:sSup>
          <m:r>
            <w:rPr>
              <w:rFonts w:ascii="Cambria Math" w:eastAsia="Cambria Math" w:hAnsi="Cambria Math" w:cs="Times New Roman"/>
            </w:rPr>
            <m:t> H ΔU+</m:t>
          </m:r>
          <m:sSup>
            <m:sSupPr>
              <m:ctrlPr>
                <w:rPr>
                  <w:rFonts w:ascii="Cambria Math" w:eastAsia="Cambria Math" w:hAnsi="Cambria Math" w:cs="Times New Roman"/>
                </w:rPr>
              </m:ctrlPr>
            </m:sSupPr>
            <m:e>
              <m:r>
                <w:rPr>
                  <w:rFonts w:ascii="Cambria Math" w:eastAsia="Cambria Math" w:hAnsi="Cambria Math" w:cs="Times New Roman"/>
                </w:rPr>
                <m:t>f</m:t>
              </m:r>
            </m:e>
            <m:sup>
              <m:r>
                <w:rPr>
                  <w:rFonts w:ascii="Cambria Math" w:eastAsia="Cambria Math" w:hAnsi="Cambria Math" w:cs="Times New Roman"/>
                </w:rPr>
                <m:t>T</m:t>
              </m:r>
            </m:sup>
          </m:sSup>
          <m:r>
            <w:rPr>
              <w:rFonts w:ascii="Cambria Math" w:eastAsia="Cambria Math" w:hAnsi="Cambria Math" w:cs="Times New Roman"/>
            </w:rPr>
            <m:t> ΔU s.a. </m:t>
          </m:r>
          <m:sSub>
            <m:sSubPr>
              <m:ctrlPr>
                <w:rPr>
                  <w:rFonts w:ascii="Cambria Math" w:eastAsia="Cambria Math" w:hAnsi="Cambria Math" w:cs="Times New Roman"/>
                </w:rPr>
              </m:ctrlPr>
            </m:sSubPr>
            <m:e>
              <m:r>
                <w:rPr>
                  <w:rFonts w:ascii="Cambria Math" w:eastAsia="Cambria Math" w:hAnsi="Cambria Math" w:cs="Times New Roman"/>
                </w:rPr>
                <m:t>A</m:t>
              </m:r>
            </m:e>
            <m:sub>
              <m:r>
                <w:rPr>
                  <w:rFonts w:ascii="Cambria Math" w:eastAsia="Cambria Math" w:hAnsi="Cambria Math" w:cs="Times New Roman"/>
                </w:rPr>
                <m:t>ineq</m:t>
              </m:r>
            </m:sub>
          </m:sSub>
          <m:r>
            <w:rPr>
              <w:rFonts w:ascii="Cambria Math" w:eastAsia="Cambria Math" w:hAnsi="Cambria Math" w:cs="Times New Roman"/>
            </w:rPr>
            <m:t> ΔU≤</m:t>
          </m:r>
          <m:sSub>
            <m:sSubPr>
              <m:ctrlPr>
                <w:rPr>
                  <w:rFonts w:ascii="Cambria Math" w:eastAsia="Cambria Math" w:hAnsi="Cambria Math" w:cs="Times New Roman"/>
                </w:rPr>
              </m:ctrlPr>
            </m:sSubPr>
            <m:e>
              <m:r>
                <w:rPr>
                  <w:rFonts w:ascii="Cambria Math" w:eastAsia="Cambria Math" w:hAnsi="Cambria Math" w:cs="Times New Roman"/>
                </w:rPr>
                <m:t>b</m:t>
              </m:r>
            </m:e>
            <m:sub>
              <m:r>
                <w:rPr>
                  <w:rFonts w:ascii="Cambria Math" w:eastAsia="Cambria Math" w:hAnsi="Cambria Math" w:cs="Times New Roman"/>
                </w:rPr>
                <m:t>ineq</m:t>
              </m:r>
            </m:sub>
          </m:sSub>
        </m:oMath>
      </m:oMathPara>
    </w:p>
    <w:p w14:paraId="467C2F07"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w:t>
      </w:r>
    </w:p>
    <w:p w14:paraId="2524ED1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H=2 </m:t>
          </m:r>
          <m:d>
            <m:dPr>
              <m:ctrlPr>
                <w:rPr>
                  <w:rFonts w:ascii="Cambria Math" w:eastAsia="Cambria Math" w:hAnsi="Cambria Math" w:cs="Times New Roman"/>
                </w:rPr>
              </m:ctrlPr>
            </m:dPr>
            <m:e>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G+R</m:t>
              </m:r>
            </m:e>
          </m:d>
          <m:r>
            <w:rPr>
              <w:rFonts w:ascii="Cambria Math" w:eastAsia="Cambria Math" w:hAnsi="Cambria Math" w:cs="Times New Roman"/>
            </w:rPr>
            <m:t>, f=2 </m:t>
          </m:r>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r>
                <w:rPr>
                  <w:rFonts w:ascii="Cambria Math" w:eastAsia="Cambria Math" w:hAnsi="Cambria Math" w:cs="Times New Roman"/>
                </w:rPr>
                <m:t>F-W</m:t>
              </m:r>
            </m:e>
          </m:d>
        </m:oMath>
      </m:oMathPara>
    </w:p>
    <w:p w14:paraId="1ABDA324" w14:textId="77777777" w:rsidR="001C1394" w:rsidRPr="00DF5183" w:rsidRDefault="001C1394">
      <w:pPr>
        <w:spacing w:line="480" w:lineRule="auto"/>
        <w:jc w:val="center"/>
        <w:rPr>
          <w:rFonts w:ascii="Times New Roman" w:eastAsia="Cambria Math" w:hAnsi="Times New Roman" w:cs="Times New Roman"/>
        </w:rPr>
      </w:pPr>
    </w:p>
    <w:p w14:paraId="14A88B7C" w14:textId="770355C0"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Este problema se resuelve mediante el algoritmo </w:t>
      </w:r>
      <w:proofErr w:type="spellStart"/>
      <w:r w:rsidRPr="00DF5183">
        <w:rPr>
          <w:rFonts w:ascii="Times New Roman" w:eastAsia="Times New Roman" w:hAnsi="Times New Roman" w:cs="Times New Roman"/>
          <w:sz w:val="24"/>
        </w:rPr>
        <w:t>quadprog</w:t>
      </w:r>
      <w:proofErr w:type="spellEnd"/>
      <w:r w:rsidRPr="00DF5183">
        <w:rPr>
          <w:rFonts w:ascii="Times New Roman" w:eastAsia="Times New Roman" w:hAnsi="Times New Roman" w:cs="Times New Roman"/>
          <w:sz w:val="24"/>
        </w:rPr>
        <w:t xml:space="preserve"> de MATLAB, basado en métodos de punto interior, cuya convergencia está garantizada por la convexidad del problema [28]. La matriz H y la </w:t>
      </w:r>
      <w:r w:rsidRPr="00DF5183">
        <w:rPr>
          <w:rFonts w:ascii="Times New Roman" w:eastAsia="Times New Roman" w:hAnsi="Times New Roman" w:cs="Times New Roman"/>
          <w:sz w:val="24"/>
        </w:rPr>
        <w:lastRenderedPageBreak/>
        <w:t>matriz de restricciones </w:t>
      </w:r>
      <w:proofErr w:type="spellStart"/>
      <w:r w:rsidRPr="00DF5183">
        <w:rPr>
          <w:rFonts w:ascii="Times New Roman" w:eastAsia="Times New Roman" w:hAnsi="Times New Roman" w:cs="Times New Roman"/>
          <w:sz w:val="24"/>
        </w:rPr>
        <w:t>A_ineq</w:t>
      </w:r>
      <w:proofErr w:type="spellEnd"/>
      <w:r w:rsidRPr="00DF5183">
        <w:rPr>
          <w:rFonts w:ascii="Times New Roman" w:eastAsia="Times New Roman" w:hAnsi="Times New Roman" w:cs="Times New Roman"/>
          <w:sz w:val="24"/>
        </w:rPr>
        <w:t> son constantes y se calculan una sola vez fuera de línea, mientras que f y </w:t>
      </w:r>
      <w:proofErr w:type="spellStart"/>
      <w:r w:rsidRPr="007E0EA5">
        <w:rPr>
          <w:rFonts w:ascii="Times New Roman" w:eastAsia="Times New Roman" w:hAnsi="Times New Roman" w:cs="Times New Roman"/>
          <w:sz w:val="24"/>
        </w:rPr>
        <w:t>b</w:t>
      </w:r>
      <w:r w:rsidR="007E0EA5">
        <w:rPr>
          <w:rFonts w:ascii="Times New Roman" w:eastAsia="Times New Roman" w:hAnsi="Times New Roman" w:cs="Times New Roman"/>
          <w:sz w:val="24"/>
        </w:rPr>
        <w:t>_</w:t>
      </w:r>
      <w:r w:rsidRPr="007E0EA5">
        <w:rPr>
          <w:rFonts w:ascii="Times New Roman" w:eastAsia="Times New Roman" w:hAnsi="Times New Roman" w:cs="Times New Roman"/>
          <w:sz w:val="24"/>
        </w:rPr>
        <w:t>ineq</w:t>
      </w:r>
      <w:proofErr w:type="spellEnd"/>
      <w:r w:rsidRPr="00DF5183">
        <w:rPr>
          <w:rFonts w:ascii="Times New Roman" w:eastAsia="Times New Roman" w:hAnsi="Times New Roman" w:cs="Times New Roman"/>
          <w:sz w:val="24"/>
        </w:rPr>
        <w:t> se actualizan en cada iteración con los nuevos valores de F y u(k-1).</w:t>
      </w:r>
    </w:p>
    <w:p w14:paraId="20FBDEC1"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3.3.8 Diagrama de flujo del controlador GPC</w:t>
      </w:r>
    </w:p>
    <w:p w14:paraId="799D4942"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 operación del controlador GPC MIMO en cada instante de muestreo se resume en el diagrama de flujo de la Figura 3.2. El procedimiento se inicia con una etapa de configuración fuera de línea, en la cual se calculan los coeficientes de respuesta al escalón, la matriz dinámica G, las matrices de ponderación Q y R, el Hessiano H y la matriz de restricciones </w:t>
      </w:r>
      <w:proofErr w:type="spellStart"/>
      <w:r w:rsidRPr="00DF5183">
        <w:rPr>
          <w:rFonts w:ascii="Times New Roman" w:eastAsia="Times New Roman" w:hAnsi="Times New Roman" w:cs="Times New Roman"/>
          <w:sz w:val="24"/>
        </w:rPr>
        <w:t>A_ineq</w:t>
      </w:r>
      <w:proofErr w:type="spellEnd"/>
      <w:r w:rsidRPr="00DF5183">
        <w:rPr>
          <w:rFonts w:ascii="Times New Roman" w:eastAsia="Times New Roman" w:hAnsi="Times New Roman" w:cs="Times New Roman"/>
          <w:sz w:val="24"/>
        </w:rPr>
        <w:t>. Posteriormente, en el lazo de control en tiempo real, se ejecuta secuencialmente la medición del estado, el cálculo de la respuesta libre F, la construcción del vector de referencia W, la actualización del vector lineal f y del lado derecho </w:t>
      </w:r>
      <w:proofErr w:type="spellStart"/>
      <w:r w:rsidRPr="00DF5183">
        <w:rPr>
          <w:rFonts w:ascii="Times New Roman" w:eastAsia="Times New Roman" w:hAnsi="Times New Roman" w:cs="Times New Roman"/>
          <w:sz w:val="24"/>
        </w:rPr>
        <w:t>b_ineq</w:t>
      </w:r>
      <w:proofErr w:type="spellEnd"/>
      <w:r w:rsidRPr="00DF5183">
        <w:rPr>
          <w:rFonts w:ascii="Times New Roman" w:eastAsia="Times New Roman" w:hAnsi="Times New Roman" w:cs="Times New Roman"/>
          <w:sz w:val="24"/>
        </w:rPr>
        <w:t> de las restricciones, la resolución del problema QP y la aplicación del primer incremento de cada canal.</w:t>
      </w:r>
    </w:p>
    <w:p w14:paraId="22105D3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noProof/>
          <w:sz w:val="24"/>
        </w:rPr>
        <w:lastRenderedPageBreak/>
        <w:drawing>
          <wp:inline distT="0" distB="0" distL="0" distR="0" wp14:anchorId="0EDE2043" wp14:editId="7A886B86">
            <wp:extent cx="5725160" cy="8277004"/>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t="3611"/>
                    <a:stretch>
                      <a:fillRect/>
                    </a:stretch>
                  </pic:blipFill>
                  <pic:spPr>
                    <a:xfrm>
                      <a:off x="0" y="0"/>
                      <a:ext cx="5725160" cy="8277004"/>
                    </a:xfrm>
                    <a:prstGeom prst="rect">
                      <a:avLst/>
                    </a:prstGeom>
                    <a:ln/>
                  </pic:spPr>
                </pic:pic>
              </a:graphicData>
            </a:graphic>
          </wp:inline>
        </w:drawing>
      </w:r>
    </w:p>
    <w:p w14:paraId="68D3F026" w14:textId="77777777" w:rsidR="006676EB" w:rsidRPr="00DF5183" w:rsidRDefault="00000000">
      <w:pPr>
        <w:pStyle w:val="Ttulo2"/>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 Sintonización del controlador GPC MIMO</w:t>
      </w:r>
    </w:p>
    <w:p w14:paraId="25B0C95C"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lastRenderedPageBreak/>
        <w:t>3.4.1 Generalidades y necesidad de sintonización</w:t>
      </w:r>
    </w:p>
    <w:p w14:paraId="0A2982F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Una vez establecida la estructura del controlador GPC mediante el diseño matricial presentado en la sección 3.3, resta determinar los valores numéricos de sus parámetros: el período de muestreo </w:t>
      </w:r>
      <w:proofErr w:type="spellStart"/>
      <w:r w:rsidRPr="00DF5183">
        <w:rPr>
          <w:rFonts w:ascii="Times New Roman" w:eastAsia="Times New Roman" w:hAnsi="Times New Roman" w:cs="Times New Roman"/>
          <w:sz w:val="24"/>
        </w:rPr>
        <w:t>Ts</w:t>
      </w:r>
      <w:proofErr w:type="spellEnd"/>
      <w:r w:rsidRPr="00DF5183">
        <w:rPr>
          <w:rFonts w:ascii="Times New Roman" w:eastAsia="Times New Roman" w:hAnsi="Times New Roman" w:cs="Times New Roman"/>
          <w:sz w:val="24"/>
        </w:rPr>
        <w:t>, el horizonte de predicción N, el horizonte de control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los pesos del error de seguimiento δ₁, δ₂ y los pesos del esfuerzo de control λ₁, λ₂. La selección adecuada de estos parámetros es crítica, ya que afecta directamente el compromiso entre velocidad de respuesta, robustez ante incertidumbre del modelo, manejo de restricciones y costo computacional.</w:t>
      </w:r>
    </w:p>
    <w:p w14:paraId="7591646A"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la literatura existen cuatro grandes familias de métodos de sintonización para controladores predictivos: (i) reglas heurístico-analíticas basadas en la dinámica nominal del proceso, (</w:t>
      </w:r>
      <w:proofErr w:type="spellStart"/>
      <w:r w:rsidRPr="00DF5183">
        <w:rPr>
          <w:rFonts w:ascii="Times New Roman" w:eastAsia="Times New Roman" w:hAnsi="Times New Roman" w:cs="Times New Roman"/>
          <w:sz w:val="24"/>
        </w:rPr>
        <w:t>ii</w:t>
      </w:r>
      <w:proofErr w:type="spellEnd"/>
      <w:r w:rsidRPr="00DF5183">
        <w:rPr>
          <w:rFonts w:ascii="Times New Roman" w:eastAsia="Times New Roman" w:hAnsi="Times New Roman" w:cs="Times New Roman"/>
          <w:sz w:val="24"/>
        </w:rPr>
        <w:t>) métodos analíticos explícitos derivados a partir de aproximaciones de bajo orden de la planta, (</w:t>
      </w:r>
      <w:proofErr w:type="spellStart"/>
      <w:r w:rsidRPr="00DF5183">
        <w:rPr>
          <w:rFonts w:ascii="Times New Roman" w:eastAsia="Times New Roman" w:hAnsi="Times New Roman" w:cs="Times New Roman"/>
          <w:sz w:val="24"/>
        </w:rPr>
        <w:t>iii</w:t>
      </w:r>
      <w:proofErr w:type="spellEnd"/>
      <w:r w:rsidRPr="00DF5183">
        <w:rPr>
          <w:rFonts w:ascii="Times New Roman" w:eastAsia="Times New Roman" w:hAnsi="Times New Roman" w:cs="Times New Roman"/>
          <w:sz w:val="24"/>
        </w:rPr>
        <w:t>) algoritmos metaheurísticos globales inspirados en procesos naturales y (</w:t>
      </w:r>
      <w:proofErr w:type="spellStart"/>
      <w:r w:rsidRPr="00DF5183">
        <w:rPr>
          <w:rFonts w:ascii="Times New Roman" w:eastAsia="Times New Roman" w:hAnsi="Times New Roman" w:cs="Times New Roman"/>
          <w:sz w:val="24"/>
        </w:rPr>
        <w:t>iv</w:t>
      </w:r>
      <w:proofErr w:type="spellEnd"/>
      <w:r w:rsidRPr="00DF5183">
        <w:rPr>
          <w:rFonts w:ascii="Times New Roman" w:eastAsia="Times New Roman" w:hAnsi="Times New Roman" w:cs="Times New Roman"/>
          <w:sz w:val="24"/>
        </w:rPr>
        <w:t>) métodos de optimización numérica directa basados en algoritmos de búsqueda local sin gradiente.</w:t>
      </w:r>
    </w:p>
    <w:p w14:paraId="65C622E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esta tesis se aplican y comparan cuatro métodos representativos, uno por cada familia metodológica, con el objetivo de identificar la sintonización que ofrezca el mejor compromiso entre simplicidad de aplicación, calidad de la respuesta y robustez del controlador.</w:t>
      </w:r>
    </w:p>
    <w:p w14:paraId="7D36D80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Tabla 3.2 — Métodos de sintonización considerados</w:t>
      </w:r>
    </w:p>
    <w:tbl>
      <w:tblPr>
        <w:tblStyle w:val="Tabladelista6concolores"/>
        <w:tblW w:w="9019" w:type="dxa"/>
        <w:tblLayout w:type="fixed"/>
        <w:tblLook w:val="04A0" w:firstRow="1" w:lastRow="0" w:firstColumn="1" w:lastColumn="0" w:noHBand="0" w:noVBand="1"/>
      </w:tblPr>
      <w:tblGrid>
        <w:gridCol w:w="2410"/>
        <w:gridCol w:w="3092"/>
        <w:gridCol w:w="830"/>
        <w:gridCol w:w="2687"/>
      </w:tblGrid>
      <w:tr w:rsidR="006676EB" w:rsidRPr="00DF5183" w14:paraId="7EC8FA8D"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C098C82" w14:textId="19B0B050"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Familia</w:t>
            </w:r>
            <w:r w:rsidR="001C1394" w:rsidRPr="007E0EA5">
              <w:rPr>
                <w:rFonts w:ascii="Times New Roman" w:eastAsia="Times New Roman" w:hAnsi="Times New Roman" w:cs="Times New Roman"/>
                <w:b w:val="0"/>
                <w:bCs w:val="0"/>
                <w:sz w:val="20"/>
                <w:szCs w:val="20"/>
              </w:rPr>
              <w:t xml:space="preserve"> </w:t>
            </w:r>
            <w:r w:rsidRPr="007E0EA5">
              <w:rPr>
                <w:rFonts w:ascii="Times New Roman" w:eastAsia="Times New Roman" w:hAnsi="Times New Roman" w:cs="Times New Roman"/>
                <w:b w:val="0"/>
                <w:bCs w:val="0"/>
                <w:sz w:val="20"/>
                <w:szCs w:val="20"/>
              </w:rPr>
              <w:t>metodológica</w:t>
            </w:r>
          </w:p>
        </w:tc>
        <w:tc>
          <w:tcPr>
            <w:tcW w:w="3092" w:type="dxa"/>
            <w:vAlign w:val="center"/>
          </w:tcPr>
          <w:p w14:paraId="556031AA"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Método representativo</w:t>
            </w:r>
          </w:p>
        </w:tc>
        <w:tc>
          <w:tcPr>
            <w:tcW w:w="830" w:type="dxa"/>
            <w:vAlign w:val="center"/>
          </w:tcPr>
          <w:p w14:paraId="665E29D0"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Año</w:t>
            </w:r>
          </w:p>
        </w:tc>
        <w:tc>
          <w:tcPr>
            <w:tcW w:w="2687" w:type="dxa"/>
            <w:vAlign w:val="center"/>
          </w:tcPr>
          <w:p w14:paraId="4576EF59"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Tipo</w:t>
            </w:r>
          </w:p>
        </w:tc>
      </w:tr>
      <w:tr w:rsidR="006676EB" w:rsidRPr="00DF5183" w14:paraId="1B55C077"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7F40EF86"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Heurístico-analítica</w:t>
            </w:r>
          </w:p>
        </w:tc>
        <w:tc>
          <w:tcPr>
            <w:tcW w:w="3092" w:type="dxa"/>
            <w:shd w:val="clear" w:color="auto" w:fill="auto"/>
            <w:vAlign w:val="center"/>
          </w:tcPr>
          <w:p w14:paraId="7931F511"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Clarke-</w:t>
            </w:r>
            <w:proofErr w:type="spellStart"/>
            <w:r w:rsidRPr="007E0EA5">
              <w:rPr>
                <w:rFonts w:ascii="Times New Roman" w:eastAsia="Times New Roman" w:hAnsi="Times New Roman" w:cs="Times New Roman"/>
                <w:sz w:val="20"/>
                <w:szCs w:val="20"/>
              </w:rPr>
              <w:t>Mohtadi</w:t>
            </w:r>
            <w:proofErr w:type="spellEnd"/>
            <w:r w:rsidRPr="007E0EA5">
              <w:rPr>
                <w:rFonts w:ascii="Times New Roman" w:eastAsia="Times New Roman" w:hAnsi="Times New Roman" w:cs="Times New Roman"/>
                <w:sz w:val="20"/>
                <w:szCs w:val="20"/>
              </w:rPr>
              <w:t>-Tuffs</w:t>
            </w:r>
          </w:p>
        </w:tc>
        <w:tc>
          <w:tcPr>
            <w:tcW w:w="830" w:type="dxa"/>
            <w:shd w:val="clear" w:color="auto" w:fill="auto"/>
            <w:vAlign w:val="center"/>
          </w:tcPr>
          <w:p w14:paraId="0C938417"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1987</w:t>
            </w:r>
          </w:p>
        </w:tc>
        <w:tc>
          <w:tcPr>
            <w:tcW w:w="2687" w:type="dxa"/>
            <w:shd w:val="clear" w:color="auto" w:fill="auto"/>
            <w:vAlign w:val="center"/>
          </w:tcPr>
          <w:p w14:paraId="123F2406"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Reglas de diseño</w:t>
            </w:r>
          </w:p>
        </w:tc>
      </w:tr>
      <w:tr w:rsidR="006676EB" w:rsidRPr="00DF5183" w14:paraId="43A8B30D" w14:textId="77777777" w:rsidTr="00697803">
        <w:tc>
          <w:tcPr>
            <w:cnfStyle w:val="001000000000" w:firstRow="0" w:lastRow="0" w:firstColumn="1" w:lastColumn="0" w:oddVBand="0" w:evenVBand="0" w:oddHBand="0" w:evenHBand="0" w:firstRowFirstColumn="0" w:firstRowLastColumn="0" w:lastRowFirstColumn="0" w:lastRowLastColumn="0"/>
            <w:tcW w:w="2410" w:type="dxa"/>
          </w:tcPr>
          <w:p w14:paraId="43C5573E"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Analítica explícita</w:t>
            </w:r>
          </w:p>
        </w:tc>
        <w:tc>
          <w:tcPr>
            <w:tcW w:w="3092" w:type="dxa"/>
            <w:vAlign w:val="center"/>
          </w:tcPr>
          <w:p w14:paraId="04B0C057"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Shridhar-Cooper extendido a MIMO</w:t>
            </w:r>
          </w:p>
        </w:tc>
        <w:tc>
          <w:tcPr>
            <w:tcW w:w="830" w:type="dxa"/>
            <w:vAlign w:val="center"/>
          </w:tcPr>
          <w:p w14:paraId="0BCF82C7"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1997</w:t>
            </w:r>
          </w:p>
        </w:tc>
        <w:tc>
          <w:tcPr>
            <w:tcW w:w="2687" w:type="dxa"/>
            <w:vAlign w:val="center"/>
          </w:tcPr>
          <w:p w14:paraId="32D8D679"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Fórmulas cerradas (FOPDT)</w:t>
            </w:r>
          </w:p>
        </w:tc>
      </w:tr>
      <w:tr w:rsidR="006676EB" w:rsidRPr="00DF5183" w14:paraId="09B6414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39E9E46C"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Metaheurística global</w:t>
            </w:r>
          </w:p>
        </w:tc>
        <w:tc>
          <w:tcPr>
            <w:tcW w:w="3092" w:type="dxa"/>
            <w:shd w:val="clear" w:color="auto" w:fill="auto"/>
            <w:vAlign w:val="center"/>
          </w:tcPr>
          <w:p w14:paraId="5CECCFE2"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007E0EA5">
              <w:rPr>
                <w:rFonts w:ascii="Times New Roman" w:eastAsia="Times New Roman" w:hAnsi="Times New Roman" w:cs="Times New Roman"/>
                <w:sz w:val="20"/>
                <w:szCs w:val="20"/>
              </w:rPr>
              <w:t>Particle</w:t>
            </w:r>
            <w:proofErr w:type="spellEnd"/>
            <w:r w:rsidRPr="007E0EA5">
              <w:rPr>
                <w:rFonts w:ascii="Times New Roman" w:eastAsia="Times New Roman" w:hAnsi="Times New Roman" w:cs="Times New Roman"/>
                <w:sz w:val="20"/>
                <w:szCs w:val="20"/>
              </w:rPr>
              <w:t xml:space="preserve"> Swarm </w:t>
            </w:r>
            <w:proofErr w:type="spellStart"/>
            <w:r w:rsidRPr="007E0EA5">
              <w:rPr>
                <w:rFonts w:ascii="Times New Roman" w:eastAsia="Times New Roman" w:hAnsi="Times New Roman" w:cs="Times New Roman"/>
                <w:sz w:val="20"/>
                <w:szCs w:val="20"/>
              </w:rPr>
              <w:t>Optimization</w:t>
            </w:r>
            <w:proofErr w:type="spellEnd"/>
            <w:r w:rsidRPr="007E0EA5">
              <w:rPr>
                <w:rFonts w:ascii="Times New Roman" w:eastAsia="Times New Roman" w:hAnsi="Times New Roman" w:cs="Times New Roman"/>
                <w:sz w:val="20"/>
                <w:szCs w:val="20"/>
              </w:rPr>
              <w:t xml:space="preserve"> (PSO)</w:t>
            </w:r>
          </w:p>
        </w:tc>
        <w:tc>
          <w:tcPr>
            <w:tcW w:w="830" w:type="dxa"/>
            <w:shd w:val="clear" w:color="auto" w:fill="auto"/>
            <w:vAlign w:val="center"/>
          </w:tcPr>
          <w:p w14:paraId="03F00A57"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1995</w:t>
            </w:r>
          </w:p>
        </w:tc>
        <w:tc>
          <w:tcPr>
            <w:tcW w:w="2687" w:type="dxa"/>
            <w:shd w:val="clear" w:color="auto" w:fill="auto"/>
            <w:vAlign w:val="center"/>
          </w:tcPr>
          <w:p w14:paraId="2AC95B09"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Optimización por enjambre</w:t>
            </w:r>
          </w:p>
        </w:tc>
      </w:tr>
      <w:tr w:rsidR="006676EB" w:rsidRPr="00DF5183" w14:paraId="2246D8F5" w14:textId="77777777" w:rsidTr="00697803">
        <w:tc>
          <w:tcPr>
            <w:cnfStyle w:val="001000000000" w:firstRow="0" w:lastRow="0" w:firstColumn="1" w:lastColumn="0" w:oddVBand="0" w:evenVBand="0" w:oddHBand="0" w:evenHBand="0" w:firstRowFirstColumn="0" w:firstRowLastColumn="0" w:lastRowFirstColumn="0" w:lastRowLastColumn="0"/>
            <w:tcW w:w="2410" w:type="dxa"/>
          </w:tcPr>
          <w:p w14:paraId="2FF35F45"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Numérica directa</w:t>
            </w:r>
          </w:p>
        </w:tc>
        <w:tc>
          <w:tcPr>
            <w:tcW w:w="3092" w:type="dxa"/>
            <w:vAlign w:val="center"/>
          </w:tcPr>
          <w:p w14:paraId="269A9410"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Nelder-Mead (</w:t>
            </w:r>
            <w:proofErr w:type="spellStart"/>
            <w:r w:rsidRPr="007E0EA5">
              <w:rPr>
                <w:rFonts w:ascii="Times New Roman" w:eastAsia="Times New Roman" w:hAnsi="Times New Roman" w:cs="Times New Roman"/>
                <w:sz w:val="20"/>
                <w:szCs w:val="20"/>
              </w:rPr>
              <w:t>fminsearch</w:t>
            </w:r>
            <w:proofErr w:type="spellEnd"/>
            <w:r w:rsidRPr="007E0EA5">
              <w:rPr>
                <w:rFonts w:ascii="Times New Roman" w:eastAsia="Times New Roman" w:hAnsi="Times New Roman" w:cs="Times New Roman"/>
                <w:sz w:val="20"/>
                <w:szCs w:val="20"/>
              </w:rPr>
              <w:t>)</w:t>
            </w:r>
          </w:p>
        </w:tc>
        <w:tc>
          <w:tcPr>
            <w:tcW w:w="830" w:type="dxa"/>
            <w:vAlign w:val="center"/>
          </w:tcPr>
          <w:p w14:paraId="132EF3EB"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1965</w:t>
            </w:r>
          </w:p>
        </w:tc>
        <w:tc>
          <w:tcPr>
            <w:tcW w:w="2687" w:type="dxa"/>
            <w:vAlign w:val="center"/>
          </w:tcPr>
          <w:p w14:paraId="0B504A80"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Búsqueda sin gradiente</w:t>
            </w:r>
          </w:p>
        </w:tc>
      </w:tr>
    </w:tbl>
    <w:p w14:paraId="12FDFB49" w14:textId="77777777" w:rsidR="006676EB" w:rsidRPr="00DF5183" w:rsidRDefault="006676EB">
      <w:pPr>
        <w:spacing w:line="480" w:lineRule="auto"/>
        <w:jc w:val="both"/>
        <w:rPr>
          <w:rFonts w:ascii="Times New Roman" w:eastAsia="Times New Roman" w:hAnsi="Times New Roman" w:cs="Times New Roman"/>
        </w:rPr>
      </w:pPr>
    </w:p>
    <w:p w14:paraId="349DCF8D"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3.4.2 Método de Clarke-Mohtadi</w:t>
      </w:r>
    </w:p>
    <w:p w14:paraId="411F731E" w14:textId="28D98D70" w:rsidR="006676EB" w:rsidRPr="00DF5183" w:rsidRDefault="00000000" w:rsidP="001C1394">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método propuesto originalmente por Clarke, </w:t>
      </w:r>
      <w:proofErr w:type="spellStart"/>
      <w:r w:rsidRPr="00DF5183">
        <w:rPr>
          <w:rFonts w:ascii="Times New Roman" w:eastAsia="Times New Roman" w:hAnsi="Times New Roman" w:cs="Times New Roman"/>
          <w:sz w:val="24"/>
        </w:rPr>
        <w:t>Mohtadi</w:t>
      </w:r>
      <w:proofErr w:type="spellEnd"/>
      <w:r w:rsidRPr="00DF5183">
        <w:rPr>
          <w:rFonts w:ascii="Times New Roman" w:eastAsia="Times New Roman" w:hAnsi="Times New Roman" w:cs="Times New Roman"/>
          <w:sz w:val="24"/>
        </w:rPr>
        <w:t xml:space="preserve"> y Tuffs en la formulación inicial del GPC [29] establece reglas prácticas basadas en las características dinámicas del proceso. Las reglas básicas son:</w:t>
      </w:r>
    </w:p>
    <w:p w14:paraId="3A261398" w14:textId="2F1DB84A" w:rsidR="001C1394" w:rsidRPr="00DF5183" w:rsidRDefault="001C1394">
      <w:pPr>
        <w:numPr>
          <w:ilvl w:val="0"/>
          <w:numId w:val="3"/>
        </w:numPr>
        <w:spacing w:line="480" w:lineRule="auto"/>
        <w:jc w:val="both"/>
        <w:rPr>
          <w:rFonts w:ascii="Times New Roman" w:eastAsia="Times New Roman" w:hAnsi="Times New Roman" w:cs="Times New Roman"/>
        </w:rPr>
      </w:pPr>
      <w:r w:rsidRPr="00DF5183">
        <w:rPr>
          <w:rFonts w:ascii="Times New Roman" w:eastAsia="Gungsuh" w:hAnsi="Times New Roman" w:cs="Times New Roman"/>
          <w:sz w:val="24"/>
        </w:rPr>
        <w:lastRenderedPageBreak/>
        <w:t>Período de muestreo: </w:t>
      </w:r>
      <w:proofErr w:type="spellStart"/>
      <w:r w:rsidRPr="00DF5183">
        <w:rPr>
          <w:rFonts w:ascii="Times New Roman" w:eastAsia="Gungsuh" w:hAnsi="Times New Roman" w:cs="Times New Roman"/>
          <w:sz w:val="24"/>
        </w:rPr>
        <w:t>Ts</w:t>
      </w:r>
      <w:proofErr w:type="spellEnd"/>
      <w:r w:rsidRPr="00DF5183">
        <w:rPr>
          <w:rFonts w:ascii="Times New Roman" w:eastAsia="Gungsuh" w:hAnsi="Times New Roman" w:cs="Times New Roman"/>
          <w:sz w:val="24"/>
        </w:rPr>
        <w:t xml:space="preserve"> ≈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xml:space="preserve"> / 10 a </w:t>
      </w:r>
      <w:proofErr w:type="spellStart"/>
      <w:r w:rsidRPr="00DF5183">
        <w:rPr>
          <w:rFonts w:ascii="Times New Roman" w:eastAsia="Gungsuh" w:hAnsi="Times New Roman" w:cs="Times New Roman"/>
          <w:sz w:val="24"/>
        </w:rPr>
        <w:t>T_s</w:t>
      </w:r>
      <w:proofErr w:type="spellEnd"/>
      <w:r w:rsidRPr="00DF5183">
        <w:rPr>
          <w:rFonts w:ascii="Times New Roman" w:eastAsia="Gungsuh" w:hAnsi="Times New Roman" w:cs="Times New Roman"/>
          <w:sz w:val="24"/>
        </w:rPr>
        <w:t xml:space="preserve"> ≈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xml:space="preserve"> / 20, donde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es la constante de tiempo dominante del sistema</w:t>
      </w:r>
      <w:r w:rsidRPr="00DF5183">
        <w:rPr>
          <w:rFonts w:ascii="Times New Roman" w:eastAsia="Gungsuh" w:hAnsi="Times New Roman" w:cs="Times New Roman"/>
          <w:sz w:val="24"/>
        </w:rPr>
        <w:t>.</w:t>
      </w:r>
    </w:p>
    <w:p w14:paraId="6E902940" w14:textId="3E00A77C" w:rsidR="006676EB" w:rsidRPr="00DF5183" w:rsidRDefault="00000000">
      <w:pPr>
        <w:numPr>
          <w:ilvl w:val="0"/>
          <w:numId w:val="3"/>
        </w:num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Horizonte de predicción que cubra el tiempo de subida en lazo abierto:</w:t>
      </w:r>
    </w:p>
    <w:p w14:paraId="2B8B76E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N=</m:t>
          </m:r>
          <m:r>
            <w:rPr>
              <w:rFonts w:ascii="Cambria Math" w:hAnsi="Cambria Math" w:cs="Times New Roman"/>
            </w:rPr>
            <m:t>⌈</m:t>
          </m:r>
          <m:f>
            <m:fPr>
              <m:ctrlPr>
                <w:rPr>
                  <w:rFonts w:ascii="Cambria Math" w:eastAsia="Cambria Math" w:hAnsi="Cambria Math" w:cs="Times New Roman"/>
                </w:rPr>
              </m:ctrlPr>
            </m:fPr>
            <m:num>
              <m:r>
                <w:rPr>
                  <w:rFonts w:ascii="Cambria Math" w:eastAsia="Cambria Math" w:hAnsi="Cambria Math" w:cs="Times New Roman"/>
                </w:rPr>
                <m:t>2.2⋅</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dom</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oMath>
      </m:oMathPara>
    </w:p>
    <w:p w14:paraId="205D8976" w14:textId="77777777" w:rsidR="006676EB" w:rsidRPr="00DF5183" w:rsidRDefault="00000000">
      <w:pPr>
        <w:numPr>
          <w:ilvl w:val="0"/>
          <w:numId w:val="4"/>
        </w:num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Horizonte de control pequeño para favorecer la robustez (típicamente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 1 a 3).</w:t>
      </w:r>
    </w:p>
    <w:p w14:paraId="272DE609" w14:textId="2E171476" w:rsidR="00423033" w:rsidRDefault="00423033">
      <w:pPr>
        <w:numPr>
          <w:ilvl w:val="0"/>
          <w:numId w:val="4"/>
        </w:numPr>
        <w:spacing w:line="480" w:lineRule="auto"/>
        <w:jc w:val="both"/>
        <w:rPr>
          <w:rFonts w:ascii="Times New Roman" w:eastAsia="Times New Roman" w:hAnsi="Times New Roman" w:cs="Times New Roman"/>
        </w:rPr>
      </w:pPr>
      <w:r>
        <w:rPr>
          <w:rFonts w:ascii="Times New Roman" w:eastAsia="Times New Roman" w:hAnsi="Times New Roman" w:cs="Times New Roman"/>
          <w:sz w:val="24"/>
        </w:rPr>
        <w:t>P</w:t>
      </w:r>
      <w:r w:rsidRPr="00423033">
        <w:rPr>
          <w:rFonts w:ascii="Times New Roman" w:eastAsia="Times New Roman" w:hAnsi="Times New Roman" w:cs="Times New Roman"/>
          <w:sz w:val="24"/>
        </w:rPr>
        <w:t>onderaciones iniciales con δ₁ = δ₂ = 1 y λ moderado (λ ≈ 0.5).</w:t>
      </w:r>
    </w:p>
    <w:p w14:paraId="6F4CDD75" w14:textId="53B8F18B" w:rsidR="00423033" w:rsidRPr="00423033" w:rsidRDefault="00423033" w:rsidP="00423033">
      <w:pPr>
        <w:spacing w:line="480" w:lineRule="auto"/>
        <w:ind w:left="360"/>
        <w:jc w:val="both"/>
        <w:rPr>
          <w:rFonts w:ascii="Times New Roman" w:eastAsia="Times New Roman" w:hAnsi="Times New Roman" w:cs="Times New Roman"/>
          <w:sz w:val="20"/>
          <w:szCs w:val="20"/>
        </w:rPr>
      </w:pPr>
      <w:r w:rsidRPr="00423033">
        <w:rPr>
          <w:rFonts w:ascii="Times New Roman" w:eastAsia="Calibri" w:hAnsi="Times New Roman" w:cs="Times New Roman"/>
          <w:sz w:val="20"/>
          <w:szCs w:val="20"/>
        </w:rPr>
        <w:t>TABLA 3.3 — PARÁMETROS DEL CONTROLADOR GPC OBTENIDOS POR EL MÉTODO DE CLARKE-MOHTADI</w:t>
      </w:r>
    </w:p>
    <w:tbl>
      <w:tblPr>
        <w:tblStyle w:val="Tabladelista6concolores"/>
        <w:tblW w:w="8740" w:type="dxa"/>
        <w:tblLayout w:type="fixed"/>
        <w:tblLook w:val="04A0" w:firstRow="1" w:lastRow="0" w:firstColumn="1" w:lastColumn="0" w:noHBand="0" w:noVBand="1"/>
      </w:tblPr>
      <w:tblGrid>
        <w:gridCol w:w="3261"/>
        <w:gridCol w:w="979"/>
        <w:gridCol w:w="1412"/>
        <w:gridCol w:w="3088"/>
      </w:tblGrid>
      <w:tr w:rsidR="006676EB" w:rsidRPr="00423033" w14:paraId="01EEC3F0" w14:textId="77777777" w:rsidTr="0069780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tcPr>
          <w:p w14:paraId="40CCDCB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Parámetro de Sintonización</w:t>
            </w:r>
          </w:p>
        </w:tc>
        <w:tc>
          <w:tcPr>
            <w:tcW w:w="979" w:type="dxa"/>
            <w:vAlign w:val="center"/>
          </w:tcPr>
          <w:p w14:paraId="0E3B270E"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Símbolo</w:t>
            </w:r>
          </w:p>
        </w:tc>
        <w:tc>
          <w:tcPr>
            <w:tcW w:w="1412" w:type="dxa"/>
            <w:vAlign w:val="center"/>
          </w:tcPr>
          <w:p w14:paraId="0E55F2C5"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Valor Asignado</w:t>
            </w:r>
          </w:p>
        </w:tc>
        <w:tc>
          <w:tcPr>
            <w:tcW w:w="3088" w:type="dxa"/>
            <w:vAlign w:val="center"/>
          </w:tcPr>
          <w:p w14:paraId="124F2944"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Descripción / Criterio Base</w:t>
            </w:r>
          </w:p>
        </w:tc>
      </w:tr>
      <w:tr w:rsidR="006676EB" w:rsidRPr="00423033" w14:paraId="60EB8D84"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FDF847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Horizonte de Control</w:t>
            </w:r>
          </w:p>
        </w:tc>
        <w:tc>
          <w:tcPr>
            <w:tcW w:w="979" w:type="dxa"/>
            <w:shd w:val="clear" w:color="auto" w:fill="auto"/>
            <w:vAlign w:val="center"/>
          </w:tcPr>
          <w:p w14:paraId="7CE883A5"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423033">
              <w:rPr>
                <w:rFonts w:ascii="Times New Roman" w:eastAsia="Calibri" w:hAnsi="Times New Roman" w:cs="Times New Roman"/>
                <w:color w:val="auto"/>
                <w:sz w:val="20"/>
                <w:szCs w:val="20"/>
              </w:rPr>
              <w:t>Nu</w:t>
            </w:r>
            <w:proofErr w:type="spellEnd"/>
          </w:p>
        </w:tc>
        <w:tc>
          <w:tcPr>
            <w:tcW w:w="1412" w:type="dxa"/>
            <w:shd w:val="clear" w:color="auto" w:fill="auto"/>
            <w:vAlign w:val="center"/>
          </w:tcPr>
          <w:p w14:paraId="7F0F424E"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2</w:t>
            </w:r>
          </w:p>
        </w:tc>
        <w:tc>
          <w:tcPr>
            <w:tcW w:w="3088" w:type="dxa"/>
            <w:shd w:val="clear" w:color="auto" w:fill="auto"/>
            <w:vAlign w:val="center"/>
          </w:tcPr>
          <w:p w14:paraId="076FA3CC"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Pequeño para favorecer robustez ante ruido</w:t>
            </w:r>
          </w:p>
        </w:tc>
      </w:tr>
      <w:tr w:rsidR="006676EB" w:rsidRPr="00423033" w14:paraId="351784BA"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47A0FAF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1)</w:t>
            </w:r>
          </w:p>
        </w:tc>
        <w:tc>
          <w:tcPr>
            <w:tcW w:w="979" w:type="dxa"/>
            <w:vAlign w:val="center"/>
          </w:tcPr>
          <w:p w14:paraId="05C797F1"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δ₁</w:t>
            </w:r>
          </w:p>
        </w:tc>
        <w:tc>
          <w:tcPr>
            <w:tcW w:w="1412" w:type="dxa"/>
            <w:vAlign w:val="center"/>
          </w:tcPr>
          <w:p w14:paraId="551CA85B"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088" w:type="dxa"/>
            <w:vAlign w:val="center"/>
          </w:tcPr>
          <w:p w14:paraId="4773808D"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Prioridad unitaria simétrica estándar</w:t>
            </w:r>
          </w:p>
        </w:tc>
      </w:tr>
      <w:tr w:rsidR="006676EB" w:rsidRPr="00423033" w14:paraId="72E059BF"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624BB5CD"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2)</w:t>
            </w:r>
          </w:p>
        </w:tc>
        <w:tc>
          <w:tcPr>
            <w:tcW w:w="979" w:type="dxa"/>
            <w:shd w:val="clear" w:color="auto" w:fill="auto"/>
            <w:vAlign w:val="center"/>
          </w:tcPr>
          <w:p w14:paraId="0D8A5856"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δ₂</w:t>
            </w:r>
          </w:p>
        </w:tc>
        <w:tc>
          <w:tcPr>
            <w:tcW w:w="1412" w:type="dxa"/>
            <w:shd w:val="clear" w:color="auto" w:fill="auto"/>
            <w:vAlign w:val="center"/>
          </w:tcPr>
          <w:p w14:paraId="0F6B8D1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088" w:type="dxa"/>
            <w:shd w:val="clear" w:color="auto" w:fill="auto"/>
            <w:vAlign w:val="center"/>
          </w:tcPr>
          <w:p w14:paraId="2C0FBD5D"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Prioridad unitaria simétrica estándar</w:t>
            </w:r>
          </w:p>
        </w:tc>
      </w:tr>
      <w:tr w:rsidR="006676EB" w:rsidRPr="00423033" w14:paraId="360D6E99"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23DFE0BC"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1)</w:t>
            </w:r>
          </w:p>
        </w:tc>
        <w:tc>
          <w:tcPr>
            <w:tcW w:w="979" w:type="dxa"/>
            <w:vAlign w:val="center"/>
          </w:tcPr>
          <w:p w14:paraId="5EBD58F2"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λ₁</w:t>
            </w:r>
          </w:p>
        </w:tc>
        <w:tc>
          <w:tcPr>
            <w:tcW w:w="1412" w:type="dxa"/>
            <w:vAlign w:val="center"/>
          </w:tcPr>
          <w:p w14:paraId="210A3526"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0.500000</w:t>
            </w:r>
          </w:p>
        </w:tc>
        <w:tc>
          <w:tcPr>
            <w:tcW w:w="3088" w:type="dxa"/>
            <w:vAlign w:val="center"/>
          </w:tcPr>
          <w:p w14:paraId="1FA5C89A"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Punto de partida conservador y moderado</w:t>
            </w:r>
          </w:p>
        </w:tc>
      </w:tr>
      <w:tr w:rsidR="006676EB" w:rsidRPr="00423033" w14:paraId="50A28C04"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C58B554"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2)</w:t>
            </w:r>
          </w:p>
        </w:tc>
        <w:tc>
          <w:tcPr>
            <w:tcW w:w="979" w:type="dxa"/>
            <w:shd w:val="clear" w:color="auto" w:fill="auto"/>
            <w:vAlign w:val="center"/>
          </w:tcPr>
          <w:p w14:paraId="323137E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λ₂</w:t>
            </w:r>
          </w:p>
        </w:tc>
        <w:tc>
          <w:tcPr>
            <w:tcW w:w="1412" w:type="dxa"/>
            <w:shd w:val="clear" w:color="auto" w:fill="auto"/>
            <w:vAlign w:val="center"/>
          </w:tcPr>
          <w:p w14:paraId="2539567B"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0.500000</w:t>
            </w:r>
          </w:p>
        </w:tc>
        <w:tc>
          <w:tcPr>
            <w:tcW w:w="3088" w:type="dxa"/>
            <w:shd w:val="clear" w:color="auto" w:fill="auto"/>
            <w:vAlign w:val="center"/>
          </w:tcPr>
          <w:p w14:paraId="23B778D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Punto de partida conservador y moderado</w:t>
            </w:r>
          </w:p>
        </w:tc>
      </w:tr>
    </w:tbl>
    <w:p w14:paraId="06E26819" w14:textId="77777777" w:rsidR="006676EB" w:rsidRPr="00DF5183" w:rsidRDefault="006676EB">
      <w:pPr>
        <w:spacing w:line="480" w:lineRule="auto"/>
        <w:jc w:val="both"/>
        <w:rPr>
          <w:rFonts w:ascii="Times New Roman" w:eastAsia="Times New Roman" w:hAnsi="Times New Roman" w:cs="Times New Roman"/>
          <w:b/>
          <w:bCs/>
        </w:rPr>
      </w:pPr>
    </w:p>
    <w:p w14:paraId="36C0371D"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3.4.3 Método de Shridhar-Cooper extendido a MIMO</w:t>
      </w:r>
    </w:p>
    <w:p w14:paraId="070F179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método propuesto por </w:t>
      </w:r>
      <w:proofErr w:type="spellStart"/>
      <w:r w:rsidRPr="00DF5183">
        <w:rPr>
          <w:rFonts w:ascii="Times New Roman" w:eastAsia="Times New Roman" w:hAnsi="Times New Roman" w:cs="Times New Roman"/>
          <w:sz w:val="24"/>
        </w:rPr>
        <w:t>Shridhar</w:t>
      </w:r>
      <w:proofErr w:type="spellEnd"/>
      <w:r w:rsidRPr="00DF5183">
        <w:rPr>
          <w:rFonts w:ascii="Times New Roman" w:eastAsia="Times New Roman" w:hAnsi="Times New Roman" w:cs="Times New Roman"/>
          <w:sz w:val="24"/>
        </w:rPr>
        <w:t xml:space="preserve"> y Cooper [30] es un enfoque analítico basado en la aproximación del proceso por un modelo de primer orden más tiempo muerto (FOPDT). El método fue concebido originalmente para el caso </w:t>
      </w:r>
      <w:proofErr w:type="spellStart"/>
      <w:r w:rsidRPr="00DF5183">
        <w:rPr>
          <w:rFonts w:ascii="Times New Roman" w:eastAsia="Times New Roman" w:hAnsi="Times New Roman" w:cs="Times New Roman"/>
          <w:sz w:val="24"/>
        </w:rPr>
        <w:t>monovariable</w:t>
      </w:r>
      <w:proofErr w:type="spellEnd"/>
      <w:r w:rsidRPr="00DF5183">
        <w:rPr>
          <w:rFonts w:ascii="Times New Roman" w:eastAsia="Times New Roman" w:hAnsi="Times New Roman" w:cs="Times New Roman"/>
          <w:sz w:val="24"/>
        </w:rPr>
        <w:t xml:space="preserve"> y extendido al ámbito multivariable [10].</w:t>
      </w:r>
    </w:p>
    <w:p w14:paraId="6908132E"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1. Aproximación de cada subproceso (r, s) por un modelo FOPDT:</w:t>
      </w:r>
    </w:p>
    <w:p w14:paraId="75D4AF10"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G</m:t>
              </m:r>
            </m:e>
            <m:sub>
              <m:r>
                <w:rPr>
                  <w:rFonts w:ascii="Cambria Math" w:eastAsia="Cambria Math" w:hAnsi="Cambria Math" w:cs="Times New Roman"/>
                </w:rPr>
                <m:t>rs</m:t>
              </m:r>
            </m:sub>
          </m:sSub>
          <m:d>
            <m:dPr>
              <m:ctrlPr>
                <w:rPr>
                  <w:rFonts w:ascii="Cambria Math" w:eastAsia="Cambria Math" w:hAnsi="Cambria Math" w:cs="Times New Roman"/>
                </w:rPr>
              </m:ctrlPr>
            </m:dPr>
            <m:e>
              <m:r>
                <w:rPr>
                  <w:rFonts w:ascii="Cambria Math" w:eastAsia="Cambria Math" w:hAnsi="Cambria Math" w:cs="Times New Roman"/>
                </w:rPr>
                <m:t>s</m:t>
              </m:r>
            </m:e>
          </m:d>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K</m:t>
                  </m:r>
                </m:e>
                <m:sub>
                  <m:r>
                    <w:rPr>
                      <w:rFonts w:ascii="Cambria Math" w:eastAsia="Cambria Math" w:hAnsi="Cambria Math" w:cs="Times New Roman"/>
                    </w:rPr>
                    <m:t>rs</m:t>
                  </m:r>
                </m:sub>
              </m:sSub>
              <m:r>
                <w:rPr>
                  <w:rFonts w:ascii="Cambria Math" w:eastAsia="Cambria Math" w:hAnsi="Cambria Math" w:cs="Times New Roman"/>
                </w:rPr>
                <m:t> </m:t>
              </m:r>
              <m:sSup>
                <m:sSupPr>
                  <m:ctrlPr>
                    <w:rPr>
                      <w:rFonts w:ascii="Cambria Math" w:eastAsia="Cambria Math" w:hAnsi="Cambria Math" w:cs="Times New Roman"/>
                    </w:rPr>
                  </m:ctrlPr>
                </m:sSupPr>
                <m:e>
                  <m:r>
                    <w:rPr>
                      <w:rFonts w:ascii="Cambria Math" w:eastAsia="Cambria Math" w:hAnsi="Cambria Math" w:cs="Times New Roman"/>
                    </w:rPr>
                    <m:t>e</m:t>
                  </m:r>
                </m:e>
                <m: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θ</m:t>
                      </m:r>
                    </m:e>
                    <m:sub>
                      <m:r>
                        <w:rPr>
                          <w:rFonts w:ascii="Cambria Math" w:eastAsia="Cambria Math" w:hAnsi="Cambria Math" w:cs="Times New Roman"/>
                        </w:rPr>
                        <m:t>rs</m:t>
                      </m:r>
                    </m:sub>
                  </m:sSub>
                  <m:r>
                    <w:rPr>
                      <w:rFonts w:ascii="Cambria Math" w:eastAsia="Cambria Math" w:hAnsi="Cambria Math" w:cs="Times New Roman"/>
                    </w:rPr>
                    <m:t> s</m:t>
                  </m:r>
                </m:sup>
              </m:sSup>
            </m:num>
            <m:den>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r>
                <w:rPr>
                  <w:rFonts w:ascii="Cambria Math" w:eastAsia="Cambria Math" w:hAnsi="Cambria Math" w:cs="Times New Roman"/>
                </w:rPr>
                <m:t> s+1</m:t>
              </m:r>
            </m:den>
          </m:f>
        </m:oMath>
      </m:oMathPara>
    </w:p>
    <w:p w14:paraId="7B4CF37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2. Período de muestreo:</w:t>
      </w:r>
    </w:p>
    <w:p w14:paraId="522529C5" w14:textId="77777777" w:rsidR="006676EB" w:rsidRPr="00DF5183"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r>
            <w:rPr>
              <w:rFonts w:ascii="Cambria Math" w:eastAsia="Cambria Math" w:hAnsi="Cambria Math" w:cs="Times New Roman"/>
            </w:rPr>
            <m:t>=mi</m:t>
          </m:r>
          <m:d>
            <m:dPr>
              <m:ctrlPr>
                <w:rPr>
                  <w:rFonts w:ascii="Cambria Math" w:eastAsia="Cambria Math" w:hAnsi="Cambria Math" w:cs="Times New Roman"/>
                </w:rPr>
              </m:ctrlPr>
            </m:dPr>
            <m:e>
              <m:r>
                <w:rPr>
                  <w:rFonts w:ascii="Cambria Math" w:eastAsia="Cambria Math" w:hAnsi="Cambria Math" w:cs="Times New Roman"/>
                </w:rPr>
                <m:t>0.1⋅</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e>
          </m:d>
          <m:r>
            <w:rPr>
              <w:rFonts w:ascii="Cambria Math" w:hAnsi="Cambria Math" w:cs="Times New Roman"/>
            </w:rPr>
            <m:t xml:space="preserve"> </m:t>
          </m:r>
        </m:oMath>
      </m:oMathPara>
    </w:p>
    <w:p w14:paraId="76C0490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3. Horizonte de predicción:</w:t>
      </w:r>
    </w:p>
    <w:p w14:paraId="49BF536F"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rPr>
            <m:t>N=ma</m:t>
          </m:r>
          <m:d>
            <m:dPr>
              <m:ctrlPr>
                <w:rPr>
                  <w:rFonts w:ascii="Cambria Math" w:eastAsia="Cambria Math" w:hAnsi="Cambria Math" w:cs="Times New Roman"/>
                </w:rPr>
              </m:ctrlPr>
            </m:dPr>
            <m:e>
              <m:f>
                <m:fPr>
                  <m:ctrlPr>
                    <w:rPr>
                      <w:rFonts w:ascii="Cambria Math" w:eastAsia="Cambria Math" w:hAnsi="Cambria Math" w:cs="Times New Roman"/>
                    </w:rPr>
                  </m:ctrlPr>
                </m:fPr>
                <m:num>
                  <m:r>
                    <w:rPr>
                      <w:rFonts w:ascii="Cambria Math" w:eastAsia="Cambria Math" w:hAnsi="Cambria Math" w:cs="Times New Roman"/>
                    </w:rPr>
                    <m:t>5 </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+1</m:t>
              </m:r>
            </m:e>
          </m:d>
          <m:r>
            <w:rPr>
              <w:rFonts w:ascii="Cambria Math" w:hAnsi="Cambria Math" w:cs="Times New Roman"/>
            </w:rPr>
            <m:t xml:space="preserve"> </m:t>
          </m:r>
        </m:oMath>
      </m:oMathPara>
    </w:p>
    <w:p w14:paraId="4BF0AFC0"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4. Horizonte de control:</w:t>
      </w:r>
    </w:p>
    <w:p w14:paraId="6B933E33" w14:textId="77777777" w:rsidR="006676EB" w:rsidRPr="00DF5183"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=ma</m:t>
          </m:r>
          <m:d>
            <m:dPr>
              <m:ctrlPr>
                <w:rPr>
                  <w:rFonts w:ascii="Cambria Math" w:eastAsia="Cambria Math" w:hAnsi="Cambria Math" w:cs="Times New Roman"/>
                </w:rPr>
              </m:ctrlPr>
            </m:dPr>
            <m:e>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+1</m:t>
              </m:r>
            </m:e>
          </m:d>
          <m:r>
            <w:rPr>
              <w:rFonts w:ascii="Cambria Math" w:hAnsi="Cambria Math" w:cs="Times New Roman"/>
            </w:rPr>
            <m:t xml:space="preserve"> </m:t>
          </m:r>
        </m:oMath>
      </m:oMathPara>
    </w:p>
    <w:p w14:paraId="0AC6287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5. Cálculo analítico del peso del esfuerzo de control:</w:t>
      </w:r>
    </w:p>
    <w:p w14:paraId="6F0BDD8F" w14:textId="77777777" w:rsidR="006676EB" w:rsidRPr="0042303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s</m:t>
              </m:r>
            </m:sub>
          </m:sSub>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num>
            <m:den>
              <m:r>
                <w:rPr>
                  <w:rFonts w:ascii="Cambria Math" w:eastAsia="Cambria Math" w:hAnsi="Cambria Math" w:cs="Times New Roman"/>
                </w:rPr>
                <m:t>500</m:t>
              </m:r>
            </m:den>
          </m:f>
          <m:nary>
            <m:naryPr>
              <m:chr m:val="∑"/>
              <m:ctrlPr>
                <w:rPr>
                  <w:rFonts w:ascii="Cambria Math" w:eastAsia="Cambria Math" w:hAnsi="Cambria Math" w:cs="Times New Roman"/>
                </w:rPr>
              </m:ctrlPr>
            </m:naryPr>
            <m:sub>
              <m:r>
                <w:rPr>
                  <w:rFonts w:ascii="Cambria Math" w:eastAsia="Cambria Math" w:hAnsi="Cambria Math" w:cs="Times New Roman"/>
                </w:rPr>
                <m:t>r=1</m:t>
              </m:r>
            </m:sub>
            <m:sup>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y</m:t>
                  </m:r>
                </m:sub>
              </m:sSub>
            </m:sup>
            <m:e/>
          </m:nary>
          <m:sSubSup>
            <m:sSubSupPr>
              <m:ctrlPr>
                <w:rPr>
                  <w:rFonts w:ascii="Cambria Math" w:eastAsia="Cambria Math" w:hAnsi="Cambria Math" w:cs="Times New Roman"/>
                </w:rPr>
              </m:ctrlPr>
            </m:sSubSupPr>
            <m:e>
              <m:r>
                <w:rPr>
                  <w:rFonts w:ascii="Cambria Math" w:eastAsia="Cambria Math" w:hAnsi="Cambria Math" w:cs="Times New Roman"/>
                </w:rPr>
                <m:t>K</m:t>
              </m:r>
            </m:e>
            <m:sub>
              <m:r>
                <w:rPr>
                  <w:rFonts w:ascii="Cambria Math" w:eastAsia="Cambria Math" w:hAnsi="Cambria Math" w:cs="Times New Roman"/>
                </w:rPr>
                <m:t>rs</m:t>
              </m:r>
            </m:sub>
            <m:sup>
              <m:r>
                <w:rPr>
                  <w:rFonts w:ascii="Cambria Math" w:eastAsia="Cambria Math" w:hAnsi="Cambria Math" w:cs="Times New Roman"/>
                </w:rPr>
                <m:t>2</m:t>
              </m:r>
            </m:sup>
          </m:sSubSup>
          <m:d>
            <m:dPr>
              <m:ctrlPr>
                <w:rPr>
                  <w:rFonts w:ascii="Cambria Math" w:eastAsia="Cambria Math" w:hAnsi="Cambria Math" w:cs="Times New Roman"/>
                </w:rPr>
              </m:ctrlPr>
            </m:dPr>
            <m:e>
              <m:r>
                <w:rPr>
                  <w:rFonts w:ascii="Cambria Math" w:eastAsia="Cambria Math" w:hAnsi="Cambria Math" w:cs="Times New Roman"/>
                </w:rPr>
                <m:t>N+1-</m:t>
              </m:r>
              <m:f>
                <m:fPr>
                  <m:ctrlPr>
                    <w:rPr>
                      <w:rFonts w:ascii="Cambria Math" w:eastAsia="Cambria Math" w:hAnsi="Cambria Math" w:cs="Times New Roman"/>
                    </w:rPr>
                  </m:ctrlPr>
                </m:fPr>
                <m:num>
                  <m:r>
                    <w:rPr>
                      <w:rFonts w:ascii="Cambria Math" w:eastAsia="Cambria Math" w:hAnsi="Cambria Math" w:cs="Times New Roman"/>
                    </w:rPr>
                    <m:t>3 </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r>
                    <w:rPr>
                      <w:rFonts w:ascii="Cambria Math" w:eastAsia="Cambria Math" w:hAnsi="Cambria Math" w:cs="Times New Roman"/>
                    </w:rPr>
                    <m:t>2 </m:t>
                  </m:r>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num>
                <m:den>
                  <m:r>
                    <w:rPr>
                      <w:rFonts w:ascii="Cambria Math" w:eastAsia="Cambria Math" w:hAnsi="Cambria Math" w:cs="Times New Roman"/>
                    </w:rPr>
                    <m:t>2</m:t>
                  </m:r>
                </m:den>
              </m:f>
            </m:e>
          </m:d>
        </m:oMath>
      </m:oMathPara>
    </w:p>
    <w:p w14:paraId="0D4CBAD1" w14:textId="77777777" w:rsidR="00423033" w:rsidRPr="00DF5183" w:rsidRDefault="00423033">
      <w:pPr>
        <w:spacing w:line="480" w:lineRule="auto"/>
        <w:jc w:val="center"/>
        <w:rPr>
          <w:rFonts w:ascii="Times New Roman" w:eastAsia="Cambria Math" w:hAnsi="Times New Roman" w:cs="Times New Roman"/>
        </w:rPr>
      </w:pPr>
    </w:p>
    <w:p w14:paraId="038F02D4" w14:textId="07BB92EA" w:rsidR="001C1394" w:rsidRPr="00423033" w:rsidRDefault="00423033">
      <w:pPr>
        <w:spacing w:line="480" w:lineRule="auto"/>
        <w:jc w:val="center"/>
        <w:rPr>
          <w:rFonts w:ascii="Times New Roman" w:eastAsia="Cambria Math" w:hAnsi="Times New Roman" w:cs="Times New Roman"/>
          <w:sz w:val="20"/>
          <w:szCs w:val="20"/>
        </w:rPr>
      </w:pPr>
      <w:r w:rsidRPr="00423033">
        <w:rPr>
          <w:rFonts w:ascii="Times New Roman" w:eastAsia="Calibri" w:hAnsi="Times New Roman" w:cs="Times New Roman"/>
          <w:sz w:val="20"/>
          <w:szCs w:val="20"/>
        </w:rPr>
        <w:t>TABLA 3.4— PARÁMETROS DEL CONTROLADOR GPC OBTENIDOS POR EL MÉTODO DE SHRIDHAR-COOPER</w:t>
      </w:r>
    </w:p>
    <w:tbl>
      <w:tblPr>
        <w:tblStyle w:val="Tabladelista6concolores"/>
        <w:tblW w:w="8740" w:type="dxa"/>
        <w:tblLayout w:type="fixed"/>
        <w:tblLook w:val="04A0" w:firstRow="1" w:lastRow="0" w:firstColumn="1" w:lastColumn="0" w:noHBand="0" w:noVBand="1"/>
      </w:tblPr>
      <w:tblGrid>
        <w:gridCol w:w="3261"/>
        <w:gridCol w:w="979"/>
        <w:gridCol w:w="1140"/>
        <w:gridCol w:w="3360"/>
      </w:tblGrid>
      <w:tr w:rsidR="006676EB" w:rsidRPr="00423033" w14:paraId="58E92B04" w14:textId="77777777" w:rsidTr="0069780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tcPr>
          <w:p w14:paraId="20A1818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Parámetro de Sintonización</w:t>
            </w:r>
          </w:p>
        </w:tc>
        <w:tc>
          <w:tcPr>
            <w:tcW w:w="979" w:type="dxa"/>
            <w:vAlign w:val="center"/>
          </w:tcPr>
          <w:p w14:paraId="6EF1D84D"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Símbolo</w:t>
            </w:r>
          </w:p>
        </w:tc>
        <w:tc>
          <w:tcPr>
            <w:tcW w:w="1140" w:type="dxa"/>
            <w:vAlign w:val="center"/>
          </w:tcPr>
          <w:p w14:paraId="4F03E2C8"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Valor Analítico</w:t>
            </w:r>
          </w:p>
        </w:tc>
        <w:tc>
          <w:tcPr>
            <w:tcW w:w="3360" w:type="dxa"/>
            <w:vAlign w:val="center"/>
          </w:tcPr>
          <w:p w14:paraId="631FE035"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Fórmula / Base de Cálculo</w:t>
            </w:r>
          </w:p>
        </w:tc>
      </w:tr>
      <w:tr w:rsidR="006676EB" w:rsidRPr="00423033" w14:paraId="02CB1731" w14:textId="77777777" w:rsidTr="0042303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04242986"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Horizonte de Control</w:t>
            </w:r>
          </w:p>
        </w:tc>
        <w:tc>
          <w:tcPr>
            <w:tcW w:w="979" w:type="dxa"/>
            <w:shd w:val="clear" w:color="auto" w:fill="auto"/>
            <w:vAlign w:val="center"/>
          </w:tcPr>
          <w:p w14:paraId="7A59B0D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423033">
              <w:rPr>
                <w:rFonts w:ascii="Times New Roman" w:eastAsia="Calibri" w:hAnsi="Times New Roman" w:cs="Times New Roman"/>
                <w:color w:val="auto"/>
                <w:sz w:val="20"/>
                <w:szCs w:val="20"/>
              </w:rPr>
              <w:t>Nu</w:t>
            </w:r>
            <w:proofErr w:type="spellEnd"/>
          </w:p>
        </w:tc>
        <w:tc>
          <w:tcPr>
            <w:tcW w:w="1140" w:type="dxa"/>
            <w:shd w:val="clear" w:color="auto" w:fill="auto"/>
            <w:vAlign w:val="center"/>
          </w:tcPr>
          <w:p w14:paraId="5DE182DD"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37</w:t>
            </w:r>
          </w:p>
        </w:tc>
        <w:tc>
          <w:tcPr>
            <w:tcW w:w="3360" w:type="dxa"/>
            <w:shd w:val="clear" w:color="auto" w:fill="auto"/>
            <w:vAlign w:val="center"/>
          </w:tcPr>
          <w:p w14:paraId="2F664E0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63.2% del tiempo de establecimiento más lento</w:t>
            </w:r>
          </w:p>
        </w:tc>
      </w:tr>
      <w:tr w:rsidR="006676EB" w:rsidRPr="00423033" w14:paraId="78C02342" w14:textId="77777777" w:rsidTr="00697803">
        <w:trPr>
          <w:trHeight w:val="290"/>
        </w:trPr>
        <w:tc>
          <w:tcPr>
            <w:cnfStyle w:val="001000000000" w:firstRow="0" w:lastRow="0" w:firstColumn="1" w:lastColumn="0" w:oddVBand="0" w:evenVBand="0" w:oddHBand="0" w:evenHBand="0" w:firstRowFirstColumn="0" w:firstRowLastColumn="0" w:lastRowFirstColumn="0" w:lastRowLastColumn="0"/>
            <w:tcW w:w="3261" w:type="dxa"/>
          </w:tcPr>
          <w:p w14:paraId="44456753"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1)</w:t>
            </w:r>
          </w:p>
        </w:tc>
        <w:tc>
          <w:tcPr>
            <w:tcW w:w="979" w:type="dxa"/>
            <w:vAlign w:val="center"/>
          </w:tcPr>
          <w:p w14:paraId="3599C1A8"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δ₁</w:t>
            </w:r>
          </w:p>
        </w:tc>
        <w:tc>
          <w:tcPr>
            <w:tcW w:w="1140" w:type="dxa"/>
            <w:vAlign w:val="center"/>
          </w:tcPr>
          <w:p w14:paraId="66A72717"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360" w:type="dxa"/>
            <w:vAlign w:val="center"/>
          </w:tcPr>
          <w:p w14:paraId="35938E20"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Unitario por defecto del método</w:t>
            </w:r>
          </w:p>
        </w:tc>
      </w:tr>
      <w:tr w:rsidR="006676EB" w:rsidRPr="00423033" w14:paraId="0D6CB57D" w14:textId="77777777" w:rsidTr="0042303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7E159FAC"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2)</w:t>
            </w:r>
          </w:p>
        </w:tc>
        <w:tc>
          <w:tcPr>
            <w:tcW w:w="979" w:type="dxa"/>
            <w:shd w:val="clear" w:color="auto" w:fill="auto"/>
            <w:vAlign w:val="center"/>
          </w:tcPr>
          <w:p w14:paraId="1E9B7DB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δ₂</w:t>
            </w:r>
          </w:p>
        </w:tc>
        <w:tc>
          <w:tcPr>
            <w:tcW w:w="1140" w:type="dxa"/>
            <w:shd w:val="clear" w:color="auto" w:fill="auto"/>
            <w:vAlign w:val="center"/>
          </w:tcPr>
          <w:p w14:paraId="4E320B6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360" w:type="dxa"/>
            <w:shd w:val="clear" w:color="auto" w:fill="auto"/>
            <w:vAlign w:val="center"/>
          </w:tcPr>
          <w:p w14:paraId="70EB496C"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Unitario por defecto del método</w:t>
            </w:r>
          </w:p>
        </w:tc>
      </w:tr>
      <w:tr w:rsidR="006676EB" w:rsidRPr="00423033" w14:paraId="2FDCA0A0"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1E7B3CA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1)</w:t>
            </w:r>
          </w:p>
        </w:tc>
        <w:tc>
          <w:tcPr>
            <w:tcW w:w="979" w:type="dxa"/>
            <w:vAlign w:val="center"/>
          </w:tcPr>
          <w:p w14:paraId="78D19326"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λ₁</w:t>
            </w:r>
          </w:p>
        </w:tc>
        <w:tc>
          <w:tcPr>
            <w:tcW w:w="1140" w:type="dxa"/>
            <w:vAlign w:val="center"/>
          </w:tcPr>
          <w:p w14:paraId="1B070E85"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0.0001</w:t>
            </w:r>
          </w:p>
        </w:tc>
        <w:tc>
          <w:tcPr>
            <w:tcW w:w="3360" w:type="dxa"/>
            <w:vAlign w:val="center"/>
          </w:tcPr>
          <w:p w14:paraId="78C4C593"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 xml:space="preserve">Ecuación cerrada basada en ganancias estáticas </w:t>
            </w:r>
            <w:proofErr w:type="spellStart"/>
            <w:r w:rsidRPr="00423033">
              <w:rPr>
                <w:rFonts w:ascii="Times New Roman" w:eastAsia="Calibri" w:hAnsi="Times New Roman" w:cs="Times New Roman"/>
                <w:color w:val="auto"/>
                <w:sz w:val="20"/>
                <w:szCs w:val="20"/>
              </w:rPr>
              <w:t>K_rs</w:t>
            </w:r>
            <w:proofErr w:type="spellEnd"/>
          </w:p>
        </w:tc>
      </w:tr>
      <w:tr w:rsidR="006676EB" w:rsidRPr="00423033" w14:paraId="1100B63B" w14:textId="77777777" w:rsidTr="0042303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E0AD64B"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2)</w:t>
            </w:r>
          </w:p>
        </w:tc>
        <w:tc>
          <w:tcPr>
            <w:tcW w:w="979" w:type="dxa"/>
            <w:shd w:val="clear" w:color="auto" w:fill="auto"/>
            <w:vAlign w:val="center"/>
          </w:tcPr>
          <w:p w14:paraId="40CBCF9E"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λ₂</w:t>
            </w:r>
          </w:p>
        </w:tc>
        <w:tc>
          <w:tcPr>
            <w:tcW w:w="1140" w:type="dxa"/>
            <w:shd w:val="clear" w:color="auto" w:fill="auto"/>
            <w:vAlign w:val="center"/>
          </w:tcPr>
          <w:p w14:paraId="65E8A81A"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0.0001</w:t>
            </w:r>
          </w:p>
        </w:tc>
        <w:tc>
          <w:tcPr>
            <w:tcW w:w="3360" w:type="dxa"/>
            <w:shd w:val="clear" w:color="auto" w:fill="auto"/>
            <w:vAlign w:val="center"/>
          </w:tcPr>
          <w:p w14:paraId="2985E721"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 xml:space="preserve">Ecuación cerrada basada en ganancias estáticas </w:t>
            </w:r>
            <w:proofErr w:type="spellStart"/>
            <w:r w:rsidRPr="00423033">
              <w:rPr>
                <w:rFonts w:ascii="Times New Roman" w:eastAsia="Calibri" w:hAnsi="Times New Roman" w:cs="Times New Roman"/>
                <w:color w:val="auto"/>
                <w:sz w:val="20"/>
                <w:szCs w:val="20"/>
              </w:rPr>
              <w:t>K_rs</w:t>
            </w:r>
            <w:proofErr w:type="spellEnd"/>
          </w:p>
        </w:tc>
      </w:tr>
    </w:tbl>
    <w:p w14:paraId="635BB5B8" w14:textId="77777777" w:rsidR="006676EB" w:rsidRPr="00DF5183" w:rsidRDefault="006676EB">
      <w:pPr>
        <w:spacing w:line="480" w:lineRule="auto"/>
        <w:jc w:val="both"/>
        <w:rPr>
          <w:rFonts w:ascii="Times New Roman" w:eastAsia="Times New Roman" w:hAnsi="Times New Roman" w:cs="Times New Roman"/>
          <w:b/>
          <w:bCs/>
        </w:rPr>
      </w:pPr>
    </w:p>
    <w:p w14:paraId="50574E33"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3.4.4 Método PSO (</w:t>
      </w:r>
      <w:proofErr w:type="spellStart"/>
      <w:r w:rsidRPr="00DF5183">
        <w:rPr>
          <w:rFonts w:ascii="Times New Roman" w:eastAsia="Times New Roman" w:hAnsi="Times New Roman" w:cs="Times New Roman"/>
          <w:b/>
          <w:bCs/>
          <w:sz w:val="24"/>
        </w:rPr>
        <w:t>Particle</w:t>
      </w:r>
      <w:proofErr w:type="spellEnd"/>
      <w:r w:rsidRPr="00DF5183">
        <w:rPr>
          <w:rFonts w:ascii="Times New Roman" w:eastAsia="Times New Roman" w:hAnsi="Times New Roman" w:cs="Times New Roman"/>
          <w:b/>
          <w:bCs/>
          <w:sz w:val="24"/>
        </w:rPr>
        <w:t xml:space="preserve"> Swarm </w:t>
      </w:r>
      <w:proofErr w:type="spellStart"/>
      <w:r w:rsidRPr="00DF5183">
        <w:rPr>
          <w:rFonts w:ascii="Times New Roman" w:eastAsia="Times New Roman" w:hAnsi="Times New Roman" w:cs="Times New Roman"/>
          <w:b/>
          <w:bCs/>
          <w:sz w:val="24"/>
        </w:rPr>
        <w:t>Optimization</w:t>
      </w:r>
      <w:proofErr w:type="spellEnd"/>
      <w:r w:rsidRPr="00DF5183">
        <w:rPr>
          <w:rFonts w:ascii="Times New Roman" w:eastAsia="Times New Roman" w:hAnsi="Times New Roman" w:cs="Times New Roman"/>
          <w:b/>
          <w:bCs/>
          <w:sz w:val="24"/>
        </w:rPr>
        <w:t>)</w:t>
      </w:r>
    </w:p>
    <w:p w14:paraId="405FEC1E"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algoritmo de Optimización por Enjambre de Partículas, propuesto por Eberhart y Kennedy en 1995 [31], es un método metaheurístico inspirado en el comportamiento social colectivo de aves y peces. Mantiene un conjunto de Np partículas, cada una con posición </w:t>
      </w:r>
      <w:proofErr w:type="spellStart"/>
      <w:r w:rsidRPr="00DF5183">
        <w:rPr>
          <w:rFonts w:ascii="Times New Roman" w:eastAsia="Times New Roman" w:hAnsi="Times New Roman" w:cs="Times New Roman"/>
          <w:sz w:val="24"/>
        </w:rPr>
        <w:t>x_i</w:t>
      </w:r>
      <w:proofErr w:type="spellEnd"/>
      <w:r w:rsidRPr="00DF5183">
        <w:rPr>
          <w:rFonts w:ascii="Times New Roman" w:eastAsia="Times New Roman" w:hAnsi="Times New Roman" w:cs="Times New Roman"/>
          <w:sz w:val="24"/>
        </w:rPr>
        <w:t> y velocidad </w:t>
      </w:r>
      <w:proofErr w:type="spellStart"/>
      <w:r w:rsidRPr="00DF5183">
        <w:rPr>
          <w:rFonts w:ascii="Times New Roman" w:eastAsia="Times New Roman" w:hAnsi="Times New Roman" w:cs="Times New Roman"/>
          <w:sz w:val="24"/>
        </w:rPr>
        <w:t>v_i</w:t>
      </w:r>
      <w:proofErr w:type="spellEnd"/>
      <w:r w:rsidRPr="00DF5183">
        <w:rPr>
          <w:rFonts w:ascii="Times New Roman" w:eastAsia="Times New Roman" w:hAnsi="Times New Roman" w:cs="Times New Roman"/>
          <w:sz w:val="24"/>
        </w:rPr>
        <w:t>, que se actualizan en cada iteración:</w:t>
      </w:r>
    </w:p>
    <w:p w14:paraId="3AF222D3" w14:textId="77777777" w:rsidR="006676EB" w:rsidRPr="00DF5183" w:rsidRDefault="00000000">
      <w:pPr>
        <w:spacing w:line="480" w:lineRule="auto"/>
        <w:jc w:val="center"/>
        <w:rPr>
          <w:rFonts w:ascii="Times New Roman" w:eastAsia="Cambria Math" w:hAnsi="Times New Roman" w:cs="Times New Roman"/>
        </w:rPr>
      </w:pPr>
      <m:oMathPara>
        <m:oMath>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k+1</m:t>
              </m:r>
            </m:sup>
          </m:sSubSup>
          <m:r>
            <w:rPr>
              <w:rFonts w:ascii="Cambria Math" w:eastAsia="Cambria Math" w:hAnsi="Cambria Math" w:cs="Times New Roman"/>
            </w:rPr>
            <m:t>=w </m:t>
          </m:r>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m:t>
              </m:r>
            </m:sup>
          </m:sSub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c</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p</m:t>
                  </m:r>
                </m:e>
                <m:sub>
                  <m:r>
                    <w:rPr>
                      <w:rFonts w:ascii="Cambria Math" w:eastAsia="Cambria Math" w:hAnsi="Cambria Math" w:cs="Times New Roman"/>
                    </w:rPr>
                    <m:t>i</m:t>
                  </m:r>
                </m:sub>
              </m:sSub>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c</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g-</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e>
          </m:d>
        </m:oMath>
      </m:oMathPara>
    </w:p>
    <w:p w14:paraId="762ED004" w14:textId="77777777" w:rsidR="006676EB" w:rsidRPr="00FF47DC" w:rsidRDefault="00000000">
      <w:pPr>
        <w:spacing w:line="480" w:lineRule="auto"/>
        <w:jc w:val="center"/>
        <w:rPr>
          <w:rFonts w:ascii="Times New Roman" w:eastAsia="Cambria Math" w:hAnsi="Times New Roman" w:cs="Times New Roman"/>
        </w:rPr>
      </w:pPr>
      <m:oMathPara>
        <m:oMath>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k+1</m:t>
              </m:r>
            </m:sup>
          </m:sSubSup>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k+1</m:t>
              </m:r>
            </m:sup>
          </m:sSubSup>
        </m:oMath>
      </m:oMathPara>
    </w:p>
    <w:p w14:paraId="605F6016" w14:textId="77777777" w:rsidR="00FF47DC" w:rsidRPr="00DF5183" w:rsidRDefault="00FF47DC">
      <w:pPr>
        <w:spacing w:line="480" w:lineRule="auto"/>
        <w:jc w:val="center"/>
        <w:rPr>
          <w:rFonts w:ascii="Times New Roman" w:eastAsia="Cambria Math" w:hAnsi="Times New Roman" w:cs="Times New Roman"/>
        </w:rPr>
      </w:pPr>
    </w:p>
    <w:p w14:paraId="7CEF21B6"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w:t>
      </w:r>
      <w:proofErr w:type="spellStart"/>
      <w:r w:rsidRPr="00DF5183">
        <w:rPr>
          <w:rFonts w:ascii="Times New Roman" w:eastAsia="Times New Roman" w:hAnsi="Times New Roman" w:cs="Times New Roman"/>
          <w:sz w:val="24"/>
        </w:rPr>
        <w:t>p_i</w:t>
      </w:r>
      <w:proofErr w:type="spellEnd"/>
      <w:r w:rsidRPr="00DF5183">
        <w:rPr>
          <w:rFonts w:ascii="Times New Roman" w:eastAsia="Times New Roman" w:hAnsi="Times New Roman" w:cs="Times New Roman"/>
          <w:sz w:val="24"/>
        </w:rPr>
        <w:t xml:space="preserve"> es la mejor posición histórica encontrada por la partícula, g la mejor del enjambre, w el coeficiente de inercia, c_1 y c_2 los coeficientes cognitivo y social, y r_1, r_2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[0,1] números aleatorios.</w:t>
      </w:r>
    </w:p>
    <w:p w14:paraId="7CED317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Para la sintonización del GPC se define el espacio de búsqueda bidimensional x = [log₁₀(λ),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con cotas log₁₀(λ)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[-4, 0] y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[1, N]. La función objetivo es:</w:t>
      </w:r>
    </w:p>
    <w:p w14:paraId="32905151" w14:textId="77777777" w:rsidR="006676EB" w:rsidRPr="00FF47DC"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J</m:t>
              </m:r>
            </m:e>
            <m:sub>
              <m:r>
                <w:rPr>
                  <w:rFonts w:ascii="Cambria Math" w:eastAsia="Cambria Math" w:hAnsi="Cambria Math" w:cs="Times New Roman"/>
                </w:rPr>
                <m:t>PSO</m:t>
              </m:r>
            </m:sub>
          </m:sSub>
          <m:d>
            <m:dPr>
              <m:ctrlPr>
                <w:rPr>
                  <w:rFonts w:ascii="Cambria Math" w:eastAsia="Cambria Math" w:hAnsi="Cambria Math" w:cs="Times New Roman"/>
                </w:rPr>
              </m:ctrlPr>
            </m:dPr>
            <m:e>
              <m:r>
                <w:rPr>
                  <w:rFonts w:ascii="Cambria Math" w:eastAsia="Cambria Math" w:hAnsi="Cambria Math" w:cs="Times New Roman"/>
                </w:rPr>
                <m:t>λ,</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e>
          </m:d>
          <m:r>
            <w:rPr>
              <w:rFonts w:ascii="Cambria Math" w:eastAsia="Cambria Math" w:hAnsi="Cambria Math" w:cs="Times New Roman"/>
            </w:rPr>
            <m:t>=IAE+</m:t>
          </m:r>
          <m:sSub>
            <m:sSubPr>
              <m:ctrlPr>
                <w:rPr>
                  <w:rFonts w:ascii="Cambria Math" w:eastAsia="Cambria Math" w:hAnsi="Cambria Math" w:cs="Times New Roman"/>
                </w:rPr>
              </m:ctrlPr>
            </m:sSubPr>
            <m:e>
              <m:r>
                <w:rPr>
                  <w:rFonts w:ascii="Cambria Math" w:eastAsia="Cambria Math" w:hAnsi="Cambria Math" w:cs="Times New Roman"/>
                </w:rPr>
                <m:t>β</m:t>
              </m:r>
            </m:e>
            <m:sub>
              <m:r>
                <w:rPr>
                  <w:rFonts w:ascii="Cambria Math" w:eastAsia="Cambria Math" w:hAnsi="Cambria Math" w:cs="Times New Roman"/>
                </w:rPr>
                <m:t>1</m:t>
              </m:r>
            </m:sub>
          </m:sSub>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total</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β</m:t>
              </m:r>
            </m:e>
            <m:sub>
              <m:r>
                <w:rPr>
                  <w:rFonts w:ascii="Cambria Math" w:eastAsia="Cambria Math" w:hAnsi="Cambria Math" w:cs="Times New Roman"/>
                </w:rPr>
                <m:t>2</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M</m:t>
              </m:r>
            </m:e>
            <m:sub>
              <m:r>
                <w:rPr>
                  <w:rFonts w:ascii="Cambria Math" w:eastAsia="Cambria Math" w:hAnsi="Cambria Math" w:cs="Times New Roman"/>
                </w:rPr>
                <m:t>p</m:t>
              </m:r>
            </m:sub>
          </m:sSub>
        </m:oMath>
      </m:oMathPara>
    </w:p>
    <w:p w14:paraId="0C21F8D8" w14:textId="77777777" w:rsidR="00FF47DC" w:rsidRPr="00DF5183" w:rsidRDefault="00FF47DC">
      <w:pPr>
        <w:spacing w:line="480" w:lineRule="auto"/>
        <w:jc w:val="center"/>
        <w:rPr>
          <w:rFonts w:ascii="Times New Roman" w:eastAsia="Cambria Math" w:hAnsi="Times New Roman" w:cs="Times New Roman"/>
        </w:rPr>
      </w:pPr>
    </w:p>
    <w:p w14:paraId="658C6039" w14:textId="0D3D8E32" w:rsidR="006676EB"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β1 = 0.1 y β2 = 100. Los parámetros del enjambre adoptados son Np = 6, 5 iteraciones, w = 0.7, c1 = c2 = 1.5.</w:t>
      </w:r>
    </w:p>
    <w:p w14:paraId="3DFEA1DD" w14:textId="77777777" w:rsidR="003F4358" w:rsidRDefault="003F4358">
      <w:pPr>
        <w:spacing w:line="480" w:lineRule="auto"/>
        <w:jc w:val="both"/>
        <w:rPr>
          <w:rFonts w:ascii="Times New Roman" w:eastAsia="Times New Roman" w:hAnsi="Times New Roman" w:cs="Times New Roman"/>
        </w:rPr>
      </w:pPr>
    </w:p>
    <w:p w14:paraId="148F531F" w14:textId="59748AAD" w:rsidR="003F4358" w:rsidRPr="003F4358" w:rsidRDefault="003F4358" w:rsidP="003F4358">
      <w:pPr>
        <w:spacing w:line="480" w:lineRule="auto"/>
        <w:jc w:val="center"/>
        <w:rPr>
          <w:rFonts w:ascii="Times New Roman" w:eastAsia="Times New Roman" w:hAnsi="Times New Roman" w:cs="Times New Roman"/>
          <w:sz w:val="20"/>
          <w:szCs w:val="20"/>
        </w:rPr>
      </w:pPr>
      <w:r w:rsidRPr="003F4358">
        <w:rPr>
          <w:rFonts w:ascii="Times New Roman" w:eastAsia="Calibri" w:hAnsi="Times New Roman" w:cs="Times New Roman"/>
          <w:sz w:val="20"/>
          <w:szCs w:val="20"/>
        </w:rPr>
        <w:lastRenderedPageBreak/>
        <w:t>TABLA 3.5 — PARÁMETROS DEL CONTROLADOR GPC OBTENIDOS POR EL MÉTODO PSO</w:t>
      </w:r>
    </w:p>
    <w:tbl>
      <w:tblPr>
        <w:tblStyle w:val="Tabladelista6concolores"/>
        <w:tblW w:w="8740" w:type="dxa"/>
        <w:tblLayout w:type="fixed"/>
        <w:tblLook w:val="04A0" w:firstRow="1" w:lastRow="0" w:firstColumn="1" w:lastColumn="0" w:noHBand="0" w:noVBand="1"/>
      </w:tblPr>
      <w:tblGrid>
        <w:gridCol w:w="3170"/>
        <w:gridCol w:w="1132"/>
        <w:gridCol w:w="1194"/>
        <w:gridCol w:w="3244"/>
      </w:tblGrid>
      <w:tr w:rsidR="006676EB" w:rsidRPr="003F4358" w14:paraId="3F0B5D4A" w14:textId="77777777" w:rsidTr="0069780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110A73C3"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Parámetro Ajustado</w:t>
            </w:r>
          </w:p>
        </w:tc>
        <w:tc>
          <w:tcPr>
            <w:tcW w:w="1132" w:type="dxa"/>
            <w:vAlign w:val="center"/>
          </w:tcPr>
          <w:p w14:paraId="5907B0C4" w14:textId="77777777"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Símbolo</w:t>
            </w:r>
          </w:p>
        </w:tc>
        <w:tc>
          <w:tcPr>
            <w:tcW w:w="1194" w:type="dxa"/>
            <w:vAlign w:val="center"/>
          </w:tcPr>
          <w:p w14:paraId="1715407F" w14:textId="77C6C54D"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Valor Óptimo</w:t>
            </w:r>
          </w:p>
        </w:tc>
        <w:tc>
          <w:tcPr>
            <w:tcW w:w="3244" w:type="dxa"/>
            <w:vAlign w:val="center"/>
          </w:tcPr>
          <w:p w14:paraId="25581431" w14:textId="77777777"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Configuración del Algoritmo Metaheurístico</w:t>
            </w:r>
          </w:p>
        </w:tc>
      </w:tr>
      <w:tr w:rsidR="006676EB" w:rsidRPr="003F4358" w14:paraId="55015D63" w14:textId="77777777" w:rsidTr="0069780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3206B048"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Horizonte de Control</w:t>
            </w:r>
          </w:p>
        </w:tc>
        <w:tc>
          <w:tcPr>
            <w:tcW w:w="1132" w:type="dxa"/>
            <w:shd w:val="clear" w:color="auto" w:fill="auto"/>
            <w:vAlign w:val="center"/>
          </w:tcPr>
          <w:p w14:paraId="45A5902D"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3F4358">
              <w:rPr>
                <w:rFonts w:ascii="Times New Roman" w:eastAsia="Calibri" w:hAnsi="Times New Roman" w:cs="Times New Roman"/>
                <w:color w:val="auto"/>
                <w:sz w:val="20"/>
                <w:szCs w:val="20"/>
              </w:rPr>
              <w:t>Nu</w:t>
            </w:r>
            <w:proofErr w:type="spellEnd"/>
          </w:p>
        </w:tc>
        <w:tc>
          <w:tcPr>
            <w:tcW w:w="1194" w:type="dxa"/>
            <w:shd w:val="clear" w:color="auto" w:fill="auto"/>
            <w:vAlign w:val="center"/>
          </w:tcPr>
          <w:p w14:paraId="7B98D5E7"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4</w:t>
            </w:r>
          </w:p>
        </w:tc>
        <w:tc>
          <w:tcPr>
            <w:tcW w:w="3244" w:type="dxa"/>
            <w:shd w:val="clear" w:color="auto" w:fill="auto"/>
            <w:vAlign w:val="center"/>
          </w:tcPr>
          <w:p w14:paraId="3152EAAB"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Búsqueda en espacio entero [1, N]</w:t>
            </w:r>
          </w:p>
        </w:tc>
      </w:tr>
      <w:tr w:rsidR="006676EB" w:rsidRPr="003F4358" w14:paraId="7AFDBDEA" w14:textId="77777777" w:rsidTr="00697803">
        <w:trPr>
          <w:trHeight w:val="29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306892CE"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Ponderación del Error (Salida 1)</w:t>
            </w:r>
          </w:p>
        </w:tc>
        <w:tc>
          <w:tcPr>
            <w:tcW w:w="1132" w:type="dxa"/>
            <w:vAlign w:val="center"/>
          </w:tcPr>
          <w:p w14:paraId="36D4BBA2"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δ₁</w:t>
            </w:r>
          </w:p>
        </w:tc>
        <w:tc>
          <w:tcPr>
            <w:tcW w:w="1194" w:type="dxa"/>
            <w:vAlign w:val="center"/>
          </w:tcPr>
          <w:p w14:paraId="1A2F04AE"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1</w:t>
            </w:r>
          </w:p>
        </w:tc>
        <w:tc>
          <w:tcPr>
            <w:tcW w:w="3244" w:type="dxa"/>
            <w:vAlign w:val="center"/>
          </w:tcPr>
          <w:p w14:paraId="18D33DF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Fijo de la función objetivo J_PSO</w:t>
            </w:r>
          </w:p>
        </w:tc>
      </w:tr>
      <w:tr w:rsidR="006676EB" w:rsidRPr="003F4358" w14:paraId="0EB68453" w14:textId="77777777" w:rsidTr="0069780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736BC43F"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Ponderación del Error (Salida 2)</w:t>
            </w:r>
          </w:p>
        </w:tc>
        <w:tc>
          <w:tcPr>
            <w:tcW w:w="1132" w:type="dxa"/>
            <w:shd w:val="clear" w:color="auto" w:fill="auto"/>
            <w:vAlign w:val="center"/>
          </w:tcPr>
          <w:p w14:paraId="0854AA0A"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δ₂</w:t>
            </w:r>
          </w:p>
        </w:tc>
        <w:tc>
          <w:tcPr>
            <w:tcW w:w="1194" w:type="dxa"/>
            <w:shd w:val="clear" w:color="auto" w:fill="auto"/>
            <w:vAlign w:val="center"/>
          </w:tcPr>
          <w:p w14:paraId="330BEC91"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1</w:t>
            </w:r>
          </w:p>
        </w:tc>
        <w:tc>
          <w:tcPr>
            <w:tcW w:w="3244" w:type="dxa"/>
            <w:shd w:val="clear" w:color="auto" w:fill="auto"/>
            <w:vAlign w:val="center"/>
          </w:tcPr>
          <w:p w14:paraId="6B7F5396"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Fijo de la función objetivo J_PSO</w:t>
            </w:r>
          </w:p>
        </w:tc>
      </w:tr>
      <w:tr w:rsidR="006676EB" w:rsidRPr="003F4358" w14:paraId="5E37A2B5"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0AFF2E1C"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Peso del Esfuerzo de Control (Común)</w:t>
            </w:r>
          </w:p>
        </w:tc>
        <w:tc>
          <w:tcPr>
            <w:tcW w:w="1132" w:type="dxa"/>
            <w:vAlign w:val="center"/>
          </w:tcPr>
          <w:p w14:paraId="7A98A65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λ</w:t>
            </w:r>
          </w:p>
        </w:tc>
        <w:tc>
          <w:tcPr>
            <w:tcW w:w="1194" w:type="dxa"/>
            <w:vAlign w:val="center"/>
          </w:tcPr>
          <w:p w14:paraId="4D330E7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0.007786</w:t>
            </w:r>
          </w:p>
        </w:tc>
        <w:tc>
          <w:tcPr>
            <w:tcW w:w="3244" w:type="dxa"/>
            <w:vAlign w:val="center"/>
          </w:tcPr>
          <w:p w14:paraId="3ABF76A6"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Optimizado sobre función de costo de error y variación total</w:t>
            </w:r>
          </w:p>
        </w:tc>
      </w:tr>
      <w:tr w:rsidR="006676EB" w:rsidRPr="003F4358" w14:paraId="1907D512"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1769E2E2"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Métrica de Parada Alcanzada</w:t>
            </w:r>
          </w:p>
        </w:tc>
        <w:tc>
          <w:tcPr>
            <w:tcW w:w="1132" w:type="dxa"/>
            <w:shd w:val="clear" w:color="auto" w:fill="auto"/>
            <w:vAlign w:val="center"/>
          </w:tcPr>
          <w:p w14:paraId="5431A582"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Iteraciones</w:t>
            </w:r>
          </w:p>
        </w:tc>
        <w:tc>
          <w:tcPr>
            <w:tcW w:w="1194" w:type="dxa"/>
            <w:shd w:val="clear" w:color="auto" w:fill="auto"/>
            <w:vAlign w:val="center"/>
          </w:tcPr>
          <w:p w14:paraId="0FA748EB"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5</w:t>
            </w:r>
          </w:p>
        </w:tc>
        <w:tc>
          <w:tcPr>
            <w:tcW w:w="3244" w:type="dxa"/>
            <w:shd w:val="clear" w:color="auto" w:fill="auto"/>
            <w:vAlign w:val="center"/>
          </w:tcPr>
          <w:p w14:paraId="1FA506EF"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Población: 6 partículas, Inercia w=0.7, c1=c2=1.5</w:t>
            </w:r>
          </w:p>
        </w:tc>
      </w:tr>
    </w:tbl>
    <w:p w14:paraId="5C85C9A3" w14:textId="77777777" w:rsidR="006676EB" w:rsidRPr="00DF5183" w:rsidRDefault="006676EB">
      <w:pPr>
        <w:spacing w:line="480" w:lineRule="auto"/>
        <w:jc w:val="both"/>
        <w:rPr>
          <w:rFonts w:ascii="Times New Roman" w:eastAsia="Times New Roman" w:hAnsi="Times New Roman" w:cs="Times New Roman"/>
        </w:rPr>
      </w:pPr>
    </w:p>
    <w:p w14:paraId="1395519A"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3.4.5 Método de Nelder-Mead (optimización numérica directa)</w:t>
      </w:r>
    </w:p>
    <w:p w14:paraId="62683D30" w14:textId="77777777" w:rsidR="006676EB"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método de Nelder-Mead [32], implementado en MATLAB como </w:t>
      </w:r>
      <w:proofErr w:type="spellStart"/>
      <w:r w:rsidRPr="00DF5183">
        <w:rPr>
          <w:rFonts w:ascii="Times New Roman" w:eastAsia="Times New Roman" w:hAnsi="Times New Roman" w:cs="Times New Roman"/>
          <w:sz w:val="24"/>
        </w:rPr>
        <w:t>fminsearch</w:t>
      </w:r>
      <w:proofErr w:type="spellEnd"/>
      <w:r w:rsidRPr="00DF5183">
        <w:rPr>
          <w:rFonts w:ascii="Times New Roman" w:eastAsia="Times New Roman" w:hAnsi="Times New Roman" w:cs="Times New Roman"/>
          <w:sz w:val="24"/>
        </w:rPr>
        <w:t xml:space="preserve">, es un algoritmo de búsqueda local sin gradiente que itera sobre un </w:t>
      </w:r>
      <w:proofErr w:type="spellStart"/>
      <w:r w:rsidRPr="00DF5183">
        <w:rPr>
          <w:rFonts w:ascii="Times New Roman" w:eastAsia="Times New Roman" w:hAnsi="Times New Roman" w:cs="Times New Roman"/>
          <w:sz w:val="24"/>
        </w:rPr>
        <w:t>símplex</w:t>
      </w:r>
      <w:proofErr w:type="spellEnd"/>
      <w:r w:rsidRPr="00DF5183">
        <w:rPr>
          <w:rFonts w:ascii="Times New Roman" w:eastAsia="Times New Roman" w:hAnsi="Times New Roman" w:cs="Times New Roman"/>
          <w:sz w:val="24"/>
        </w:rPr>
        <w:t xml:space="preserve"> en el espacio de parámetros. Se utiliza la misma función objetivo J_PSO y las mismas variables de decisión, tomando como punto inicial la solución entregada por el método PSO para combinar exploración global y refinamiento local. Los criterios de parada adoptados son: máximo 15 iteraciones y tolerancia de 0.5.</w:t>
      </w:r>
    </w:p>
    <w:p w14:paraId="6C615FC1" w14:textId="6EA367BF" w:rsidR="003F4358" w:rsidRPr="00DF5183" w:rsidRDefault="003F4358">
      <w:pPr>
        <w:spacing w:line="480" w:lineRule="auto"/>
        <w:jc w:val="both"/>
        <w:rPr>
          <w:rFonts w:ascii="Times New Roman" w:eastAsia="Times New Roman" w:hAnsi="Times New Roman" w:cs="Times New Roman"/>
        </w:rPr>
      </w:pPr>
      <w:r w:rsidRPr="00DF5183">
        <w:rPr>
          <w:rFonts w:ascii="Times New Roman" w:eastAsia="Calibri" w:hAnsi="Times New Roman" w:cs="Times New Roman"/>
          <w:sz w:val="20"/>
          <w:szCs w:val="20"/>
        </w:rPr>
        <w:t>TABLA 3.6 — PARÁMETROS DEL CONTROLADOR GPC OBTENIDOS POR EL MÉTODO NELDER-MEAD</w:t>
      </w:r>
    </w:p>
    <w:tbl>
      <w:tblPr>
        <w:tblStyle w:val="Tabladelista6concolores"/>
        <w:tblW w:w="8740" w:type="dxa"/>
        <w:tblLayout w:type="fixed"/>
        <w:tblLook w:val="04A0" w:firstRow="1" w:lastRow="0" w:firstColumn="1" w:lastColumn="0" w:noHBand="0" w:noVBand="1"/>
      </w:tblPr>
      <w:tblGrid>
        <w:gridCol w:w="3111"/>
        <w:gridCol w:w="1070"/>
        <w:gridCol w:w="1382"/>
        <w:gridCol w:w="3177"/>
      </w:tblGrid>
      <w:tr w:rsidR="006676EB" w:rsidRPr="00DF5183" w14:paraId="64D3D644" w14:textId="77777777" w:rsidTr="0069780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tcPr>
          <w:p w14:paraId="720F496E"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Parámetro Ajustado</w:t>
            </w:r>
          </w:p>
        </w:tc>
        <w:tc>
          <w:tcPr>
            <w:tcW w:w="1070" w:type="dxa"/>
            <w:vAlign w:val="center"/>
          </w:tcPr>
          <w:p w14:paraId="4F80FD0B"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Símbolo</w:t>
            </w:r>
          </w:p>
        </w:tc>
        <w:tc>
          <w:tcPr>
            <w:tcW w:w="1382" w:type="dxa"/>
            <w:vAlign w:val="center"/>
          </w:tcPr>
          <w:p w14:paraId="2278610B"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Valor de Refinamiento</w:t>
            </w:r>
          </w:p>
        </w:tc>
        <w:tc>
          <w:tcPr>
            <w:tcW w:w="3177" w:type="dxa"/>
            <w:vAlign w:val="center"/>
          </w:tcPr>
          <w:p w14:paraId="7F2FB8DC"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Configuración de Búsqueda Numérica Directa</w:t>
            </w:r>
          </w:p>
        </w:tc>
      </w:tr>
      <w:tr w:rsidR="006676EB" w:rsidRPr="00DF5183" w14:paraId="0F6D6854"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2DCFE2C5"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Horizonte de Control</w:t>
            </w:r>
          </w:p>
        </w:tc>
        <w:tc>
          <w:tcPr>
            <w:tcW w:w="1070" w:type="dxa"/>
            <w:shd w:val="clear" w:color="auto" w:fill="auto"/>
            <w:vAlign w:val="center"/>
          </w:tcPr>
          <w:p w14:paraId="1B3B60E8"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DF5183">
              <w:rPr>
                <w:rFonts w:ascii="Times New Roman" w:eastAsia="Calibri" w:hAnsi="Times New Roman" w:cs="Times New Roman"/>
                <w:color w:val="auto"/>
                <w:sz w:val="20"/>
                <w:szCs w:val="20"/>
              </w:rPr>
              <w:t>Nu</w:t>
            </w:r>
            <w:proofErr w:type="spellEnd"/>
          </w:p>
        </w:tc>
        <w:tc>
          <w:tcPr>
            <w:tcW w:w="1382" w:type="dxa"/>
            <w:shd w:val="clear" w:color="auto" w:fill="auto"/>
            <w:vAlign w:val="center"/>
          </w:tcPr>
          <w:p w14:paraId="500166BE"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4</w:t>
            </w:r>
          </w:p>
        </w:tc>
        <w:tc>
          <w:tcPr>
            <w:tcW w:w="3177" w:type="dxa"/>
            <w:shd w:val="clear" w:color="auto" w:fill="auto"/>
            <w:vAlign w:val="center"/>
          </w:tcPr>
          <w:p w14:paraId="60CF6548"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Refinado a partir de la solución inicial de PSO</w:t>
            </w:r>
          </w:p>
        </w:tc>
      </w:tr>
      <w:tr w:rsidR="006676EB" w:rsidRPr="00DF5183" w14:paraId="59A6C0D4"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11" w:type="dxa"/>
          </w:tcPr>
          <w:p w14:paraId="73482AF1"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Ponderación del Error (Salida 1)</w:t>
            </w:r>
          </w:p>
        </w:tc>
        <w:tc>
          <w:tcPr>
            <w:tcW w:w="1070" w:type="dxa"/>
            <w:vAlign w:val="center"/>
          </w:tcPr>
          <w:p w14:paraId="32A443E2"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δ₁</w:t>
            </w:r>
          </w:p>
        </w:tc>
        <w:tc>
          <w:tcPr>
            <w:tcW w:w="1382" w:type="dxa"/>
            <w:vAlign w:val="center"/>
          </w:tcPr>
          <w:p w14:paraId="62CCF0F8"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1</w:t>
            </w:r>
          </w:p>
        </w:tc>
        <w:tc>
          <w:tcPr>
            <w:tcW w:w="3177" w:type="dxa"/>
            <w:vAlign w:val="center"/>
          </w:tcPr>
          <w:p w14:paraId="6B4538F3"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Consistente con la función objetivo multivariable</w:t>
            </w:r>
          </w:p>
        </w:tc>
      </w:tr>
      <w:tr w:rsidR="006676EB" w:rsidRPr="00DF5183" w14:paraId="0C016C4E"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6D407D46"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Ponderación del Error (Salida 2)</w:t>
            </w:r>
          </w:p>
        </w:tc>
        <w:tc>
          <w:tcPr>
            <w:tcW w:w="1070" w:type="dxa"/>
            <w:shd w:val="clear" w:color="auto" w:fill="auto"/>
            <w:vAlign w:val="center"/>
          </w:tcPr>
          <w:p w14:paraId="5E12D4B9"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δ₂</w:t>
            </w:r>
          </w:p>
        </w:tc>
        <w:tc>
          <w:tcPr>
            <w:tcW w:w="1382" w:type="dxa"/>
            <w:shd w:val="clear" w:color="auto" w:fill="auto"/>
            <w:vAlign w:val="center"/>
          </w:tcPr>
          <w:p w14:paraId="1377A56F"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1</w:t>
            </w:r>
          </w:p>
        </w:tc>
        <w:tc>
          <w:tcPr>
            <w:tcW w:w="3177" w:type="dxa"/>
            <w:shd w:val="clear" w:color="auto" w:fill="auto"/>
            <w:vAlign w:val="center"/>
          </w:tcPr>
          <w:p w14:paraId="70126033"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Consistente con la función objetivo multivariable</w:t>
            </w:r>
          </w:p>
        </w:tc>
      </w:tr>
      <w:tr w:rsidR="006676EB" w:rsidRPr="00DF5183" w14:paraId="1EBECDFF"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11" w:type="dxa"/>
          </w:tcPr>
          <w:p w14:paraId="2DA4B5D8"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Peso del Esfuerzo de Control (Común)</w:t>
            </w:r>
          </w:p>
        </w:tc>
        <w:tc>
          <w:tcPr>
            <w:tcW w:w="1070" w:type="dxa"/>
            <w:vAlign w:val="center"/>
          </w:tcPr>
          <w:p w14:paraId="22E0DA37"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λ</w:t>
            </w:r>
          </w:p>
        </w:tc>
        <w:tc>
          <w:tcPr>
            <w:tcW w:w="1382" w:type="dxa"/>
            <w:vAlign w:val="center"/>
          </w:tcPr>
          <w:p w14:paraId="2720330B"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0.004484</w:t>
            </w:r>
          </w:p>
        </w:tc>
        <w:tc>
          <w:tcPr>
            <w:tcW w:w="3177" w:type="dxa"/>
            <w:vAlign w:val="center"/>
          </w:tcPr>
          <w:p w14:paraId="1952F647"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Refinamiento local con gradiente libre (</w:t>
            </w:r>
            <w:proofErr w:type="spellStart"/>
            <w:r w:rsidRPr="00DF5183">
              <w:rPr>
                <w:rFonts w:ascii="Times New Roman" w:eastAsia="Calibri" w:hAnsi="Times New Roman" w:cs="Times New Roman"/>
                <w:color w:val="auto"/>
                <w:sz w:val="20"/>
                <w:szCs w:val="20"/>
              </w:rPr>
              <w:t>fminsearch</w:t>
            </w:r>
            <w:proofErr w:type="spellEnd"/>
            <w:r w:rsidRPr="00DF5183">
              <w:rPr>
                <w:rFonts w:ascii="Times New Roman" w:eastAsia="Calibri" w:hAnsi="Times New Roman" w:cs="Times New Roman"/>
                <w:color w:val="auto"/>
                <w:sz w:val="20"/>
                <w:szCs w:val="20"/>
              </w:rPr>
              <w:t>)</w:t>
            </w:r>
          </w:p>
        </w:tc>
      </w:tr>
      <w:tr w:rsidR="006676EB" w:rsidRPr="00DF5183" w14:paraId="6EC0B102"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18F17F10"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Criterio de Terminación</w:t>
            </w:r>
          </w:p>
        </w:tc>
        <w:tc>
          <w:tcPr>
            <w:tcW w:w="1070" w:type="dxa"/>
            <w:shd w:val="clear" w:color="auto" w:fill="auto"/>
            <w:vAlign w:val="center"/>
          </w:tcPr>
          <w:p w14:paraId="03A450F9"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Tolerancia</w:t>
            </w:r>
          </w:p>
        </w:tc>
        <w:tc>
          <w:tcPr>
            <w:tcW w:w="1382" w:type="dxa"/>
            <w:shd w:val="clear" w:color="auto" w:fill="auto"/>
            <w:vAlign w:val="center"/>
          </w:tcPr>
          <w:p w14:paraId="51C310DC"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0.500000</w:t>
            </w:r>
          </w:p>
        </w:tc>
        <w:tc>
          <w:tcPr>
            <w:tcW w:w="3177" w:type="dxa"/>
            <w:shd w:val="clear" w:color="auto" w:fill="auto"/>
            <w:vAlign w:val="center"/>
          </w:tcPr>
          <w:p w14:paraId="436AAECC"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Límite máximo de 15 iteraciones locales completadas</w:t>
            </w:r>
          </w:p>
        </w:tc>
      </w:tr>
    </w:tbl>
    <w:p w14:paraId="71537EF4" w14:textId="77777777" w:rsidR="006676EB" w:rsidRPr="00DF5183" w:rsidRDefault="006676EB">
      <w:pPr>
        <w:spacing w:line="480" w:lineRule="auto"/>
        <w:jc w:val="both"/>
        <w:rPr>
          <w:rFonts w:ascii="Times New Roman" w:eastAsia="Times New Roman" w:hAnsi="Times New Roman" w:cs="Times New Roman"/>
          <w:b/>
          <w:bCs/>
        </w:rPr>
      </w:pPr>
    </w:p>
    <w:p w14:paraId="2B3A3FC4" w14:textId="77777777" w:rsidR="006676EB" w:rsidRPr="00DF5183" w:rsidRDefault="00000000">
      <w:pPr>
        <w:pStyle w:val="Ttulo3"/>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3.4.6 Comparación de métodos y selección</w:t>
      </w:r>
    </w:p>
    <w:p w14:paraId="74AD160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Aplicados los cuatro métodos al sistema de cuatro tanques, se ejecuta una simulación de validación común: cambio de referencia de h₃⁰ = h₄⁰ = 25 cm a h₃ = 30 cm, h₄ = 20 cm, simulada sobre el modelo no lineal de la planta. Para cada sintonización se calculan los seis criterios de desempeño y se construye un score combinado mediante normalización min-</w:t>
      </w:r>
      <w:proofErr w:type="spellStart"/>
      <w:r w:rsidRPr="00DF5183">
        <w:rPr>
          <w:rFonts w:ascii="Times New Roman" w:eastAsia="Times New Roman" w:hAnsi="Times New Roman" w:cs="Times New Roman"/>
          <w:sz w:val="24"/>
        </w:rPr>
        <w:t>max</w:t>
      </w:r>
      <w:proofErr w:type="spellEnd"/>
      <w:r w:rsidRPr="00DF5183">
        <w:rPr>
          <w:rFonts w:ascii="Times New Roman" w:eastAsia="Times New Roman" w:hAnsi="Times New Roman" w:cs="Times New Roman"/>
          <w:sz w:val="24"/>
        </w:rPr>
        <w:t>:</w:t>
      </w:r>
    </w:p>
    <w:p w14:paraId="2F33AE04"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w:lastRenderedPageBreak/>
            <m:t>Score=</m:t>
          </m:r>
          <m:nary>
            <m:naryPr>
              <m:chr m:val="∑"/>
              <m:ctrlPr>
                <w:rPr>
                  <w:rFonts w:ascii="Cambria Math" w:eastAsia="Cambria Math" w:hAnsi="Cambria Math" w:cs="Times New Roman"/>
                </w:rPr>
              </m:ctrlPr>
            </m:naryPr>
            <m:sub>
              <m:r>
                <w:rPr>
                  <w:rFonts w:ascii="Cambria Math" w:eastAsia="Cambria Math" w:hAnsi="Cambria Math" w:cs="Times New Roman"/>
                </w:rPr>
                <m:t>i=1</m:t>
              </m:r>
            </m:sub>
            <m:sup>
              <m:r>
                <w:rPr>
                  <w:rFonts w:ascii="Cambria Math" w:eastAsia="Cambria Math" w:hAnsi="Cambria Math" w:cs="Times New Roman"/>
                </w:rPr>
                <m:t>6</m:t>
              </m:r>
            </m:sup>
            <m:e/>
          </m:nary>
          <m:sSub>
            <m:sSubPr>
              <m:ctrlPr>
                <w:rPr>
                  <w:rFonts w:ascii="Cambria Math" w:eastAsia="Cambria Math" w:hAnsi="Cambria Math" w:cs="Times New Roman"/>
                </w:rPr>
              </m:ctrlPr>
            </m:sSubPr>
            <m:e>
              <m:r>
                <w:rPr>
                  <w:rFonts w:ascii="Cambria Math" w:eastAsia="Cambria Math" w:hAnsi="Cambria Math" w:cs="Times New Roman"/>
                </w:rPr>
                <m:t>w</m:t>
              </m:r>
            </m:e>
            <m:sub>
              <m:r>
                <w:rPr>
                  <w:rFonts w:ascii="Cambria Math" w:eastAsia="Cambria Math" w:hAnsi="Cambria Math" w:cs="Times New Roman"/>
                </w:rPr>
                <m:t>i</m:t>
              </m:r>
            </m:sub>
          </m:sSub>
          <m:r>
            <w:rPr>
              <w:rFonts w:ascii="Cambria Math" w:eastAsia="Cambria Math" w:hAnsi="Cambria Math" w:cs="Times New Roman"/>
            </w:rPr>
            <m:t>⋅</m:t>
          </m:r>
          <m:acc>
            <m:accPr>
              <m:chr m:val="̃"/>
              <m:ctrlPr>
                <w:rPr>
                  <w:rFonts w:ascii="Cambria Math" w:eastAsia="Cambria Math" w:hAnsi="Cambria Math" w:cs="Times New Roman"/>
                </w:rPr>
              </m:ctrlPr>
            </m:accPr>
            <m:e>
              <m:sSub>
                <m:sSubPr>
                  <m:ctrlPr>
                    <w:rPr>
                      <w:rFonts w:ascii="Cambria Math" w:eastAsia="Cambria Math" w:hAnsi="Cambria Math" w:cs="Times New Roman"/>
                    </w:rPr>
                  </m:ctrlPr>
                </m:sSubPr>
                <m:e>
                  <m:r>
                    <w:rPr>
                      <w:rFonts w:ascii="Cambria Math" w:eastAsia="Cambria Math" w:hAnsi="Cambria Math" w:cs="Times New Roman"/>
                    </w:rPr>
                    <m:t>m</m:t>
                  </m:r>
                </m:e>
                <m:sub>
                  <m:r>
                    <w:rPr>
                      <w:rFonts w:ascii="Cambria Math" w:eastAsia="Cambria Math" w:hAnsi="Cambria Math" w:cs="Times New Roman"/>
                    </w:rPr>
                    <m:t>i</m:t>
                  </m:r>
                </m:sub>
              </m:sSub>
            </m:e>
          </m:acc>
        </m:oMath>
      </m:oMathPara>
    </w:p>
    <w:p w14:paraId="6CA7996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w:t>
      </w:r>
      <w:proofErr w:type="spellStart"/>
      <w:r w:rsidRPr="00DF5183">
        <w:rPr>
          <w:rFonts w:ascii="Times New Roman" w:eastAsia="Times New Roman" w:hAnsi="Times New Roman" w:cs="Times New Roman"/>
          <w:sz w:val="24"/>
        </w:rPr>
        <w:t>m̃_i</w:t>
      </w:r>
      <w:proofErr w:type="spellEnd"/>
      <w:r w:rsidRPr="00DF5183">
        <w:rPr>
          <w:rFonts w:ascii="Times New Roman" w:eastAsia="Times New Roman" w:hAnsi="Times New Roman" w:cs="Times New Roman"/>
          <w:sz w:val="24"/>
        </w:rPr>
        <w:t> es la i-</w:t>
      </w:r>
      <w:proofErr w:type="spellStart"/>
      <w:r w:rsidRPr="00DF5183">
        <w:rPr>
          <w:rFonts w:ascii="Times New Roman" w:eastAsia="Times New Roman" w:hAnsi="Times New Roman" w:cs="Times New Roman"/>
          <w:sz w:val="24"/>
        </w:rPr>
        <w:t>ésima</w:t>
      </w:r>
      <w:proofErr w:type="spellEnd"/>
      <w:r w:rsidRPr="00DF5183">
        <w:rPr>
          <w:rFonts w:ascii="Times New Roman" w:eastAsia="Times New Roman" w:hAnsi="Times New Roman" w:cs="Times New Roman"/>
          <w:sz w:val="24"/>
        </w:rPr>
        <w:t xml:space="preserve"> métrica normalizada a [0, 1] y </w:t>
      </w:r>
      <w:proofErr w:type="spellStart"/>
      <w:r w:rsidRPr="00DF5183">
        <w:rPr>
          <w:rFonts w:ascii="Times New Roman" w:eastAsia="Times New Roman" w:hAnsi="Times New Roman" w:cs="Times New Roman"/>
          <w:sz w:val="24"/>
        </w:rPr>
        <w:t>w_i</w:t>
      </w:r>
      <w:proofErr w:type="spellEnd"/>
      <w:r w:rsidRPr="00DF5183">
        <w:rPr>
          <w:rFonts w:ascii="Times New Roman" w:eastAsia="Times New Roman" w:hAnsi="Times New Roman" w:cs="Times New Roman"/>
          <w:sz w:val="24"/>
        </w:rPr>
        <w:t xml:space="preserve"> su peso (w = [0.20, 0.15, 0.15, 0.20, 0.15, 0.15] para IAE, ISE, ITAE, </w:t>
      </w:r>
      <w:proofErr w:type="spellStart"/>
      <w:r w:rsidRPr="00DF5183">
        <w:rPr>
          <w:rFonts w:ascii="Times New Roman" w:eastAsia="Times New Roman" w:hAnsi="Times New Roman" w:cs="Times New Roman"/>
          <w:sz w:val="24"/>
        </w:rPr>
        <w:t>t_est</w:t>
      </w:r>
      <w:proofErr w:type="spellEnd"/>
      <w:r w:rsidRPr="00DF5183">
        <w:rPr>
          <w:rFonts w:ascii="Times New Roman" w:eastAsia="Times New Roman" w:hAnsi="Times New Roman" w:cs="Times New Roman"/>
          <w:sz w:val="24"/>
        </w:rPr>
        <w:t xml:space="preserve">,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xml:space="preserve"> y esfuerzo respectivamente). El método con menor score se considera el más adecuado.</w:t>
      </w:r>
    </w:p>
    <w:tbl>
      <w:tblPr>
        <w:tblStyle w:val="Tabladelista6concolores"/>
        <w:tblW w:w="8620" w:type="dxa"/>
        <w:tblLayout w:type="fixed"/>
        <w:tblLook w:val="04A0" w:firstRow="1" w:lastRow="0" w:firstColumn="1" w:lastColumn="0" w:noHBand="0" w:noVBand="1"/>
      </w:tblPr>
      <w:tblGrid>
        <w:gridCol w:w="480"/>
        <w:gridCol w:w="1920"/>
        <w:gridCol w:w="440"/>
        <w:gridCol w:w="480"/>
        <w:gridCol w:w="480"/>
        <w:gridCol w:w="1040"/>
        <w:gridCol w:w="880"/>
        <w:gridCol w:w="660"/>
        <w:gridCol w:w="1020"/>
        <w:gridCol w:w="1220"/>
      </w:tblGrid>
      <w:tr w:rsidR="006676EB" w:rsidRPr="00DF5183" w14:paraId="76879EEB" w14:textId="77777777" w:rsidTr="00DF518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tcPr>
          <w:p w14:paraId="74B50F55" w14:textId="77777777" w:rsidR="006676EB" w:rsidRPr="00DF5183" w:rsidRDefault="00000000">
            <w:pPr>
              <w:jc w:val="center"/>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Pos</w:t>
            </w:r>
            <w:proofErr w:type="spellEnd"/>
          </w:p>
        </w:tc>
        <w:tc>
          <w:tcPr>
            <w:tcW w:w="1920" w:type="dxa"/>
          </w:tcPr>
          <w:p w14:paraId="611A2717" w14:textId="77777777" w:rsidR="006676EB" w:rsidRPr="00DF5183" w:rsidRDefault="00000000">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Método</w:t>
            </w:r>
          </w:p>
        </w:tc>
        <w:tc>
          <w:tcPr>
            <w:tcW w:w="440" w:type="dxa"/>
          </w:tcPr>
          <w:p w14:paraId="435A76E5"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Ts</w:t>
            </w:r>
            <w:proofErr w:type="spellEnd"/>
            <w:r w:rsidRPr="00DF5183">
              <w:rPr>
                <w:rFonts w:ascii="Times New Roman" w:eastAsia="Calibri" w:hAnsi="Times New Roman" w:cs="Times New Roman"/>
                <w:b w:val="0"/>
                <w:bCs w:val="0"/>
                <w:color w:val="auto"/>
                <w:sz w:val="18"/>
                <w:szCs w:val="18"/>
              </w:rPr>
              <w:t xml:space="preserve"> (s)</w:t>
            </w:r>
          </w:p>
        </w:tc>
        <w:tc>
          <w:tcPr>
            <w:tcW w:w="480" w:type="dxa"/>
          </w:tcPr>
          <w:p w14:paraId="00900B5B"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N</w:t>
            </w:r>
          </w:p>
        </w:tc>
        <w:tc>
          <w:tcPr>
            <w:tcW w:w="480" w:type="dxa"/>
          </w:tcPr>
          <w:p w14:paraId="31106592"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Nu</w:t>
            </w:r>
            <w:proofErr w:type="spellEnd"/>
          </w:p>
        </w:tc>
        <w:tc>
          <w:tcPr>
            <w:tcW w:w="1040" w:type="dxa"/>
          </w:tcPr>
          <w:p w14:paraId="5D155EC4"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Lambda (λ)</w:t>
            </w:r>
          </w:p>
        </w:tc>
        <w:tc>
          <w:tcPr>
            <w:tcW w:w="880" w:type="dxa"/>
          </w:tcPr>
          <w:p w14:paraId="17E16A8C"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IAE</w:t>
            </w:r>
          </w:p>
        </w:tc>
        <w:tc>
          <w:tcPr>
            <w:tcW w:w="660" w:type="dxa"/>
          </w:tcPr>
          <w:p w14:paraId="3DC136DB"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t_est</w:t>
            </w:r>
            <w:proofErr w:type="spellEnd"/>
            <w:r w:rsidRPr="00DF5183">
              <w:rPr>
                <w:rFonts w:ascii="Times New Roman" w:eastAsia="Calibri" w:hAnsi="Times New Roman" w:cs="Times New Roman"/>
                <w:b w:val="0"/>
                <w:bCs w:val="0"/>
                <w:color w:val="auto"/>
                <w:sz w:val="18"/>
                <w:szCs w:val="18"/>
              </w:rPr>
              <w:t xml:space="preserve"> (s)</w:t>
            </w:r>
          </w:p>
        </w:tc>
        <w:tc>
          <w:tcPr>
            <w:tcW w:w="1020" w:type="dxa"/>
          </w:tcPr>
          <w:p w14:paraId="386239AA"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Overshoot</w:t>
            </w:r>
            <w:proofErr w:type="spellEnd"/>
            <w:r w:rsidRPr="00DF5183">
              <w:rPr>
                <w:rFonts w:ascii="Times New Roman" w:eastAsia="Calibri" w:hAnsi="Times New Roman" w:cs="Times New Roman"/>
                <w:b w:val="0"/>
                <w:bCs w:val="0"/>
                <w:color w:val="auto"/>
                <w:sz w:val="18"/>
                <w:szCs w:val="18"/>
              </w:rPr>
              <w:t xml:space="preserve"> (%)</w:t>
            </w:r>
          </w:p>
        </w:tc>
        <w:tc>
          <w:tcPr>
            <w:tcW w:w="1220" w:type="dxa"/>
          </w:tcPr>
          <w:p w14:paraId="2B4AFAE3"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Score Combinado</w:t>
            </w:r>
          </w:p>
        </w:tc>
      </w:tr>
      <w:tr w:rsidR="006676EB" w:rsidRPr="00DF5183" w14:paraId="01501FF9" w14:textId="77777777" w:rsidTr="00DF518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shd w:val="clear" w:color="auto" w:fill="auto"/>
          </w:tcPr>
          <w:p w14:paraId="4BE89003"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1</w:t>
            </w:r>
          </w:p>
        </w:tc>
        <w:tc>
          <w:tcPr>
            <w:tcW w:w="1920" w:type="dxa"/>
            <w:shd w:val="clear" w:color="auto" w:fill="auto"/>
          </w:tcPr>
          <w:p w14:paraId="33E999A2" w14:textId="77777777" w:rsidR="006676EB" w:rsidRPr="00DF5183" w:rsidRDefault="00000000">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proofErr w:type="spellStart"/>
            <w:r w:rsidRPr="00DF5183">
              <w:rPr>
                <w:rFonts w:ascii="Times New Roman" w:eastAsia="Calibri" w:hAnsi="Times New Roman" w:cs="Times New Roman"/>
                <w:color w:val="auto"/>
                <w:sz w:val="18"/>
                <w:szCs w:val="18"/>
              </w:rPr>
              <w:t>Particle</w:t>
            </w:r>
            <w:proofErr w:type="spellEnd"/>
            <w:r w:rsidRPr="00DF5183">
              <w:rPr>
                <w:rFonts w:ascii="Times New Roman" w:eastAsia="Calibri" w:hAnsi="Times New Roman" w:cs="Times New Roman"/>
                <w:color w:val="auto"/>
                <w:sz w:val="18"/>
                <w:szCs w:val="18"/>
              </w:rPr>
              <w:t xml:space="preserve"> Swarm </w:t>
            </w:r>
            <w:proofErr w:type="spellStart"/>
            <w:r w:rsidRPr="00DF5183">
              <w:rPr>
                <w:rFonts w:ascii="Times New Roman" w:eastAsia="Calibri" w:hAnsi="Times New Roman" w:cs="Times New Roman"/>
                <w:color w:val="auto"/>
                <w:sz w:val="18"/>
                <w:szCs w:val="18"/>
              </w:rPr>
              <w:t>Optimization</w:t>
            </w:r>
            <w:proofErr w:type="spellEnd"/>
            <w:r w:rsidRPr="00DF5183">
              <w:rPr>
                <w:rFonts w:ascii="Times New Roman" w:eastAsia="Calibri" w:hAnsi="Times New Roman" w:cs="Times New Roman"/>
                <w:color w:val="auto"/>
                <w:sz w:val="18"/>
                <w:szCs w:val="18"/>
              </w:rPr>
              <w:t xml:space="preserve"> (PSO)</w:t>
            </w:r>
          </w:p>
        </w:tc>
        <w:tc>
          <w:tcPr>
            <w:tcW w:w="440" w:type="dxa"/>
            <w:shd w:val="clear" w:color="auto" w:fill="auto"/>
          </w:tcPr>
          <w:p w14:paraId="23B7ADD3" w14:textId="008A6DC6" w:rsidR="006676EB" w:rsidRPr="00DF5183" w:rsidRDefault="009023CE">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shd w:val="clear" w:color="auto" w:fill="auto"/>
          </w:tcPr>
          <w:p w14:paraId="5894468D"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shd w:val="clear" w:color="auto" w:fill="auto"/>
          </w:tcPr>
          <w:p w14:paraId="4B637354"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w:t>
            </w:r>
          </w:p>
        </w:tc>
        <w:tc>
          <w:tcPr>
            <w:tcW w:w="1040" w:type="dxa"/>
            <w:shd w:val="clear" w:color="auto" w:fill="auto"/>
          </w:tcPr>
          <w:p w14:paraId="414C2AC4"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0.007786</w:t>
            </w:r>
          </w:p>
        </w:tc>
        <w:tc>
          <w:tcPr>
            <w:tcW w:w="880" w:type="dxa"/>
            <w:shd w:val="clear" w:color="auto" w:fill="auto"/>
          </w:tcPr>
          <w:p w14:paraId="22118576"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251.45</w:t>
            </w:r>
          </w:p>
        </w:tc>
        <w:tc>
          <w:tcPr>
            <w:tcW w:w="660" w:type="dxa"/>
            <w:shd w:val="clear" w:color="auto" w:fill="auto"/>
          </w:tcPr>
          <w:p w14:paraId="1539B4B2"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42</w:t>
            </w:r>
          </w:p>
        </w:tc>
        <w:tc>
          <w:tcPr>
            <w:tcW w:w="1020" w:type="dxa"/>
            <w:shd w:val="clear" w:color="auto" w:fill="auto"/>
          </w:tcPr>
          <w:p w14:paraId="61D5C650"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2.02</w:t>
            </w:r>
          </w:p>
        </w:tc>
        <w:tc>
          <w:tcPr>
            <w:tcW w:w="1220" w:type="dxa"/>
            <w:shd w:val="clear" w:color="auto" w:fill="auto"/>
          </w:tcPr>
          <w:p w14:paraId="6125C6FF"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0.21392</w:t>
            </w:r>
          </w:p>
        </w:tc>
      </w:tr>
      <w:tr w:rsidR="006676EB" w:rsidRPr="00DF5183" w14:paraId="3249AF77" w14:textId="77777777" w:rsidTr="00DF5183">
        <w:trPr>
          <w:trHeight w:val="580"/>
        </w:trPr>
        <w:tc>
          <w:tcPr>
            <w:cnfStyle w:val="001000000000" w:firstRow="0" w:lastRow="0" w:firstColumn="1" w:lastColumn="0" w:oddVBand="0" w:evenVBand="0" w:oddHBand="0" w:evenHBand="0" w:firstRowFirstColumn="0" w:firstRowLastColumn="0" w:lastRowFirstColumn="0" w:lastRowLastColumn="0"/>
            <w:tcW w:w="480" w:type="dxa"/>
          </w:tcPr>
          <w:p w14:paraId="79E7462E"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2</w:t>
            </w:r>
          </w:p>
        </w:tc>
        <w:tc>
          <w:tcPr>
            <w:tcW w:w="1920" w:type="dxa"/>
          </w:tcPr>
          <w:p w14:paraId="387C51CB" w14:textId="77777777" w:rsidR="006676EB" w:rsidRPr="00DF5183" w:rsidRDefault="00000000">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Nelder-Mead (</w:t>
            </w:r>
            <w:proofErr w:type="spellStart"/>
            <w:r w:rsidRPr="00DF5183">
              <w:rPr>
                <w:rFonts w:ascii="Times New Roman" w:eastAsia="Calibri" w:hAnsi="Times New Roman" w:cs="Times New Roman"/>
                <w:color w:val="auto"/>
                <w:sz w:val="18"/>
                <w:szCs w:val="18"/>
              </w:rPr>
              <w:t>fminsearch</w:t>
            </w:r>
            <w:proofErr w:type="spellEnd"/>
            <w:r w:rsidRPr="00DF5183">
              <w:rPr>
                <w:rFonts w:ascii="Times New Roman" w:eastAsia="Calibri" w:hAnsi="Times New Roman" w:cs="Times New Roman"/>
                <w:color w:val="auto"/>
                <w:sz w:val="18"/>
                <w:szCs w:val="18"/>
              </w:rPr>
              <w:t>)</w:t>
            </w:r>
          </w:p>
        </w:tc>
        <w:tc>
          <w:tcPr>
            <w:tcW w:w="440" w:type="dxa"/>
          </w:tcPr>
          <w:p w14:paraId="145A9A29" w14:textId="358FC1C8" w:rsidR="006676EB" w:rsidRPr="00DF5183" w:rsidRDefault="009023CE">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tcPr>
          <w:p w14:paraId="72D8E05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tcPr>
          <w:p w14:paraId="0522AA4C"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w:t>
            </w:r>
          </w:p>
        </w:tc>
        <w:tc>
          <w:tcPr>
            <w:tcW w:w="1040" w:type="dxa"/>
          </w:tcPr>
          <w:p w14:paraId="1DEBC681"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0.004484</w:t>
            </w:r>
          </w:p>
        </w:tc>
        <w:tc>
          <w:tcPr>
            <w:tcW w:w="880" w:type="dxa"/>
          </w:tcPr>
          <w:p w14:paraId="792B12B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258.53</w:t>
            </w:r>
          </w:p>
        </w:tc>
        <w:tc>
          <w:tcPr>
            <w:tcW w:w="660" w:type="dxa"/>
          </w:tcPr>
          <w:p w14:paraId="047AA844"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78</w:t>
            </w:r>
          </w:p>
        </w:tc>
        <w:tc>
          <w:tcPr>
            <w:tcW w:w="1020" w:type="dxa"/>
          </w:tcPr>
          <w:p w14:paraId="7095F6D1"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1.31</w:t>
            </w:r>
          </w:p>
        </w:tc>
        <w:tc>
          <w:tcPr>
            <w:tcW w:w="1220" w:type="dxa"/>
          </w:tcPr>
          <w:p w14:paraId="442AA005"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0.24172</w:t>
            </w:r>
          </w:p>
        </w:tc>
      </w:tr>
      <w:tr w:rsidR="006676EB" w:rsidRPr="00DF5183" w14:paraId="5C57950E" w14:textId="77777777" w:rsidTr="00DF518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shd w:val="clear" w:color="auto" w:fill="auto"/>
          </w:tcPr>
          <w:p w14:paraId="4FDD454A"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3</w:t>
            </w:r>
          </w:p>
        </w:tc>
        <w:tc>
          <w:tcPr>
            <w:tcW w:w="1920" w:type="dxa"/>
            <w:shd w:val="clear" w:color="auto" w:fill="auto"/>
          </w:tcPr>
          <w:p w14:paraId="76B818A6" w14:textId="77777777" w:rsidR="006676EB" w:rsidRPr="00DF5183" w:rsidRDefault="00000000">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Shridhar-Cooper Extendido MIMO</w:t>
            </w:r>
          </w:p>
        </w:tc>
        <w:tc>
          <w:tcPr>
            <w:tcW w:w="440" w:type="dxa"/>
            <w:shd w:val="clear" w:color="auto" w:fill="auto"/>
          </w:tcPr>
          <w:p w14:paraId="0F96804F" w14:textId="047A7E33" w:rsidR="006676EB" w:rsidRPr="00DF5183" w:rsidRDefault="009023CE">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shd w:val="clear" w:color="auto" w:fill="auto"/>
          </w:tcPr>
          <w:p w14:paraId="1BC50EAC"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shd w:val="clear" w:color="auto" w:fill="auto"/>
          </w:tcPr>
          <w:p w14:paraId="71D0AA4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37</w:t>
            </w:r>
          </w:p>
        </w:tc>
        <w:tc>
          <w:tcPr>
            <w:tcW w:w="1040" w:type="dxa"/>
            <w:shd w:val="clear" w:color="auto" w:fill="auto"/>
          </w:tcPr>
          <w:p w14:paraId="6D2094A5"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0.000100</w:t>
            </w:r>
          </w:p>
        </w:tc>
        <w:tc>
          <w:tcPr>
            <w:tcW w:w="880" w:type="dxa"/>
            <w:shd w:val="clear" w:color="auto" w:fill="auto"/>
          </w:tcPr>
          <w:p w14:paraId="15F362B9"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180.22</w:t>
            </w:r>
          </w:p>
        </w:tc>
        <w:tc>
          <w:tcPr>
            <w:tcW w:w="660" w:type="dxa"/>
            <w:shd w:val="clear" w:color="auto" w:fill="auto"/>
          </w:tcPr>
          <w:p w14:paraId="351F1286"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32</w:t>
            </w:r>
          </w:p>
        </w:tc>
        <w:tc>
          <w:tcPr>
            <w:tcW w:w="1020" w:type="dxa"/>
            <w:shd w:val="clear" w:color="auto" w:fill="auto"/>
          </w:tcPr>
          <w:p w14:paraId="041664D1"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3.67</w:t>
            </w:r>
          </w:p>
        </w:tc>
        <w:tc>
          <w:tcPr>
            <w:tcW w:w="1220" w:type="dxa"/>
            <w:shd w:val="clear" w:color="auto" w:fill="auto"/>
          </w:tcPr>
          <w:p w14:paraId="6A265A00"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0.30000</w:t>
            </w:r>
          </w:p>
        </w:tc>
      </w:tr>
      <w:tr w:rsidR="006676EB" w:rsidRPr="00DF5183" w14:paraId="7143106E" w14:textId="77777777" w:rsidTr="00DF5183">
        <w:trPr>
          <w:trHeight w:val="290"/>
        </w:trPr>
        <w:tc>
          <w:tcPr>
            <w:cnfStyle w:val="001000000000" w:firstRow="0" w:lastRow="0" w:firstColumn="1" w:lastColumn="0" w:oddVBand="0" w:evenVBand="0" w:oddHBand="0" w:evenHBand="0" w:firstRowFirstColumn="0" w:firstRowLastColumn="0" w:lastRowFirstColumn="0" w:lastRowLastColumn="0"/>
            <w:tcW w:w="480" w:type="dxa"/>
          </w:tcPr>
          <w:p w14:paraId="26FE18DF"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4</w:t>
            </w:r>
          </w:p>
        </w:tc>
        <w:tc>
          <w:tcPr>
            <w:tcW w:w="1920" w:type="dxa"/>
          </w:tcPr>
          <w:p w14:paraId="7D0CF43B" w14:textId="77777777" w:rsidR="006676EB" w:rsidRPr="00DF5183" w:rsidRDefault="00000000">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Clarke-Mohtadi</w:t>
            </w:r>
          </w:p>
        </w:tc>
        <w:tc>
          <w:tcPr>
            <w:tcW w:w="440" w:type="dxa"/>
          </w:tcPr>
          <w:p w14:paraId="750277BD" w14:textId="6AD687FE" w:rsidR="006676EB" w:rsidRPr="00DF5183" w:rsidRDefault="009023CE">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tcPr>
          <w:p w14:paraId="7AB874AF"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tcPr>
          <w:p w14:paraId="1161547D"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w:t>
            </w:r>
          </w:p>
        </w:tc>
        <w:tc>
          <w:tcPr>
            <w:tcW w:w="1040" w:type="dxa"/>
          </w:tcPr>
          <w:p w14:paraId="5DF2FD13"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0.500000</w:t>
            </w:r>
          </w:p>
        </w:tc>
        <w:tc>
          <w:tcPr>
            <w:tcW w:w="880" w:type="dxa"/>
          </w:tcPr>
          <w:p w14:paraId="4DE3AE8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814.72</w:t>
            </w:r>
          </w:p>
        </w:tc>
        <w:tc>
          <w:tcPr>
            <w:tcW w:w="660" w:type="dxa"/>
          </w:tcPr>
          <w:p w14:paraId="32AC193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390</w:t>
            </w:r>
          </w:p>
        </w:tc>
        <w:tc>
          <w:tcPr>
            <w:tcW w:w="1020" w:type="dxa"/>
          </w:tcPr>
          <w:p w14:paraId="0F50ED9D"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w:t>
            </w:r>
          </w:p>
        </w:tc>
        <w:tc>
          <w:tcPr>
            <w:tcW w:w="1220" w:type="dxa"/>
          </w:tcPr>
          <w:p w14:paraId="2EB85935"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0.70000</w:t>
            </w:r>
          </w:p>
        </w:tc>
      </w:tr>
    </w:tbl>
    <w:p w14:paraId="34DA456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 </w:t>
      </w:r>
    </w:p>
    <w:p w14:paraId="34A604A5"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Los parámetros adoptados para el controlador final son los obtenidos por el método con menor score combinado, los cuales se sintetizan en la Tabla 3.7.</w:t>
      </w:r>
    </w:p>
    <w:p w14:paraId="600D018F" w14:textId="77777777" w:rsidR="006676EB" w:rsidRPr="00DF5183" w:rsidRDefault="00000000">
      <w:pPr>
        <w:pStyle w:val="Ttulo2"/>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noProof/>
          <w:sz w:val="24"/>
        </w:rPr>
        <w:drawing>
          <wp:inline distT="0" distB="0" distL="0" distR="0" wp14:anchorId="5E91F4EE" wp14:editId="206E350A">
            <wp:extent cx="5733415" cy="29114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733415" cy="2911475"/>
                    </a:xfrm>
                    <a:prstGeom prst="rect">
                      <a:avLst/>
                    </a:prstGeom>
                    <a:ln/>
                  </pic:spPr>
                </pic:pic>
              </a:graphicData>
            </a:graphic>
          </wp:inline>
        </w:drawing>
      </w:r>
      <w:r w:rsidRPr="00DF5183">
        <w:rPr>
          <w:rFonts w:ascii="Times New Roman" w:eastAsia="Times New Roman" w:hAnsi="Times New Roman" w:cs="Times New Roman"/>
          <w:b/>
          <w:bCs/>
          <w:sz w:val="24"/>
        </w:rPr>
        <w:t>3.5 Conclusiones del capítulo</w:t>
      </w:r>
    </w:p>
    <w:p w14:paraId="6E01C00F"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En el presente capítulo se ha desarrollado el diseño completo del controlador predictivo generalizado en su versión multivariable aplicado al sistema hidráulico de cuatro tanques acoplados, manteniendo la coherencia con la formulación CARIMA y las ecuaciones diofánticas introducidas en el Capítulo 2. A partir de la matriz de funciones de transferencia discreta del proceso se obtuvo la matriz dinámica G por </w:t>
      </w:r>
      <w:r w:rsidRPr="00DF5183">
        <w:rPr>
          <w:rFonts w:ascii="Times New Roman" w:eastAsia="Times New Roman" w:hAnsi="Times New Roman" w:cs="Times New Roman"/>
          <w:sz w:val="24"/>
        </w:rPr>
        <w:lastRenderedPageBreak/>
        <w:t>bloques triangulares inferiores construidos con los coeficientes de respuesta al escalón de cada subproceso, y se formuló la ley de control resolviendo en cada periodo de muestreo un problema de programación cuadrática que incorpora restricciones físicas sobre los actuadores.</w:t>
      </w:r>
    </w:p>
    <w:p w14:paraId="5431FBF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diseño se complementó con un análisis riguroso del problema de sintonización, en el cual se aplicaron y compararon cuatro métodos representativos de las cuatro familias metodológicas reconocidas en la literatura: el método heurístico-analítico de Clarke-Mohtadi, el método analítico explícito de </w:t>
      </w:r>
      <w:proofErr w:type="spellStart"/>
      <w:r w:rsidRPr="00DF5183">
        <w:rPr>
          <w:rFonts w:ascii="Times New Roman" w:eastAsia="Times New Roman" w:hAnsi="Times New Roman" w:cs="Times New Roman"/>
          <w:sz w:val="24"/>
        </w:rPr>
        <w:t>Shridhar</w:t>
      </w:r>
      <w:proofErr w:type="spellEnd"/>
      <w:r w:rsidRPr="00DF5183">
        <w:rPr>
          <w:rFonts w:ascii="Times New Roman" w:eastAsia="Times New Roman" w:hAnsi="Times New Roman" w:cs="Times New Roman"/>
          <w:sz w:val="24"/>
        </w:rPr>
        <w:t>-Cooper extendido al caso multivariable, el algoritmo metaheurístico global de Optimización por Enjambre de Partículas (PSO) y el método de optimización numérica directa de Nelder-Mead. La comparación se realizó mediante un score combinado que pondera seis criterios de desempeño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tiempo de establecimiento, IAE, ISE, ITAE y esfuerzo de control— lo cual proporciona una evaluación objetiva y reproducible. El método con menor score combinado se adoptó como sintonización final del controlador para las pruebas del Capítulo 4.</w:t>
      </w:r>
    </w:p>
    <w:p w14:paraId="1C9CA1D4"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la estructura matemática y los parámetros del controlador definidos, se cuenta con los elementos necesarios para abordar en el siguiente capítulo las pruebas de simulación bajo distintos escenarios operativos, incluyendo seguimiento de referencias, rechazo de perturbaciones e incertidumbre del modelo, así como el desarrollo de una propuesta de implementación práctica del controlador en un entorno industrial.</w:t>
      </w:r>
    </w:p>
    <w:p>
      <w:r>
        <w:br w:type="page"/>
      </w:r>
    </w:p>
    <w:p>
      <w:pPr>
        <w:jc w:val="center"/>
        <w:pStyle w:val="Ttulo1"/>
        <w:spacing w:line="480" w:lineRule="auto" w:after="240"/>
      </w:pPr>
      <w:r>
        <w:rPr>
          <w:rFonts w:ascii="Times New Roman" w:hAnsi="Times New Roman"/>
          <w:sz w:val="28"/>
          <w:b/>
        </w:rPr>
        <w:t xml:space="preserve">Capítulo 4</w:t>
      </w:r>
    </w:p>
    <w:p>
      <w:pPr>
        <w:jc w:val="center"/>
        <w:spacing w:line="480" w:lineRule="auto" w:after="240"/>
      </w:pPr>
      <w:r>
        <w:rPr>
          <w:rFonts w:ascii="Times New Roman" w:hAnsi="Times New Roman"/>
          <w:sz w:val="26"/>
          <w:b/>
        </w:rPr>
        <w:t xml:space="preserve">Análisis Comparativo del Controlador GPC frente al Control PI con Desacoplador en el Sistema de Cuatro Tanques Acoplados</w:t>
      </w:r>
    </w:p>
    <w:p>
      <w:pPr>
        <w:jc w:val="left"/>
        <w:pStyle w:val="Ttulo2"/>
        <w:spacing w:line="480" w:lineRule="auto" w:after="120"/>
      </w:pPr>
      <w:r>
        <w:rPr>
          <w:rFonts w:ascii="Times New Roman" w:hAnsi="Times New Roman"/>
          <w:sz w:val="24"/>
          <w:b/>
        </w:rPr>
        <w:t xml:space="preserve">4.1 Introducción</w:t>
      </w:r>
    </w:p>
    <w:p>
      <w:pPr>
        <w:jc w:val="both"/>
        <w:spacing w:line="480" w:lineRule="auto" w:after="0"/>
        <w:ind w:firstLine="567"/>
      </w:pPr>
      <w:r>
        <w:rPr>
          <w:rFonts w:ascii="Times New Roman" w:hAnsi="Times New Roman"/>
          <w:sz w:val="24"/>
        </w:rPr>
        <w:t xml:space="preserve">En el presente capítulo se desarrolla un análisis comparativo entre un controlador clásico con el controlador GPC desarrollado en el capítulo anterior, implementado sobre la misma planta no lineal de cuatro tanques acoplados. El diseño para la comparativa del controlador de contraste busca evidenciar las diferentes respuestas del sistema con control clásico y con algoritmos de control avanzado GPC en nuestro sistema industrial.</w:t>
      </w:r>
    </w:p>
    <w:p>
      <w:pPr>
        <w:jc w:val="both"/>
        <w:spacing w:line="480" w:lineRule="auto" w:after="0"/>
        <w:ind w:firstLine="567"/>
      </w:pPr>
      <w:r>
        <w:rPr>
          <w:rFonts w:ascii="Times New Roman" w:hAnsi="Times New Roman"/>
          <w:sz w:val="24"/>
        </w:rPr>
        <w:t xml:space="preserve">Para la comparativa, se ha optado por diseñar un controlador PI en vez de un PID. Esto debido a que en el sistema de cuatro tanques, la dinámica vista por cada lazo es dominantemente de primer orden con constante de tiempo del orden de las decenas de segundos. En estas condiciones, el aporte del término derivativo es marginal, mientras que su efecto sobre la amplificación del ruido de los transmisores de presión es considerable. Por esta razón, la práctica industrial recomienda omitir el término derivativo en aplicaciones de control de nivel y trabajar con la formulación PI (T_d = 0) [18].</w:t>
      </w:r>
    </w:p>
    <w:p>
      <w:pPr>
        <w:jc w:val="both"/>
        <w:spacing w:line="480" w:lineRule="auto" w:after="0"/>
        <w:ind w:firstLine="567"/>
      </w:pPr>
      <w:r>
        <w:rPr>
          <w:rFonts w:ascii="Times New Roman" w:hAnsi="Times New Roman"/>
          <w:sz w:val="24"/>
        </w:rPr>
        <w:t xml:space="preserve">Existen estrategias aplicables a un controlador clásico PI para enfrentarnos a un sistema multivariable, como por ejemplo el PI descentralizado puro (sin desacoplador), que deja sin compensar la interacción cruzada entre lazos, lo que en un sistema TITO acoplado es significativo y es justo lo que se desea disminuir, puesto que el cambio de una referencia provoca una perturbación inmediata en la salida opuesta. La estrategia industrial estándar consiste en incorporar un desacoplador estático entre las salidas de los PI y las entradas a la planta para cancelar la interacción del acople en estado estacionario, mejorando notablemente el comportamiento global del lazo. Sin este componente la comparación con el GPC sería ventajosamente sesgada hacia el predictivo; con desacoplador, en cambio, se garantiza que el contraste se realice contra la mejor configuración clásica practicable.</w:t>
      </w:r>
    </w:p>
    <w:p>
      <w:pPr>
        <w:jc w:val="both"/>
        <w:spacing w:line="480" w:lineRule="auto" w:after="0"/>
        <w:ind w:firstLine="567"/>
      </w:pPr>
      <w:r>
        <w:rPr>
          <w:rFonts w:ascii="Times New Roman" w:hAnsi="Times New Roman"/>
          <w:sz w:val="24"/>
        </w:rPr>
        <w:t xml:space="preserve">El capítulo se organiza en seis secciones. La sección 4.2 desarrolla el diseño completo del PI con desacoplador. La sección 4.3 describe el escenario integrado de simulación. La sección 4.4 reporta el análisis cuantitativo de los resultados. La sección 4.5 discute los hallazgos y valida la hipótesis del trabajo. La sección 4.6 cierra con las conclusiones del capítulo.</w:t>
      </w:r>
    </w:p>
    <w:p>
      <w:pPr>
        <w:jc w:val="left"/>
        <w:pStyle w:val="Ttulo2"/>
        <w:spacing w:line="480" w:lineRule="auto" w:after="120"/>
      </w:pPr>
      <w:r>
        <w:rPr>
          <w:rFonts w:ascii="Times New Roman" w:hAnsi="Times New Roman"/>
          <w:sz w:val="24"/>
          <w:b/>
        </w:rPr>
        <w:t xml:space="preserve">4.2 Diseño del controlador PI con desacoplador estático</w:t>
      </w:r>
    </w:p>
    <w:p>
      <w:pPr>
        <w:jc w:val="both"/>
        <w:pStyle w:val="Ttulo3"/>
        <w:spacing w:line="480" w:lineRule="auto" w:after="80"/>
        <w:ind w:firstLine="567"/>
      </w:pPr>
      <w:r>
        <w:rPr>
          <w:rFonts w:ascii="Times New Roman" w:hAnsi="Times New Roman"/>
          <w:sz w:val="24"/>
          <w:b/>
        </w:rPr>
        <w:t xml:space="preserve">4.2.1 Emparejamiento entrada–salida</w:t>
      </w:r>
    </w:p>
    <w:p>
      <w:pPr>
        <w:jc w:val="both"/>
        <w:spacing w:line="480" w:lineRule="auto" w:after="0"/>
        <w:ind w:firstLine="567"/>
      </w:pPr>
      <w:r>
        <w:rPr>
          <w:rFonts w:ascii="Times New Roman" w:hAnsi="Times New Roman"/>
          <w:sz w:val="24"/>
        </w:rPr>
        <w:t xml:space="preserve">En el sistema de cuatro tanques acoplados, cada bomba afecta directamente al tanque inferior de su rama y, de manera indirecta, al tanque inferior opuesto a través del acoplamiento cruzado de los tanques superiores. Al examinar la matriz B_c del modelo linealizado se identifican los caminos directos, que son los rápidos: u₁ → h₄ con ganancia γ₁·k₁/A₄ y u₂ → h₃ con ganancia γ₂·k₂/A₃. En consecuencia, el emparejamiento natural adoptado es que PI_1 controle h₄ a través de u₁, y que PI_2 controle h₃ a través de u₂. Esta selección coincide con la recomendada por Johansson [8] para configuraciones de fase mínima (γ₁+γ₂ &gt; 1), que es justamente el caso de la planta del Laboratorio de Control Avanzado de la PUCP.</w:t>
      </w:r>
    </w:p>
    <w:p>
      <w:pPr>
        <w:jc w:val="both"/>
        <w:pStyle w:val="Ttulo3"/>
        <w:spacing w:line="480" w:lineRule="auto" w:after="80"/>
        <w:ind w:firstLine="567"/>
      </w:pPr>
      <w:r>
        <w:rPr>
          <w:rFonts w:ascii="Times New Roman" w:hAnsi="Times New Roman"/>
          <w:sz w:val="24"/>
          <w:b/>
        </w:rPr>
        <w:t xml:space="preserve">4.2.2 Sintonización por Internal Model Control (IMC)</w:t>
      </w:r>
    </w:p>
    <w:p>
      <w:pPr>
        <w:jc w:val="both"/>
        <w:spacing w:line="480" w:lineRule="auto" w:after="0"/>
        <w:ind w:firstLine="567"/>
      </w:pPr>
      <w:r>
        <w:rPr>
          <w:rFonts w:ascii="Times New Roman" w:hAnsi="Times New Roman"/>
          <w:sz w:val="24"/>
        </w:rPr>
        <w:t xml:space="preserve">Cada PI se diseña de forma independiente, considerando que la otra entrada permanece constante en su valor estacionario. Bajo este supuesto, el subproceso visto por cada lazo se aproxima a un sistema de primer orden con ganancia K y constante de tiempo τ:</w:t>
      </w:r>
    </w:p>
    <w:p>
      <w:pPr>
        <w:jc w:val="center"/>
        <w:spacing w:line="480" w:lineRule="auto" w:after="120"/>
      </w:pPr>
      <w:r>
        <w:rPr>
          <w:rFonts w:ascii="Times New Roman" w:hAnsi="Times New Roman"/>
          <w:sz w:val="22"/>
        </w:rPr>
        <w:t xml:space="preserve">G_{loop}(s) = K / (\tau s + 1)</w:t>
      </w:r>
    </w:p>
    <w:p>
      <w:pPr>
        <w:jc w:val="both"/>
        <w:spacing w:line="480" w:lineRule="auto" w:after="0"/>
        <w:ind w:firstLine="567"/>
      </w:pPr>
      <w:r>
        <w:rPr>
          <w:rFonts w:ascii="Times New Roman" w:hAnsi="Times New Roman"/>
          <w:sz w:val="24"/>
        </w:rPr>
        <w:t xml:space="preserve">Se ha optado por el método de Internal Model Control debido a que sus reglas son analíticas y cerradas, lo cual elimina la subjetividad de los métodos heurísticos y permite una sintonización reproducible para cualquier planta del mismo tipo. Adicionalmente, la sintonización queda parametrizada por un único valor λ_imc que posee un significado físico directo como constante de tiempo deseada en lazo cerrado, característica que facilita el ajuste por parte del personal técnico. Los parámetros del PI resultan:</w:t>
      </w:r>
    </w:p>
    <w:p>
      <w:pPr>
        <w:jc w:val="center"/>
        <w:spacing w:line="480" w:lineRule="auto" w:after="120"/>
      </w:pPr>
      <w:r>
        <w:rPr>
          <w:rFonts w:ascii="Times New Roman" w:hAnsi="Times New Roman"/>
          <w:sz w:val="22"/>
        </w:rPr>
        <w:t xml:space="preserve">K_p = tau / (K * lambda_imc),   T_i = tau</w:t>
      </w:r>
    </w:p>
    <w:p>
      <w:pPr>
        <w:jc w:val="both"/>
        <w:spacing w:line="480" w:lineRule="auto" w:after="0"/>
        <w:ind w:firstLine="567"/>
      </w:pPr>
      <w:r>
        <w:rPr>
          <w:rFonts w:ascii="Times New Roman" w:hAnsi="Times New Roman"/>
          <w:sz w:val="24"/>
        </w:rPr>
        <w:t xml:space="preserve">Para el valor de λ_imc se adopta la regla λ_imc = τ/3, recomendada por la literatura industrial como ajuste por defecto en procesos de nivel y temperatura [17]. Valores menores que τ/3 aceleran el seguimiento, mientras que erosionan los márgenes de estabilidad; valores mayores incrementan la robustez, en cambio elevan considerablemente el tiempo de establecimiento. La regla adoptada constituye un compromiso entre ambos extremos.</w:t>
      </w:r>
    </w:p>
    <w:p>
      <w:pPr>
        <w:jc w:val="center"/>
        <w:spacing w:line="360" w:lineRule="auto" w:after="120"/>
      </w:pPr>
      <w:r>
        <w:rPr>
          <w:rFonts w:ascii="Times New Roman" w:hAnsi="Times New Roman"/>
          <w:sz w:val="22"/>
          <w:i/>
          <w:color w:val="C0392B"/>
        </w:rPr>
        <w:t xml:space="preserve">[IMAGEN 4.1 — Respuesta en lazo cerrado del PI para tres valores de λ_imc (τ/2, τ/3, τ). Generada con analisis_lambda_imc.m]</w:t>
      </w:r>
    </w:p>
    <w:p>
      <w:pPr>
        <w:jc w:val="center"/>
        <w:spacing w:line="360" w:lineRule="auto" w:after="120"/>
      </w:pPr>
      <w:r>
        <w:rPr>
          <w:rFonts w:ascii="Times New Roman" w:hAnsi="Times New Roman"/>
          <w:sz w:val="22"/>
          <w:i/>
          <w:color w:val="C0392B"/>
        </w:rPr>
        <w:t xml:space="preserve">[TABLA 4.1 — Parámetros de los PI descentralizados sintonizados por IMC. Generada con controlador_PID.m]</w:t>
      </w:r>
    </w:p>
    <w:p>
      <w:pPr>
        <w:jc w:val="both"/>
        <w:pStyle w:val="Ttulo3"/>
        <w:spacing w:line="480" w:lineRule="auto" w:after="80"/>
        <w:ind w:firstLine="567"/>
      </w:pPr>
      <w:r>
        <w:rPr>
          <w:rFonts w:ascii="Times New Roman" w:hAnsi="Times New Roman"/>
          <w:sz w:val="24"/>
          <w:b/>
        </w:rPr>
        <w:t xml:space="preserve">4.2.3 Desacoplador estático</w:t>
      </w:r>
    </w:p>
    <w:p>
      <w:pPr>
        <w:jc w:val="both"/>
        <w:spacing w:line="480" w:lineRule="auto" w:after="0"/>
        <w:ind w:firstLine="567"/>
      </w:pPr>
      <w:r>
        <w:rPr>
          <w:rFonts w:ascii="Times New Roman" w:hAnsi="Times New Roman"/>
          <w:sz w:val="24"/>
        </w:rPr>
        <w:t xml:space="preserve">Para mitigar el efecto del acoplamiento cruzado, se incorpora un desacoplador estático entre las salidas de los PI y las entradas a la planta. Se adopta la formulación simplificada de Skogestad [19], que mantiene la diagonal unitaria y emplea las ganancias DC cruzadas para cancelar la interacción:</w:t>
      </w:r>
    </w:p>
    <w:p>
      <w:pPr>
        <w:jc w:val="center"/>
        <w:spacing w:line="480" w:lineRule="auto" w:after="120"/>
      </w:pPr>
      <w:r>
        <w:rPr>
          <w:rFonts w:ascii="Times New Roman" w:hAnsi="Times New Roman"/>
          <w:sz w:val="22"/>
        </w:rPr>
        <w:t xml:space="preserve">D = [ 1, -k_12; -k_21, 1 ]</w:t>
      </w:r>
    </w:p>
    <w:p>
      <w:pPr>
        <w:jc w:val="both"/>
        <w:spacing w:line="480" w:lineRule="auto" w:after="0"/>
        <w:ind w:firstLine="567"/>
      </w:pPr>
      <w:r>
        <w:rPr>
          <w:rFonts w:ascii="Times New Roman" w:hAnsi="Times New Roman"/>
          <w:sz w:val="24"/>
        </w:rPr>
        <w:t xml:space="preserve">Esta formulación se prefiere a un desacoplador dinámico debido a que requiere únicamente la matriz de ganancias DC del modelo, mucho más sencilla de obtener y notablemente más robusta a la incertidumbre paramétrica que un modelo dinámico completo. Adicionalmente, la cancelación estacionaria suele ser suficiente cuando los lazos individuales son moderadamente rápidos respecto al acople cruzado, condición que se cumple en el sistema piloto bajo estudio.</w:t>
      </w:r>
    </w:p>
    <w:p>
      <w:pPr>
        <w:jc w:val="both"/>
        <w:spacing w:line="480" w:lineRule="auto" w:after="0"/>
        <w:ind w:firstLine="567"/>
      </w:pPr>
      <w:r>
        <w:rPr>
          <w:rFonts w:ascii="Times New Roman" w:hAnsi="Times New Roman"/>
          <w:sz w:val="24"/>
        </w:rPr>
        <w:t xml:space="preserve">Los coeficientes k₁₂ y k₂₁ se calculan a partir de la matriz de ganancias DC del sistema linealizado:</w:t>
      </w:r>
    </w:p>
    <w:p>
      <w:pPr>
        <w:jc w:val="center"/>
        <w:spacing w:line="480" w:lineRule="auto" w:after="120"/>
      </w:pPr>
      <w:r>
        <w:rPr>
          <w:rFonts w:ascii="Times New Roman" w:hAnsi="Times New Roman"/>
          <w:sz w:val="22"/>
        </w:rPr>
        <w:t xml:space="preserve">G_dc = - C_c * A_c^{-1} * B_c</w:t>
      </w:r>
    </w:p>
    <w:p>
      <w:pPr>
        <w:jc w:val="center"/>
        <w:spacing w:line="480" w:lineRule="auto" w:after="120"/>
      </w:pPr>
      <w:r>
        <w:rPr>
          <w:rFonts w:ascii="Times New Roman" w:hAnsi="Times New Roman"/>
          <w:sz w:val="22"/>
        </w:rPr>
        <w:t xml:space="preserve">k_12 = G_dc(h_4,u_2)/G_dc(h_4,u_1),   k_21 = G_dc(h_3,u_1)/G_dc(h_3,u_2)</w:t>
      </w:r>
    </w:p>
    <w:p>
      <w:pPr>
        <w:jc w:val="both"/>
        <w:spacing w:line="480" w:lineRule="auto" w:after="0"/>
        <w:ind w:firstLine="567"/>
      </w:pPr>
      <w:r>
        <w:rPr>
          <w:rFonts w:ascii="Times New Roman" w:hAnsi="Times New Roman"/>
          <w:sz w:val="24"/>
        </w:rPr>
        <w:t xml:space="preserve">La aplicación del desacoplador convierte las salidas v = [v_1, v_2]ᵀ de los PI en las señales u = [u_1, u_2]ᵀ que efectivamente alimentan las bombas:</w:t>
      </w:r>
    </w:p>
    <w:p>
      <w:pPr>
        <w:jc w:val="center"/>
        <w:spacing w:line="480" w:lineRule="auto" w:after="120"/>
      </w:pPr>
      <w:r>
        <w:rPr>
          <w:rFonts w:ascii="Times New Roman" w:hAnsi="Times New Roman"/>
          <w:sz w:val="22"/>
        </w:rPr>
        <w:t xml:space="preserve">u = D * v</w:t>
      </w:r>
    </w:p>
    <w:p>
      <w:pPr>
        <w:jc w:val="both"/>
        <w:spacing w:line="480" w:lineRule="auto" w:after="0"/>
        <w:ind w:firstLine="567"/>
      </w:pPr>
      <w:r>
        <w:rPr>
          <w:rFonts w:ascii="Times New Roman" w:hAnsi="Times New Roman"/>
          <w:sz w:val="24"/>
        </w:rPr>
        <w:t xml:space="preserve">Conviene anticipar una limitación que se verá reflejada en los resultados: el desacoplador estático cancela el acople únicamente en estado estacionario y alrededor del punto de operación nominal. Cuando el sistema opera en regiones alejadas, las ganancias reales de la planta cambian debido a la dependencia con √h, mientras que el desacoplador conserva sus coeficientes fijados a partir del punto nominal y, en consecuencia, pierde efectividad.</w:t>
      </w:r>
    </w:p>
    <w:p>
      <w:pPr>
        <w:jc w:val="center"/>
        <w:spacing w:line="360" w:lineRule="auto" w:after="120"/>
      </w:pPr>
      <w:r>
        <w:rPr>
          <w:rFonts w:ascii="Times New Roman" w:hAnsi="Times New Roman"/>
          <w:sz w:val="22"/>
          <w:i/>
          <w:color w:val="C0392B"/>
        </w:rPr>
        <w:t xml:space="preserve">[TABLA 4.2 — Coeficientes del desacoplador. Generada con controlador_PID.m]</w:t>
      </w:r>
    </w:p>
    <w:p>
      <w:pPr>
        <w:jc w:val="both"/>
        <w:pStyle w:val="Ttulo3"/>
        <w:spacing w:line="480" w:lineRule="auto" w:after="80"/>
        <w:ind w:firstLine="567"/>
      </w:pPr>
      <w:r>
        <w:rPr>
          <w:rFonts w:ascii="Times New Roman" w:hAnsi="Times New Roman"/>
          <w:sz w:val="24"/>
          <w:b/>
        </w:rPr>
        <w:t xml:space="preserve">4.2.4 Algoritmo discreto con anti-windup</w:t>
      </w:r>
    </w:p>
    <w:p>
      <w:pPr>
        <w:jc w:val="both"/>
        <w:spacing w:line="480" w:lineRule="auto" w:after="0"/>
        <w:ind w:firstLine="567"/>
      </w:pPr>
      <w:r>
        <w:rPr>
          <w:rFonts w:ascii="Times New Roman" w:hAnsi="Times New Roman"/>
          <w:sz w:val="24"/>
        </w:rPr>
        <w:t xml:space="preserve">La implementación digital del controlador se realiza en forma incremental, también llamada forma de velocidad:</w:t>
      </w:r>
    </w:p>
    <w:p>
      <w:pPr>
        <w:jc w:val="center"/>
        <w:spacing w:line="480" w:lineRule="auto" w:after="120"/>
      </w:pPr>
      <w:r>
        <w:rPr>
          <w:rFonts w:ascii="Times New Roman" w:hAnsi="Times New Roman"/>
          <w:sz w:val="22"/>
        </w:rPr>
        <w:t xml:space="preserve">Delta_v(k) = K_p * (e(k) - e(k-1)) + (K_p*T_s/T_i) * e(k)</w:t>
      </w:r>
    </w:p>
    <w:p>
      <w:pPr>
        <w:jc w:val="both"/>
        <w:spacing w:line="480" w:lineRule="auto" w:after="0"/>
        <w:ind w:firstLine="567"/>
      </w:pPr>
      <w:r>
        <w:rPr>
          <w:rFonts w:ascii="Times New Roman" w:hAnsi="Times New Roman"/>
          <w:sz w:val="24"/>
        </w:rPr>
        <w:t xml:space="preserve">Se ha optado por esta formulación en lugar de la posicional por dos motivos prácticos. El primero es que ante cambios bruscos de setpoint la forma incremental no provoca saltos abruptos en la salida, problema conocido en la literatura industrial como bumpless transfer. El segundo es que simplifica drásticamente la incorporación del anti-windup, puesto que no requiere mantener una variable de integración explícita: el efecto integral está distribuido en la acumulación de los Δv aplicados a lo largo del tiempo.</w:t>
      </w:r>
    </w:p>
    <w:p>
      <w:pPr>
        <w:jc w:val="both"/>
        <w:spacing w:line="480" w:lineRule="auto" w:after="0"/>
        <w:ind w:firstLine="567"/>
      </w:pPr>
      <w:r>
        <w:rPr>
          <w:rFonts w:ascii="Times New Roman" w:hAnsi="Times New Roman"/>
          <w:sz w:val="24"/>
        </w:rPr>
        <w:t xml:space="preserve">Las salidas incrementales Δv de los dos PI pasan por el desacoplador para producir los incrementos sobre las bombas, que se acumulan y se saturan:</w:t>
      </w:r>
    </w:p>
    <w:p>
      <w:pPr>
        <w:jc w:val="center"/>
        <w:spacing w:line="480" w:lineRule="auto" w:after="120"/>
      </w:pPr>
      <w:r>
        <w:rPr>
          <w:rFonts w:ascii="Times New Roman" w:hAnsi="Times New Roman"/>
          <w:sz w:val="22"/>
        </w:rPr>
        <w:t xml:space="preserve">u(k) = sat( u(k-1) + D * Delta_v(k), u_min, u_max )</w:t>
      </w:r>
    </w:p>
    <w:p>
      <w:pPr>
        <w:jc w:val="both"/>
        <w:spacing w:line="480" w:lineRule="auto" w:after="0"/>
        <w:ind w:firstLine="567"/>
      </w:pPr>
      <w:r>
        <w:rPr>
          <w:rFonts w:ascii="Times New Roman" w:hAnsi="Times New Roman"/>
          <w:sz w:val="24"/>
        </w:rPr>
        <w:t xml:space="preserve">La razón para incorporar una estrategia anti-windup es directa: las bombas tienen límites físicos u_min = 0 y u_max = 2·u_s, lo que implica que el actuador puede saturarse cuando el error es grande. Sin anti-windup, mientras el actuador permanece saturado el término integral del PI sigue acumulándose sin efecto real sobre la planta, puesto que la señal aplicada está fijada por el límite físico. Al desaparecer la causa de la saturación, el controlador necesita consumir toda la integral acumulada antes de revertir su acción, lo cual provoca sobrepicos importantes y, en el peor caso, oscilaciones sostenidas, fenómeno conocido como integrator windup. En la formulación incremental adoptada, esta estrategia se implementa de forma natural saturando directamente la señal u(k) antes de aplicarla al actuador: el incremento que excede el rango simplemente no se acumula porque no se aplica. Esta variante se conoce como saturación condicional y es la solución más robusta, además de no requerir parámetros adicionales para su ajuste.</w:t>
      </w:r>
    </w:p>
    <w:p>
      <w:pPr>
        <w:jc w:val="both"/>
        <w:pStyle w:val="Ttulo3"/>
        <w:spacing w:line="480" w:lineRule="auto" w:after="80"/>
        <w:ind w:firstLine="567"/>
      </w:pPr>
      <w:r>
        <w:rPr>
          <w:rFonts w:ascii="Times New Roman" w:hAnsi="Times New Roman"/>
          <w:sz w:val="24"/>
          <w:b/>
        </w:rPr>
        <w:t xml:space="preserve">4.2.5 Verificación adicional en Simulink</w:t>
      </w:r>
    </w:p>
    <w:p>
      <w:pPr>
        <w:jc w:val="both"/>
        <w:spacing w:line="480" w:lineRule="auto" w:after="0"/>
        <w:ind w:firstLine="567"/>
      </w:pPr>
      <w:r>
        <w:rPr>
          <w:rFonts w:ascii="Times New Roman" w:hAnsi="Times New Roman"/>
          <w:sz w:val="24"/>
        </w:rPr>
        <w:t xml:space="preserve">Como verificación adicional al análisis basado en scripts de MATLAB, el controlador PI con desacoplador se replica en el entorno MATLAB/Simulink. La estructura emplea los bloques de PI discretos del propio entorno, sintonizados con los parámetros obtenidos por IMC, un bloque que implementa el desacoplador estático y una representación de la planta no lineal con realimentación de estado. El solver se configura como ode45 de paso variable con el fin de preservar la precisión numérica en regiones alejadas del punto de operación, donde las no linealidades son más pronunciadas. Esta réplica reproduce los resultados de los scripts, lo cual confirma que las estrategias propuestas son trasladables a entornos de simulación gráfica ampliamente utilizados en la industria y constituye un primer paso hacia una eventual implementación en hardware.</w:t>
      </w:r>
    </w:p>
    <w:p>
      <w:pPr>
        <w:jc w:val="left"/>
        <w:pStyle w:val="Ttulo2"/>
        <w:spacing w:line="480" w:lineRule="auto" w:after="120"/>
      </w:pPr>
      <w:r>
        <w:rPr>
          <w:rFonts w:ascii="Times New Roman" w:hAnsi="Times New Roman"/>
          <w:sz w:val="24"/>
          <w:b/>
        </w:rPr>
        <w:t xml:space="preserve">4.3 Escenario integrado de simulación</w:t>
      </w:r>
    </w:p>
    <w:p>
      <w:pPr>
        <w:jc w:val="both"/>
        <w:spacing w:line="480" w:lineRule="auto" w:after="0"/>
        <w:ind w:firstLine="567"/>
      </w:pPr>
      <w:r>
        <w:rPr>
          <w:rFonts w:ascii="Times New Roman" w:hAnsi="Times New Roman"/>
          <w:sz w:val="24"/>
        </w:rPr>
        <w:t xml:space="preserve">A diferencia de los trabajos que evalúan el desempeño en escenarios separados (caso nominal, perturbaciones e incertidumbre), en el presente trabajo se ha diseñado un escenario integrado que combina, en una sola simulación, los desafíos más representativos del control multivariable. Esta integración permite comparar el comportamiento global de ambos controladores en una secuencia operativa coherente y observar cómo cada uno responde a la sucesión de eventos típicos en una planta industrial real, donde los eventos no se presentan de manera aislada sino superpuestos.</w:t>
      </w:r>
    </w:p>
    <w:p>
      <w:pPr>
        <w:jc w:val="both"/>
        <w:pStyle w:val="Ttulo3"/>
        <w:spacing w:line="480" w:lineRule="auto" w:after="80"/>
        <w:ind w:firstLine="567"/>
      </w:pPr>
      <w:r>
        <w:rPr>
          <w:rFonts w:ascii="Times New Roman" w:hAnsi="Times New Roman"/>
          <w:sz w:val="24"/>
          <w:b/>
        </w:rPr>
        <w:t xml:space="preserve">4.3.1 Configuración común</w:t>
      </w:r>
    </w:p>
    <w:p>
      <w:pPr>
        <w:jc w:val="both"/>
        <w:spacing w:line="480" w:lineRule="auto" w:after="0"/>
        <w:ind w:firstLine="567"/>
      </w:pPr>
      <w:r>
        <w:rPr>
          <w:rFonts w:ascii="Times New Roman" w:hAnsi="Times New Roman"/>
          <w:sz w:val="24"/>
        </w:rPr>
        <w:t xml:space="preserve">La planta corresponde al modelo no lineal de los cuatro tanques acoplados desarrollado en el Capítulo 2, integrado numéricamente mediante ode45. La simulación arranca con el estado inicial h(0) = [0, 0, 0, 0]ᵀ, es decir, con los tanques vacíos, y con las bombas apagadas u(0) = [0, 0]ᵀ. Para ambos controladores se adopta el mismo tiempo de muestreo T_s = 1 s, lo que garantiza que el contraste se realice bajo idénticas condiciones de discretización. La duración total de la simulación es T_sim = 2000 s y el punto de operación nominal se mantiene en h₃⁰ = h₄⁰ = 25 cm, mientras que las restricciones físicas sobre las bombas se fijan en u_min = 0 y u_max = 2·u_s⁰ por canal.</w:t>
      </w:r>
    </w:p>
    <w:p>
      <w:pPr>
        <w:jc w:val="both"/>
        <w:pStyle w:val="Ttulo3"/>
        <w:spacing w:line="480" w:lineRule="auto" w:after="80"/>
        <w:ind w:firstLine="567"/>
      </w:pPr>
      <w:r>
        <w:rPr>
          <w:rFonts w:ascii="Times New Roman" w:hAnsi="Times New Roman"/>
          <w:sz w:val="24"/>
          <w:b/>
        </w:rPr>
        <w:t xml:space="preserve">4.3.2 Trayectoria de referencias y eventos</w:t>
      </w:r>
    </w:p>
    <w:p>
      <w:pPr>
        <w:jc w:val="both"/>
        <w:spacing w:line="480" w:lineRule="auto" w:after="0"/>
        <w:ind w:firstLine="567"/>
      </w:pPr>
      <w:r>
        <w:rPr>
          <w:rFonts w:ascii="Times New Roman" w:hAnsi="Times New Roman"/>
          <w:sz w:val="24"/>
        </w:rPr>
        <w:t xml:space="preserve">La secuencia de eventos activa, en orden, los aspectos relevantes del control multivariable. Durante el primer tramo (0 ≤ t &lt; 400 s) el sistema se llena desde tanques vacíos y se aproxima al punto estacionario, etapa que evalúa la capacidad del controlador para gestionar el arranque del proceso. En t = 400 s el setpoint de h₃ cambia de 25 a 30 cm, lo que provoca el primer efecto de acoplamiento cruzado sobre h₄. En t = 800 s el setpoint de h₄ cambia de 25 a 20 cm, lo que evalúa el acoplamiento en sentido contrario. En t = 1100 s se activa el ruido gaussiano sobre las mediciones para evaluar la robustez de cada controlador frente a la presencia de ruido de los transmisores. Finalmente, en t = 1200 s se produce el evento crítico del escenario: el setpoint de h₃ regresa a 25 cm mientras el setpoint de h₄ sube a 35 cm, condición que representa un alejamiento del 40% respecto al punto nominal y combina simultáneamente operación extrema, ruido activo y cambio de referencia opuesto en el otro lazo.</w:t>
      </w:r>
    </w:p>
    <w:p>
      <w:pPr>
        <w:jc w:val="both"/>
        <w:pStyle w:val="Ttulo3"/>
        <w:spacing w:line="480" w:lineRule="auto" w:after="80"/>
        <w:ind w:firstLine="567"/>
      </w:pPr>
      <w:r>
        <w:rPr>
          <w:rFonts w:ascii="Times New Roman" w:hAnsi="Times New Roman"/>
          <w:sz w:val="24"/>
          <w:b/>
        </w:rPr>
        <w:t xml:space="preserve">4.3.3 Inyección de ruido en sensores</w:t>
      </w:r>
    </w:p>
    <w:p>
      <w:pPr>
        <w:jc w:val="both"/>
        <w:spacing w:line="480" w:lineRule="auto" w:after="0"/>
        <w:ind w:firstLine="567"/>
      </w:pPr>
      <w:r>
        <w:rPr>
          <w:rFonts w:ascii="Times New Roman" w:hAnsi="Times New Roman"/>
          <w:sz w:val="24"/>
        </w:rPr>
        <w:t xml:space="preserve">Para reproducir las condiciones realistas de operación industrial, a partir del instante t = 1100 s se añade ruido gaussiano blanco a las mediciones de h₃ y h₄ que ingresan a los controladores:</w:t>
      </w:r>
    </w:p>
    <w:p>
      <w:pPr>
        <w:jc w:val="center"/>
        <w:spacing w:line="480" w:lineRule="auto" w:after="120"/>
      </w:pPr>
      <w:r>
        <w:rPr>
          <w:rFonts w:ascii="Times New Roman" w:hAnsi="Times New Roman"/>
          <w:sz w:val="22"/>
        </w:rPr>
        <w:t xml:space="preserve">y_med,i(k) = h_i(k) + n_i(k),   n_i(k) ~ N(0, sigma^2)</w:t>
      </w:r>
    </w:p>
    <w:p>
      <w:pPr>
        <w:jc w:val="both"/>
        <w:spacing w:line="480" w:lineRule="auto" w:after="0"/>
        <w:ind w:firstLine="567"/>
      </w:pPr>
      <w:r>
        <w:rPr>
          <w:rFonts w:ascii="Times New Roman" w:hAnsi="Times New Roman"/>
          <w:sz w:val="24"/>
        </w:rPr>
        <w:t xml:space="preserve">La desviación estándar se fija en σ = 0.3 cm, valor representativo de transmisores industriales de presión hidrostática de gama media. La activación del ruido en t = 1100 s se ubica deliberadamente justo antes del cambio de referencias en t = 1200 s, lo que permite observar cómo cada controlador responde al ruido cuando además debe enfrentar el evento crítico del escenario.</w:t>
      </w:r>
    </w:p>
    <w:p>
      <w:pPr>
        <w:jc w:val="center"/>
        <w:spacing w:line="360" w:lineRule="auto" w:after="120"/>
      </w:pPr>
      <w:r>
        <w:rPr>
          <w:rFonts w:ascii="Times New Roman" w:hAnsi="Times New Roman"/>
          <w:sz w:val="22"/>
          <w:i/>
          <w:color w:val="C0392B"/>
        </w:rPr>
        <w:t xml:space="preserve">[IMAGEN 4.2 — Trayectoria de referencias r_h₃(t) y r_h₄(t). Generada con trayectoria_referencias.m]</w:t>
      </w:r>
    </w:p>
    <w:p>
      <w:pPr>
        <w:jc w:val="left"/>
        <w:pStyle w:val="Ttulo2"/>
        <w:spacing w:line="480" w:lineRule="auto" w:after="120"/>
      </w:pPr>
      <w:r>
        <w:rPr>
          <w:rFonts w:ascii="Times New Roman" w:hAnsi="Times New Roman"/>
          <w:sz w:val="24"/>
          <w:b/>
        </w:rPr>
        <w:t xml:space="preserve">4.4 Análisis comparativo cuantitativo</w:t>
      </w:r>
    </w:p>
    <w:p>
      <w:pPr>
        <w:jc w:val="both"/>
        <w:pStyle w:val="Ttulo3"/>
        <w:spacing w:line="480" w:lineRule="auto" w:after="80"/>
        <w:ind w:firstLine="567"/>
      </w:pPr>
      <w:r>
        <w:rPr>
          <w:rFonts w:ascii="Times New Roman" w:hAnsi="Times New Roman"/>
          <w:sz w:val="24"/>
          <w:b/>
        </w:rPr>
        <w:t xml:space="preserve">4.4.1 Métricas y ventanas de evaluación</w:t>
      </w:r>
    </w:p>
    <w:p>
      <w:pPr>
        <w:jc w:val="both"/>
        <w:spacing w:line="480" w:lineRule="auto" w:after="0"/>
        <w:ind w:firstLine="567"/>
      </w:pPr>
      <w:r>
        <w:rPr>
          <w:rFonts w:ascii="Times New Roman" w:hAnsi="Times New Roman"/>
          <w:sz w:val="24"/>
        </w:rPr>
        <w:t xml:space="preserve">Para cada controlador se calculan los seis criterios de desempeño definidos en la sección 3.2, esto es: IAE, ISE, ITAE, tiempo de establecimiento, sobrepico y esfuerzo de control. Estos criterios se reportan en dos ventanas temporales diferenciadas. La primera, denominada métricas globales, se evalúa sobre toda la simulación e incluye el arranque desde tanques vacíos. La segunda, denominada métricas en operación normal, se evalúa únicamente a partir de t = 400 s, es decir, una vez alcanzado el punto estacionario.</w:t>
      </w:r>
    </w:p>
    <w:p>
      <w:pPr>
        <w:jc w:val="both"/>
        <w:spacing w:line="480" w:lineRule="auto" w:after="0"/>
        <w:ind w:firstLine="567"/>
      </w:pPr>
      <w:r>
        <w:rPr>
          <w:rFonts w:ascii="Times New Roman" w:hAnsi="Times New Roman"/>
          <w:sz w:val="24"/>
        </w:rPr>
        <w:t xml:space="preserve">Esta distinción resulta metodológicamente importante puesto que el arranque desde tanques vacíos representa una fase transitoria de llenado del sistema, no un escenario de operación normal. Una métrica global puede verse dominada por la magnitud del error durante el arranque, lo cual oculta el desempeño real del controlador en régimen operativo, justamente donde se aprecian los efectos del acoplamiento y la robustez ante perturbaciones. Reportar ambas ventanas proporciona una visión completa del comportamiento de cada controlador en las distintas fases del escenario.</w:t>
      </w:r>
    </w:p>
    <w:p>
      <w:pPr>
        <w:jc w:val="center"/>
        <w:spacing w:line="360" w:lineRule="auto" w:after="120"/>
      </w:pPr>
      <w:r>
        <w:rPr>
          <w:rFonts w:ascii="Times New Roman" w:hAnsi="Times New Roman"/>
          <w:sz w:val="22"/>
          <w:i/>
          <w:color w:val="C0392B"/>
        </w:rPr>
        <w:t xml:space="preserve">[TABLA 4.3 — Métricas globales por controlador. Generada con comparacion_GPC_vs_PID.m]</w:t>
      </w:r>
    </w:p>
    <w:p>
      <w:pPr>
        <w:jc w:val="center"/>
        <w:spacing w:line="360" w:lineRule="auto" w:after="120"/>
      </w:pPr>
      <w:r>
        <w:rPr>
          <w:rFonts w:ascii="Times New Roman" w:hAnsi="Times New Roman"/>
          <w:sz w:val="22"/>
          <w:i/>
          <w:color w:val="C0392B"/>
        </w:rPr>
        <w:t xml:space="preserve">[TABLA 4.4 — Métricas en operación normal (t ≥ 400 s). Generada con comparacion_GPC_vs_PID.m]</w:t>
      </w:r>
    </w:p>
    <w:p>
      <w:pPr>
        <w:jc w:val="both"/>
        <w:pStyle w:val="Ttulo3"/>
        <w:spacing w:line="480" w:lineRule="auto" w:after="80"/>
        <w:ind w:firstLine="567"/>
      </w:pPr>
      <w:r>
        <w:rPr>
          <w:rFonts w:ascii="Times New Roman" w:hAnsi="Times New Roman"/>
          <w:sz w:val="24"/>
          <w:b/>
        </w:rPr>
        <w:t xml:space="preserve">4.4.2 Métrica de acoplamiento cruzado</w:t>
      </w:r>
    </w:p>
    <w:p>
      <w:pPr>
        <w:jc w:val="both"/>
        <w:spacing w:line="480" w:lineRule="auto" w:after="0"/>
        <w:ind w:firstLine="567"/>
      </w:pPr>
      <w:r>
        <w:rPr>
          <w:rFonts w:ascii="Times New Roman" w:hAnsi="Times New Roman"/>
          <w:sz w:val="24"/>
        </w:rPr>
        <w:t xml:space="preserve">Las métricas integrales clásicas no capturan adecuadamente la magnitud de la interacción cruzada entre lazos, que es precisamente la característica que se desea evidenciar al comparar un controlador multivariable con uno descentralizado. Por esta razón, en el presente trabajo se introduce una métrica específica que cuantifica cuánto se desvía una salida cuando se modifica únicamente la referencia de la otra. Para el cambio de referencia en h₃ en t = 400 s, la métrica se define como la integral del error de h₄ durante una ventana posterior al cambio:</w:t>
      </w:r>
    </w:p>
    <w:p>
      <w:pPr>
        <w:jc w:val="center"/>
        <w:spacing w:line="480" w:lineRule="auto" w:after="120"/>
      </w:pPr>
      <w:r>
        <w:rPr>
          <w:rFonts w:ascii="Times New Roman" w:hAnsi="Times New Roman"/>
          <w:sz w:val="22"/>
        </w:rPr>
        <w:t xml:space="preserve">INT_{h_4} = (1/|Delta_r_3|) * INT_{t_c}^{t_c+DT} |e_{h_4}(t)| dt</w:t>
      </w:r>
    </w:p>
    <w:p>
      <w:pPr>
        <w:jc w:val="both"/>
        <w:spacing w:line="480" w:lineRule="auto" w:after="0"/>
        <w:ind w:firstLine="567"/>
      </w:pPr>
      <w:r>
        <w:rPr>
          <w:rFonts w:ascii="Times New Roman" w:hAnsi="Times New Roman"/>
          <w:sz w:val="24"/>
        </w:rPr>
        <w:t xml:space="preserve">donde Δr₃ = 5 cm es el cambio nominal del setpoint que provoca el efecto cruzado, t_c = 400 s el instante del cambio y ΔT = 300 s la ventana de observación. De manera análoga se define INT_{h_3} para el cambio de referencia en h₄ en t = 800 s. Valores bajos de INT indican un desacoplamiento efectivo entre los lazos, mientras que valores altos evidencian una interacción cruzada significativa.</w:t>
      </w:r>
    </w:p>
    <w:p>
      <w:pPr>
        <w:jc w:val="center"/>
        <w:spacing w:line="360" w:lineRule="auto" w:after="120"/>
      </w:pPr>
      <w:r>
        <w:rPr>
          <w:rFonts w:ascii="Times New Roman" w:hAnsi="Times New Roman"/>
          <w:sz w:val="22"/>
          <w:i/>
          <w:color w:val="C0392B"/>
        </w:rPr>
        <w:t xml:space="preserve">[TABLA 4.5 — Métrica de acoplamiento cruzado. Generada con comparacion_GPC_vs_PID.m]</w:t>
      </w:r>
    </w:p>
    <w:p>
      <w:pPr>
        <w:jc w:val="both"/>
        <w:pStyle w:val="Ttulo3"/>
        <w:spacing w:line="480" w:lineRule="auto" w:after="80"/>
        <w:ind w:firstLine="567"/>
      </w:pPr>
      <w:r>
        <w:rPr>
          <w:rFonts w:ascii="Times New Roman" w:hAnsi="Times New Roman"/>
          <w:sz w:val="24"/>
          <w:b/>
        </w:rPr>
        <w:t xml:space="preserve">4.4.3 Resultados gráficos</w:t>
      </w:r>
    </w:p>
    <w:p>
      <w:pPr>
        <w:jc w:val="center"/>
        <w:spacing w:line="360" w:lineRule="auto" w:after="120"/>
      </w:pPr>
      <w:r>
        <w:rPr>
          <w:rFonts w:ascii="Times New Roman" w:hAnsi="Times New Roman"/>
          <w:sz w:val="22"/>
          <w:i/>
          <w:color w:val="C0392B"/>
        </w:rPr>
        <w:t xml:space="preserve">[IMAGEN 4.3 — Respuesta comparativa de h₃ durante toda la simulación.]</w:t>
      </w:r>
    </w:p>
    <w:p>
      <w:pPr>
        <w:jc w:val="center"/>
        <w:spacing w:line="360" w:lineRule="auto" w:after="120"/>
      </w:pPr>
      <w:r>
        <w:rPr>
          <w:rFonts w:ascii="Times New Roman" w:hAnsi="Times New Roman"/>
          <w:sz w:val="22"/>
          <w:i/>
          <w:color w:val="C0392B"/>
        </w:rPr>
        <w:t xml:space="preserve">[IMAGEN 4.4 — Respuesta comparativa de h₄ durante toda la simulación.]</w:t>
      </w:r>
    </w:p>
    <w:p>
      <w:pPr>
        <w:jc w:val="center"/>
        <w:spacing w:line="360" w:lineRule="auto" w:after="120"/>
      </w:pPr>
      <w:r>
        <w:rPr>
          <w:rFonts w:ascii="Times New Roman" w:hAnsi="Times New Roman"/>
          <w:sz w:val="22"/>
          <w:i/>
          <w:color w:val="C0392B"/>
        </w:rPr>
        <w:t xml:space="preserve">[IMAGEN 4.5 — Señales de control u₁ y u₂.]</w:t>
      </w:r>
    </w:p>
    <w:p>
      <w:pPr>
        <w:jc w:val="left"/>
        <w:pStyle w:val="Ttulo2"/>
        <w:spacing w:line="480" w:lineRule="auto" w:after="120"/>
      </w:pPr>
      <w:r>
        <w:rPr>
          <w:rFonts w:ascii="Times New Roman" w:hAnsi="Times New Roman"/>
          <w:sz w:val="24"/>
          <w:b/>
        </w:rPr>
        <w:t xml:space="preserve">4.5 Discusión y validación de la hipótesis</w:t>
      </w:r>
    </w:p>
    <w:p>
      <w:pPr>
        <w:jc w:val="both"/>
        <w:pStyle w:val="Ttulo3"/>
        <w:spacing w:line="480" w:lineRule="auto" w:after="80"/>
        <w:ind w:firstLine="567"/>
      </w:pPr>
      <w:r>
        <w:rPr>
          <w:rFonts w:ascii="Times New Roman" w:hAnsi="Times New Roman"/>
          <w:sz w:val="24"/>
          <w:b/>
        </w:rPr>
        <w:t xml:space="preserve">4.5.1 Comportamiento ante acoplamiento cruzado</w:t>
      </w:r>
    </w:p>
    <w:p>
      <w:pPr>
        <w:jc w:val="both"/>
        <w:spacing w:line="480" w:lineRule="auto" w:after="0"/>
        <w:ind w:firstLine="567"/>
      </w:pPr>
      <w:r>
        <w:rPr>
          <w:rFonts w:ascii="Times New Roman" w:hAnsi="Times New Roman"/>
          <w:sz w:val="24"/>
        </w:rPr>
        <w:t xml:space="preserve">El PI descentralizado, aun con desacoplador estático, presenta perturbaciones notorias en una salida cuando cambia el setpoint de la otra. Esto se debe a que el desacoplador estático cancela la interacción únicamente en estado estacionario, mientras que durante el régimen transitorio los acoples cruzados dinámicos no son compensados. El GPC, en cambio, al considerar la dinámica completa del sistema en su predicción a N pasos, anticipa el efecto del acople y coordina simultáneamente las dos entradas para minimizarlo desde el primer paso. La métrica INT reportada en la Tabla 4.5 cuantifica esta ventaja del GPC frente al esquema clásico.</w:t>
      </w:r>
    </w:p>
    <w:p>
      <w:pPr>
        <w:jc w:val="both"/>
        <w:pStyle w:val="Ttulo3"/>
        <w:spacing w:line="480" w:lineRule="auto" w:after="80"/>
        <w:ind w:firstLine="567"/>
      </w:pPr>
      <w:r>
        <w:rPr>
          <w:rFonts w:ascii="Times New Roman" w:hAnsi="Times New Roman"/>
          <w:sz w:val="24"/>
          <w:b/>
        </w:rPr>
        <w:t xml:space="preserve">4.5.2 Robustez ante ruido de medición</w:t>
      </w:r>
    </w:p>
    <w:p>
      <w:pPr>
        <w:jc w:val="both"/>
        <w:spacing w:line="480" w:lineRule="auto" w:after="0"/>
        <w:ind w:firstLine="567"/>
      </w:pPr>
      <w:r>
        <w:rPr>
          <w:rFonts w:ascii="Times New Roman" w:hAnsi="Times New Roman"/>
          <w:sz w:val="24"/>
        </w:rPr>
        <w:t xml:space="preserve">Tras la inyección de ruido en t = 1100 s, ambos controladores transmiten parte del ruido a las señales de control. Sin embargo, el GPC exhibe una menor amplificación del ruido en las bombas que el PI con desacoplador, debido a la ponderación λ del esfuerzo de control incluida en su función de costo, que penaliza explícitamente las variaciones bruscas de la señal manipulada. Esto se refleja en una menor variación de u durante el último tramo de la simulación, característica relevante para preservar la vida útil de los actuadores en una aplicación industrial real.</w:t>
      </w:r>
    </w:p>
    <w:p>
      <w:pPr>
        <w:jc w:val="both"/>
        <w:pStyle w:val="Ttulo3"/>
        <w:spacing w:line="480" w:lineRule="auto" w:after="80"/>
        <w:ind w:firstLine="567"/>
      </w:pPr>
      <w:r>
        <w:rPr>
          <w:rFonts w:ascii="Times New Roman" w:hAnsi="Times New Roman"/>
          <w:sz w:val="24"/>
          <w:b/>
        </w:rPr>
        <w:t xml:space="preserve">4.5.3 Operación lejos del punto de linealización</w:t>
      </w:r>
    </w:p>
    <w:p>
      <w:pPr>
        <w:jc w:val="both"/>
        <w:spacing w:line="480" w:lineRule="auto" w:after="0"/>
        <w:ind w:firstLine="567"/>
      </w:pPr>
      <w:r>
        <w:rPr>
          <w:rFonts w:ascii="Times New Roman" w:hAnsi="Times New Roman"/>
          <w:sz w:val="24"/>
        </w:rPr>
        <w:t xml:space="preserve">El tramo crítico del escenario corresponde a t ≥ 1200 s, cuando el setpoint de h₄ se establece en 35 cm. En esta región, la planta no lineal presenta dinámicas significativamente distintas a las consideradas en la sintonización IMC del PI, dado que las constantes de tiempo de los tanques dependen de √h y, por tanto, varían con el nivel de operación. Como consecuencia, el PI descentralizado no alcanza el setpoint de 35 cm y exhibe un error en estado estacionario persistente. La sintonización IMC con λ_imc = τ/3, calculada para h = 25 cm, no proporciona la ganancia adecuada para esta región operativa, mientras que el desacoplador estático tampoco compensa adecuadamente puesto que sus coeficientes asumen la matriz de ganancias DC del punto nominal. El GPC, en cambio, sí alcanza el setpoint de 35 cm, aunque con un transitorio más lento que en la región nominal. Esto se debe a que su capacidad de predicción permite anticipar el efecto de la entrada acumulada sobre el horizonte futuro, compensando parcialmente las no linealidades del modelo lineal interno.</w:t>
      </w:r>
    </w:p>
    <w:p>
      <w:pPr>
        <w:jc w:val="both"/>
        <w:spacing w:line="480" w:lineRule="auto" w:after="0"/>
        <w:ind w:firstLine="567"/>
      </w:pPr>
      <w:r>
        <w:rPr>
          <w:rFonts w:ascii="Times New Roman" w:hAnsi="Times New Roman"/>
          <w:sz w:val="24"/>
        </w:rPr>
        <w:t xml:space="preserve">Este resultado constituye una validación experimental contundente de la hipótesis principal del trabajo: el control predictivo extiende la región de operación admisible del sistema más allá del entorno inmediato del punto de linealización, mientras que el PI con desacoplador queda restringido a una vecindad estrecha de su sintonización original.</w:t>
      </w:r>
    </w:p>
    <w:p>
      <w:pPr>
        <w:jc w:val="both"/>
        <w:pStyle w:val="Ttulo3"/>
        <w:spacing w:line="480" w:lineRule="auto" w:after="80"/>
        <w:ind w:firstLine="567"/>
      </w:pPr>
      <w:r>
        <w:rPr>
          <w:rFonts w:ascii="Times New Roman" w:hAnsi="Times New Roman"/>
          <w:sz w:val="24"/>
          <w:b/>
        </w:rPr>
        <w:t xml:space="preserve">4.5.4 Trade-offs identificados</w:t>
      </w:r>
    </w:p>
    <w:p>
      <w:pPr>
        <w:jc w:val="both"/>
        <w:spacing w:line="480" w:lineRule="auto" w:after="0"/>
        <w:ind w:firstLine="567"/>
      </w:pPr>
      <w:r>
        <w:rPr>
          <w:rFonts w:ascii="Times New Roman" w:hAnsi="Times New Roman"/>
          <w:sz w:val="24"/>
        </w:rPr>
        <w:t xml:space="preserve">La comparación no es absoluta y conviene reconocer que las ventajas del GPC vienen acompañadas de costos asociados. El primero es un costo computacional notablemente superior, puesto que la resolución del problema de optimización cuadrática en cada periodo de muestreo es considerablemente más exigente que la evaluación recursiva de un PI. Para tiempos de muestreo del orden del segundo, como el adoptado en el presente trabajo, esto no representa una limitación en hardware industrial moderno; en cambio, en procesos rápidos del orden de milisegundos sí debería evaluarse caso por caso. El segundo es una mayor complejidad de implementación, puesto que el GPC requiere infraestructura matemática (modelo, optimizador) ausente en el PI, lo que implica una curva de aprendizaje para el personal técnico y mayor dependencia de software especializado. El tercero es una dependencia más estricta del modelo del proceso, pues tanto el GPC como el desacoplador requieren conocer el modelo del proceso, pero el GPC lo emplea de manera más robusta (proyección al futuro) que el desacoplador (inversión algebraica del punto nominal). La cuantificación de estos costos permite responder de manera fundamentada a la pregunta de cuándo se justifica implementar un GPC en lugar de un PI con desacoplador en una aplicación industrial.</w:t>
      </w:r>
    </w:p>
    <w:p>
      <w:pPr>
        <w:jc w:val="left"/>
        <w:pStyle w:val="Ttulo2"/>
        <w:spacing w:line="480" w:lineRule="auto" w:after="120"/>
      </w:pPr>
      <w:r>
        <w:rPr>
          <w:rFonts w:ascii="Times New Roman" w:hAnsi="Times New Roman"/>
          <w:sz w:val="24"/>
          <w:b/>
        </w:rPr>
        <w:t xml:space="preserve">4.6 Conclusiones del capítulo</w:t>
      </w:r>
    </w:p>
    <w:p>
      <w:pPr>
        <w:jc w:val="both"/>
        <w:spacing w:line="480" w:lineRule="auto" w:after="0"/>
        <w:ind w:firstLine="567"/>
      </w:pPr>
      <w:r>
        <w:rPr>
          <w:rFonts w:ascii="Times New Roman" w:hAnsi="Times New Roman"/>
          <w:sz w:val="24"/>
        </w:rPr>
        <w:t xml:space="preserve">En el presente capítulo se ha desarrollado un análisis comparativo del controlador predictivo generalizado (GPC) diseñado en el Capítulo 3 frente a un controlador PI descentralizado con desacoplador estático sintonizado por Internal Model Control, aplicado al sistema hidráulico de cuatro tanques acoplados. La selección del controlador de contraste responde a la práctica industrial estándar: se ha optado por un PI en lugar de un PID debido a la sensibilidad del término derivativo al ruido en dinámicas dominantemente de primer orden, y se ha incorporado un desacoplador estático con el fin de reflejar la mejor configuración clásica practicable en un sistema TITO acoplado.</w:t>
      </w:r>
    </w:p>
    <w:p>
      <w:pPr>
        <w:jc w:val="both"/>
        <w:spacing w:line="480" w:lineRule="auto" w:after="0"/>
        <w:ind w:firstLine="567"/>
      </w:pPr>
      <w:r>
        <w:rPr>
          <w:rFonts w:ascii="Times New Roman" w:hAnsi="Times New Roman"/>
          <w:sz w:val="24"/>
        </w:rPr>
        <w:t xml:space="preserve">La comparación se sustenta en un escenario integrado que combina, en una sola simulación, los principales desafíos del control multivariable: arranque del sistema desde tanques vacíos, cambios secuenciales y simultáneos de referencia, inyección de ruido gaussiano en los sensores y operación significativamente alejada del punto de linealización. Los resultados cuantitativos, respaldados por los seis criterios de desempeño del Capítulo 3 y la métrica específica de acoplamiento cruzado introducida en este trabajo, evidencian que el GPC reduce significativamente la interacción cruzada entre lazos, presenta menor amplificación del ruido en las señales de control y extiende la región de operación admisible más allá del entorno inmediato del punto de linealización.</w:t>
      </w:r>
    </w:p>
    <w:p>
      <w:pPr>
        <w:jc w:val="both"/>
        <w:spacing w:line="480" w:lineRule="auto" w:after="0"/>
        <w:ind w:firstLine="567"/>
      </w:pPr>
      <w:r>
        <w:rPr>
          <w:rFonts w:ascii="Times New Roman" w:hAnsi="Times New Roman"/>
          <w:sz w:val="24"/>
        </w:rPr>
        <w:t xml:space="preserve">El caso más representativo se observa en el tramo final del escenario (t ≥ 1200 s), donde el setpoint de h₄ se establece en 35 cm: el PI con desacoplador no alcanza esta referencia debido a las no linealidades del modelo y a la sintonización fijada para el punto nominal, mientras que el GPC sí lo logra gracias a su capacidad predictiva. Este resultado valida empíricamente la hipótesis principal del trabajo y establece, junto con los trade-offs identificados (mayor costo computacional, mayor complejidad de implementación y mayor dependencia del modelo), los criterios bajo los cuales el GPC justifica su adopción frente al PI con desacoplador en aplicaciones industriales de control multivariable.</w:t>
      </w:r>
    </w:p>
    <w:tbl>
      <w:tblPr>
        <w:tblStyle w:val="Tabladelista6concolores"/>
        <w:tblW w:w="9092" w:type="dxa"/>
        <w:tblLayout w:type="fixed"/>
        <w:tblLook w:val="04A0" w:firstRow="1" w:lastRow="0" w:firstColumn="1" w:lastColumn="0" w:noHBand="0" w:noVBand="1"/>
      </w:tblPr>
      <w:tblGrid>
        <w:gridCol w:w="1701"/>
        <w:gridCol w:w="1283"/>
        <w:gridCol w:w="985"/>
        <w:gridCol w:w="1119"/>
        <w:gridCol w:w="1411"/>
        <w:gridCol w:w="1411"/>
        <w:gridCol w:w="1182"/>
      </w:tblGrid>
      <w:tr w:rsidR="00E126BF" w:rsidRPr="00DF5183" w14:paraId="6FFE8D4D" w14:textId="77777777" w:rsidTr="00DF5183">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701" w:type="dxa"/>
          </w:tcPr>
          <w:p w14:paraId="2DECA8C7" w14:textId="77777777"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Lazo</w:t>
            </w:r>
          </w:p>
        </w:tc>
        <w:tc>
          <w:tcPr>
            <w:tcW w:w="1283" w:type="dxa"/>
          </w:tcPr>
          <w:p w14:paraId="6B1394A9"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Detalle</w:t>
            </w:r>
          </w:p>
        </w:tc>
        <w:tc>
          <w:tcPr>
            <w:tcW w:w="985" w:type="dxa"/>
          </w:tcPr>
          <w:p w14:paraId="693B0457"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K</w:t>
            </w:r>
          </w:p>
        </w:tc>
        <w:tc>
          <w:tcPr>
            <w:tcW w:w="1119" w:type="dxa"/>
          </w:tcPr>
          <w:p w14:paraId="18225BA5" w14:textId="77777777" w:rsidR="00E126BF" w:rsidRPr="00DF5183" w:rsidRDefault="00E126BF" w:rsidP="000F7C98">
            <w:pPr>
              <w:ind w:left="3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DF5183">
              <w:rPr>
                <w:rFonts w:ascii="Times New Roman" w:eastAsia="Times New Roman" w:hAnsi="Times New Roman" w:cs="Times New Roman"/>
                <w:b w:val="0"/>
                <w:bCs w:val="0"/>
                <w:color w:val="auto"/>
                <w:sz w:val="20"/>
                <w:szCs w:val="20"/>
                <w:lang w:val="es-419"/>
              </w:rPr>
              <w:t>τ (s)</w:t>
            </w:r>
          </w:p>
        </w:tc>
        <w:tc>
          <w:tcPr>
            <w:tcW w:w="1411" w:type="dxa"/>
          </w:tcPr>
          <w:p w14:paraId="79227AD7" w14:textId="6FF0CE05" w:rsidR="00E126BF" w:rsidRPr="00DF5183" w:rsidRDefault="00000000" w:rsidP="000F7C98">
            <w:pPr>
              <w:ind w:left="5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m:oMath>
              <m:sSub>
                <m:sSubPr>
                  <m:ctrlPr>
                    <w:rPr>
                      <w:rFonts w:ascii="Cambria Math" w:eastAsia="Times New Roman" w:hAnsi="Cambria Math" w:cs="Times New Roman"/>
                      <w:b w:val="0"/>
                      <w:bCs w:val="0"/>
                      <w:color w:val="auto"/>
                      <w:sz w:val="20"/>
                      <w:szCs w:val="20"/>
                      <w:lang w:val="es-419"/>
                    </w:rPr>
                  </m:ctrlPr>
                </m:sSubPr>
                <m:e>
                  <m:r>
                    <w:rPr>
                      <w:rFonts w:ascii="Cambria Math" w:eastAsia="Times New Roman" w:hAnsi="Cambria Math" w:cs="Times New Roman"/>
                      <w:sz w:val="20"/>
                      <w:szCs w:val="20"/>
                      <w:lang w:val="es-419"/>
                    </w:rPr>
                    <m:t>λ</m:t>
                  </m:r>
                </m:e>
                <m:sub>
                  <m:r>
                    <w:rPr>
                      <w:rFonts w:ascii="Cambria Math" w:eastAsia="Times New Roman" w:hAnsi="Cambria Math" w:cs="Times New Roman"/>
                      <w:sz w:val="20"/>
                      <w:szCs w:val="20"/>
                      <w:lang w:val="es-419"/>
                    </w:rPr>
                    <m:t>imc</m:t>
                  </m:r>
                </m:sub>
              </m:sSub>
            </m:oMath>
            <w:r w:rsidR="00E126BF" w:rsidRPr="00DF5183">
              <w:rPr>
                <w:rFonts w:ascii="Times New Roman" w:eastAsia="Times New Roman" w:hAnsi="Times New Roman" w:cs="Times New Roman"/>
                <w:b w:val="0"/>
                <w:bCs w:val="0"/>
                <w:color w:val="auto"/>
                <w:sz w:val="20"/>
                <w:szCs w:val="20"/>
                <w:lang w:val="es-419"/>
              </w:rPr>
              <w:t xml:space="preserve"> (s)</w:t>
            </w:r>
          </w:p>
        </w:tc>
        <w:tc>
          <w:tcPr>
            <w:tcW w:w="1411" w:type="dxa"/>
          </w:tcPr>
          <w:p w14:paraId="3ACF8942"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proofErr w:type="spellStart"/>
            <w:r w:rsidRPr="00DF5183">
              <w:rPr>
                <w:rFonts w:ascii="Times New Roman" w:eastAsia="Times New Roman" w:hAnsi="Times New Roman" w:cs="Times New Roman"/>
                <w:b w:val="0"/>
                <w:bCs w:val="0"/>
                <w:color w:val="auto"/>
                <w:sz w:val="20"/>
                <w:szCs w:val="20"/>
              </w:rPr>
              <w:t>Kp</w:t>
            </w:r>
            <w:proofErr w:type="spellEnd"/>
          </w:p>
        </w:tc>
        <w:tc>
          <w:tcPr>
            <w:tcW w:w="1182" w:type="dxa"/>
          </w:tcPr>
          <w:p w14:paraId="46D18C42"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Ti</w:t>
            </w:r>
          </w:p>
        </w:tc>
      </w:tr>
      <w:tr w:rsidR="00E126BF" w:rsidRPr="00DF5183" w14:paraId="0E15B0C9" w14:textId="77777777" w:rsidTr="00DF5183">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137FAE33" w14:textId="12CEED61"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 xml:space="preserve">Controlador </w:t>
            </w:r>
            <m:oMath>
              <m:r>
                <w:rPr>
                  <w:rFonts w:ascii="Cambria Math" w:eastAsia="Times New Roman" w:hAnsi="Cambria Math" w:cs="Times New Roman"/>
                  <w:sz w:val="20"/>
                  <w:szCs w:val="20"/>
                </w:rPr>
                <m:t>P</m:t>
              </m:r>
              <m:sSub>
                <m:sSubPr>
                  <m:ctrlPr>
                    <w:rPr>
                      <w:rFonts w:ascii="Cambria Math" w:eastAsia="Times New Roman" w:hAnsi="Cambria Math" w:cs="Times New Roman"/>
                      <w:b w:val="0"/>
                      <w:bCs w:val="0"/>
                      <w:color w:val="auto"/>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1</m:t>
                  </m:r>
                </m:sub>
              </m:sSub>
            </m:oMath>
          </w:p>
        </w:tc>
        <w:tc>
          <w:tcPr>
            <w:tcW w:w="1283" w:type="dxa"/>
            <w:shd w:val="clear" w:color="auto" w:fill="auto"/>
          </w:tcPr>
          <w:p w14:paraId="244A8B4F" w14:textId="39FED8E1"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(u1→ h4)</w:t>
            </w:r>
          </w:p>
        </w:tc>
        <w:tc>
          <w:tcPr>
            <w:tcW w:w="985" w:type="dxa"/>
            <w:shd w:val="clear" w:color="auto" w:fill="auto"/>
          </w:tcPr>
          <w:p w14:paraId="5ACF12B1"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0.0418</w:t>
            </w:r>
          </w:p>
        </w:tc>
        <w:tc>
          <w:tcPr>
            <w:tcW w:w="1119" w:type="dxa"/>
            <w:shd w:val="clear" w:color="auto" w:fill="auto"/>
          </w:tcPr>
          <w:p w14:paraId="550CE498" w14:textId="77777777" w:rsidR="00E126BF" w:rsidRPr="00DF5183" w:rsidRDefault="00E126BF" w:rsidP="000F7C98">
            <w:pPr>
              <w:ind w:left="3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c>
          <w:tcPr>
            <w:tcW w:w="1411" w:type="dxa"/>
            <w:shd w:val="clear" w:color="auto" w:fill="auto"/>
          </w:tcPr>
          <w:p w14:paraId="6AAA8251" w14:textId="77777777" w:rsidR="00E126BF" w:rsidRPr="00DF5183" w:rsidRDefault="00E126BF" w:rsidP="000F7C98">
            <w:pPr>
              <w:ind w:left="5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9.87</w:t>
            </w:r>
          </w:p>
        </w:tc>
        <w:tc>
          <w:tcPr>
            <w:tcW w:w="1411" w:type="dxa"/>
            <w:shd w:val="clear" w:color="auto" w:fill="auto"/>
          </w:tcPr>
          <w:p w14:paraId="2A565B3B"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102.320</w:t>
            </w:r>
          </w:p>
        </w:tc>
        <w:tc>
          <w:tcPr>
            <w:tcW w:w="1182" w:type="dxa"/>
            <w:shd w:val="clear" w:color="auto" w:fill="auto"/>
          </w:tcPr>
          <w:p w14:paraId="4DF6BF4C"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r>
      <w:tr w:rsidR="00E126BF" w:rsidRPr="00DF5183" w14:paraId="4C1B4810" w14:textId="77777777" w:rsidTr="00DF5183">
        <w:trPr>
          <w:trHeight w:val="619"/>
        </w:trPr>
        <w:tc>
          <w:tcPr>
            <w:cnfStyle w:val="001000000000" w:firstRow="0" w:lastRow="0" w:firstColumn="1" w:lastColumn="0" w:oddVBand="0" w:evenVBand="0" w:oddHBand="0" w:evenHBand="0" w:firstRowFirstColumn="0" w:firstRowLastColumn="0" w:lastRowFirstColumn="0" w:lastRowLastColumn="0"/>
            <w:tcW w:w="1701" w:type="dxa"/>
          </w:tcPr>
          <w:p w14:paraId="712BD141" w14:textId="5E95824E"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 xml:space="preserve">Controlador </w:t>
            </w:r>
            <m:oMath>
              <m:r>
                <w:rPr>
                  <w:rFonts w:ascii="Cambria Math" w:eastAsia="Times New Roman" w:hAnsi="Cambria Math" w:cs="Times New Roman"/>
                  <w:sz w:val="20"/>
                  <w:szCs w:val="20"/>
                </w:rPr>
                <m:t>P</m:t>
              </m:r>
              <m:sSub>
                <m:sSubPr>
                  <m:ctrlPr>
                    <w:rPr>
                      <w:rFonts w:ascii="Cambria Math" w:eastAsia="Times New Roman" w:hAnsi="Cambria Math" w:cs="Times New Roman"/>
                      <w:b w:val="0"/>
                      <w:bCs w:val="0"/>
                      <w:color w:val="auto"/>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2</m:t>
                  </m:r>
                </m:sub>
              </m:sSub>
            </m:oMath>
          </w:p>
        </w:tc>
        <w:tc>
          <w:tcPr>
            <w:tcW w:w="1283" w:type="dxa"/>
          </w:tcPr>
          <w:p w14:paraId="39079A55" w14:textId="00D30A8E"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(u2→ h3)</w:t>
            </w:r>
          </w:p>
        </w:tc>
        <w:tc>
          <w:tcPr>
            <w:tcW w:w="985" w:type="dxa"/>
          </w:tcPr>
          <w:p w14:paraId="73B8821F"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0.0418</w:t>
            </w:r>
          </w:p>
        </w:tc>
        <w:tc>
          <w:tcPr>
            <w:tcW w:w="1119" w:type="dxa"/>
          </w:tcPr>
          <w:p w14:paraId="0864D7E6" w14:textId="77777777" w:rsidR="00E126BF" w:rsidRPr="00DF5183" w:rsidRDefault="00E126BF" w:rsidP="000F7C98">
            <w:pPr>
              <w:ind w:left="3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c>
          <w:tcPr>
            <w:tcW w:w="1411" w:type="dxa"/>
          </w:tcPr>
          <w:p w14:paraId="1FBB571E" w14:textId="77777777" w:rsidR="00E126BF" w:rsidRPr="00DF5183" w:rsidRDefault="00E126BF" w:rsidP="000F7C98">
            <w:pPr>
              <w:ind w:left="5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9.87</w:t>
            </w:r>
          </w:p>
        </w:tc>
        <w:tc>
          <w:tcPr>
            <w:tcW w:w="1411" w:type="dxa"/>
          </w:tcPr>
          <w:p w14:paraId="7109D517"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102.320</w:t>
            </w:r>
          </w:p>
        </w:tc>
        <w:tc>
          <w:tcPr>
            <w:tcW w:w="1182" w:type="dxa"/>
          </w:tcPr>
          <w:p w14:paraId="2140C03A"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r>
    </w:tbl>
    <w:tbl>
      <w:tblPr>
        <w:tblStyle w:val="Tabladelista6concolores"/>
        <w:tblW w:w="7797" w:type="dxa"/>
        <w:jc w:val="center"/>
        <w:tblLayout w:type="fixed"/>
        <w:tblLook w:val="04A0" w:firstRow="1" w:lastRow="0" w:firstColumn="1" w:lastColumn="0" w:noHBand="0" w:noVBand="1"/>
      </w:tblPr>
      <w:tblGrid>
        <w:gridCol w:w="1701"/>
        <w:gridCol w:w="1283"/>
        <w:gridCol w:w="2403"/>
        <w:gridCol w:w="2410"/>
      </w:tblGrid>
      <w:tr w:rsidR="002530A3" w:rsidRPr="00DF5183" w14:paraId="703A5B16" w14:textId="77777777" w:rsidTr="00DF5183">
        <w:trPr>
          <w:cnfStyle w:val="100000000000" w:firstRow="1" w:lastRow="0" w:firstColumn="0" w:lastColumn="0" w:oddVBand="0" w:evenVBand="0" w:oddHBand="0" w:evenHBand="0" w:firstRowFirstColumn="0" w:firstRowLastColumn="0" w:lastRowFirstColumn="0" w:lastRowLastColumn="0"/>
          <w:trHeight w:val="463"/>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3C1F245" w14:textId="77777777" w:rsidR="002530A3" w:rsidRPr="00DF5183" w:rsidRDefault="002530A3" w:rsidP="00DF5183">
            <w:pPr>
              <w:jc w:val="center"/>
              <w:rPr>
                <w:rFonts w:ascii="Times New Roman" w:eastAsia="Times New Roman" w:hAnsi="Times New Roman" w:cs="Times New Roman"/>
                <w:b w:val="0"/>
                <w:bCs w:val="0"/>
                <w:sz w:val="20"/>
                <w:szCs w:val="20"/>
              </w:rPr>
            </w:pPr>
            <w:proofErr w:type="spellStart"/>
            <w:r w:rsidRPr="00DF5183">
              <w:rPr>
                <w:rFonts w:ascii="Times New Roman" w:eastAsia="Times New Roman" w:hAnsi="Times New Roman" w:cs="Times New Roman"/>
                <w:b w:val="0"/>
                <w:bCs w:val="0"/>
                <w:sz w:val="20"/>
                <w:szCs w:val="20"/>
              </w:rPr>
              <w:t>Metrica</w:t>
            </w:r>
            <w:proofErr w:type="spellEnd"/>
          </w:p>
        </w:tc>
        <w:tc>
          <w:tcPr>
            <w:tcW w:w="1283" w:type="dxa"/>
            <w:vAlign w:val="center"/>
          </w:tcPr>
          <w:p w14:paraId="4277E901" w14:textId="77777777" w:rsidR="002530A3" w:rsidRPr="00DF5183" w:rsidRDefault="002530A3" w:rsidP="00DF51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GPC</w:t>
            </w:r>
          </w:p>
        </w:tc>
        <w:tc>
          <w:tcPr>
            <w:tcW w:w="2403" w:type="dxa"/>
            <w:vAlign w:val="center"/>
          </w:tcPr>
          <w:p w14:paraId="0D329E16" w14:textId="77777777" w:rsidR="002530A3" w:rsidRPr="00DF5183" w:rsidRDefault="002530A3" w:rsidP="00DF51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lang w:val="es-419"/>
              </w:rPr>
              <w:t xml:space="preserve">PI + </w:t>
            </w:r>
            <w:proofErr w:type="spellStart"/>
            <w:r w:rsidRPr="00DF5183">
              <w:rPr>
                <w:rFonts w:ascii="Times New Roman" w:eastAsia="Times New Roman" w:hAnsi="Times New Roman" w:cs="Times New Roman"/>
                <w:b w:val="0"/>
                <w:bCs w:val="0"/>
                <w:sz w:val="20"/>
                <w:szCs w:val="20"/>
                <w:lang w:val="es-419"/>
              </w:rPr>
              <w:t>Desacoplador</w:t>
            </w:r>
            <w:proofErr w:type="spellEnd"/>
          </w:p>
        </w:tc>
        <w:tc>
          <w:tcPr>
            <w:tcW w:w="2410" w:type="dxa"/>
            <w:vAlign w:val="center"/>
          </w:tcPr>
          <w:p w14:paraId="69E779D9" w14:textId="77777777" w:rsidR="002530A3" w:rsidRPr="00DF5183" w:rsidRDefault="002530A3" w:rsidP="00DF5183">
            <w:pPr>
              <w:ind w:left="3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Ganador</w:t>
            </w:r>
          </w:p>
        </w:tc>
      </w:tr>
      <w:tr w:rsidR="002530A3" w:rsidRPr="00DF5183" w14:paraId="268DEB2E" w14:textId="77777777" w:rsidTr="00DF5183">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vAlign w:val="center"/>
          </w:tcPr>
          <w:p w14:paraId="09C5525B" w14:textId="77777777" w:rsidR="002530A3" w:rsidRPr="00DF5183" w:rsidRDefault="002530A3" w:rsidP="00DF5183">
            <w:pPr>
              <w:jc w:val="center"/>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INT(h4)</w:t>
            </w:r>
          </w:p>
        </w:tc>
        <w:tc>
          <w:tcPr>
            <w:tcW w:w="1283" w:type="dxa"/>
            <w:shd w:val="clear" w:color="auto" w:fill="auto"/>
            <w:vAlign w:val="center"/>
          </w:tcPr>
          <w:p w14:paraId="71F52E2B" w14:textId="77777777" w:rsidR="002530A3" w:rsidRPr="00DF5183" w:rsidRDefault="002530A3" w:rsidP="00DF51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2.11</w:t>
            </w:r>
          </w:p>
        </w:tc>
        <w:tc>
          <w:tcPr>
            <w:tcW w:w="2403" w:type="dxa"/>
            <w:shd w:val="clear" w:color="auto" w:fill="auto"/>
            <w:vAlign w:val="center"/>
          </w:tcPr>
          <w:p w14:paraId="65F921E7" w14:textId="77777777" w:rsidR="002530A3" w:rsidRPr="00DF5183" w:rsidRDefault="002530A3" w:rsidP="00DF51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6.29</w:t>
            </w:r>
          </w:p>
        </w:tc>
        <w:tc>
          <w:tcPr>
            <w:tcW w:w="2410" w:type="dxa"/>
            <w:shd w:val="clear" w:color="auto" w:fill="auto"/>
            <w:vAlign w:val="center"/>
          </w:tcPr>
          <w:p w14:paraId="2196858B" w14:textId="77777777" w:rsidR="002530A3" w:rsidRPr="00DF5183" w:rsidRDefault="002530A3" w:rsidP="00DF5183">
            <w:pPr>
              <w:ind w:left="3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GPC</w:t>
            </w:r>
          </w:p>
        </w:tc>
      </w:tr>
      <w:tr w:rsidR="002530A3" w:rsidRPr="00DF5183" w14:paraId="255431CB" w14:textId="77777777" w:rsidTr="00DF5183">
        <w:trPr>
          <w:trHeight w:val="325"/>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D841AB4" w14:textId="77777777" w:rsidR="002530A3" w:rsidRPr="00DF5183" w:rsidRDefault="002530A3" w:rsidP="00DF5183">
            <w:pPr>
              <w:jc w:val="center"/>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INT(h3)</w:t>
            </w:r>
          </w:p>
        </w:tc>
        <w:tc>
          <w:tcPr>
            <w:tcW w:w="1283" w:type="dxa"/>
            <w:vAlign w:val="center"/>
          </w:tcPr>
          <w:p w14:paraId="400140CF" w14:textId="77777777" w:rsidR="002530A3" w:rsidRPr="00DF5183" w:rsidRDefault="002530A3" w:rsidP="00DF51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2.03</w:t>
            </w:r>
          </w:p>
        </w:tc>
        <w:tc>
          <w:tcPr>
            <w:tcW w:w="2403" w:type="dxa"/>
            <w:vAlign w:val="center"/>
          </w:tcPr>
          <w:p w14:paraId="0B2021BD" w14:textId="77777777" w:rsidR="002530A3" w:rsidRPr="00DF5183" w:rsidRDefault="002530A3" w:rsidP="00DF51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6.53</w:t>
            </w:r>
          </w:p>
        </w:tc>
        <w:tc>
          <w:tcPr>
            <w:tcW w:w="2410" w:type="dxa"/>
            <w:vAlign w:val="center"/>
          </w:tcPr>
          <w:p w14:paraId="6ABB0FA6" w14:textId="77777777" w:rsidR="002530A3" w:rsidRPr="00DF5183" w:rsidRDefault="002530A3" w:rsidP="00DF5183">
            <w:pPr>
              <w:ind w:left="3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GPC</w:t>
            </w:r>
          </w:p>
        </w:tc>
      </w:tr>
    </w:tbl>
    <w:p>
      <w:pPr>
        <w:jc w:val="center"/>
        <w:pStyle w:val="Ttulo1"/>
        <w:spacing w:line="480" w:lineRule="auto" w:after="240"/>
      </w:pPr>
      <w:r>
        <w:rPr>
          <w:rFonts w:ascii="Times New Roman" w:hAnsi="Times New Roman"/>
          <w:sz w:val="28"/>
          <w:b/>
        </w:rPr>
        <w:t xml:space="preserve">Conclusiones</w:t>
      </w:r>
    </w:p>
    <w:p>
      <w:pPr>
        <w:jc w:val="both"/>
        <w:spacing w:line="480" w:lineRule="auto" w:after="0"/>
        <w:ind w:firstLine="567"/>
      </w:pPr>
      <w:r>
        <w:rPr>
          <w:rFonts w:ascii="Times New Roman" w:hAnsi="Times New Roman"/>
          <w:sz w:val="24"/>
        </w:rPr>
        <w:t xml:space="preserve">El presente trabajo desarrolló el diseño, la implementación en simulación y el análisis comparativo de un controlador Predictivo Generalizado (GPC) multivariable aplicado al sistema hidráulico de cuatro tanques acoplados propuesto por Johansson, empleando como referencia comparativa un controlador PI descentralizado con desacoplador estático sintonizado por Internal Model Control. A partir de los resultados obtenidos a lo largo de los cuatro capítulos, se establecen las siguientes conclusiones:</w:t>
      </w:r>
    </w:p>
    <w:p>
      <w:pPr>
        <w:jc w:val="both"/>
        <w:spacing w:line="480" w:lineRule="auto" w:after="120"/>
        <w:ind w:firstLine="567"/>
      </w:pPr>
      <w:r>
        <w:rPr>
          <w:rFonts w:ascii="Times New Roman" w:hAnsi="Times New Roman"/>
          <w:sz w:val="24"/>
        </w:rPr>
        <w:t xml:space="preserve">1. Se caracterizó exitosamente la dinámica multivariable del sistema de cuatro tanques acoplados, identificando los caminos directos y cruzados entre entradas y salidas, y verificando el régimen de fase mínima correspondiente al banco de pruebas del Laboratorio de Control Avanzado de la PUCP mediante la condición γ₁ + γ₂ &gt; 1.</w:t>
      </w:r>
    </w:p>
    <w:p>
      <w:pPr>
        <w:jc w:val="both"/>
        <w:spacing w:line="480" w:lineRule="auto" w:after="120"/>
        <w:ind w:firstLine="567"/>
      </w:pPr>
      <w:r>
        <w:rPr>
          <w:rFonts w:ascii="Times New Roman" w:hAnsi="Times New Roman"/>
          <w:sz w:val="24"/>
        </w:rPr>
        <w:t xml:space="preserve">2. Se obtuvo el modelo linealizado del sistema en espacio de estados y su matriz de funciones de transferencia MIMO en torno al punto de operación nominal h₃⁰ = h₄⁰ = 25 cm. La validación mediante la métrica FIT% confirmó una alta fidelidad del modelo lineal dentro de una vecindad de ±10% del punto de operación, y evidenció su degradación progresiva a medida que el sistema se aleja de dicha vecindad.</w:t>
      </w:r>
    </w:p>
    <w:p>
      <w:pPr>
        <w:jc w:val="both"/>
        <w:spacing w:line="480" w:lineRule="auto" w:after="120"/>
        <w:ind w:firstLine="567"/>
      </w:pPr>
      <w:r>
        <w:rPr>
          <w:rFonts w:ascii="Times New Roman" w:hAnsi="Times New Roman"/>
          <w:sz w:val="24"/>
        </w:rPr>
        <w:t xml:space="preserve">3. Se diseñó el controlador GPC MIMO bajo la formulación CARIMA con ecuaciones diofánticas, adoptando un tiempo de muestreo T_s = 1 s, un horizonte de predicción N = 50 y un horizonte de control N_u = 5. Los pesos de la función de costo (δ = [10, 10] y λ ≈ 0.0077) se obtuvieron mediante un análisis comparativo de cuatro métodos de sintonización (Clarke-Mohtadi, Shridhar-Cooper, PSO y Nelder-Mead) evaluados con un score combinado de seis métricas.</w:t>
      </w:r>
    </w:p>
    <w:p>
      <w:pPr>
        <w:jc w:val="both"/>
        <w:spacing w:line="480" w:lineRule="auto" w:after="120"/>
        <w:ind w:firstLine="567"/>
      </w:pPr>
      <w:r>
        <w:rPr>
          <w:rFonts w:ascii="Times New Roman" w:hAnsi="Times New Roman"/>
          <w:sz w:val="24"/>
        </w:rPr>
        <w:t xml:space="preserve">4. El tratamiento de las restricciones físicas sobre las bombas se incorporó de manera explícita mediante una formulación de programación cuadrática (QP), resuelta en cada periodo de muestreo con el algoritmo active-set. Esta característica constituye una ventaja estructural del GPC frente a las estrategias clásicas, que solo pueden manejar las restricciones mediante saturación posterior.</w:t>
      </w:r>
    </w:p>
    <w:p>
      <w:pPr>
        <w:jc w:val="both"/>
        <w:spacing w:line="480" w:lineRule="auto" w:after="120"/>
        <w:ind w:firstLine="567"/>
      </w:pPr>
      <w:r>
        <w:rPr>
          <w:rFonts w:ascii="Times New Roman" w:hAnsi="Times New Roman"/>
          <w:sz w:val="24"/>
        </w:rPr>
        <w:t xml:space="preserve">5. El análisis comparativo del Capítulo 4 evidenció que el GPC reduce significativamente la interacción cruzada entre lazos respecto al PI con desacoplador. La métrica específica de acoplamiento INT introducida en este trabajo cuantifica esta ventaja y establece un criterio objetivo para el contraste entre estrategias multivariables y descentralizadas.</w:t>
      </w:r>
    </w:p>
    <w:p>
      <w:pPr>
        <w:jc w:val="both"/>
        <w:spacing w:line="480" w:lineRule="auto" w:after="120"/>
        <w:ind w:firstLine="567"/>
      </w:pPr>
      <w:r>
        <w:rPr>
          <w:rFonts w:ascii="Times New Roman" w:hAnsi="Times New Roman"/>
          <w:sz w:val="24"/>
        </w:rPr>
        <w:t xml:space="preserve">6. El resultado más contundente se observó en el tramo t ≥ 1200 s del escenario integrado, cuando el setpoint de h₄ se establece en 35 cm (40% por encima del punto nominal). En estas condiciones, el PI con desacoplador no alcanza el setpoint debido a la variación de las constantes de tiempo con √h y a la pérdida de efectividad del desacoplador fuera del punto de operación nominal, mientras que el GPC sí lo alcanza gracias a su capacidad predictiva. Este resultado valida empíricamente la hipótesis principal del trabajo.</w:t>
      </w:r>
    </w:p>
    <w:p>
      <w:pPr>
        <w:jc w:val="both"/>
        <w:spacing w:line="480" w:lineRule="auto" w:after="120"/>
        <w:ind w:firstLine="567"/>
      </w:pPr>
      <w:r>
        <w:rPr>
          <w:rFonts w:ascii="Times New Roman" w:hAnsi="Times New Roman"/>
          <w:sz w:val="24"/>
        </w:rPr>
        <w:t xml:space="preserve">7. Los trade-offs identificados —mayor costo computacional, mayor complejidad de implementación y mayor dependencia del modelo— no comprometen la aplicabilidad del GPC en el escenario estudiado, dado que el tiempo de muestreo adoptado (T_s = 1 s) es holgado para hardware industrial moderno. En procesos con dinámicas más rápidas, estos costos deberían evaluarse caso por caso.</w:t>
      </w:r>
    </w:p>
    <w:p>
      <w:pPr>
        <w:jc w:val="both"/>
        <w:spacing w:line="480" w:lineRule="auto" w:after="120"/>
        <w:ind w:firstLine="567"/>
      </w:pPr>
      <w:r>
        <w:rPr>
          <w:rFonts w:ascii="Times New Roman" w:hAnsi="Times New Roman"/>
          <w:sz w:val="24"/>
        </w:rPr>
        <w:t xml:space="preserve">8. La implementación en Simulink de ambos controladores reprodujo los resultados de los scripts de MATLAB, demostrando la reproducibilidad de las estrategias propuestas en entornos de simulación gráfica ampliamente utilizados en la industria y sentando las bases para una eventual validación experimental sobre la planta piloto del Laboratorio de Control Avanzado de la PUCP.</w:t>
      </w:r>
    </w:p>
    <w:p>
      <w:r>
        <w:br w:type="page"/>
      </w:r>
    </w:p>
    <w:p>
      <w:pPr>
        <w:jc w:val="center"/>
        <w:pStyle w:val="Ttulo1"/>
        <w:spacing w:line="480" w:lineRule="auto" w:after="240"/>
      </w:pPr>
      <w:r>
        <w:rPr>
          <w:rFonts w:ascii="Times New Roman" w:hAnsi="Times New Roman"/>
          <w:sz w:val="28"/>
          <w:b/>
        </w:rPr>
        <w:t xml:space="preserve">Recomendaciones</w:t>
      </w:r>
    </w:p>
    <w:p>
      <w:pPr>
        <w:jc w:val="both"/>
        <w:spacing w:line="480" w:lineRule="auto" w:after="0"/>
        <w:ind w:firstLine="567"/>
      </w:pPr>
      <w:r>
        <w:rPr>
          <w:rFonts w:ascii="Times New Roman" w:hAnsi="Times New Roman"/>
          <w:sz w:val="24"/>
        </w:rPr>
        <w:t xml:space="preserve">A partir del trabajo desarrollado y de las limitaciones identificadas, se plantean las siguientes recomendaciones para líneas futuras de investigación:</w:t>
      </w:r>
    </w:p>
    <w:p>
      <w:pPr>
        <w:jc w:val="both"/>
        <w:spacing w:line="480" w:lineRule="auto" w:after="120"/>
        <w:ind w:firstLine="567"/>
      </w:pPr>
      <w:r>
        <w:rPr>
          <w:rFonts w:ascii="Times New Roman" w:hAnsi="Times New Roman"/>
          <w:sz w:val="24"/>
        </w:rPr>
        <w:t xml:space="preserve">1. Validar experimentalmente el controlador GPC diseñado sobre la planta piloto del Laboratorio de Control Avanzado de la PUCP, incorporando las particularidades del hardware real: retardos de comunicación, resolución de los actuadores y características específicas de los transmisores de nivel.</w:t>
      </w:r>
    </w:p>
    <w:p>
      <w:pPr>
        <w:jc w:val="both"/>
        <w:spacing w:line="480" w:lineRule="auto" w:after="120"/>
        <w:ind w:firstLine="567"/>
      </w:pPr>
      <w:r>
        <w:rPr>
          <w:rFonts w:ascii="Times New Roman" w:hAnsi="Times New Roman"/>
          <w:sz w:val="24"/>
        </w:rPr>
        <w:t xml:space="preserve">2. Estudiar variantes del GPC que permitan manejar de manera explícita las no linealidades del proceso, como el Nonlinear Model Predictive Control (NMPC) o el GPC adaptativo con actualización del modelo en línea. Estas variantes podrían extender aún más la región de operación admisible del sistema.</w:t>
      </w:r>
    </w:p>
    <w:p>
      <w:pPr>
        <w:jc w:val="both"/>
        <w:spacing w:line="480" w:lineRule="auto" w:after="120"/>
        <w:ind w:firstLine="567"/>
      </w:pPr>
      <w:r>
        <w:rPr>
          <w:rFonts w:ascii="Times New Roman" w:hAnsi="Times New Roman"/>
          <w:sz w:val="24"/>
        </w:rPr>
        <w:t xml:space="preserve">3. Evaluar la robustez del controlador frente a incertidumbre paramétrica y envejecimiento del proceso mediante análisis de sensibilidad y experimentos Monte Carlo sobre los parámetros físicos del modelo (áreas, coeficientes de descarga, ganancias de las bombas).</w:t>
      </w:r>
    </w:p>
    <w:p>
      <w:pPr>
        <w:jc w:val="both"/>
        <w:spacing w:line="480" w:lineRule="auto" w:after="120"/>
        <w:ind w:firstLine="567"/>
      </w:pPr>
      <w:r>
        <w:rPr>
          <w:rFonts w:ascii="Times New Roman" w:hAnsi="Times New Roman"/>
          <w:sz w:val="24"/>
        </w:rPr>
        <w:t xml:space="preserve">4. Integrar el controlador desarrollado con plataformas SCADA o MES industriales, de modo que sea posible evaluar su desempeño en un entorno operativo cercano al de la industria real, incluyendo la gestión de alarmas y la comunicación con sistemas de supervisión.</w:t>
      </w:r>
    </w:p>
    <w:p>
      <w:pPr>
        <w:jc w:val="both"/>
        <w:spacing w:line="480" w:lineRule="auto" w:after="120"/>
        <w:ind w:firstLine="567"/>
      </w:pPr>
      <w:r>
        <w:rPr>
          <w:rFonts w:ascii="Times New Roman" w:hAnsi="Times New Roman"/>
          <w:sz w:val="24"/>
        </w:rPr>
        <w:t xml:space="preserve">5. Extender el análisis comparativo a otros esquemas de control avanzado, como el control robusto H∞ o el control por modos deslizantes, con el fin de completar el mapa de estrategias aplicables al sistema de cuatro tanques y establecer un referente amplio para la selección de la estrategia más adecuada en aplicaciones industriales similares.</w:t>
      </w:r>
    </w:p>
    <w:p>
      <w:pPr>
        <w:jc w:val="center"/>
        <w:pStyle w:val="Ttulo1"/>
        <w:spacing w:line="480" w:lineRule="auto" w:after="240"/>
      </w:pPr>
      <w:r>
        <w:rPr>
          <w:rFonts w:ascii="Times New Roman" w:hAnsi="Times New Roman"/>
          <w:sz w:val="28"/>
          <w:b/>
        </w:rPr>
        <w:t xml:space="preserve">Bibliografía</w:t>
      </w:r>
    </w:p>
    <w:p>
      <w:pPr>
        <w:jc w:val="both"/>
        <w:spacing w:line="360" w:lineRule="auto" w:after="120"/>
        <w:ind w:left="720" w:hanging="720"/>
      </w:pPr>
      <w:r>
        <w:rPr>
          <w:rFonts w:ascii="Times New Roman" w:hAnsi="Times New Roman"/>
          <w:sz w:val="24"/>
        </w:rPr>
        <w:t xml:space="preserve">[1] Laubwald, E. (2005). Coupled tank system. Control Systems Principles, 1-8.</w:t>
      </w:r>
    </w:p>
    <w:p>
      <w:pPr>
        <w:jc w:val="both"/>
        <w:spacing w:line="360" w:lineRule="auto" w:after="120"/>
        <w:ind w:left="720" w:hanging="720"/>
      </w:pPr>
      <w:r>
        <w:rPr>
          <w:rFonts w:ascii="Times New Roman" w:hAnsi="Times New Roman"/>
          <w:sz w:val="24"/>
        </w:rPr>
        <w:t xml:space="preserve">[2] Yuan, W. (2023). Mathematical Model Analysis and Control Strategy. 2023 International Conference on Mechatronics, Control and Robotics (ICMCR), 94-97. Jeju, Korea: IEEE. https://doi.org/10.1109/ICMCR56776.2023.10181040</w:t>
      </w:r>
    </w:p>
    <w:p>
      <w:pPr>
        <w:jc w:val="both"/>
        <w:spacing w:line="360" w:lineRule="auto" w:after="120"/>
        <w:ind w:left="720" w:hanging="720"/>
      </w:pPr>
      <w:r>
        <w:rPr>
          <w:rFonts w:ascii="Times New Roman" w:hAnsi="Times New Roman"/>
          <w:sz w:val="24"/>
        </w:rPr>
        <w:t xml:space="preserve">[3] Short, M., &amp; Selvakumar, A. (2020). Non-Linear Tank Level Control for Industrial Applications. Applied Mathematics, 11, 876-889.</w:t>
      </w:r>
    </w:p>
    <w:p>
      <w:pPr>
        <w:jc w:val="both"/>
        <w:spacing w:line="360" w:lineRule="auto" w:after="120"/>
        <w:ind w:left="720" w:hanging="720"/>
      </w:pPr>
      <w:r>
        <w:rPr>
          <w:rFonts w:ascii="Times New Roman" w:hAnsi="Times New Roman"/>
          <w:sz w:val="24"/>
        </w:rPr>
        <w:t xml:space="preserve">[4] Numsomran, V., Tipsuwanporn, V., &amp; Tirasesth, K. (2008). Modeling of the Modified Quadruple-Tank Process. 2008 SICE Annual Conference, 818-823. Chofu, Japan: IEEE. https://doi.org/10.1109/SICE.2008.4654768</w:t>
      </w:r>
    </w:p>
    <w:p>
      <w:pPr>
        <w:jc w:val="both"/>
        <w:spacing w:line="360" w:lineRule="auto" w:after="120"/>
        <w:ind w:left="720" w:hanging="720"/>
      </w:pPr>
      <w:r>
        <w:rPr>
          <w:rFonts w:ascii="Times New Roman" w:hAnsi="Times New Roman"/>
          <w:sz w:val="24"/>
        </w:rPr>
        <w:t xml:space="preserve">[5] Azam, S. N. M., &amp; Jørgensen, J. B. (2015). Modeling and simulation of a modified quadruple tank system. 2015 IEEE International Conference on Control System, Computing and Engineering (ICCSCE), 365-370. Penang, Malaysia: IEEE. https://doi.org/10.1109/ICCSCE.2015.7482213</w:t>
      </w:r>
    </w:p>
    <w:p>
      <w:pPr>
        <w:jc w:val="both"/>
        <w:spacing w:line="360" w:lineRule="auto" w:after="120"/>
        <w:ind w:left="720" w:hanging="720"/>
      </w:pPr>
      <w:r>
        <w:rPr>
          <w:rFonts w:ascii="Times New Roman" w:hAnsi="Times New Roman"/>
          <w:sz w:val="24"/>
        </w:rPr>
        <w:t xml:space="preserve">[6] Yu, Y., Yang, H., Wan, S., Liu, Q., &amp; Yan, J. (2024). Un método de control cooperativo y su aplicación para sistemas acoplados multivariables en serie. Scientific Reports, 14. https://doi.org/10.1038/s41598-024-63169-7</w:t>
      </w:r>
    </w:p>
    <w:p>
      <w:pPr>
        <w:jc w:val="both"/>
        <w:spacing w:line="360" w:lineRule="auto" w:after="120"/>
        <w:ind w:left="720" w:hanging="720"/>
      </w:pPr>
      <w:r>
        <w:rPr>
          <w:rFonts w:ascii="Times New Roman" w:hAnsi="Times New Roman"/>
          <w:sz w:val="24"/>
        </w:rPr>
        <w:t xml:space="preserve">[7] Albertos, P., &amp; Sala, A. (2004). Multivariable Control Systems: An Engineering Approach. London, UK: Springer. https://doi.org/10.1007/b97506</w:t>
      </w:r>
    </w:p>
    <w:p>
      <w:pPr>
        <w:jc w:val="both"/>
        <w:spacing w:line="360" w:lineRule="auto" w:after="120"/>
        <w:ind w:left="720" w:hanging="720"/>
      </w:pPr>
      <w:r>
        <w:rPr>
          <w:rFonts w:ascii="Times New Roman" w:hAnsi="Times New Roman"/>
          <w:sz w:val="24"/>
        </w:rPr>
        <w:t xml:space="preserve">[8] Johansson, K. H. (2000). The quadruple-tank process: a multivariable laboratory process with an adjustable zero. IEEE Transactions on Control Systems Technology, 8(3), 456-465. https://doi.org/10.1109/87.845876</w:t>
      </w:r>
    </w:p>
    <w:p>
      <w:pPr>
        <w:jc w:val="both"/>
        <w:spacing w:line="360" w:lineRule="auto" w:after="120"/>
        <w:ind w:left="720" w:hanging="720"/>
      </w:pPr>
      <w:r>
        <w:rPr>
          <w:rFonts w:ascii="Times New Roman" w:hAnsi="Times New Roman"/>
          <w:sz w:val="24"/>
        </w:rPr>
        <w:t xml:space="preserve">[9] Pugliese, L., De Oliveira, T., Da Silva, D., Rodor, F., Braga, R., &amp; Amorim, G. (2022). Modelado y desarrollo de una planta didáctica de bajo coste para la enseñanza en sistemas multivariables. Research, Society and Development, 11(7). https://doi.org/10.33448/rsd-v11i7.30249</w:t>
      </w:r>
    </w:p>
    <w:p>
      <w:pPr>
        <w:jc w:val="both"/>
        <w:spacing w:line="360" w:lineRule="auto" w:after="120"/>
        <w:ind w:left="720" w:hanging="720"/>
      </w:pPr>
      <w:r>
        <w:rPr>
          <w:rFonts w:ascii="Times New Roman" w:hAnsi="Times New Roman"/>
          <w:sz w:val="24"/>
        </w:rPr>
        <w:t xml:space="preserve">[10] Sánchez Zurita, V. A. (2019). Diseño de un sistema de control predictivo multivariable aplicado a un proceso hidráulico de cuatro tanques acoplados. Tesis de Maestría, Pontificia Universidad Católica del Perú, Lima, Perú.</w:t>
      </w:r>
    </w:p>
    <w:p>
      <w:pPr>
        <w:jc w:val="both"/>
        <w:spacing w:line="360" w:lineRule="auto" w:after="120"/>
        <w:ind w:left="720" w:hanging="720"/>
      </w:pPr>
      <w:r>
        <w:rPr>
          <w:rFonts w:ascii="Times New Roman" w:hAnsi="Times New Roman"/>
          <w:sz w:val="24"/>
        </w:rPr>
        <w:t xml:space="preserve">[11] Gouta, H., Haysam Al-Ashek, W., &amp; Saad, B. (2022). Anti-disturbance composite tracking control for a coupled two-tank MIMO process with experimental studies. Automatika, 63(3), 593-604. https://doi.org/10.1080/00051144.2022.2059207</w:t>
      </w:r>
    </w:p>
    <w:p>
      <w:pPr>
        <w:jc w:val="both"/>
        <w:spacing w:line="360" w:lineRule="auto" w:after="120"/>
        <w:ind w:left="720" w:hanging="720"/>
      </w:pPr>
      <w:r>
        <w:rPr>
          <w:rFonts w:ascii="Times New Roman" w:hAnsi="Times New Roman"/>
          <w:sz w:val="24"/>
        </w:rPr>
        <w:t xml:space="preserve">[12] Tang, J., Zhao, S., Fu, Q., Liu, Z., &amp; He, W. (2021). Adaptive fault-tolerant control for a three-tank system with height and rate constraints. 2021 China Automation Congress (CAC), 4020-4024. Beijing, China: IEEE. https://doi.org/10.1109/CAC53003.2021.9728310</w:t>
      </w:r>
    </w:p>
    <w:p>
      <w:pPr>
        <w:jc w:val="both"/>
        <w:spacing w:line="360" w:lineRule="auto" w:after="120"/>
        <w:ind w:left="720" w:hanging="720"/>
      </w:pPr>
      <w:r>
        <w:rPr>
          <w:rFonts w:ascii="Times New Roman" w:hAnsi="Times New Roman"/>
          <w:sz w:val="24"/>
        </w:rPr>
        <w:t xml:space="preserve">[13] Abushokor, A., &amp; Amrr, S. M. (2025). Model-Free Adaptive Time-Delay-Based Estimation Control for Input-Saturated Coupled Tank System: Experimental Validation. IEEE Transactions on Automation Science and Engineering, 22, 19340-19351. https://doi.org/10.1109/TASE.2025.3594752</w:t>
      </w:r>
    </w:p>
    <w:p>
      <w:pPr>
        <w:jc w:val="both"/>
        <w:spacing w:line="360" w:lineRule="auto" w:after="120"/>
        <w:ind w:left="720" w:hanging="720"/>
      </w:pPr>
      <w:r>
        <w:rPr>
          <w:rFonts w:ascii="Times New Roman" w:hAnsi="Times New Roman"/>
          <w:sz w:val="24"/>
        </w:rPr>
        <w:t xml:space="preserve">[14] Santana, H. G., Coelho, S. de S., &amp; de Almeida, O. de M. (2018). Application of Multivariable PID Controllers in a Coupled Tank System. 2018 13th IEEE International Conference on Industry Applications (INDUSCON), 664-671. Sao Paulo, Brazil: IEEE. https://doi.org/10.1109/INDUSCON.2018.8627072</w:t>
      </w:r>
    </w:p>
    <w:p>
      <w:pPr>
        <w:jc w:val="both"/>
        <w:spacing w:line="360" w:lineRule="auto" w:after="120"/>
        <w:ind w:left="720" w:hanging="720"/>
      </w:pPr>
      <w:r>
        <w:rPr>
          <w:rFonts w:ascii="Times New Roman" w:hAnsi="Times New Roman"/>
          <w:sz w:val="24"/>
        </w:rPr>
        <w:t xml:space="preserve">[15] Cartes, D., &amp; Wu, L. (2005). Experimental evaluation of adaptive three-tank level control. ISA Transactions, 44(2), 283-293. https://doi.org/10.1016/S0019-0578(07)60181-5</w:t>
      </w:r>
    </w:p>
    <w:p>
      <w:pPr>
        <w:jc w:val="both"/>
        <w:spacing w:line="360" w:lineRule="auto" w:after="120"/>
        <w:ind w:left="720" w:hanging="720"/>
      </w:pPr>
      <w:r>
        <w:rPr>
          <w:rFonts w:ascii="Times New Roman" w:hAnsi="Times New Roman"/>
          <w:sz w:val="24"/>
        </w:rPr>
        <w:t xml:space="preserve">[16] Choudhary, P. K., Raj, P., &amp; Das, D. K. (2024). Controller Design for Decoupled Two-Input Two-Output Coupled Tank System. 2024 IEEE International Conference on Smart Power Control and Renewable Energy (ICSPCRE), 1-6. Rourkela, India: IEEE. https://doi.org/10.1109/ICSPCRE62303.2024.10675217</w:t>
      </w:r>
    </w:p>
    <w:p>
      <w:pPr>
        <w:jc w:val="both"/>
        <w:spacing w:line="360" w:lineRule="auto" w:after="120"/>
        <w:ind w:left="720" w:hanging="720"/>
      </w:pPr>
      <w:r>
        <w:rPr>
          <w:rFonts w:ascii="Times New Roman" w:hAnsi="Times New Roman"/>
          <w:sz w:val="24"/>
        </w:rPr>
        <w:t xml:space="preserve">[17] Rivera, D. E., Morari, M., &amp; Skogestad, S. (1986). Internal Model Control: PID Controller Design. Industrial &amp; Engineering Chemistry Process Design and Development, 25(1), 252-265. https://doi.org/10.1021/i200032a041</w:t>
      </w:r>
    </w:p>
    <w:p>
      <w:pPr>
        <w:jc w:val="both"/>
        <w:spacing w:line="360" w:lineRule="auto" w:after="120"/>
        <w:ind w:left="720" w:hanging="720"/>
      </w:pPr>
      <w:r>
        <w:rPr>
          <w:rFonts w:ascii="Times New Roman" w:hAnsi="Times New Roman"/>
          <w:sz w:val="24"/>
        </w:rPr>
        <w:t xml:space="preserve">[18] Åström, K. J., &amp; Hägglund, T. (2006). Advanced PID Control. Research Triangle Park, NC: ISA - The Instrumentation, Systems, and Automation Society.</w:t>
      </w:r>
    </w:p>
    <w:p>
      <w:pPr>
        <w:jc w:val="both"/>
        <w:spacing w:line="360" w:lineRule="auto" w:after="120"/>
        <w:ind w:left="720" w:hanging="720"/>
      </w:pPr>
      <w:r>
        <w:rPr>
          <w:rFonts w:ascii="Times New Roman" w:hAnsi="Times New Roman"/>
          <w:sz w:val="24"/>
        </w:rPr>
        <w:t xml:space="preserve">[19] Skogestad, S., &amp; Postlethwaite, I. (2005). Multivariable Feedback Control: Analysis and Design (2nd ed.). Chichester, UK: John Wiley &amp; Sons.</w:t>
      </w:r>
    </w:p>
    <w:p>
      <w:pPr>
        <w:jc w:val="both"/>
        <w:spacing w:line="360" w:lineRule="auto" w:after="120"/>
        <w:ind w:left="720" w:hanging="720"/>
      </w:pPr>
      <w:r>
        <w:rPr>
          <w:rFonts w:ascii="Times New Roman" w:hAnsi="Times New Roman"/>
          <w:sz w:val="24"/>
        </w:rPr>
        <w:t xml:space="preserve">[20] Shridhar, R., &amp; Cooper, D. J. (1997). A Tuning Strategy for Unconstrained Multivariable Model Predictive Control. Industrial &amp; Engineering Chemistry Research, 37(10), 4003-4016. https://doi.org/10.1021/ie980202s</w:t>
      </w:r>
    </w:p>
    <w:p>
      <w:pPr>
        <w:jc w:val="both"/>
        <w:spacing w:line="360" w:lineRule="auto" w:after="120"/>
        <w:ind w:left="720" w:hanging="720"/>
      </w:pPr>
      <w:r>
        <w:rPr>
          <w:rFonts w:ascii="Times New Roman" w:hAnsi="Times New Roman"/>
          <w:sz w:val="24"/>
        </w:rPr>
        <w:t xml:space="preserve">[21] Eberhart, R., &amp; Kennedy, J. (1995). A new optimizer using particle swarm theory. MHS'95 Proceedings of the Sixth International Symposium on Micro Machine and Human Science, 39-43. Nagoya, Japan: IEEE. https://doi.org/10.1109/MHS.1995.494215</w:t>
      </w:r>
    </w:p>
    <w:p>
      <w:pPr>
        <w:jc w:val="both"/>
        <w:spacing w:line="360" w:lineRule="auto" w:after="120"/>
        <w:ind w:left="720" w:hanging="720"/>
      </w:pPr>
      <w:r>
        <w:rPr>
          <w:rFonts w:ascii="Times New Roman" w:hAnsi="Times New Roman"/>
          <w:sz w:val="24"/>
        </w:rPr>
        <w:t xml:space="preserve">[22] Åström, K. J., &amp; Wittenmark, B. (1997). Computer-Controlled Systems: Theory and Design (3rd ed.). Upper Saddle River, NJ: Prentice Hall.</w:t>
      </w:r>
    </w:p>
    <w:p>
      <w:pPr>
        <w:jc w:val="both"/>
        <w:spacing w:line="360" w:lineRule="auto" w:after="120"/>
        <w:ind w:left="720" w:hanging="720"/>
      </w:pPr>
      <w:r>
        <w:rPr>
          <w:rFonts w:ascii="Times New Roman" w:hAnsi="Times New Roman"/>
          <w:sz w:val="24"/>
        </w:rPr>
        <w:t xml:space="preserve">[23] Camacho, E. F., &amp; Bordons, C. (2007). Model Predictive Control (2nd ed.). London, UK: Springer. https://doi.org/10.1007/978-0-85729-398-5</w:t>
      </w:r>
    </w:p>
    <w:p>
      <w:pPr>
        <w:jc w:val="both"/>
        <w:spacing w:line="360" w:lineRule="auto" w:after="120"/>
        <w:ind w:left="720" w:hanging="720"/>
      </w:pPr>
      <w:r>
        <w:rPr>
          <w:rFonts w:ascii="Times New Roman" w:hAnsi="Times New Roman"/>
          <w:sz w:val="24"/>
        </w:rPr>
        <w:t xml:space="preserve">[24] Clarke, D. W. (1988). Application of Generalized Predictive Control to Industrial Processes. IEEE Control Systems Magazine, 8(2), 49-55. https://doi.org/10.1109/37.1961</w:t>
      </w:r>
    </w:p>
    <w:p>
      <w:pPr>
        <w:jc w:val="both"/>
        <w:spacing w:line="360" w:lineRule="auto" w:after="120"/>
        <w:ind w:left="720" w:hanging="720"/>
      </w:pPr>
      <w:r>
        <w:rPr>
          <w:rFonts w:ascii="Times New Roman" w:hAnsi="Times New Roman"/>
          <w:sz w:val="24"/>
        </w:rPr>
        <w:t xml:space="preserve">[25] Cheng, Y. (2007). Predicción de j pasos adelante basada en el modelo CARMA para sistemas MIMO. Frontiers of Electrical and Electronic Engineering in China, 2, 99-103. https://doi.org/10.1007/s11460-007-0018-7</w:t>
      </w:r>
    </w:p>
    <w:p>
      <w:pPr>
        <w:jc w:val="both"/>
        <w:spacing w:line="360" w:lineRule="auto" w:after="120"/>
        <w:ind w:left="720" w:hanging="720"/>
      </w:pPr>
      <w:r>
        <w:rPr>
          <w:rFonts w:ascii="Times New Roman" w:hAnsi="Times New Roman"/>
          <w:sz w:val="24"/>
        </w:rPr>
        <w:t xml:space="preserve">[26] Nelder, J. A., &amp; Mead, R. (1965). A Simplex Method for Function Minimization. The Computer Journal, 7(4), 308-313. https://doi.org/10.1093/comjnl/7.4.308</w:t>
      </w:r>
    </w:p>
    <w:p>
      <w:pPr>
        <w:jc w:val="both"/>
        <w:spacing w:line="360" w:lineRule="auto" w:after="120"/>
        <w:ind w:left="720" w:hanging="720"/>
      </w:pPr>
      <w:r>
        <w:rPr>
          <w:rFonts w:ascii="Times New Roman" w:hAnsi="Times New Roman"/>
          <w:sz w:val="24"/>
        </w:rPr>
        <w:t xml:space="preserve">[27] Ogata, K. (2010). Modern Control Engineering (5th ed.). Upper Saddle River, NJ: Prentice Hall.</w:t>
      </w:r>
    </w:p>
    <w:sectPr w:rsidR="006676EB" w:rsidRPr="00DF5183">
      <w:headerReference w:type="default" r:id="rId56"/>
      <w:pgSz w:w="11909" w:h="16834"/>
      <w:pgMar w:top="1440" w:right="1440" w:bottom="1440" w:left="1440" w:header="567" w:footer="567" w:gutter="0"/>
      <w:pgNumType w:start="1"/>
      <w:cols w:space="720"/>
    </w:sectPr>
    <w:p>
      <w:pPr>
        <w:jc w:val="center"/>
        <w:pStyle w:val="Ttulo1"/>
        <w:spacing w:line="480" w:lineRule="auto" w:after="240"/>
      </w:pPr>
      <w:r>
        <w:rPr>
          <w:rFonts w:ascii="Times New Roman" w:hAnsi="Times New Roman"/>
          <w:sz w:val="28"/>
          <w:b/>
        </w:rPr>
        <w:t xml:space="preserve">Anexo A</w:t>
      </w:r>
    </w:p>
    <w:p>
      <w:pPr>
        <w:jc w:val="center"/>
        <w:spacing w:line="480" w:lineRule="auto" w:after="240"/>
      </w:pPr>
      <w:r>
        <w:rPr>
          <w:rFonts w:ascii="Times New Roman" w:hAnsi="Times New Roman"/>
          <w:sz w:val="26"/>
          <w:b/>
        </w:rPr>
        <w:t xml:space="preserve">Código MATLAB del controlador GPC</w:t>
      </w:r>
    </w:p>
    <w:p>
      <w:pPr>
        <w:jc w:val="both"/>
        <w:spacing w:line="480" w:lineRule="auto" w:after="0"/>
        <w:ind w:firstLine="567"/>
      </w:pPr>
      <w:r>
        <w:rPr>
          <w:rFonts w:ascii="Times New Roman" w:hAnsi="Times New Roman"/>
          <w:sz w:val="24"/>
        </w:rPr>
        <w:t xml:space="preserve">El presente anexo contiene el código MATLAB del controlador Predictivo Generalizado (GPC) diseñado en el Capítulo 3, aplicado sobre la planta no lineal de cuatro tanques acoplados.</w:t>
      </w:r>
    </w:p>
    <w:p>
      <w:pPr>
        <w:jc w:val="both"/>
        <w:spacing w:line="480" w:lineRule="auto" w:after="120"/>
        <w:ind w:firstLine="567"/>
      </w:pPr>
      <w:r>
        <w:rPr>
          <w:rFonts w:ascii="Times New Roman" w:hAnsi="Times New Roman"/>
          <w:sz w:val="24"/>
          <w:b/>
          <w:i/>
        </w:rPr>
        <w:t xml:space="preserve">Archivo: controlador_GPC.m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controlador_GPC.m</w:t>
      </w:r>
    </w:p>
    <w:p>
      <w:pPr>
        <w:spacing w:line="240" w:lineRule="auto" w:after="0"/>
        <w:ind w:left="283"/>
      </w:pPr>
      <w:r>
        <w:rPr>
          <w:rFonts w:ascii="Courier New" w:hAnsi="Courier New"/>
          <w:sz w:val="18"/>
        </w:rPr>
        <w:t xml:space="preserve">%  Control Predictivo Generalizado (GPC) Multivariable</w:t>
      </w:r>
    </w:p>
    <w:p>
      <w:pPr>
        <w:spacing w:line="240" w:lineRule="auto" w:after="0"/>
        <w:ind w:left="283"/>
      </w:pPr>
      <w:r>
        <w:rPr>
          <w:rFonts w:ascii="Courier New" w:hAnsi="Courier New"/>
          <w:sz w:val="18"/>
        </w:rPr>
        <w:t xml:space="preserve">%  Formulacion CARIMA + ecuaciones diofanticas, aplicada al sistema de</w:t>
      </w:r>
    </w:p>
    <w:p>
      <w:pPr>
        <w:spacing w:line="240" w:lineRule="auto" w:after="0"/>
        <w:ind w:left="283"/>
      </w:pPr>
      <w:r>
        <w:rPr>
          <w:rFonts w:ascii="Courier New" w:hAnsi="Courier New"/>
          <w:sz w:val="18"/>
        </w:rPr>
        <w:t xml:space="preserve">%  cuatro tanques acoplados.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Estructura del archivo:</w:t>
      </w:r>
    </w:p>
    <w:p>
      <w:pPr>
        <w:spacing w:line="240" w:lineRule="auto" w:after="0"/>
        <w:ind w:left="283"/>
      </w:pPr>
      <w:r>
        <w:rPr>
          <w:rFonts w:ascii="Courier New" w:hAnsi="Courier New"/>
          <w:sz w:val="18"/>
        </w:rPr>
        <w:t xml:space="preserve">%   1) Parametros fisicos y punto de operacion</w:t>
      </w:r>
    </w:p>
    <w:p>
      <w:pPr>
        <w:spacing w:line="240" w:lineRule="auto" w:after="0"/>
        <w:ind w:left="283"/>
      </w:pPr>
      <w:r>
        <w:rPr>
          <w:rFonts w:ascii="Courier New" w:hAnsi="Courier New"/>
          <w:sz w:val="18"/>
        </w:rPr>
        <w:t xml:space="preserve">%   2) Modelo lineal continuo y discretizacion</w:t>
      </w:r>
    </w:p>
    <w:p>
      <w:pPr>
        <w:spacing w:line="240" w:lineRule="auto" w:after="0"/>
        <w:ind w:left="283"/>
      </w:pPr>
      <w:r>
        <w:rPr>
          <w:rFonts w:ascii="Courier New" w:hAnsi="Courier New"/>
          <w:sz w:val="18"/>
        </w:rPr>
        <w:t xml:space="preserve">%   3) Matriz de funciones de transferencia G(z) y coeficientes de</w:t>
      </w:r>
    </w:p>
    <w:p>
      <w:pPr>
        <w:spacing w:line="240" w:lineRule="auto" w:after="0"/>
        <w:ind w:left="283"/>
      </w:pPr>
      <w:r>
        <w:rPr>
          <w:rFonts w:ascii="Courier New" w:hAnsi="Courier New"/>
          <w:sz w:val="18"/>
        </w:rPr>
        <w:t xml:space="preserve">%      respuesta al escalon (g_ij[k]) que conforman la matriz dinamica</w:t>
      </w:r>
    </w:p>
    <w:p>
      <w:pPr>
        <w:spacing w:line="240" w:lineRule="auto" w:after="0"/>
        <w:ind w:left="283"/>
      </w:pPr>
      <w:r>
        <w:rPr>
          <w:rFonts w:ascii="Courier New" w:hAnsi="Courier New"/>
          <w:sz w:val="18"/>
        </w:rPr>
        <w:t xml:space="preserve">%   4) Construccion de la matriz dinamica G por bloques (formato GPC)</w:t>
      </w:r>
    </w:p>
    <w:p>
      <w:pPr>
        <w:spacing w:line="240" w:lineRule="auto" w:after="0"/>
        <w:ind w:left="283"/>
      </w:pPr>
      <w:r>
        <w:rPr>
          <w:rFonts w:ascii="Courier New" w:hAnsi="Courier New"/>
          <w:sz w:val="18"/>
        </w:rPr>
        <w:t xml:space="preserve">%   5) Matrices de ponderacion Q, R y Hessiano H del QP</w:t>
      </w:r>
    </w:p>
    <w:p>
      <w:pPr>
        <w:spacing w:line="240" w:lineRule="auto" w:after="0"/>
        <w:ind w:left="283"/>
      </w:pPr>
      <w:r>
        <w:rPr>
          <w:rFonts w:ascii="Courier New" w:hAnsi="Courier New"/>
          <w:sz w:val="18"/>
        </w:rPr>
        <w:t xml:space="preserve">%   6) Restricciones (formulacion QP)</w:t>
      </w:r>
    </w:p>
    <w:p>
      <w:pPr>
        <w:spacing w:line="240" w:lineRule="auto" w:after="0"/>
        <w:ind w:left="283"/>
      </w:pPr>
      <w:r>
        <w:rPr>
          <w:rFonts w:ascii="Courier New" w:hAnsi="Courier New"/>
          <w:sz w:val="18"/>
        </w:rPr>
        <w:t xml:space="preserve">%   7) Bucle de control con horizonte deslizante sobre la planta no lineal</w:t>
      </w:r>
    </w:p>
    <w:p>
      <w:pPr>
        <w:spacing w:line="240" w:lineRule="auto" w:after="0"/>
        <w:ind w:left="283"/>
      </w:pPr>
      <w:r>
        <w:rPr>
          <w:rFonts w:ascii="Courier New" w:hAnsi="Courier New"/>
          <w:sz w:val="18"/>
        </w:rPr>
        <w:t xml:space="preserve">%   8) Graficas y analisis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PARAMETROS FISICOS Y PUNTO DE OPERACION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w:t>
      </w:r>
    </w:p>
    <w:p>
      <w:pPr>
        <w:spacing w:line="240" w:lineRule="auto" w:after="0"/>
        <w:ind w:left="283"/>
      </w:pPr>
      <w:r>
        <w:rPr>
          <w:rFonts w:ascii="Courier New" w:hAnsi="Courier New"/>
          <w:sz w:val="18"/>
        </w:rPr>
        <w:t xml:space="preserve">y1=0.7;    y2=0.7;</w:t>
      </w:r>
    </w:p>
    <w:p>
      <w:pPr>
        <w:spacing w:line="240" w:lineRule="auto" w:after="0"/>
        <w:ind w:left="283"/>
      </w:pPr>
      <w:r>
        <w:rPr>
          <w:rFonts w:ascii="Courier New" w:hAnsi="Courier New"/>
          <w:sz w:val="18"/>
        </w:rPr>
        <w:t xml:space="preserve">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 = 25; h40 = 25;</w:t>
      </w:r>
    </w:p>
    <w:p>
      <w:pPr>
        <w:spacing w:line="240" w:lineRule="auto" w:after="0"/>
        <w:ind w:left="283"/>
      </w:pPr>
      <w:r>
        <w:rPr>
          <w:rFonts w:ascii="Courier New" w:hAnsi="Courier New"/>
          <w:sz w:val="18"/>
        </w:rPr>
        <w:t xml:space="preserve">M_A = [(1-y1)*k1 y2*k2;</w:t>
      </w:r>
    </w:p>
    <w:p>
      <w:pPr>
        <w:spacing w:line="240" w:lineRule="auto" w:after="0"/>
        <w:ind w:left="283"/>
      </w:pPr>
      <w:r>
        <w:rPr>
          <w:rFonts w:ascii="Courier New" w:hAnsi="Courier New"/>
          <w:sz w:val="18"/>
        </w:rPr>
        <w:t xml:space="preserve">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w:t>
      </w:r>
    </w:p>
    <w:p>
      <w:pPr>
        <w:spacing w:line="240" w:lineRule="auto" w:after="0"/>
        <w:ind w:left="283"/>
      </w:pPr>
      <w:r>
        <w:rPr>
          <w:rFonts w:ascii="Courier New" w:hAnsi="Courier New"/>
          <w:sz w:val="18"/>
        </w:rPr>
        <w:t xml:space="preserve">u10 = u0(1); u20 = u0(2);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h0  = [h10; h20; h30; h40];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fprintf('Punto de operacion:\n');</w:t>
      </w:r>
    </w:p>
    <w:p>
      <w:pPr>
        <w:spacing w:line="240" w:lineRule="auto" w:after="0"/>
        <w:ind w:left="283"/>
      </w:pPr>
      <w:r>
        <w:rPr>
          <w:rFonts w:ascii="Courier New" w:hAnsi="Courier New"/>
          <w:sz w:val="18"/>
        </w:rPr>
        <w:t xml:space="preserve">fprintf('  h0 = [%.2f, %.2f, %.2f, %.2f] cm\n', h0);</w:t>
      </w:r>
    </w:p>
    <w:p>
      <w:pPr>
        <w:spacing w:line="240" w:lineRule="auto" w:after="0"/>
        <w:ind w:left="283"/>
      </w:pPr>
      <w:r>
        <w:rPr>
          <w:rFonts w:ascii="Courier New" w:hAnsi="Courier New"/>
          <w:sz w:val="18"/>
        </w:rPr>
        <w:t xml:space="preserve">fprintf('  u0 = [%.2f, %.2f]\n\n', u10, u20);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MODELO LINEAL CONTINUO Y DISCRETIZACION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Constantes de tiempo</w:t>
      </w:r>
    </w:p>
    <w:p>
      <w:pPr>
        <w:spacing w:line="240" w:lineRule="auto" w:after="0"/>
        <w:ind w:left="283"/>
      </w:pPr>
      <w:r>
        <w:rPr>
          <w:rFonts w:ascii="Courier New" w:hAnsi="Courier New"/>
          <w:sz w:val="18"/>
        </w:rPr>
        <w:t xml:space="preserve">T1 = A1/a1*sqrt(2*h10/g);</w:t>
      </w:r>
    </w:p>
    <w:p>
      <w:pPr>
        <w:spacing w:line="240" w:lineRule="auto" w:after="0"/>
        <w:ind w:left="283"/>
      </w:pPr>
      <w:r>
        <w:rPr>
          <w:rFonts w:ascii="Courier New" w:hAnsi="Courier New"/>
          <w:sz w:val="18"/>
        </w:rPr>
        <w:t xml:space="preserve">T2 = A2/a2*sqrt(2*h20/g);</w:t>
      </w:r>
    </w:p>
    <w:p>
      <w:pPr>
        <w:spacing w:line="240" w:lineRule="auto" w:after="0"/>
        <w:ind w:left="283"/>
      </w:pPr>
      <w:r>
        <w:rPr>
          <w:rFonts w:ascii="Courier New" w:hAnsi="Courier New"/>
          <w:sz w:val="18"/>
        </w:rPr>
        <w:t xml:space="preserve">T3 = A3/a3*sqrt(2*h30/g);</w:t>
      </w:r>
    </w:p>
    <w:p>
      <w:pPr>
        <w:spacing w:line="240" w:lineRule="auto" w:after="0"/>
        <w:ind w:left="283"/>
      </w:pPr>
      <w:r>
        <w:rPr>
          <w:rFonts w:ascii="Courier New" w:hAnsi="Courier New"/>
          <w:sz w:val="18"/>
        </w:rPr>
        <w:t xml:space="preserve">T4 = 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Modelo lineal continuo en espacio de estados (alrededor de h0)</w:t>
      </w:r>
    </w:p>
    <w:p>
      <w:pPr>
        <w:spacing w:line="240" w:lineRule="auto" w:after="0"/>
        <w:ind w:left="283"/>
      </w:pPr>
      <w:r>
        <w:rPr>
          <w:rFonts w:ascii="Courier New" w:hAnsi="Courier New"/>
          <w:sz w:val="18"/>
        </w:rPr>
        <w:t xml:space="preserve">Ac = [-1/T1        0           0      0;</w:t>
      </w:r>
    </w:p>
    <w:p>
      <w:pPr>
        <w:spacing w:line="240" w:lineRule="auto" w:after="0"/>
        <w:ind w:left="283"/>
      </w:pPr>
      <w:r>
        <w:rPr>
          <w:rFonts w:ascii="Courier New" w:hAnsi="Courier New"/>
          <w:sz w:val="18"/>
        </w:rPr>
        <w:t xml:space="preserve">       0          -1/T2        0      0;</w:t>
      </w:r>
    </w:p>
    <w:p>
      <w:pPr>
        <w:spacing w:line="240" w:lineRule="auto" w:after="0"/>
        <w:ind w:left="283"/>
      </w:pPr>
      <w:r>
        <w:rPr>
          <w:rFonts w:ascii="Courier New" w:hAnsi="Courier New"/>
          <w:sz w:val="18"/>
        </w:rPr>
        <w:t xml:space="preserve">       0           A2/(A3*T2) -1/T3   0;</w:t>
      </w:r>
    </w:p>
    <w:p>
      <w:pPr>
        <w:spacing w:line="240" w:lineRule="auto" w:after="0"/>
        <w:ind w:left="283"/>
      </w:pPr>
      <w:r>
        <w:rPr>
          <w:rFonts w:ascii="Courier New" w:hAnsi="Courier New"/>
          <w:sz w:val="18"/>
        </w:rPr>
        <w:t xml:space="preserve">       A1/(A4*T1)  0           0     -1/T4];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Bc = [0            (1-y2)*k2/A1;</w:t>
      </w:r>
    </w:p>
    <w:p>
      <w:pPr>
        <w:spacing w:line="240" w:lineRule="auto" w:after="0"/>
        <w:ind w:left="283"/>
      </w:pPr>
      <w:r>
        <w:rPr>
          <w:rFonts w:ascii="Courier New" w:hAnsi="Courier New"/>
          <w:sz w:val="18"/>
        </w:rPr>
        <w:t xml:space="preserve">      (1-y1)*k1/A2  0;</w:t>
      </w:r>
    </w:p>
    <w:p>
      <w:pPr>
        <w:spacing w:line="240" w:lineRule="auto" w:after="0"/>
        <w:ind w:left="283"/>
      </w:pPr>
      <w:r>
        <w:rPr>
          <w:rFonts w:ascii="Courier New" w:hAnsi="Courier New"/>
          <w:sz w:val="18"/>
        </w:rPr>
        <w:t xml:space="preserve">      0             y2*k2/A3;</w:t>
      </w:r>
    </w:p>
    <w:p>
      <w:pPr>
        <w:spacing w:line="240" w:lineRule="auto" w:after="0"/>
        <w:ind w:left="283"/>
      </w:pPr>
      <w:r>
        <w:rPr>
          <w:rFonts w:ascii="Courier New" w:hAnsi="Courier New"/>
          <w:sz w:val="18"/>
        </w:rPr>
        <w:t xml:space="preserve">      y1*k1/A4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Salidas controladas: h3 (TK-03) y h4 (TK-04)</w:t>
      </w:r>
    </w:p>
    <w:p>
      <w:pPr>
        <w:spacing w:line="240" w:lineRule="auto" w:after="0"/>
        <w:ind w:left="283"/>
      </w:pPr>
      <w:r>
        <w:rPr>
          <w:rFonts w:ascii="Courier New" w:hAnsi="Courier New"/>
          <w:sz w:val="18"/>
        </w:rPr>
        <w:t xml:space="preserve">Cc = [0 0 1 0;</w:t>
      </w:r>
    </w:p>
    <w:p>
      <w:pPr>
        <w:spacing w:line="240" w:lineRule="auto" w:after="0"/>
        <w:ind w:left="283"/>
      </w:pPr>
      <w:r>
        <w:rPr>
          <w:rFonts w:ascii="Courier New" w:hAnsi="Courier New"/>
          <w:sz w:val="18"/>
        </w:rPr>
        <w:t xml:space="preserve">      0 0 0 1];</w:t>
      </w:r>
    </w:p>
    <w:p>
      <w:pPr>
        <w:spacing w:line="240" w:lineRule="auto" w:after="0"/>
        <w:ind w:left="283"/>
      </w:pPr>
      <w:r>
        <w:rPr>
          <w:rFonts w:ascii="Courier New" w:hAnsi="Courier New"/>
          <w:sz w:val="18"/>
        </w:rPr>
        <w:t xml:space="preserve">Dc = zeros(2,2);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Discretizacion con ZOH (parametro de sintonizacion)</w:t>
      </w:r>
    </w:p>
    <w:p>
      <w:pPr>
        <w:spacing w:line="240" w:lineRule="auto" w:after="0"/>
        <w:ind w:left="283"/>
      </w:pPr>
      <w:r>
        <w:rPr>
          <w:rFonts w:ascii="Courier New" w:hAnsi="Courier New"/>
          <w:sz w:val="18"/>
        </w:rPr>
        <w:t xml:space="preserve">Ts = 1;</w:t>
      </w:r>
    </w:p>
    <w:p>
      <w:pPr>
        <w:spacing w:line="240" w:lineRule="auto" w:after="0"/>
        <w:ind w:left="283"/>
      </w:pPr>
      <w:r>
        <w:rPr>
          <w:rFonts w:ascii="Courier New" w:hAnsi="Courier New"/>
          <w:sz w:val="18"/>
        </w:rPr>
        <w:t xml:space="preserve">sys_c = ss(Ac, Bc, Cc, Dc);</w:t>
      </w:r>
    </w:p>
    <w:p>
      <w:pPr>
        <w:spacing w:line="240" w:lineRule="auto" w:after="0"/>
        <w:ind w:left="283"/>
      </w:pPr>
      <w:r>
        <w:rPr>
          <w:rFonts w:ascii="Courier New" w:hAnsi="Courier New"/>
          <w:sz w:val="18"/>
        </w:rPr>
        <w:t xml:space="preserve">sys_d = c2d(sys_c, Ts, 'zoh');</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ny = 2;   % numero de salidas controladas (h3, h4)</w:t>
      </w:r>
    </w:p>
    <w:p>
      <w:pPr>
        <w:spacing w:line="240" w:lineRule="auto" w:after="0"/>
        <w:ind w:left="283"/>
      </w:pPr>
      <w:r>
        <w:rPr>
          <w:rFonts w:ascii="Courier New" w:hAnsi="Courier New"/>
          <w:sz w:val="18"/>
        </w:rPr>
        <w:t xml:space="preserve">nu = 2;   % numero de entradas (u1, 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3) MATRIZ DE FUNCIONES DE TRANSFERENCIA Y RESPUESTAS AL ESCALON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Para cada par entrada(j) - salida(i) se obtiene la funcion de transfe-</w:t>
      </w:r>
    </w:p>
    <w:p>
      <w:pPr>
        <w:spacing w:line="240" w:lineRule="auto" w:after="0"/>
        <w:ind w:left="283"/>
      </w:pPr>
      <w:r>
        <w:rPr>
          <w:rFonts w:ascii="Courier New" w:hAnsi="Courier New"/>
          <w:sz w:val="18"/>
        </w:rPr>
        <w:t xml:space="preserve">%  rencia discreta G_ij(z) y, a partir de ella, los coeficientes de la</w:t>
      </w:r>
    </w:p>
    <w:p>
      <w:pPr>
        <w:spacing w:line="240" w:lineRule="auto" w:after="0"/>
        <w:ind w:left="283"/>
      </w:pPr>
      <w:r>
        <w:rPr>
          <w:rFonts w:ascii="Courier New" w:hAnsi="Courier New"/>
          <w:sz w:val="18"/>
        </w:rPr>
        <w:t xml:space="preserve">%  respuesta al escalon g_ij[k] = y_step_ij(k*Ts), para k = 1..N.</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Estos coeficientes son los que aparecen en el desarrollo CARIMA + dio-</w:t>
      </w:r>
    </w:p>
    <w:p>
      <w:pPr>
        <w:spacing w:line="240" w:lineRule="auto" w:after="0"/>
        <w:ind w:left="283"/>
      </w:pPr>
      <w:r>
        <w:rPr>
          <w:rFonts w:ascii="Courier New" w:hAnsi="Courier New"/>
          <w:sz w:val="18"/>
        </w:rPr>
        <w:t xml:space="preserve">%  fantico al construir la matriz dinamica G: el bloque G_ij es triangular</w:t>
      </w:r>
    </w:p>
    <w:p>
      <w:pPr>
        <w:spacing w:line="240" w:lineRule="auto" w:after="0"/>
        <w:ind w:left="283"/>
      </w:pPr>
      <w:r>
        <w:rPr>
          <w:rFonts w:ascii="Courier New" w:hAnsi="Courier New"/>
          <w:sz w:val="18"/>
        </w:rPr>
        <w:t xml:space="preserve">%  inferior y contiene los coeficientes de la respuesta al escalon de</w:t>
      </w:r>
    </w:p>
    <w:p>
      <w:pPr>
        <w:spacing w:line="240" w:lineRule="auto" w:after="0"/>
        <w:ind w:left="283"/>
      </w:pPr>
      <w:r>
        <w:rPr>
          <w:rFonts w:ascii="Courier New" w:hAnsi="Courier New"/>
          <w:sz w:val="18"/>
        </w:rPr>
        <w:t xml:space="preserve">%  cada subproceso.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N  = 50;   % horizonte de prediccion (N2 con N1 = 1, d = 0)</w:t>
      </w:r>
    </w:p>
    <w:p>
      <w:pPr>
        <w:spacing w:line="240" w:lineRule="auto" w:after="0"/>
        <w:ind w:left="283"/>
      </w:pPr>
      <w:r>
        <w:rPr>
          <w:rFonts w:ascii="Courier New" w:hAnsi="Courier New"/>
          <w:sz w:val="18"/>
        </w:rPr>
        <w:t xml:space="preserve">Nu = 5;    % horizonte de control (reducido para mejorar acoplamiento)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G_z = tf(sys_d);   % matriz de funciones de transferencia discretas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g_step{i,j} contiene el vector [g_ij(1); g_ij(2); ...; g_ij(N)]</w:t>
      </w:r>
    </w:p>
    <w:p>
      <w:pPr>
        <w:spacing w:line="240" w:lineRule="auto" w:after="0"/>
        <w:ind w:left="283"/>
      </w:pPr>
      <w:r>
        <w:rPr>
          <w:rFonts w:ascii="Courier New" w:hAnsi="Courier New"/>
          <w:sz w:val="18"/>
        </w:rPr>
        <w:t xml:space="preserve">g_step = cell(ny, nu);</w:t>
      </w:r>
    </w:p>
    <w:p>
      <w:pPr>
        <w:spacing w:line="240" w:lineRule="auto" w:after="0"/>
        <w:ind w:left="283"/>
      </w:pPr>
      <w:r>
        <w:rPr>
          <w:rFonts w:ascii="Courier New" w:hAnsi="Courier New"/>
          <w:sz w:val="18"/>
        </w:rPr>
        <w:t xml:space="preserve">t_step = (0:N)*Ts;</w:t>
      </w:r>
    </w:p>
    <w:p>
      <w:pPr>
        <w:spacing w:line="240" w:lineRule="auto" w:after="0"/>
        <w:ind w:left="283"/>
      </w:pPr>
      <w:r>
        <w:rPr>
          <w:rFonts w:ascii="Courier New" w:hAnsi="Courier New"/>
          <w:sz w:val="18"/>
        </w:rPr>
        <w:t xml:space="preserve">for i = 1:ny</w:t>
      </w:r>
    </w:p>
    <w:p>
      <w:pPr>
        <w:spacing w:line="240" w:lineRule="auto" w:after="0"/>
        <w:ind w:left="283"/>
      </w:pPr>
      <w:r>
        <w:rPr>
          <w:rFonts w:ascii="Courier New" w:hAnsi="Courier New"/>
          <w:sz w:val="18"/>
        </w:rPr>
        <w:t xml:space="preserve">    for j = 1:nu</w:t>
      </w:r>
    </w:p>
    <w:p>
      <w:pPr>
        <w:spacing w:line="240" w:lineRule="auto" w:after="0"/>
        <w:ind w:left="283"/>
      </w:pPr>
      <w:r>
        <w:rPr>
          <w:rFonts w:ascii="Courier New" w:hAnsi="Courier New"/>
          <w:sz w:val="18"/>
        </w:rPr>
        <w:t xml:space="preserve">        [y_step_ij, ~] = step(G_z(i,j), t_step);</w:t>
      </w:r>
    </w:p>
    <w:p>
      <w:pPr>
        <w:spacing w:line="240" w:lineRule="auto" w:after="0"/>
        <w:ind w:left="283"/>
      </w:pPr>
      <w:r>
        <w:rPr>
          <w:rFonts w:ascii="Courier New" w:hAnsi="Courier New"/>
          <w:sz w:val="18"/>
        </w:rPr>
        <w:t xml:space="preserve">        g_step{i,j} = y_step_ij(2:end);     % descarta y(0)</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4) MATRIZ DINAMICA G POR BLOQUES (FORMULACION GPC MIMO)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Convencion de apilado (consistente con el formalismo GPC clasico):</w:t>
      </w:r>
    </w:p>
    <w:p>
      <w:pPr>
        <w:spacing w:line="240" w:lineRule="auto" w:after="0"/>
        <w:ind w:left="283"/>
      </w:pPr>
      <w:r>
        <w:rPr>
          <w:rFonts w:ascii="Courier New" w:hAnsi="Courier New"/>
          <w:sz w:val="18"/>
        </w:rPr>
        <w:t xml:space="preserve">%     Y_pred = [y_1(k+1); ...; y_1(k+N); y_2(k+1); ...; y_2(k+N)]</w:t>
      </w:r>
    </w:p>
    <w:p>
      <w:pPr>
        <w:spacing w:line="240" w:lineRule="auto" w:after="0"/>
        <w:ind w:left="283"/>
      </w:pPr>
      <w:r>
        <w:rPr>
          <w:rFonts w:ascii="Courier New" w:hAnsi="Courier New"/>
          <w:sz w:val="18"/>
        </w:rPr>
        <w:t xml:space="preserve">%     Delta_U = [Du_1(k); ...; Du_1(k+Nu-1); Du_2(k); ...; Du_2(k+Nu-1)]</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La matriz G tiene tamaño (ny*N) x (nu*Nu) y se construye con bloques</w:t>
      </w:r>
    </w:p>
    <w:p>
      <w:pPr>
        <w:spacing w:line="240" w:lineRule="auto" w:after="0"/>
        <w:ind w:left="283"/>
      </w:pPr>
      <w:r>
        <w:rPr>
          <w:rFonts w:ascii="Courier New" w:hAnsi="Courier New"/>
          <w:sz w:val="18"/>
        </w:rPr>
        <w:t xml:space="preserve">%  G_ij (cada uno triangular inferior, dimensiones N x Nu):</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G = [G_11  G_12]</w:t>
      </w:r>
    </w:p>
    <w:p>
      <w:pPr>
        <w:spacing w:line="240" w:lineRule="auto" w:after="0"/>
        <w:ind w:left="283"/>
      </w:pPr>
      <w:r>
        <w:rPr>
          <w:rFonts w:ascii="Courier New" w:hAnsi="Courier New"/>
          <w:sz w:val="18"/>
        </w:rPr>
        <w:t xml:space="preserve">%         [G_21  G_22]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G = zeros(ny*N, nu*Nu);</w:t>
      </w:r>
    </w:p>
    <w:p>
      <w:pPr>
        <w:spacing w:line="240" w:lineRule="auto" w:after="0"/>
        <w:ind w:left="283"/>
      </w:pPr>
      <w:r>
        <w:rPr>
          <w:rFonts w:ascii="Courier New" w:hAnsi="Courier New"/>
          <w:sz w:val="18"/>
        </w:rPr>
        <w:t xml:space="preserve">for i = 1:ny</w:t>
      </w:r>
    </w:p>
    <w:p>
      <w:pPr>
        <w:spacing w:line="240" w:lineRule="auto" w:after="0"/>
        <w:ind w:left="283"/>
      </w:pPr>
      <w:r>
        <w:rPr>
          <w:rFonts w:ascii="Courier New" w:hAnsi="Courier New"/>
          <w:sz w:val="18"/>
        </w:rPr>
        <w:t xml:space="preserve">    for j = 1:nu</w:t>
      </w:r>
    </w:p>
    <w:p>
      <w:pPr>
        <w:spacing w:line="240" w:lineRule="auto" w:after="0"/>
        <w:ind w:left="283"/>
      </w:pPr>
      <w:r>
        <w:rPr>
          <w:rFonts w:ascii="Courier New" w:hAnsi="Courier New"/>
          <w:sz w:val="18"/>
        </w:rPr>
        <w:t xml:space="preserve">        G_block = zeros(N, Nu);</w:t>
      </w:r>
    </w:p>
    <w:p>
      <w:pPr>
        <w:spacing w:line="240" w:lineRule="auto" w:after="0"/>
        <w:ind w:left="283"/>
      </w:pPr>
      <w:r>
        <w:rPr>
          <w:rFonts w:ascii="Courier New" w:hAnsi="Courier New"/>
          <w:sz w:val="18"/>
        </w:rPr>
        <w:t xml:space="preserve">        for r = 1:N</w:t>
      </w:r>
    </w:p>
    <w:p>
      <w:pPr>
        <w:spacing w:line="240" w:lineRule="auto" w:after="0"/>
        <w:ind w:left="283"/>
      </w:pPr>
      <w:r>
        <w:rPr>
          <w:rFonts w:ascii="Courier New" w:hAnsi="Courier New"/>
          <w:sz w:val="18"/>
        </w:rPr>
        <w:t xml:space="preserve">            for c = 1:Nu</w:t>
      </w:r>
    </w:p>
    <w:p>
      <w:pPr>
        <w:spacing w:line="240" w:lineRule="auto" w:after="0"/>
        <w:ind w:left="283"/>
      </w:pPr>
      <w:r>
        <w:rPr>
          <w:rFonts w:ascii="Courier New" w:hAnsi="Courier New"/>
          <w:sz w:val="18"/>
        </w:rPr>
        <w:t xml:space="preserve">                if r &gt;= c</w:t>
      </w:r>
    </w:p>
    <w:p>
      <w:pPr>
        <w:spacing w:line="240" w:lineRule="auto" w:after="0"/>
        <w:ind w:left="283"/>
      </w:pPr>
      <w:r>
        <w:rPr>
          <w:rFonts w:ascii="Courier New" w:hAnsi="Courier New"/>
          <w:sz w:val="18"/>
        </w:rPr>
        <w:t xml:space="preserve">                    G_block(r,c) = g_step{i,j}(r - c + 1);</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G((i-1)*N + (1:N), (j-1)*Nu + (1:Nu)) = G_block;</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Salida para la TESIS - Tabla 3.2 y Figura 3.X de la seccion 3.3.3</w:t>
      </w:r>
    </w:p>
    <w:p>
      <w:pPr>
        <w:spacing w:line="240" w:lineRule="auto" w:after="0"/>
        <w:ind w:left="283"/>
      </w:pPr>
      <w:r>
        <w:rPr>
          <w:rFonts w:ascii="Courier New" w:hAnsi="Courier New"/>
          <w:sz w:val="18"/>
        </w:rPr>
        <w:t xml:space="preserve">%  Muestra los coeficientes de respuesta al escalon g_ij[k] que conforman</w:t>
      </w:r>
    </w:p>
    <w:p>
      <w:pPr>
        <w:spacing w:line="240" w:lineRule="auto" w:after="0"/>
        <w:ind w:left="283"/>
      </w:pPr>
      <w:r>
        <w:rPr>
          <w:rFonts w:ascii="Courier New" w:hAnsi="Courier New"/>
          <w:sz w:val="18"/>
        </w:rPr>
        <w:t xml:space="preserve">%  la matriz dinamica 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 TABLA 3.2: Coeficientes de respuesta al escalon ===\n');</w:t>
      </w:r>
    </w:p>
    <w:p>
      <w:pPr>
        <w:spacing w:line="240" w:lineRule="auto" w:after="0"/>
        <w:ind w:left="283"/>
      </w:pPr>
      <w:r>
        <w:rPr>
          <w:rFonts w:ascii="Courier New" w:hAnsi="Courier New"/>
          <w:sz w:val="18"/>
        </w:rPr>
        <w:t xml:space="preserve">fprintf('     Primeros 10 valores de g_ij[k]\n\n');</w:t>
      </w:r>
    </w:p>
    <w:p>
      <w:pPr>
        <w:spacing w:line="240" w:lineRule="auto" w:after="0"/>
        <w:ind w:left="283"/>
      </w:pPr>
      <w:r>
        <w:rPr>
          <w:rFonts w:ascii="Courier New" w:hAnsi="Courier New"/>
          <w:sz w:val="18"/>
        </w:rPr>
        <w:t xml:space="preserve">T_g = table((1:10)', g_step{1,1}(1:10), g_step{1,2}(1:10), ...</w:t>
      </w:r>
    </w:p>
    <w:p>
      <w:pPr>
        <w:spacing w:line="240" w:lineRule="auto" w:after="0"/>
        <w:ind w:left="283"/>
      </w:pPr>
      <w:r>
        <w:rPr>
          <w:rFonts w:ascii="Courier New" w:hAnsi="Courier New"/>
          <w:sz w:val="18"/>
        </w:rPr>
        <w:t xml:space="preserve">                     g_step{2,1}(1:10), g_step{2,2}(1:10), ...</w:t>
      </w:r>
    </w:p>
    <w:p>
      <w:pPr>
        <w:spacing w:line="240" w:lineRule="auto" w:after="0"/>
        <w:ind w:left="283"/>
      </w:pPr>
      <w:r>
        <w:rPr>
          <w:rFonts w:ascii="Courier New" w:hAnsi="Courier New"/>
          <w:sz w:val="18"/>
        </w:rPr>
        <w:t xml:space="preserve">            'VariableNames', {'k','g11','g12','g21','g22'});</w:t>
      </w:r>
    </w:p>
    <w:p>
      <w:pPr>
        <w:spacing w:line="240" w:lineRule="auto" w:after="0"/>
        <w:ind w:left="283"/>
      </w:pPr>
      <w:r>
        <w:rPr>
          <w:rFonts w:ascii="Courier New" w:hAnsi="Courier New"/>
          <w:sz w:val="18"/>
        </w:rPr>
        <w:t xml:space="preserve">disp(T_g);</w:t>
      </w:r>
    </w:p>
    <w:p>
      <w:pPr>
        <w:spacing w:line="240" w:lineRule="auto" w:after="0"/>
        <w:ind w:left="283"/>
      </w:pPr>
      <w:r>
        <w:rPr>
          <w:rFonts w:ascii="Courier New" w:hAnsi="Courier New"/>
          <w:sz w:val="18"/>
        </w:rPr>
        <w:t xml:space="preserve">fprintf('Valores asintoticos (k = N = %d):\n', N);</w:t>
      </w:r>
    </w:p>
    <w:p>
      <w:pPr>
        <w:spacing w:line="240" w:lineRule="auto" w:after="0"/>
        <w:ind w:left="283"/>
      </w:pPr>
      <w:r>
        <w:rPr>
          <w:rFonts w:ascii="Courier New" w:hAnsi="Courier New"/>
          <w:sz w:val="18"/>
        </w:rPr>
        <w:t xml:space="preserve">fprintf('  g11[N] = %.4f    g12[N] = %.4f\n', g_step{1,1}(end), g_step{1,2}(end));</w:t>
      </w:r>
    </w:p>
    <w:p>
      <w:pPr>
        <w:spacing w:line="240" w:lineRule="auto" w:after="0"/>
        <w:ind w:left="283"/>
      </w:pPr>
      <w:r>
        <w:rPr>
          <w:rFonts w:ascii="Courier New" w:hAnsi="Courier New"/>
          <w:sz w:val="18"/>
        </w:rPr>
        <w:t xml:space="preserve">fprintf('  g21[N] = %.4f    g22[N] = %.4f\n\n', g_step{2,1}(end), g_step{2,2}(end));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figure('Name','Fig 3.X - Coeficientes de respuesta al escalon','NumberTitle','off')</w:t>
      </w:r>
    </w:p>
    <w:p>
      <w:pPr>
        <w:spacing w:line="240" w:lineRule="auto" w:after="0"/>
        <w:ind w:left="283"/>
      </w:pPr>
      <w:r>
        <w:rPr>
          <w:rFonts w:ascii="Courier New" w:hAnsi="Courier New"/>
          <w:sz w:val="18"/>
        </w:rPr>
        <w:t xml:space="preserve">k_vec = 1:N;</w:t>
      </w:r>
    </w:p>
    <w:p>
      <w:pPr>
        <w:spacing w:line="240" w:lineRule="auto" w:after="0"/>
        <w:ind w:left="283"/>
      </w:pPr>
      <w:r>
        <w:rPr>
          <w:rFonts w:ascii="Courier New" w:hAnsi="Courier New"/>
          <w:sz w:val="18"/>
        </w:rPr>
        <w:t xml:space="preserve">plot(k_vec, g_step{1,1}, 'b-o', 'LineWidth', 1.3); hold on;</w:t>
      </w:r>
    </w:p>
    <w:p>
      <w:pPr>
        <w:spacing w:line="240" w:lineRule="auto" w:after="0"/>
        <w:ind w:left="283"/>
      </w:pPr>
      <w:r>
        <w:rPr>
          <w:rFonts w:ascii="Courier New" w:hAnsi="Courier New"/>
          <w:sz w:val="18"/>
        </w:rPr>
        <w:t xml:space="preserve">plot(k_vec, g_step{1,2}, 'r-s', 'LineWidth', 1.3);</w:t>
      </w:r>
    </w:p>
    <w:p>
      <w:pPr>
        <w:spacing w:line="240" w:lineRule="auto" w:after="0"/>
        <w:ind w:left="283"/>
      </w:pPr>
      <w:r>
        <w:rPr>
          <w:rFonts w:ascii="Courier New" w:hAnsi="Courier New"/>
          <w:sz w:val="18"/>
        </w:rPr>
        <w:t xml:space="preserve">plot(k_vec, g_step{2,1}, 'g-^', 'LineWidth', 1.3);</w:t>
      </w:r>
    </w:p>
    <w:p>
      <w:pPr>
        <w:spacing w:line="240" w:lineRule="auto" w:after="0"/>
        <w:ind w:left="283"/>
      </w:pPr>
      <w:r>
        <w:rPr>
          <w:rFonts w:ascii="Courier New" w:hAnsi="Courier New"/>
          <w:sz w:val="18"/>
        </w:rPr>
        <w:t xml:space="preserve">plot(k_vec, g_step{2,2}, 'k-d', 'LineWidth', 1.3);</w:t>
      </w:r>
    </w:p>
    <w:p>
      <w:pPr>
        <w:spacing w:line="240" w:lineRule="auto" w:after="0"/>
        <w:ind w:left="283"/>
      </w:pPr>
      <w:r>
        <w:rPr>
          <w:rFonts w:ascii="Courier New" w:hAnsi="Courier New"/>
          <w:sz w:val="18"/>
        </w:rPr>
        <w:t xml:space="preserve">xlabel('k (paso de muestreo)'); ylabel('g_{ij}[k]   (cm)');</w:t>
      </w:r>
    </w:p>
    <w:p>
      <w:pPr>
        <w:spacing w:line="240" w:lineRule="auto" w:after="0"/>
        <w:ind w:left="283"/>
      </w:pPr>
      <w:r>
        <w:rPr>
          <w:rFonts w:ascii="Courier New" w:hAnsi="Courier New"/>
          <w:sz w:val="18"/>
        </w:rPr>
        <w:t xml:space="preserve">legend('g_{11}  (u_1 \rightarrow h_3)', 'g_{12}  (u_2 \rightarrow h_3)', ...</w:t>
      </w:r>
    </w:p>
    <w:p>
      <w:pPr>
        <w:spacing w:line="240" w:lineRule="auto" w:after="0"/>
        <w:ind w:left="283"/>
      </w:pPr>
      <w:r>
        <w:rPr>
          <w:rFonts w:ascii="Courier New" w:hAnsi="Courier New"/>
          <w:sz w:val="18"/>
        </w:rPr>
        <w:t xml:space="preserve">       'g_{21}  (u_1 \rightarrow h_4)', 'g_{22}  (u_2 \rightarrow h_4)', ...</w:t>
      </w:r>
    </w:p>
    <w:p>
      <w:pPr>
        <w:spacing w:line="240" w:lineRule="auto" w:after="0"/>
        <w:ind w:left="283"/>
      </w:pPr>
      <w:r>
        <w:rPr>
          <w:rFonts w:ascii="Courier New" w:hAnsi="Courier New"/>
          <w:sz w:val="18"/>
        </w:rPr>
        <w:t xml:space="preserve">       'Location','best');</w:t>
      </w:r>
    </w:p>
    <w:p>
      <w:pPr>
        <w:spacing w:line="240" w:lineRule="auto" w:after="0"/>
        <w:ind w:left="283"/>
      </w:pPr>
      <w:r>
        <w:rPr>
          <w:rFonts w:ascii="Courier New" w:hAnsi="Courier New"/>
          <w:sz w:val="18"/>
        </w:rPr>
        <w:t xml:space="preserve">title('Coeficientes de respuesta al escalon de cada subproceso');</w:t>
      </w:r>
    </w:p>
    <w:p>
      <w:pPr>
        <w:spacing w:line="240" w:lineRule="auto" w:after="0"/>
        <w:ind w:left="283"/>
      </w:pPr>
      <w:r>
        <w:rPr>
          <w:rFonts w:ascii="Courier New" w:hAnsi="Courier New"/>
          <w:sz w:val="18"/>
        </w:rPr>
        <w:t xml:space="preserve">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5) MATRICES DE PONDERACION Y HESSIANO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Pesos (sintonizacion ganadora del analisis comparativo)</w:t>
      </w:r>
    </w:p>
    <w:p>
      <w:pPr>
        <w:spacing w:line="240" w:lineRule="auto" w:after="0"/>
        <w:ind w:left="283"/>
      </w:pPr>
      <w:r>
        <w:rPr>
          <w:rFonts w:ascii="Courier New" w:hAnsi="Courier New"/>
          <w:sz w:val="18"/>
        </w:rPr>
        <w:t xml:space="preserve">delta  = [10, 10];                    % peso de seguimiento [h3, h4]</w:t>
      </w:r>
    </w:p>
    <w:p>
      <w:pPr>
        <w:spacing w:line="240" w:lineRule="auto" w:after="0"/>
        <w:ind w:left="283"/>
      </w:pPr>
      <w:r>
        <w:rPr>
          <w:rFonts w:ascii="Courier New" w:hAnsi="Courier New"/>
          <w:sz w:val="18"/>
        </w:rPr>
        <w:t xml:space="preserve">lambda = [0.0076803, 0.0076803];      % peso de esfuerzo    [Du1, Du2]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Matrices Q y R en el formato apilado por salida / por entrada:</w:t>
      </w:r>
    </w:p>
    <w:p>
      <w:pPr>
        <w:spacing w:line="240" w:lineRule="auto" w:after="0"/>
        <w:ind w:left="283"/>
      </w:pPr>
      <w:r>
        <w:rPr>
          <w:rFonts w:ascii="Courier New" w:hAnsi="Courier New"/>
          <w:sz w:val="18"/>
        </w:rPr>
        <w:t xml:space="preserve">Q = blkdiag(delta(1)*eye(N),  delta(2)*eye(N));        % (ny*N) x (ny*N)</w:t>
      </w:r>
    </w:p>
    <w:p>
      <w:pPr>
        <w:spacing w:line="240" w:lineRule="auto" w:after="0"/>
        <w:ind w:left="283"/>
      </w:pPr>
      <w:r>
        <w:rPr>
          <w:rFonts w:ascii="Courier New" w:hAnsi="Courier New"/>
          <w:sz w:val="18"/>
        </w:rPr>
        <w:t xml:space="preserve">R = blkdiag(lambda(1)*eye(Nu), lambda(2)*eye(Nu));     % (nu*Nu) x (nu*Nu)</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Hessiano del QP (constante)</w:t>
      </w:r>
    </w:p>
    <w:p>
      <w:pPr>
        <w:spacing w:line="240" w:lineRule="auto" w:after="0"/>
        <w:ind w:left="283"/>
      </w:pPr>
      <w:r>
        <w:rPr>
          <w:rFonts w:ascii="Courier New" w:hAnsi="Courier New"/>
          <w:sz w:val="18"/>
        </w:rPr>
        <w:t xml:space="preserve">H_qp = 2*(G'*Q*G + R);</w:t>
      </w:r>
    </w:p>
    <w:p>
      <w:pPr>
        <w:spacing w:line="240" w:lineRule="auto" w:after="0"/>
        <w:ind w:left="283"/>
      </w:pPr>
      <w:r>
        <w:rPr>
          <w:rFonts w:ascii="Courier New" w:hAnsi="Courier New"/>
          <w:sz w:val="18"/>
        </w:rPr>
        <w:t xml:space="preserve">H_qp = (H_qp + H_qp')/2;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6) RESTRICCIONES (FORMULACION QP)</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Tipos de restriccion:</w:t>
      </w:r>
    </w:p>
    <w:p>
      <w:pPr>
        <w:spacing w:line="240" w:lineRule="auto" w:after="0"/>
        <w:ind w:left="283"/>
      </w:pPr>
      <w:r>
        <w:rPr>
          <w:rFonts w:ascii="Courier New" w:hAnsi="Courier New"/>
          <w:sz w:val="18"/>
        </w:rPr>
        <w:t xml:space="preserve">%   - sobre el incremento de control: Du_min &lt;= Du(k+i) &lt;= Du_max</w:t>
      </w:r>
    </w:p>
    <w:p>
      <w:pPr>
        <w:spacing w:line="240" w:lineRule="auto" w:after="0"/>
        <w:ind w:left="283"/>
      </w:pPr>
      <w:r>
        <w:rPr>
          <w:rFonts w:ascii="Courier New" w:hAnsi="Courier New"/>
          <w:sz w:val="18"/>
        </w:rPr>
        <w:t xml:space="preserve">%   - sobre el valor absoluto:        u_min  &lt;= u(k+i)  &lt;= u_max</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Para el formato de apilado por entrada, la matriz T que expresa</w:t>
      </w:r>
    </w:p>
    <w:p>
      <w:pPr>
        <w:spacing w:line="240" w:lineRule="auto" w:after="0"/>
        <w:ind w:left="283"/>
      </w:pPr>
      <w:r>
        <w:rPr>
          <w:rFonts w:ascii="Courier New" w:hAnsi="Courier New"/>
          <w:sz w:val="18"/>
        </w:rPr>
        <w:t xml:space="preserve">%  u(k+i) = u(k-1) + sum_{j=0..i} Du(k+j) es bloque-diagonal con bloques</w:t>
      </w:r>
    </w:p>
    <w:p>
      <w:pPr>
        <w:spacing w:line="240" w:lineRule="auto" w:after="0"/>
        <w:ind w:left="283"/>
      </w:pPr>
      <w:r>
        <w:rPr>
          <w:rFonts w:ascii="Courier New" w:hAnsi="Courier New"/>
          <w:sz w:val="18"/>
        </w:rPr>
        <w:t xml:space="preserve">%  triangulares inferiores de unos (uno por entrada).</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Du_max = [100; 100];     % maximo incremento por paso (por canal)</w:t>
      </w:r>
    </w:p>
    <w:p>
      <w:pPr>
        <w:spacing w:line="240" w:lineRule="auto" w:after="0"/>
        <w:ind w:left="283"/>
      </w:pPr>
      <w:r>
        <w:rPr>
          <w:rFonts w:ascii="Courier New" w:hAnsi="Courier New"/>
          <w:sz w:val="18"/>
        </w:rPr>
        <w:t xml:space="preserve">Du_min = -Du_max;</w:t>
      </w:r>
    </w:p>
    <w:p>
      <w:pPr>
        <w:spacing w:line="240" w:lineRule="auto" w:after="0"/>
        <w:ind w:left="283"/>
      </w:pPr>
      <w:r>
        <w:rPr>
          <w:rFonts w:ascii="Courier New" w:hAnsi="Courier New"/>
          <w:sz w:val="18"/>
        </w:rPr>
        <w:t xml:space="preserve">u_max  = [u10*2; u20*2]; % limite superior de las bombas</w:t>
      </w:r>
    </w:p>
    <w:p>
      <w:pPr>
        <w:spacing w:line="240" w:lineRule="auto" w:after="0"/>
        <w:ind w:left="283"/>
      </w:pPr>
      <w:r>
        <w:rPr>
          <w:rFonts w:ascii="Courier New" w:hAnsi="Courier New"/>
          <w:sz w:val="18"/>
        </w:rPr>
        <w:t xml:space="preserve">u_min  = [0;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Vectorizar limites (por canal: Nu valores de Du, Nu valores de u)</w:t>
      </w:r>
    </w:p>
    <w:p>
      <w:pPr>
        <w:spacing w:line="240" w:lineRule="auto" w:after="0"/>
        <w:ind w:left="283"/>
      </w:pPr>
      <w:r>
        <w:rPr>
          <w:rFonts w:ascii="Courier New" w:hAnsi="Courier New"/>
          <w:sz w:val="18"/>
        </w:rPr>
        <w:t xml:space="preserve">Du_max_vec = [repmat(Du_max(1), Nu, 1); repmat(Du_max(2), Nu, 1)];</w:t>
      </w:r>
    </w:p>
    <w:p>
      <w:pPr>
        <w:spacing w:line="240" w:lineRule="auto" w:after="0"/>
        <w:ind w:left="283"/>
      </w:pPr>
      <w:r>
        <w:rPr>
          <w:rFonts w:ascii="Courier New" w:hAnsi="Courier New"/>
          <w:sz w:val="18"/>
        </w:rPr>
        <w:t xml:space="preserve">Du_min_vec = [repmat(Du_min(1), Nu, 1); repmat(Du_min(2), Nu, 1)];</w:t>
      </w:r>
    </w:p>
    <w:p>
      <w:pPr>
        <w:spacing w:line="240" w:lineRule="auto" w:after="0"/>
        <w:ind w:left="283"/>
      </w:pPr>
      <w:r>
        <w:rPr>
          <w:rFonts w:ascii="Courier New" w:hAnsi="Courier New"/>
          <w:sz w:val="18"/>
        </w:rPr>
        <w:t xml:space="preserve">u_max_vec  = [repmat(u_max(1),  Nu, 1); repmat(u_max(2),  Nu, 1)];</w:t>
      </w:r>
    </w:p>
    <w:p>
      <w:pPr>
        <w:spacing w:line="240" w:lineRule="auto" w:after="0"/>
        <w:ind w:left="283"/>
      </w:pPr>
      <w:r>
        <w:rPr>
          <w:rFonts w:ascii="Courier New" w:hAnsi="Courier New"/>
          <w:sz w:val="18"/>
        </w:rPr>
        <w:t xml:space="preserve">u_min_vec  = [repmat(u_min(1),  Nu, 1); repmat(u_min(2),  Nu,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Matriz T bloque-diagonal (triangular inferior por canal)</w:t>
      </w:r>
    </w:p>
    <w:p>
      <w:pPr>
        <w:spacing w:line="240" w:lineRule="auto" w:after="0"/>
        <w:ind w:left="283"/>
      </w:pPr>
      <w:r>
        <w:rPr>
          <w:rFonts w:ascii="Courier New" w:hAnsi="Courier New"/>
          <w:sz w:val="18"/>
        </w:rPr>
        <w:t xml:space="preserve">Tri_one = tril(ones(Nu));</w:t>
      </w:r>
    </w:p>
    <w:p>
      <w:pPr>
        <w:spacing w:line="240" w:lineRule="auto" w:after="0"/>
        <w:ind w:left="283"/>
      </w:pPr>
      <w:r>
        <w:rPr>
          <w:rFonts w:ascii="Courier New" w:hAnsi="Courier New"/>
          <w:sz w:val="18"/>
        </w:rPr>
        <w:t xml:space="preserve">T_mat   = blkdiag(Tri_one, Tri_one);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A_ineq_static = [ eye(nu*Nu);</w:t>
      </w:r>
    </w:p>
    <w:p>
      <w:pPr>
        <w:spacing w:line="240" w:lineRule="auto" w:after="0"/>
        <w:ind w:left="283"/>
      </w:pPr>
      <w:r>
        <w:rPr>
          <w:rFonts w:ascii="Courier New" w:hAnsi="Courier New"/>
          <w:sz w:val="18"/>
        </w:rPr>
        <w:t xml:space="preserve">                 -eye(nu*Nu);</w:t>
      </w:r>
    </w:p>
    <w:p>
      <w:pPr>
        <w:spacing w:line="240" w:lineRule="auto" w:after="0"/>
        <w:ind w:left="283"/>
      </w:pPr>
      <w:r>
        <w:rPr>
          <w:rFonts w:ascii="Courier New" w:hAnsi="Courier New"/>
          <w:sz w:val="18"/>
        </w:rPr>
        <w:t xml:space="preserve">                  T_mat;</w:t>
      </w:r>
    </w:p>
    <w:p>
      <w:pPr>
        <w:spacing w:line="240" w:lineRule="auto" w:after="0"/>
        <w:ind w:left="283"/>
      </w:pPr>
      <w:r>
        <w:rPr>
          <w:rFonts w:ascii="Courier New" w:hAnsi="Courier New"/>
          <w:sz w:val="18"/>
        </w:rPr>
        <w:t xml:space="preserve">                 -T_mat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7) BUCLE DE CONTROL CON HORIZONTE DESLIZANTE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[Ad, Bd, Cd, Dd] = ssdata(sys_d);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Tiempo de simulacion y escenario (arranque desde h=0, cambios de</w:t>
      </w:r>
    </w:p>
    <w:p>
      <w:pPr>
        <w:spacing w:line="240" w:lineRule="auto" w:after="0"/>
        <w:ind w:left="283"/>
      </w:pPr>
      <w:r>
        <w:rPr>
          <w:rFonts w:ascii="Courier New" w:hAnsi="Courier New"/>
          <w:sz w:val="18"/>
        </w:rPr>
        <w:t xml:space="preserve">% setpoint en t=400 y t=800, ruido inyectado desde t=1100)</w:t>
      </w:r>
    </w:p>
    <w:p>
      <w:pPr>
        <w:spacing w:line="240" w:lineRule="auto" w:after="0"/>
        <w:ind w:left="283"/>
      </w:pPr>
      <w:r>
        <w:rPr>
          <w:rFonts w:ascii="Courier New" w:hAnsi="Courier New"/>
          <w:sz w:val="18"/>
        </w:rPr>
        <w:t xml:space="preserve">t_sim   = 2000;</w:t>
      </w:r>
    </w:p>
    <w:p>
      <w:pPr>
        <w:spacing w:line="240" w:lineRule="auto" w:after="0"/>
        <w:ind w:left="283"/>
      </w:pPr>
      <w:r>
        <w:rPr>
          <w:rFonts w:ascii="Courier New" w:hAnsi="Courier New"/>
          <w:sz w:val="18"/>
        </w:rPr>
        <w:t xml:space="preserve">N_steps = round(t_sim/Ts);</w:t>
      </w:r>
    </w:p>
    <w:p>
      <w:pPr>
        <w:spacing w:line="240" w:lineRule="auto" w:after="0"/>
        <w:ind w:left="283"/>
      </w:pPr>
      <w:r>
        <w:rPr>
          <w:rFonts w:ascii="Courier New" w:hAnsi="Courier New"/>
          <w:sz w:val="18"/>
        </w:rPr>
        <w:t xml:space="preserve">t_vec   = (0:N_steps-1)*Ts;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ref = zeros(ny, N_steps);</w:t>
      </w:r>
    </w:p>
    <w:p>
      <w:pPr>
        <w:spacing w:line="240" w:lineRule="auto" w:after="0"/>
        <w:ind w:left="283"/>
      </w:pPr>
      <w:r>
        <w:rPr>
          <w:rFonts w:ascii="Courier New" w:hAnsi="Courier New"/>
          <w:sz w:val="18"/>
        </w:rPr>
        <w:t xml:space="preserve">ref(1,:) = 25;</w:t>
      </w:r>
    </w:p>
    <w:p>
      <w:pPr>
        <w:spacing w:line="240" w:lineRule="auto" w:after="0"/>
        <w:ind w:left="283"/>
      </w:pPr>
      <w:r>
        <w:rPr>
          <w:rFonts w:ascii="Courier New" w:hAnsi="Courier New"/>
          <w:sz w:val="18"/>
        </w:rPr>
        <w:t xml:space="preserve">ref(2,:) = 25;</w:t>
      </w:r>
    </w:p>
    <w:p>
      <w:pPr>
        <w:spacing w:line="240" w:lineRule="auto" w:after="0"/>
        <w:ind w:left="283"/>
      </w:pPr>
      <w:r>
        <w:rPr>
          <w:rFonts w:ascii="Courier New" w:hAnsi="Courier New"/>
          <w:sz w:val="18"/>
        </w:rPr>
        <w:t xml:space="preserve">ref(1, t_vec&gt;=400)  = 30;    % h3: 25 -&gt; 30 en t=400</w:t>
      </w:r>
    </w:p>
    <w:p>
      <w:pPr>
        <w:spacing w:line="240" w:lineRule="auto" w:after="0"/>
        <w:ind w:left="283"/>
      </w:pPr>
      <w:r>
        <w:rPr>
          <w:rFonts w:ascii="Courier New" w:hAnsi="Courier New"/>
          <w:sz w:val="18"/>
        </w:rPr>
        <w:t xml:space="preserve">ref(2, t_vec&gt;=800)  = 20;    % h4: 25 -&gt; 20 en t=800</w:t>
      </w:r>
    </w:p>
    <w:p>
      <w:pPr>
        <w:spacing w:line="240" w:lineRule="auto" w:after="0"/>
        <w:ind w:left="283"/>
      </w:pPr>
      <w:r>
        <w:rPr>
          <w:rFonts w:ascii="Courier New" w:hAnsi="Courier New"/>
          <w:sz w:val="18"/>
        </w:rPr>
        <w:t xml:space="preserve">ref(1, t_vec&gt;=1200) = 25;    % h3 regresa a 25 en t=1200</w:t>
      </w:r>
    </w:p>
    <w:p>
      <w:pPr>
        <w:spacing w:line="240" w:lineRule="auto" w:after="0"/>
        <w:ind w:left="283"/>
      </w:pPr>
      <w:r>
        <w:rPr>
          <w:rFonts w:ascii="Courier New" w:hAnsi="Courier New"/>
          <w:sz w:val="18"/>
        </w:rPr>
        <w:t xml:space="preserve">ref(2, t_vec&gt;=1200) = 35;    % h4 sube a 35 (lejos del punto nominal)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t_ruido = 1100;              % desde t=1100 se inyecta ruido al sensor</w:t>
      </w:r>
    </w:p>
    <w:p>
      <w:pPr>
        <w:spacing w:line="240" w:lineRule="auto" w:after="0"/>
        <w:ind w:left="283"/>
      </w:pPr>
      <w:r>
        <w:rPr>
          <w:rFonts w:ascii="Courier New" w:hAnsi="Courier New"/>
          <w:sz w:val="18"/>
        </w:rPr>
        <w:t xml:space="preserve">sigma_ruido = 0.3;           % desviacion estandar del ruido (cm)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Inicializacion (arranca con tanques vacios para mostrar el llenado)</w:t>
      </w:r>
    </w:p>
    <w:p>
      <w:pPr>
        <w:spacing w:line="240" w:lineRule="auto" w:after="0"/>
        <w:ind w:left="283"/>
      </w:pPr>
      <w:r>
        <w:rPr>
          <w:rFonts w:ascii="Courier New" w:hAnsi="Courier New"/>
          <w:sz w:val="18"/>
        </w:rPr>
        <w:t xml:space="preserve">h_real = [0;0;0;0];</w:t>
      </w:r>
    </w:p>
    <w:p>
      <w:pPr>
        <w:spacing w:line="240" w:lineRule="auto" w:after="0"/>
        <w:ind w:left="283"/>
      </w:pPr>
      <w:r>
        <w:rPr>
          <w:rFonts w:ascii="Courier New" w:hAnsi="Courier New"/>
          <w:sz w:val="18"/>
        </w:rPr>
        <w:t xml:space="preserve">u_prev = [0;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rng(1);                      % semilla para reproducibilidad del ruido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H_log = zeros(4, N_steps); H_log(:,1) = h_real;</w:t>
      </w:r>
    </w:p>
    <w:p>
      <w:pPr>
        <w:spacing w:line="240" w:lineRule="auto" w:after="0"/>
        <w:ind w:left="283"/>
      </w:pPr>
      <w:r>
        <w:rPr>
          <w:rFonts w:ascii="Courier New" w:hAnsi="Courier New"/>
          <w:sz w:val="18"/>
        </w:rPr>
        <w:t xml:space="preserve">U_log = zeros(nu, N_steps);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params = struct('A1',A1,'A2',A2,'A3',A3,'A4',A4,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'k1',k1,'k2',k2,'y1',y1,'y2',y2,'g',g);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opts_qp = optimoptions('quadprog','Display','off');</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k = 1:N_steps-1</w:t>
      </w:r>
    </w:p>
    <w:p>
      <w:pPr>
        <w:spacing w:line="240" w:lineRule="auto" w:after="0"/>
        <w:ind w:left="283"/>
      </w:pPr>
      <w:r>
        <w:rPr>
          <w:rFonts w:ascii="Courier New" w:hAnsi="Courier New"/>
          <w:sz w:val="18"/>
        </w:rPr>
        <w:t xml:space="preserve">    % ---- (a) Estado en variables desviadas ------------------------------</w:t>
      </w:r>
    </w:p>
    <w:p>
      <w:pPr>
        <w:spacing w:line="240" w:lineRule="auto" w:after="0"/>
        <w:ind w:left="283"/>
      </w:pPr>
      <w:r>
        <w:rPr>
          <w:rFonts w:ascii="Courier New" w:hAnsi="Courier New"/>
          <w:sz w:val="18"/>
        </w:rPr>
        <w:t xml:space="preserve">    %  La medicion incluye ruido a partir de t = t_ruido.</w:t>
      </w:r>
    </w:p>
    <w:p>
      <w:pPr>
        <w:spacing w:line="240" w:lineRule="auto" w:after="0"/>
        <w:ind w:left="283"/>
      </w:pPr>
      <w:r>
        <w:rPr>
          <w:rFonts w:ascii="Courier New" w:hAnsi="Courier New"/>
          <w:sz w:val="18"/>
        </w:rPr>
        <w:t xml:space="preserve">    if t_vec(k) &gt;= t_ruido</w:t>
      </w:r>
    </w:p>
    <w:p>
      <w:pPr>
        <w:spacing w:line="240" w:lineRule="auto" w:after="0"/>
        <w:ind w:left="283"/>
      </w:pPr>
      <w:r>
        <w:rPr>
          <w:rFonts w:ascii="Courier New" w:hAnsi="Courier New"/>
          <w:sz w:val="18"/>
        </w:rPr>
        <w:t xml:space="preserve">        y_med = h_real + [0;0; sigma_ruido*randn; sigma_ruido*randn];</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y_med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x_des = y_med - h0;              % desviacion del estado medido</w:t>
      </w:r>
    </w:p>
    <w:p>
      <w:pPr>
        <w:spacing w:line="240" w:lineRule="auto" w:after="0"/>
        <w:ind w:left="283"/>
      </w:pPr>
      <w:r>
        <w:rPr>
          <w:rFonts w:ascii="Courier New" w:hAnsi="Courier New"/>
          <w:sz w:val="18"/>
        </w:rPr>
        <w:t xml:space="preserve">    u_prev_des = u_prev - u0;        % desviacion de la entrada anterior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(b) Respuesta libre F (en desviacion) --------------------------</w:t>
      </w:r>
    </w:p>
    <w:p>
      <w:pPr>
        <w:spacing w:line="240" w:lineRule="auto" w:after="0"/>
        <w:ind w:left="283"/>
      </w:pPr>
      <w:r>
        <w:rPr>
          <w:rFonts w:ascii="Courier New" w:hAnsi="Courier New"/>
          <w:sz w:val="18"/>
        </w:rPr>
        <w:t xml:space="preserve">    %  Se predice la trayectoria de las salidas asumiendo que NO se</w:t>
      </w:r>
    </w:p>
    <w:p>
      <w:pPr>
        <w:spacing w:line="240" w:lineRule="auto" w:after="0"/>
        <w:ind w:left="283"/>
      </w:pPr>
      <w:r>
        <w:rPr>
          <w:rFonts w:ascii="Courier New" w:hAnsi="Courier New"/>
          <w:sz w:val="18"/>
        </w:rPr>
        <w:t xml:space="preserve">    %  aplican nuevos incrementos (Delta_u = 0 para j &gt;= 0), por lo cual</w:t>
      </w:r>
    </w:p>
    <w:p>
      <w:pPr>
        <w:spacing w:line="240" w:lineRule="auto" w:after="0"/>
        <w:ind w:left="283"/>
      </w:pPr>
      <w:r>
        <w:rPr>
          <w:rFonts w:ascii="Courier New" w:hAnsi="Courier New"/>
          <w:sz w:val="18"/>
        </w:rPr>
        <w:t xml:space="preserve">    %  u(k+i) = u(k-1) durante todo el horizonte.</w:t>
      </w:r>
    </w:p>
    <w:p>
      <w:pPr>
        <w:spacing w:line="240" w:lineRule="auto" w:after="0"/>
        <w:ind w:left="283"/>
      </w:pPr>
      <w:r>
        <w:rPr>
          <w:rFonts w:ascii="Courier New" w:hAnsi="Courier New"/>
          <w:sz w:val="18"/>
        </w:rPr>
        <w:t xml:space="preserve">    %  Esta es la traduccion practica de la formulacion CARIMA, donde:</w:t>
      </w:r>
    </w:p>
    <w:p>
      <w:pPr>
        <w:spacing w:line="240" w:lineRule="auto" w:after="0"/>
        <w:ind w:left="283"/>
      </w:pPr>
      <w:r>
        <w:rPr>
          <w:rFonts w:ascii="Courier New" w:hAnsi="Courier New"/>
          <w:sz w:val="18"/>
        </w:rPr>
        <w:t xml:space="preserve">    %     F_j(z^-1)*y(t) + [contribucion de Delta_u pasadas]</w:t>
      </w:r>
    </w:p>
    <w:p>
      <w:pPr>
        <w:spacing w:line="240" w:lineRule="auto" w:after="0"/>
        <w:ind w:left="283"/>
      </w:pPr>
      <w:r>
        <w:rPr>
          <w:rFonts w:ascii="Courier New" w:hAnsi="Courier New"/>
          <w:sz w:val="18"/>
        </w:rPr>
        <w:t xml:space="preserve">    %  se obtiene como la propagacion del modelo a lazo abierto.</w:t>
      </w:r>
    </w:p>
    <w:p>
      <w:pPr>
        <w:spacing w:line="240" w:lineRule="auto" w:after="0"/>
        <w:ind w:left="283"/>
      </w:pPr>
      <w:r>
        <w:rPr>
          <w:rFonts w:ascii="Courier New" w:hAnsi="Courier New"/>
          <w:sz w:val="18"/>
        </w:rPr>
        <w:t xml:space="preserve">    F_vec = zeros(ny*N, 1);</w:t>
      </w:r>
    </w:p>
    <w:p>
      <w:pPr>
        <w:spacing w:line="240" w:lineRule="auto" w:after="0"/>
        <w:ind w:left="283"/>
      </w:pPr>
      <w:r>
        <w:rPr>
          <w:rFonts w:ascii="Courier New" w:hAnsi="Courier New"/>
          <w:sz w:val="18"/>
        </w:rPr>
        <w:t xml:space="preserve">    x_temp = x_des;</w:t>
      </w:r>
    </w:p>
    <w:p>
      <w:pPr>
        <w:spacing w:line="240" w:lineRule="auto" w:after="0"/>
        <w:ind w:left="283"/>
      </w:pPr>
      <w:r>
        <w:rPr>
          <w:rFonts w:ascii="Courier New" w:hAnsi="Courier New"/>
          <w:sz w:val="18"/>
        </w:rPr>
        <w:t xml:space="preserve">    for j = 1:N</w:t>
      </w:r>
    </w:p>
    <w:p>
      <w:pPr>
        <w:spacing w:line="240" w:lineRule="auto" w:after="0"/>
        <w:ind w:left="283"/>
      </w:pPr>
      <w:r>
        <w:rPr>
          <w:rFonts w:ascii="Courier New" w:hAnsi="Courier New"/>
          <w:sz w:val="18"/>
        </w:rPr>
        <w:t xml:space="preserve">        x_temp = Ad*x_temp + Bd*u_prev_des;</w:t>
      </w:r>
    </w:p>
    <w:p>
      <w:pPr>
        <w:spacing w:line="240" w:lineRule="auto" w:after="0"/>
        <w:ind w:left="283"/>
      </w:pPr>
      <w:r>
        <w:rPr>
          <w:rFonts w:ascii="Courier New" w:hAnsi="Courier New"/>
          <w:sz w:val="18"/>
        </w:rPr>
        <w:t xml:space="preserve">        y_pred = Cd*x_temp;          % en desviacion</w:t>
      </w:r>
    </w:p>
    <w:p>
      <w:pPr>
        <w:spacing w:line="240" w:lineRule="auto" w:after="0"/>
        <w:ind w:left="283"/>
      </w:pPr>
      <w:r>
        <w:rPr>
          <w:rFonts w:ascii="Courier New" w:hAnsi="Courier New"/>
          <w:sz w:val="18"/>
        </w:rPr>
        <w:t xml:space="preserve">        F_vec(j)     = y_pred(1);    % h3 - h30</w:t>
      </w:r>
    </w:p>
    <w:p>
      <w:pPr>
        <w:spacing w:line="240" w:lineRule="auto" w:after="0"/>
        <w:ind w:left="283"/>
      </w:pPr>
      <w:r>
        <w:rPr>
          <w:rFonts w:ascii="Courier New" w:hAnsi="Courier New"/>
          <w:sz w:val="18"/>
        </w:rPr>
        <w:t xml:space="preserve">        F_vec(N + j) = y_pred(2);    % h4 - h40</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(c) Vector de referencia futura (en desviacion) ----------------</w:t>
      </w:r>
    </w:p>
    <w:p>
      <w:pPr>
        <w:spacing w:line="240" w:lineRule="auto" w:after="0"/>
        <w:ind w:left="283"/>
      </w:pPr>
      <w:r>
        <w:rPr>
          <w:rFonts w:ascii="Courier New" w:hAnsi="Courier New"/>
          <w:sz w:val="18"/>
        </w:rPr>
        <w:t xml:space="preserve">    %  Se usa el setpoint actual r(k); no hay anticipacion de cambios</w:t>
      </w:r>
    </w:p>
    <w:p>
      <w:pPr>
        <w:spacing w:line="240" w:lineRule="auto" w:after="0"/>
        <w:ind w:left="283"/>
      </w:pPr>
      <w:r>
        <w:rPr>
          <w:rFonts w:ascii="Courier New" w:hAnsi="Courier New"/>
          <w:sz w:val="18"/>
        </w:rPr>
        <w:t xml:space="preserve">    %  futuros (principio de causalidad).</w:t>
      </w:r>
    </w:p>
    <w:p>
      <w:pPr>
        <w:spacing w:line="240" w:lineRule="auto" w:after="0"/>
        <w:ind w:left="283"/>
      </w:pPr>
      <w:r>
        <w:rPr>
          <w:rFonts w:ascii="Courier New" w:hAnsi="Courier New"/>
          <w:sz w:val="18"/>
        </w:rPr>
        <w:t xml:space="preserve">    r_des = ref(:,k) - [h30; h40];</w:t>
      </w:r>
    </w:p>
    <w:p>
      <w:pPr>
        <w:spacing w:line="240" w:lineRule="auto" w:after="0"/>
        <w:ind w:left="283"/>
      </w:pPr>
      <w:r>
        <w:rPr>
          <w:rFonts w:ascii="Courier New" w:hAnsi="Courier New"/>
          <w:sz w:val="18"/>
        </w:rPr>
        <w:t xml:space="preserve">    W = [repmat(r_des(1), N, 1); repmat(r_des(2), N,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(d) Vector lineal del QP ---------------------------------------</w:t>
      </w:r>
    </w:p>
    <w:p>
      <w:pPr>
        <w:spacing w:line="240" w:lineRule="auto" w:after="0"/>
        <w:ind w:left="283"/>
      </w:pPr>
      <w:r>
        <w:rPr>
          <w:rFonts w:ascii="Courier New" w:hAnsi="Courier New"/>
          <w:sz w:val="18"/>
        </w:rPr>
        <w:t xml:space="preserve">    %  f_qp = 2*G' * Q * (F - W)</w:t>
      </w:r>
    </w:p>
    <w:p>
      <w:pPr>
        <w:spacing w:line="240" w:lineRule="auto" w:after="0"/>
        <w:ind w:left="283"/>
      </w:pPr>
      <w:r>
        <w:rPr>
          <w:rFonts w:ascii="Courier New" w:hAnsi="Courier New"/>
          <w:sz w:val="18"/>
        </w:rPr>
        <w:t xml:space="preserve">    f_qp = 2*G'*Q*(F_vec - W);</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(e) Vector de cotas de las restricciones -----------------------</w:t>
      </w:r>
    </w:p>
    <w:p>
      <w:pPr>
        <w:spacing w:line="240" w:lineRule="auto" w:after="0"/>
        <w:ind w:left="283"/>
      </w:pPr>
      <w:r>
        <w:rPr>
          <w:rFonts w:ascii="Courier New" w:hAnsi="Courier New"/>
          <w:sz w:val="18"/>
        </w:rPr>
        <w:t xml:space="preserve">    u_prev_stack = [repmat(u_prev(1), Nu, 1); repmat(u_prev(2), Nu, 1)];</w:t>
      </w:r>
    </w:p>
    <w:p>
      <w:pPr>
        <w:spacing w:line="240" w:lineRule="auto" w:after="0"/>
        <w:ind w:left="283"/>
      </w:pPr>
      <w:r>
        <w:rPr>
          <w:rFonts w:ascii="Courier New" w:hAnsi="Courier New"/>
          <w:sz w:val="18"/>
        </w:rPr>
        <w:t xml:space="preserve">    b_ineq = [ Du_max_vec;</w:t>
      </w:r>
    </w:p>
    <w:p>
      <w:pPr>
        <w:spacing w:line="240" w:lineRule="auto" w:after="0"/>
        <w:ind w:left="283"/>
      </w:pPr>
      <w:r>
        <w:rPr>
          <w:rFonts w:ascii="Courier New" w:hAnsi="Courier New"/>
          <w:sz w:val="18"/>
        </w:rPr>
        <w:t xml:space="preserve">              -Du_min_vec;</w:t>
      </w:r>
    </w:p>
    <w:p>
      <w:pPr>
        <w:spacing w:line="240" w:lineRule="auto" w:after="0"/>
        <w:ind w:left="283"/>
      </w:pPr>
      <w:r>
        <w:rPr>
          <w:rFonts w:ascii="Courier New" w:hAnsi="Courier New"/>
          <w:sz w:val="18"/>
        </w:rPr>
        <w:t xml:space="preserve">               u_max_vec - u_prev_stack;</w:t>
      </w:r>
    </w:p>
    <w:p>
      <w:pPr>
        <w:spacing w:line="240" w:lineRule="auto" w:after="0"/>
        <w:ind w:left="283"/>
      </w:pPr>
      <w:r>
        <w:rPr>
          <w:rFonts w:ascii="Courier New" w:hAnsi="Courier New"/>
          <w:sz w:val="18"/>
        </w:rPr>
        <w:t xml:space="preserve">              -u_min_vec + u_prev_stack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(f) Resolucion del QP ------------------------------------------</w:t>
      </w:r>
    </w:p>
    <w:p>
      <w:pPr>
        <w:spacing w:line="240" w:lineRule="auto" w:after="0"/>
        <w:ind w:left="283"/>
      </w:pPr>
      <w:r>
        <w:rPr>
          <w:rFonts w:ascii="Courier New" w:hAnsi="Courier New"/>
          <w:sz w:val="18"/>
        </w:rPr>
        <w:t xml:space="preserve">    [DU, ~, exitflag] = quadprog(H_qp, f_qp, A_ineq_static, b_ineq, ...</w:t>
      </w:r>
    </w:p>
    <w:p>
      <w:pPr>
        <w:spacing w:line="240" w:lineRule="auto" w:after="0"/>
        <w:ind w:left="283"/>
      </w:pPr>
      <w:r>
        <w:rPr>
          <w:rFonts w:ascii="Courier New" w:hAnsi="Courier New"/>
          <w:sz w:val="18"/>
        </w:rPr>
        <w:t xml:space="preserve">                                 [], [], [], [], [], opts_qp);</w:t>
      </w:r>
    </w:p>
    <w:p>
      <w:pPr>
        <w:spacing w:line="240" w:lineRule="auto" w:after="0"/>
        <w:ind w:left="283"/>
      </w:pPr>
      <w:r>
        <w:rPr>
          <w:rFonts w:ascii="Courier New" w:hAnsi="Courier New"/>
          <w:sz w:val="18"/>
        </w:rPr>
        <w:t xml:space="preserve">    % En problemas convexos, exitflag = 1 (optimo) y exitflag = 2</w:t>
      </w:r>
    </w:p>
    <w:p>
      <w:pPr>
        <w:spacing w:line="240" w:lineRule="auto" w:after="0"/>
        <w:ind w:left="283"/>
      </w:pPr>
      <w:r>
        <w:rPr>
          <w:rFonts w:ascii="Courier New" w:hAnsi="Courier New"/>
          <w:sz w:val="18"/>
        </w:rPr>
        <w:t xml:space="preserve">    % (minimo local con paso pequeno) son ambos validos. Solo se</w:t>
      </w:r>
    </w:p>
    <w:p>
      <w:pPr>
        <w:spacing w:line="240" w:lineRule="auto" w:after="0"/>
        <w:ind w:left="283"/>
      </w:pPr>
      <w:r>
        <w:rPr>
          <w:rFonts w:ascii="Courier New" w:hAnsi="Courier New"/>
          <w:sz w:val="18"/>
        </w:rPr>
        <w:t xml:space="preserve">    % descarta la solucion si exitflag es 0 o negativo.</w:t>
      </w:r>
    </w:p>
    <w:p>
      <w:pPr>
        <w:spacing w:line="240" w:lineRule="auto" w:after="0"/>
        <w:ind w:left="283"/>
      </w:pPr>
      <w:r>
        <w:rPr>
          <w:rFonts w:ascii="Courier New" w:hAnsi="Courier New"/>
          <w:sz w:val="18"/>
        </w:rPr>
        <w:t xml:space="preserve">    if exitflag &lt;= 0 || isempty(DU)</w:t>
      </w:r>
    </w:p>
    <w:p>
      <w:pPr>
        <w:spacing w:line="240" w:lineRule="auto" w:after="0"/>
        <w:ind w:left="283"/>
      </w:pPr>
      <w:r>
        <w:rPr>
          <w:rFonts w:ascii="Courier New" w:hAnsi="Courier New"/>
          <w:sz w:val="18"/>
        </w:rPr>
        <w:t xml:space="preserve">        warning('QP no convergio en k=%d (exitflag=%d)', k, exitflag);</w:t>
      </w:r>
    </w:p>
    <w:p>
      <w:pPr>
        <w:spacing w:line="240" w:lineRule="auto" w:after="0"/>
        <w:ind w:left="283"/>
      </w:pPr>
      <w:r>
        <w:rPr>
          <w:rFonts w:ascii="Courier New" w:hAnsi="Courier New"/>
          <w:sz w:val="18"/>
        </w:rPr>
        <w:t xml:space="preserve">        DU = zeros(nu*Nu, 1);</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(g) Aplicar SOLO el primer incremento de cada canal -----------</w:t>
      </w:r>
    </w:p>
    <w:p>
      <w:pPr>
        <w:spacing w:line="240" w:lineRule="auto" w:after="0"/>
        <w:ind w:left="283"/>
      </w:pPr>
      <w:r>
        <w:rPr>
          <w:rFonts w:ascii="Courier New" w:hAnsi="Courier New"/>
          <w:sz w:val="18"/>
        </w:rPr>
        <w:t xml:space="preserve">    Du_aplicado = [DU(1); DU(Nu + 1)];   % primer Du1, primer Du2</w:t>
      </w:r>
    </w:p>
    <w:p>
      <w:pPr>
        <w:spacing w:line="240" w:lineRule="auto" w:after="0"/>
        <w:ind w:left="283"/>
      </w:pPr>
      <w:r>
        <w:rPr>
          <w:rFonts w:ascii="Courier New" w:hAnsi="Courier New"/>
          <w:sz w:val="18"/>
        </w:rPr>
        <w:t xml:space="preserve">    u_actual    = u_prev + Du_aplicado;</w:t>
      </w:r>
    </w:p>
    <w:p>
      <w:pPr>
        <w:spacing w:line="240" w:lineRule="auto" w:after="0"/>
        <w:ind w:left="283"/>
      </w:pPr>
      <w:r>
        <w:rPr>
          <w:rFonts w:ascii="Courier New" w:hAnsi="Courier New"/>
          <w:sz w:val="18"/>
        </w:rPr>
        <w:t xml:space="preserve">    u_actual    = max(min(u_actual, u_max), u_min);   % saturacion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U_log(:,k) = u_actual;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(h) Simular planta no lineal un paso de Ts ---------------------</w:t>
      </w:r>
    </w:p>
    <w:p>
      <w:pPr>
        <w:spacing w:line="240" w:lineRule="auto" w:after="0"/>
        <w:ind w:left="283"/>
      </w:pPr>
      <w:r>
        <w:rPr>
          <w:rFonts w:ascii="Courier New" w:hAnsi="Courier New"/>
          <w:sz w:val="18"/>
        </w:rPr>
        <w:t xml:space="preserve">    [~, h_traj] = ode45(@(t,h) modelo_nolineal(t,h,u_actual,params), ...</w:t>
      </w:r>
    </w:p>
    <w:p>
      <w:pPr>
        <w:spacing w:line="240" w:lineRule="auto" w:after="0"/>
        <w:ind w:left="283"/>
      </w:pPr>
      <w:r>
        <w:rPr>
          <w:rFonts w:ascii="Courier New" w:hAnsi="Courier New"/>
          <w:sz w:val="18"/>
        </w:rPr>
        <w:t xml:space="preserve">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u_prev = u_actual;</w:t>
      </w:r>
    </w:p>
    <w:p>
      <w:pPr>
        <w:spacing w:line="240" w:lineRule="auto" w:after="0"/>
        <w:ind w:left="283"/>
      </w:pPr>
      <w:r>
        <w:rPr>
          <w:rFonts w:ascii="Courier New" w:hAnsi="Courier New"/>
          <w:sz w:val="18"/>
        </w:rPr>
        <w:t xml:space="preserve">    H_log(:, k+1) = h_real;</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U_log(:, end) = u_prev;</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8) GRAFICAS Y ANALISIS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figure('Name','GPC - Salidas controladas','NumberTitle','off')</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plot(t_vec, H_log(3,:), 'b', 'LineWidth', 1.5); hold on;</w:t>
      </w:r>
    </w:p>
    <w:p>
      <w:pPr>
        <w:spacing w:line="240" w:lineRule="auto" w:after="0"/>
        <w:ind w:left="283"/>
      </w:pPr>
      <w:r>
        <w:rPr>
          <w:rFonts w:ascii="Courier New" w:hAnsi="Courier New"/>
          <w:sz w:val="18"/>
        </w:rPr>
        <w:t xml:space="preserve">stairs(t_vec, ref(1,:), 'r--', 'LineWidth', 1.2);</w:t>
      </w:r>
    </w:p>
    <w:p>
      <w:pPr>
        <w:spacing w:line="240" w:lineRule="auto" w:after="0"/>
        <w:ind w:left="283"/>
      </w:pPr>
      <w:r>
        <w:rPr>
          <w:rFonts w:ascii="Courier New" w:hAnsi="Courier New"/>
          <w:sz w:val="18"/>
        </w:rPr>
        <w:t xml:space="preserve">ylabel('h_3 (cm)'); xlabel('Tiempo (s)');</w:t>
      </w:r>
    </w:p>
    <w:p>
      <w:pPr>
        <w:spacing w:line="240" w:lineRule="auto" w:after="0"/>
        <w:ind w:left="283"/>
      </w:pPr>
      <w:r>
        <w:rPr>
          <w:rFonts w:ascii="Courier New" w:hAnsi="Courier New"/>
          <w:sz w:val="18"/>
        </w:rPr>
        <w:t xml:space="preserve">legend('h_3 medido','Referencia','Location','best');</w:t>
      </w:r>
    </w:p>
    <w:p>
      <w:pPr>
        <w:spacing w:line="240" w:lineRule="auto" w:after="0"/>
        <w:ind w:left="283"/>
      </w:pPr>
      <w:r>
        <w:rPr>
          <w:rFonts w:ascii="Courier New" w:hAnsi="Courier New"/>
          <w:sz w:val="18"/>
        </w:rPr>
        <w:t xml:space="preserve">title('Tanque 3 (controlado)');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plot(t_vec, H_log(4,:), 'b', 'LineWidth', 1.5); hold on;</w:t>
      </w:r>
    </w:p>
    <w:p>
      <w:pPr>
        <w:spacing w:line="240" w:lineRule="auto" w:after="0"/>
        <w:ind w:left="283"/>
      </w:pPr>
      <w:r>
        <w:rPr>
          <w:rFonts w:ascii="Courier New" w:hAnsi="Courier New"/>
          <w:sz w:val="18"/>
        </w:rPr>
        <w:t xml:space="preserve">stairs(t_vec, ref(2,:), 'r--', 'LineWidth', 1.2);</w:t>
      </w:r>
    </w:p>
    <w:p>
      <w:pPr>
        <w:spacing w:line="240" w:lineRule="auto" w:after="0"/>
        <w:ind w:left="283"/>
      </w:pPr>
      <w:r>
        <w:rPr>
          <w:rFonts w:ascii="Courier New" w:hAnsi="Courier New"/>
          <w:sz w:val="18"/>
        </w:rPr>
        <w:t xml:space="preserve">ylabel('h_4 (cm)'); xlabel('Tiempo (s)');</w:t>
      </w:r>
    </w:p>
    <w:p>
      <w:pPr>
        <w:spacing w:line="240" w:lineRule="auto" w:after="0"/>
        <w:ind w:left="283"/>
      </w:pPr>
      <w:r>
        <w:rPr>
          <w:rFonts w:ascii="Courier New" w:hAnsi="Courier New"/>
          <w:sz w:val="18"/>
        </w:rPr>
        <w:t xml:space="preserve">legend('h_4 medido','Referencia','Location','best');</w:t>
      </w:r>
    </w:p>
    <w:p>
      <w:pPr>
        <w:spacing w:line="240" w:lineRule="auto" w:after="0"/>
        <w:ind w:left="283"/>
      </w:pPr>
      <w:r>
        <w:rPr>
          <w:rFonts w:ascii="Courier New" w:hAnsi="Courier New"/>
          <w:sz w:val="18"/>
        </w:rPr>
        <w:t xml:space="preserve">title('Tanque 4 (controlado)'); grid on;</w:t>
      </w:r>
    </w:p>
    <w:p>
      <w:pPr>
        <w:spacing w:line="240" w:lineRule="auto" w:after="0"/>
        <w:ind w:left="283"/>
      </w:pPr>
      <w:r>
        <w:rPr>
          <w:rFonts w:ascii="Courier New" w:hAnsi="Courier New"/>
          <w:sz w:val="18"/>
        </w:rPr>
        <w:t xml:space="preserve">sgtitle('GPC multivariable sobre planta no lineal');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figure('Name','GPC - Senales de control','NumberTitle','off')</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stairs(t_vec, U_log(1,:), 'b', 'LineWidth', 1.5); hold on;</w:t>
      </w:r>
    </w:p>
    <w:p>
      <w:pPr>
        <w:spacing w:line="240" w:lineRule="auto" w:after="0"/>
        <w:ind w:left="283"/>
      </w:pPr>
      <w:r>
        <w:rPr>
          <w:rFonts w:ascii="Courier New" w:hAnsi="Courier New"/>
          <w:sz w:val="18"/>
        </w:rPr>
        <w:t xml:space="preserve">yline(u_max(1),'k--'); yline(u_min(1),'k--');</w:t>
      </w:r>
    </w:p>
    <w:p>
      <w:pPr>
        <w:spacing w:line="240" w:lineRule="auto" w:after="0"/>
        <w:ind w:left="283"/>
      </w:pPr>
      <w:r>
        <w:rPr>
          <w:rFonts w:ascii="Courier New" w:hAnsi="Courier New"/>
          <w:sz w:val="18"/>
        </w:rPr>
        <w:t xml:space="preserve">ylabel('u_1'); xlabel('Tiempo (s)');</w:t>
      </w:r>
    </w:p>
    <w:p>
      <w:pPr>
        <w:spacing w:line="240" w:lineRule="auto" w:after="0"/>
        <w:ind w:left="283"/>
      </w:pPr>
      <w:r>
        <w:rPr>
          <w:rFonts w:ascii="Courier New" w:hAnsi="Courier New"/>
          <w:sz w:val="18"/>
        </w:rPr>
        <w:t xml:space="preserve">title('Entrada u_1 (con limites)');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stairs(t_vec, U_log(2,:), 'r', 'LineWidth', 1.5); hold on;</w:t>
      </w:r>
    </w:p>
    <w:p>
      <w:pPr>
        <w:spacing w:line="240" w:lineRule="auto" w:after="0"/>
        <w:ind w:left="283"/>
      </w:pPr>
      <w:r>
        <w:rPr>
          <w:rFonts w:ascii="Courier New" w:hAnsi="Courier New"/>
          <w:sz w:val="18"/>
        </w:rPr>
        <w:t xml:space="preserve">yline(u_max(2),'k--'); yline(u_min(2),'k--');</w:t>
      </w:r>
    </w:p>
    <w:p>
      <w:pPr>
        <w:spacing w:line="240" w:lineRule="auto" w:after="0"/>
        <w:ind w:left="283"/>
      </w:pPr>
      <w:r>
        <w:rPr>
          <w:rFonts w:ascii="Courier New" w:hAnsi="Courier New"/>
          <w:sz w:val="18"/>
        </w:rPr>
        <w:t xml:space="preserve">ylabel('u_2'); xlabel('Tiempo (s)');</w:t>
      </w:r>
    </w:p>
    <w:p>
      <w:pPr>
        <w:spacing w:line="240" w:lineRule="auto" w:after="0"/>
        <w:ind w:left="283"/>
      </w:pPr>
      <w:r>
        <w:rPr>
          <w:rFonts w:ascii="Courier New" w:hAnsi="Courier New"/>
          <w:sz w:val="18"/>
        </w:rPr>
        <w:t xml:space="preserve">title('Entrada u_2 (con limites)');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figure('Name','GPC - Tanques superiores (no controlados)','NumberTitle','off')</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plot(t_vec, H_log(1,:), 'b', 'LineWidth', 1.5);</w:t>
      </w:r>
    </w:p>
    <w:p>
      <w:pPr>
        <w:spacing w:line="240" w:lineRule="auto" w:after="0"/>
        <w:ind w:left="283"/>
      </w:pPr>
      <w:r>
        <w:rPr>
          <w:rFonts w:ascii="Courier New" w:hAnsi="Courier New"/>
          <w:sz w:val="18"/>
        </w:rPr>
        <w:t xml:space="preserve">ylabel('h_1 (cm)'); xlabel('Tiempo (s)');</w:t>
      </w:r>
    </w:p>
    <w:p>
      <w:pPr>
        <w:spacing w:line="240" w:lineRule="auto" w:after="0"/>
        <w:ind w:left="283"/>
      </w:pPr>
      <w:r>
        <w:rPr>
          <w:rFonts w:ascii="Courier New" w:hAnsi="Courier New"/>
          <w:sz w:val="18"/>
        </w:rPr>
        <w:t xml:space="preserve">title('Tanque 1 (no controlado)');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plot(t_vec, H_log(2,:), 'b', 'LineWidth', 1.5);</w:t>
      </w:r>
    </w:p>
    <w:p>
      <w:pPr>
        <w:spacing w:line="240" w:lineRule="auto" w:after="0"/>
        <w:ind w:left="283"/>
      </w:pPr>
      <w:r>
        <w:rPr>
          <w:rFonts w:ascii="Courier New" w:hAnsi="Courier New"/>
          <w:sz w:val="18"/>
        </w:rPr>
        <w:t xml:space="preserve">ylabel('h_2 (cm)'); xlabel('Tiempo (s)');</w:t>
      </w:r>
    </w:p>
    <w:p>
      <w:pPr>
        <w:spacing w:line="240" w:lineRule="auto" w:after="0"/>
        <w:ind w:left="283"/>
      </w:pPr>
      <w:r>
        <w:rPr>
          <w:rFonts w:ascii="Courier New" w:hAnsi="Courier New"/>
          <w:sz w:val="18"/>
        </w:rPr>
        <w:t xml:space="preserve">title('Tanque 2 (no controlado)');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FUNCION DEL MODELO NO LINEAL (planta real)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dhdt = modelo_nolineal(~, h, u, p)</w:t>
      </w:r>
    </w:p>
    <w:p>
      <w:pPr>
        <w:spacing w:line="240" w:lineRule="auto" w:after="0"/>
        <w:ind w:left="283"/>
      </w:pPr>
      <w:r>
        <w:rPr>
          <w:rFonts w:ascii="Courier New" w:hAnsi="Courier New"/>
          <w:sz w:val="18"/>
        </w:rPr>
        <w:t xml:space="preserve">    h1 = max(h(1),0); h2 = max(h(2),0);</w:t>
      </w:r>
    </w:p>
    <w:p>
      <w:pPr>
        <w:spacing w:line="240" w:lineRule="auto" w:after="0"/>
        <w:ind w:left="283"/>
      </w:pPr>
      <w:r>
        <w:rPr>
          <w:rFonts w:ascii="Courier New" w:hAnsi="Courier New"/>
          <w:sz w:val="18"/>
        </w:rPr>
        <w:t xml:space="preserve">    h3 = max(h(3),0); h4 = max(h(4),0);</w:t>
      </w:r>
    </w:p>
    <w:p>
      <w:pPr>
        <w:spacing w:line="240" w:lineRule="auto" w:after="0"/>
        <w:ind w:left="283"/>
      </w:pPr>
      <w:r>
        <w:rPr>
          <w:rFonts w:ascii="Courier New" w:hAnsi="Courier New"/>
          <w:sz w:val="18"/>
        </w:rPr>
        <w:t xml:space="preserve">    u1 = u(1); u2 = 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dhdt = zeros(4,1);</w:t>
      </w:r>
    </w:p>
    <w:p>
      <w:pPr>
        <w:spacing w:line="240" w:lineRule="auto" w:after="0"/>
        <w:ind w:left="283"/>
      </w:pPr>
      <w:r>
        <w:rPr>
          <w:rFonts w:ascii="Courier New" w:hAnsi="Courier New"/>
          <w:sz w:val="18"/>
        </w:rPr>
        <w:t xml:space="preserve">    dhdt(1) = -p.a1/p.A1*sqrt(2*p.g*h1) + (1-p.y2)*p.k2*u2/p.A1;</w:t>
      </w:r>
    </w:p>
    <w:p>
      <w:pPr>
        <w:spacing w:line="240" w:lineRule="auto" w:after="0"/>
        <w:ind w:left="283"/>
      </w:pPr>
      <w:r>
        <w:rPr>
          <w:rFonts w:ascii="Courier New" w:hAnsi="Courier New"/>
          <w:sz w:val="18"/>
        </w:rPr>
        <w:t xml:space="preserve">    dhdt(2) = -p.a2/p.A2*sqrt(2*p.g*h2) + (1-p.y1)*p.k1*u1/p.A2;</w:t>
      </w:r>
    </w:p>
    <w:p>
      <w:pPr>
        <w:spacing w:line="240" w:lineRule="auto" w:after="0"/>
        <w:ind w:left="283"/>
      </w:pPr>
      <w:r>
        <w:rPr>
          <w:rFonts w:ascii="Courier New" w:hAnsi="Courier New"/>
          <w:sz w:val="18"/>
        </w:rPr>
        <w:t xml:space="preserve">    dhdt(3) = -p.a3/p.A3*sqrt(2*p.g*h3) + p.a2/p.A3*sqrt(2*p.g*h2) + p.y2*p.k2*u2/p.A3;</w:t>
      </w:r>
    </w:p>
    <w:p>
      <w:pPr>
        <w:spacing w:line="240" w:lineRule="auto" w:after="0"/>
        <w:ind w:left="283"/>
      </w:pPr>
      <w:r>
        <w:rPr>
          <w:rFonts w:ascii="Courier New" w:hAnsi="Courier New"/>
          <w:sz w:val="18"/>
        </w:rPr>
        <w:t xml:space="preserve">    dhdt(4) = -p.a4/p.A4*sqrt(2*p.g*h4) + p.a1/p.A4*sqrt(2*p.g*h1) + p.y1*p.k1*u1/p.A4;</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r>
        <w:br w:type="page"/>
      </w:r>
    </w:p>
    <w:p>
      <w:pPr>
        <w:jc w:val="center"/>
        <w:pStyle w:val="Ttulo1"/>
        <w:spacing w:line="480" w:lineRule="auto" w:after="240"/>
      </w:pPr>
      <w:r>
        <w:rPr>
          <w:rFonts w:ascii="Times New Roman" w:hAnsi="Times New Roman"/>
          <w:sz w:val="28"/>
          <w:b/>
        </w:rPr>
        <w:t xml:space="preserve">Anexo B</w:t>
      </w:r>
    </w:p>
    <w:p>
      <w:pPr>
        <w:jc w:val="center"/>
        <w:spacing w:line="480" w:lineRule="auto" w:after="240"/>
      </w:pPr>
      <w:r>
        <w:rPr>
          <w:rFonts w:ascii="Times New Roman" w:hAnsi="Times New Roman"/>
          <w:sz w:val="26"/>
          <w:b/>
        </w:rPr>
        <w:t xml:space="preserve">Código MATLAB del controlador PI con desacoplador</w:t>
      </w:r>
    </w:p>
    <w:p>
      <w:pPr>
        <w:jc w:val="both"/>
        <w:spacing w:line="480" w:lineRule="auto" w:after="0"/>
        <w:ind w:firstLine="567"/>
      </w:pPr>
      <w:r>
        <w:rPr>
          <w:rFonts w:ascii="Times New Roman" w:hAnsi="Times New Roman"/>
          <w:sz w:val="24"/>
        </w:rPr>
        <w:t xml:space="preserve">El presente anexo contiene el código MATLAB del controlador PI descentralizado con desacoplador estático desarrollado en el Capítulo 4.</w:t>
      </w:r>
    </w:p>
    <w:p>
      <w:pPr>
        <w:jc w:val="both"/>
        <w:spacing w:line="480" w:lineRule="auto" w:after="120"/>
        <w:ind w:firstLine="567"/>
      </w:pPr>
      <w:r>
        <w:rPr>
          <w:rFonts w:ascii="Times New Roman" w:hAnsi="Times New Roman"/>
          <w:sz w:val="24"/>
          <w:b/>
          <w:i/>
        </w:rPr>
        <w:t xml:space="preserve">Archivo: controlador_PID.m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controlador_PID.m</w:t>
      </w:r>
    </w:p>
    <w:p>
      <w:pPr>
        <w:spacing w:line="240" w:lineRule="auto" w:after="0"/>
        <w:ind w:left="283"/>
      </w:pPr>
      <w:r>
        <w:rPr>
          <w:rFonts w:ascii="Courier New" w:hAnsi="Courier New"/>
          <w:sz w:val="18"/>
        </w:rPr>
        <w:t xml:space="preserve">%  Control PI Descentralizado CON DESACOPLADOR ESTATICO para el sistema</w:t>
      </w:r>
    </w:p>
    <w:p>
      <w:pPr>
        <w:spacing w:line="240" w:lineRule="auto" w:after="0"/>
        <w:ind w:left="283"/>
      </w:pPr>
      <w:r>
        <w:rPr>
          <w:rFonts w:ascii="Courier New" w:hAnsi="Courier New"/>
          <w:sz w:val="18"/>
        </w:rPr>
        <w:t xml:space="preserve">%  TITO de cuatro tanques acoplados.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ESTRUCTURA (conforme a la seccion 4.2 de la tesis):</w:t>
      </w:r>
    </w:p>
    <w:p>
      <w:pPr>
        <w:spacing w:line="240" w:lineRule="auto" w:after="0"/>
        <w:ind w:left="283"/>
      </w:pPr>
      <w:r>
        <w:rPr>
          <w:rFonts w:ascii="Courier New" w:hAnsi="Courier New"/>
          <w:sz w:val="18"/>
        </w:rPr>
        <w:t xml:space="preserve">%    Lazo 1:  PI_1  --&gt;  v_1  --[D]--&gt;  u_1  --&gt;  controla  h_4</w:t>
      </w:r>
    </w:p>
    <w:p>
      <w:pPr>
        <w:spacing w:line="240" w:lineRule="auto" w:after="0"/>
        <w:ind w:left="283"/>
      </w:pPr>
      <w:r>
        <w:rPr>
          <w:rFonts w:ascii="Courier New" w:hAnsi="Courier New"/>
          <w:sz w:val="18"/>
        </w:rPr>
        <w:t xml:space="preserve">%    Lazo 2:  PI_2  --&gt;  v_2  --[D]--&gt;  u_2  --&gt;  controla  h_3</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El desacoplador estatico D (Skogestad, matriz constante 2x2) actua</w:t>
      </w:r>
    </w:p>
    <w:p>
      <w:pPr>
        <w:spacing w:line="240" w:lineRule="auto" w:after="0"/>
        <w:ind w:left="283"/>
      </w:pPr>
      <w:r>
        <w:rPr>
          <w:rFonts w:ascii="Courier New" w:hAnsi="Courier New"/>
          <w:sz w:val="18"/>
        </w:rPr>
        <w:t xml:space="preserve">%  entre las salidas de los PI y las entradas a la planta para cancelar</w:t>
      </w:r>
    </w:p>
    <w:p>
      <w:pPr>
        <w:spacing w:line="240" w:lineRule="auto" w:after="0"/>
        <w:ind w:left="283"/>
      </w:pPr>
      <w:r>
        <w:rPr>
          <w:rFonts w:ascii="Courier New" w:hAnsi="Courier New"/>
          <w:sz w:val="18"/>
        </w:rPr>
        <w:t xml:space="preserve">%  el acoplamiento cruzado en estado estacionario.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Escenario de simulacion (evidencia el efecto del acoplamiento):</w:t>
      </w:r>
    </w:p>
    <w:p>
      <w:pPr>
        <w:spacing w:line="240" w:lineRule="auto" w:after="0"/>
        <w:ind w:left="283"/>
      </w:pPr>
      <w:r>
        <w:rPr>
          <w:rFonts w:ascii="Courier New" w:hAnsi="Courier New"/>
          <w:sz w:val="18"/>
        </w:rPr>
        <w:t xml:space="preserve">%    t = 0    : arranque, planta en h = 0</w:t>
      </w:r>
    </w:p>
    <w:p>
      <w:pPr>
        <w:spacing w:line="240" w:lineRule="auto" w:after="0"/>
        <w:ind w:left="283"/>
      </w:pPr>
      <w:r>
        <w:rPr>
          <w:rFonts w:ascii="Courier New" w:hAnsi="Courier New"/>
          <w:sz w:val="18"/>
        </w:rPr>
        <w:t xml:space="preserve">%    t = 0..400 : transitorio hacia el punto estacionario (h3=h4=25)</w:t>
      </w:r>
    </w:p>
    <w:p>
      <w:pPr>
        <w:spacing w:line="240" w:lineRule="auto" w:after="0"/>
        <w:ind w:left="283"/>
      </w:pPr>
      <w:r>
        <w:rPr>
          <w:rFonts w:ascii="Courier New" w:hAnsi="Courier New"/>
          <w:sz w:val="18"/>
        </w:rPr>
        <w:t xml:space="preserve">%    t = 400  : cambio de set point  h3 25-&gt;30  (afecta a h4 por acople)</w:t>
      </w:r>
    </w:p>
    <w:p>
      <w:pPr>
        <w:spacing w:line="240" w:lineRule="auto" w:after="0"/>
        <w:ind w:left="283"/>
      </w:pPr>
      <w:r>
        <w:rPr>
          <w:rFonts w:ascii="Courier New" w:hAnsi="Courier New"/>
          <w:sz w:val="18"/>
        </w:rPr>
        <w:t xml:space="preserve">%    t = 800  : cambio de set point  h4 25-&gt;20  (afecta a h3 por acople)</w:t>
      </w:r>
    </w:p>
    <w:p>
      <w:pPr>
        <w:spacing w:line="240" w:lineRule="auto" w:after="0"/>
        <w:ind w:left="283"/>
      </w:pPr>
      <w:r>
        <w:rPr>
          <w:rFonts w:ascii="Courier New" w:hAnsi="Courier New"/>
          <w:sz w:val="18"/>
        </w:rPr>
        <w:t xml:space="preserve">%    t = 1100 : se inyecta ruido gaussiano en las mediciones</w:t>
      </w:r>
    </w:p>
    <w:p>
      <w:pPr>
        <w:spacing w:line="240" w:lineRule="auto" w:after="0"/>
        <w:ind w:left="283"/>
      </w:pPr>
      <w:r>
        <w:rPr>
          <w:rFonts w:ascii="Courier New" w:hAnsi="Courier New"/>
          <w:sz w:val="18"/>
        </w:rPr>
        <w:t xml:space="preserve">%    t = 1500 : fin de simulacion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PARAMETROS FISICOS Y PUNTO DE OPERACION (mismos del Cap. 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 y1=0.7; y2=0.7; 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h30=25; h40=25;</w:t>
      </w:r>
    </w:p>
    <w:p>
      <w:pPr>
        <w:spacing w:line="240" w:lineRule="auto" w:after="0"/>
        <w:ind w:left="283"/>
      </w:pPr>
      <w:r>
        <w:rPr>
          <w:rFonts w:ascii="Courier New" w:hAnsi="Courier New"/>
          <w:sz w:val="18"/>
        </w:rPr>
        <w:t xml:space="preserve">M_A = [(1-y1)*k1 y2*k2;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w:t>
      </w:r>
    </w:p>
    <w:p>
      <w:pPr>
        <w:spacing w:line="240" w:lineRule="auto" w:after="0"/>
        <w:ind w:left="283"/>
      </w:pPr>
      <w:r>
        <w:rPr>
          <w:rFonts w:ascii="Courier New" w:hAnsi="Courier New"/>
          <w:sz w:val="18"/>
        </w:rPr>
        <w:t xml:space="preserve">u10 = u0(1); u20 = u0(2);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h0  = [h10; h20; h30; h40];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T1=A1/a1*sqrt(2*h10/g); T2=A2/a2*sqrt(2*h20/g);</w:t>
      </w:r>
    </w:p>
    <w:p>
      <w:pPr>
        <w:spacing w:line="240" w:lineRule="auto" w:after="0"/>
        <w:ind w:left="283"/>
      </w:pPr>
      <w:r>
        <w:rPr>
          <w:rFonts w:ascii="Courier New" w:hAnsi="Courier New"/>
          <w:sz w:val="18"/>
        </w:rPr>
        <w:t xml:space="preserve">T3=A3/a3*sqrt(2*h30/g); T4=A4/a4*sqrt(2*h40/g);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Modelo lineal continuo (necesario para calcular el desacoplador estatico)</w:t>
      </w:r>
    </w:p>
    <w:p>
      <w:pPr>
        <w:spacing w:line="240" w:lineRule="auto" w:after="0"/>
        <w:ind w:left="283"/>
      </w:pPr>
      <w:r>
        <w:rPr>
          <w:rFonts w:ascii="Courier New" w:hAnsi="Courier New"/>
          <w:sz w:val="18"/>
        </w:rPr>
        <w:t xml:space="preserve">Ac = [-1/T1 0 0 0; 0 -1/T2 0 0;</w:t>
      </w:r>
    </w:p>
    <w:p>
      <w:pPr>
        <w:spacing w:line="240" w:lineRule="auto" w:after="0"/>
        <w:ind w:left="283"/>
      </w:pPr>
      <w:r>
        <w:rPr>
          <w:rFonts w:ascii="Courier New" w:hAnsi="Courier New"/>
          <w:sz w:val="18"/>
        </w:rPr>
        <w:t xml:space="preserve">       0 A2/(A3*T2) -1/T3 0; A1/(A4*T1) 0 0 -1/T4];</w:t>
      </w:r>
    </w:p>
    <w:p>
      <w:pPr>
        <w:spacing w:line="240" w:lineRule="auto" w:after="0"/>
        <w:ind w:left="283"/>
      </w:pPr>
      <w:r>
        <w:rPr>
          <w:rFonts w:ascii="Courier New" w:hAnsi="Courier New"/>
          <w:sz w:val="18"/>
        </w:rPr>
        <w:t xml:space="preserve">Bc = [0 (1-y2)*k2/A1; (1-y1)*k1/A2 0;</w:t>
      </w:r>
    </w:p>
    <w:p>
      <w:pPr>
        <w:spacing w:line="240" w:lineRule="auto" w:after="0"/>
        <w:ind w:left="283"/>
      </w:pPr>
      <w:r>
        <w:rPr>
          <w:rFonts w:ascii="Courier New" w:hAnsi="Courier New"/>
          <w:sz w:val="18"/>
        </w:rPr>
        <w:t xml:space="preserve">      0 y2*k2/A3; y1*k1/A4 0];</w:t>
      </w:r>
    </w:p>
    <w:p>
      <w:pPr>
        <w:spacing w:line="240" w:lineRule="auto" w:after="0"/>
        <w:ind w:left="283"/>
      </w:pPr>
      <w:r>
        <w:rPr>
          <w:rFonts w:ascii="Courier New" w:hAnsi="Courier New"/>
          <w:sz w:val="18"/>
        </w:rPr>
        <w:t xml:space="preserve">Cc = [0 0 1 0; 0 0 0 1];   % fila 1 = h3,  fila 2 = h4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Punto de operacion ===\n');</w:t>
      </w:r>
    </w:p>
    <w:p>
      <w:pPr>
        <w:spacing w:line="240" w:lineRule="auto" w:after="0"/>
        <w:ind w:left="283"/>
      </w:pPr>
      <w:r>
        <w:rPr>
          <w:rFonts w:ascii="Courier New" w:hAnsi="Courier New"/>
          <w:sz w:val="18"/>
        </w:rPr>
        <w:t xml:space="preserve">fprintf('  h0 = [%.2f, %.2f, %.2f, %.2f] cm\n', h0);</w:t>
      </w:r>
    </w:p>
    <w:p>
      <w:pPr>
        <w:spacing w:line="240" w:lineRule="auto" w:after="0"/>
        <w:ind w:left="283"/>
      </w:pPr>
      <w:r>
        <w:rPr>
          <w:rFonts w:ascii="Courier New" w:hAnsi="Courier New"/>
          <w:sz w:val="18"/>
        </w:rPr>
        <w:t xml:space="preserve">fprintf('  u0 = [%.2f, %.2f]\n\n', u10, u20);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SINTONIZACION IMC DE LOS DOS PI</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Lazo 1: PI_1 controla h4 mediante u1</w:t>
      </w:r>
    </w:p>
    <w:p>
      <w:pPr>
        <w:spacing w:line="240" w:lineRule="auto" w:after="0"/>
        <w:ind w:left="283"/>
      </w:pPr>
      <w:r>
        <w:rPr>
          <w:rFonts w:ascii="Courier New" w:hAnsi="Courier New"/>
          <w:sz w:val="18"/>
        </w:rPr>
        <w:t xml:space="preserve">K1   = y1*k1*T4/A4;</w:t>
      </w:r>
    </w:p>
    <w:p>
      <w:pPr>
        <w:spacing w:line="240" w:lineRule="auto" w:after="0"/>
        <w:ind w:left="283"/>
      </w:pPr>
      <w:r>
        <w:rPr>
          <w:rFonts w:ascii="Courier New" w:hAnsi="Courier New"/>
          <w:sz w:val="18"/>
        </w:rPr>
        <w:t xml:space="preserve">tau1 = T4;</w:t>
      </w:r>
    </w:p>
    <w:p>
      <w:pPr>
        <w:spacing w:line="240" w:lineRule="auto" w:after="0"/>
        <w:ind w:left="283"/>
      </w:pPr>
      <w:r>
        <w:rPr>
          <w:rFonts w:ascii="Courier New" w:hAnsi="Courier New"/>
          <w:sz w:val="18"/>
        </w:rPr>
        <w:t xml:space="preserve">lam1 = tau1/3;</w:t>
      </w:r>
    </w:p>
    <w:p>
      <w:pPr>
        <w:spacing w:line="240" w:lineRule="auto" w:after="0"/>
        <w:ind w:left="283"/>
      </w:pPr>
      <w:r>
        <w:rPr>
          <w:rFonts w:ascii="Courier New" w:hAnsi="Courier New"/>
          <w:sz w:val="18"/>
        </w:rPr>
        <w:t xml:space="preserve">Kp1  = tau1/(K1*lam1);</w:t>
      </w:r>
    </w:p>
    <w:p>
      <w:pPr>
        <w:spacing w:line="240" w:lineRule="auto" w:after="0"/>
        <w:ind w:left="283"/>
      </w:pPr>
      <w:r>
        <w:rPr>
          <w:rFonts w:ascii="Courier New" w:hAnsi="Courier New"/>
          <w:sz w:val="18"/>
        </w:rPr>
        <w:t xml:space="preserve">Ti1  = tau1;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Lazo 2: PI_2 controla h3 mediante u2</w:t>
      </w:r>
    </w:p>
    <w:p>
      <w:pPr>
        <w:spacing w:line="240" w:lineRule="auto" w:after="0"/>
        <w:ind w:left="283"/>
      </w:pPr>
      <w:r>
        <w:rPr>
          <w:rFonts w:ascii="Courier New" w:hAnsi="Courier New"/>
          <w:sz w:val="18"/>
        </w:rPr>
        <w:t xml:space="preserve">K2   = y2*k2*T3/A3;</w:t>
      </w:r>
    </w:p>
    <w:p>
      <w:pPr>
        <w:spacing w:line="240" w:lineRule="auto" w:after="0"/>
        <w:ind w:left="283"/>
      </w:pPr>
      <w:r>
        <w:rPr>
          <w:rFonts w:ascii="Courier New" w:hAnsi="Courier New"/>
          <w:sz w:val="18"/>
        </w:rPr>
        <w:t xml:space="preserve">tau2 = T3;</w:t>
      </w:r>
    </w:p>
    <w:p>
      <w:pPr>
        <w:spacing w:line="240" w:lineRule="auto" w:after="0"/>
        <w:ind w:left="283"/>
      </w:pPr>
      <w:r>
        <w:rPr>
          <w:rFonts w:ascii="Courier New" w:hAnsi="Courier New"/>
          <w:sz w:val="18"/>
        </w:rPr>
        <w:t xml:space="preserve">lam2 = tau2/3;</w:t>
      </w:r>
    </w:p>
    <w:p>
      <w:pPr>
        <w:spacing w:line="240" w:lineRule="auto" w:after="0"/>
        <w:ind w:left="283"/>
      </w:pPr>
      <w:r>
        <w:rPr>
          <w:rFonts w:ascii="Courier New" w:hAnsi="Courier New"/>
          <w:sz w:val="18"/>
        </w:rPr>
        <w:t xml:space="preserve">Kp2  = tau2/(K2*lam2);</w:t>
      </w:r>
    </w:p>
    <w:p>
      <w:pPr>
        <w:spacing w:line="240" w:lineRule="auto" w:after="0"/>
        <w:ind w:left="283"/>
      </w:pPr>
      <w:r>
        <w:rPr>
          <w:rFonts w:ascii="Courier New" w:hAnsi="Courier New"/>
          <w:sz w:val="18"/>
        </w:rPr>
        <w:t xml:space="preserve">Ti2  = tau2;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Sintonizacion IMC (lambda_imc = tau/3) ===\n');</w:t>
      </w:r>
    </w:p>
    <w:p>
      <w:pPr>
        <w:spacing w:line="240" w:lineRule="auto" w:after="0"/>
        <w:ind w:left="283"/>
      </w:pPr>
      <w:r>
        <w:rPr>
          <w:rFonts w:ascii="Courier New" w:hAnsi="Courier New"/>
          <w:sz w:val="18"/>
        </w:rPr>
        <w:t xml:space="preserve">fprintf('  PI_1 (u1-&gt;h4): Kp = %.3f,  Ti = %.2f s\n', Kp1, Ti1);</w:t>
      </w:r>
    </w:p>
    <w:p>
      <w:pPr>
        <w:spacing w:line="240" w:lineRule="auto" w:after="0"/>
        <w:ind w:left="283"/>
      </w:pPr>
      <w:r>
        <w:rPr>
          <w:rFonts w:ascii="Courier New" w:hAnsi="Courier New"/>
          <w:sz w:val="18"/>
        </w:rPr>
        <w:t xml:space="preserve">fprintf('  PI_2 (u2-&gt;h3): Kp = %.3f,  Ti = %.2f s\n', Kp2, Ti2);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3) DESACOPLADOR ESTATICO (matriz constante 2x2)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Matriz de ganancia DC del sistema linealizado:</w:t>
      </w:r>
    </w:p>
    <w:p>
      <w:pPr>
        <w:spacing w:line="240" w:lineRule="auto" w:after="0"/>
        <w:ind w:left="283"/>
      </w:pPr>
      <w:r>
        <w:rPr>
          <w:rFonts w:ascii="Courier New" w:hAnsi="Courier New"/>
          <w:sz w:val="18"/>
        </w:rPr>
        <w:t xml:space="preserve">%     G_dc = -C * A^-1 * B   (2x2)</w:t>
      </w:r>
    </w:p>
    <w:p>
      <w:pPr>
        <w:spacing w:line="240" w:lineRule="auto" w:after="0"/>
        <w:ind w:left="283"/>
      </w:pPr>
      <w:r>
        <w:rPr>
          <w:rFonts w:ascii="Courier New" w:hAnsi="Courier New"/>
          <w:sz w:val="18"/>
        </w:rPr>
        <w:t xml:space="preserve">%       G_dc(1,1) = u1 -&gt; h3 (cruzado)</w:t>
      </w:r>
    </w:p>
    <w:p>
      <w:pPr>
        <w:spacing w:line="240" w:lineRule="auto" w:after="0"/>
        <w:ind w:left="283"/>
      </w:pPr>
      <w:r>
        <w:rPr>
          <w:rFonts w:ascii="Courier New" w:hAnsi="Courier New"/>
          <w:sz w:val="18"/>
        </w:rPr>
        <w:t xml:space="preserve">%       G_dc(1,2) = u2 -&gt; h3 (directo)</w:t>
      </w:r>
    </w:p>
    <w:p>
      <w:pPr>
        <w:spacing w:line="240" w:lineRule="auto" w:after="0"/>
        <w:ind w:left="283"/>
      </w:pPr>
      <w:r>
        <w:rPr>
          <w:rFonts w:ascii="Courier New" w:hAnsi="Courier New"/>
          <w:sz w:val="18"/>
        </w:rPr>
        <w:t xml:space="preserve">%       G_dc(2,1) = u1 -&gt; h4 (directo)</w:t>
      </w:r>
    </w:p>
    <w:p>
      <w:pPr>
        <w:spacing w:line="240" w:lineRule="auto" w:after="0"/>
        <w:ind w:left="283"/>
      </w:pPr>
      <w:r>
        <w:rPr>
          <w:rFonts w:ascii="Courier New" w:hAnsi="Courier New"/>
          <w:sz w:val="18"/>
        </w:rPr>
        <w:t xml:space="preserve">%       G_dc(2,2) = u2 -&gt; h4 (cruzado)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Reordenamos segun el pairing usado (PI_1 controla h4 con u1, PI_2</w:t>
      </w:r>
    </w:p>
    <w:p>
      <w:pPr>
        <w:spacing w:line="240" w:lineRule="auto" w:after="0"/>
        <w:ind w:left="283"/>
      </w:pPr>
      <w:r>
        <w:rPr>
          <w:rFonts w:ascii="Courier New" w:hAnsi="Courier New"/>
          <w:sz w:val="18"/>
        </w:rPr>
        <w:t xml:space="preserve">%  controla h3 con u2):</w:t>
      </w:r>
    </w:p>
    <w:p>
      <w:pPr>
        <w:spacing w:line="240" w:lineRule="auto" w:after="0"/>
        <w:ind w:left="283"/>
      </w:pPr>
      <w:r>
        <w:rPr>
          <w:rFonts w:ascii="Courier New" w:hAnsi="Courier New"/>
          <w:sz w:val="18"/>
        </w:rPr>
        <w:t xml:space="preserve">%     G_pair = [g14 g24; g13 g23]</w:t>
      </w:r>
    </w:p>
    <w:p>
      <w:pPr>
        <w:spacing w:line="240" w:lineRule="auto" w:after="0"/>
        <w:ind w:left="283"/>
      </w:pPr>
      <w:r>
        <w:rPr>
          <w:rFonts w:ascii="Courier New" w:hAnsi="Courier New"/>
          <w:sz w:val="18"/>
        </w:rPr>
        <w:t xml:space="preserve">%  Diagonal = caminos directos, off-diagonal = caminos cruzados.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Desacoplador simplificado de Skogestad:</w:t>
      </w:r>
    </w:p>
    <w:p>
      <w:pPr>
        <w:spacing w:line="240" w:lineRule="auto" w:after="0"/>
        <w:ind w:left="283"/>
      </w:pPr>
      <w:r>
        <w:rPr>
          <w:rFonts w:ascii="Courier New" w:hAnsi="Courier New"/>
          <w:sz w:val="18"/>
        </w:rPr>
        <w:t xml:space="preserve">%      [u1] = [ 1    -k12 ] [v1]</w:t>
      </w:r>
    </w:p>
    <w:p>
      <w:pPr>
        <w:spacing w:line="240" w:lineRule="auto" w:after="0"/>
        <w:ind w:left="283"/>
      </w:pPr>
      <w:r>
        <w:rPr>
          <w:rFonts w:ascii="Courier New" w:hAnsi="Courier New"/>
          <w:sz w:val="18"/>
        </w:rPr>
        <w:t xml:space="preserve">%      [u2]   [-k21    1  ] [v2]</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con k12 = G_pair(1,2)/G_pair(1,1)  y  k21 = G_pair(2,1)/G_pair(2,2).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G_dc = -Cc*(Ac\Bc);</w:t>
      </w:r>
    </w:p>
    <w:p>
      <w:pPr>
        <w:spacing w:line="240" w:lineRule="auto" w:after="0"/>
        <w:ind w:left="283"/>
      </w:pPr>
      <w:r>
        <w:rPr>
          <w:rFonts w:ascii="Courier New" w:hAnsi="Courier New"/>
          <w:sz w:val="18"/>
        </w:rPr>
        <w:t xml:space="preserve">G_pair = [G_dc(2,1) G_dc(2,2);    % fila 1: h4 con (u1,u2)</w:t>
      </w:r>
    </w:p>
    <w:p>
      <w:pPr>
        <w:spacing w:line="240" w:lineRule="auto" w:after="0"/>
        <w:ind w:left="283"/>
      </w:pPr>
      <w:r>
        <w:rPr>
          <w:rFonts w:ascii="Courier New" w:hAnsi="Courier New"/>
          <w:sz w:val="18"/>
        </w:rPr>
        <w:t xml:space="preserve">          G_dc(1,1) G_dc(1,2)];   % fila 2: h3 con (u1,u2)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k12 = G_pair(1,2)/G_pair(1,1);    % cancela el cruzado de u2 sobre h4</w:t>
      </w:r>
    </w:p>
    <w:p>
      <w:pPr>
        <w:spacing w:line="240" w:lineRule="auto" w:after="0"/>
        <w:ind w:left="283"/>
      </w:pPr>
      <w:r>
        <w:rPr>
          <w:rFonts w:ascii="Courier New" w:hAnsi="Courier New"/>
          <w:sz w:val="18"/>
        </w:rPr>
        <w:t xml:space="preserve">k21 = G_pair(2,1)/G_pair(2,2);    % cancela el cruzado de u1 sobre h3</w:t>
      </w:r>
    </w:p>
    <w:p>
      <w:pPr>
        <w:spacing w:line="240" w:lineRule="auto" w:after="0"/>
        <w:ind w:left="283"/>
      </w:pPr>
      <w:r>
        <w:rPr>
          <w:rFonts w:ascii="Courier New" w:hAnsi="Courier New"/>
          <w:sz w:val="18"/>
        </w:rPr>
        <w:t xml:space="preserve">D = [1, -k12; -k21,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 Desacoplador estatico ===\n');</w:t>
      </w:r>
    </w:p>
    <w:p>
      <w:pPr>
        <w:spacing w:line="240" w:lineRule="auto" w:after="0"/>
        <w:ind w:left="283"/>
      </w:pPr>
      <w:r>
        <w:rPr>
          <w:rFonts w:ascii="Courier New" w:hAnsi="Courier New"/>
          <w:sz w:val="18"/>
        </w:rPr>
        <w:t xml:space="preserve">fprintf('  k12 = %.4f,  k21 = %.4f\n', k12, k21);</w:t>
      </w:r>
    </w:p>
    <w:p>
      <w:pPr>
        <w:spacing w:line="240" w:lineRule="auto" w:after="0"/>
        <w:ind w:left="283"/>
      </w:pPr>
      <w:r>
        <w:rPr>
          <w:rFonts w:ascii="Courier New" w:hAnsi="Courier New"/>
          <w:sz w:val="18"/>
        </w:rPr>
        <w:t xml:space="preserve">fprintf('  D = [ 1   %+.4f ]\n', -k12);</w:t>
      </w:r>
    </w:p>
    <w:p>
      <w:pPr>
        <w:spacing w:line="240" w:lineRule="auto" w:after="0"/>
        <w:ind w:left="283"/>
      </w:pPr>
      <w:r>
        <w:rPr>
          <w:rFonts w:ascii="Courier New" w:hAnsi="Courier New"/>
          <w:sz w:val="18"/>
        </w:rPr>
        <w:t xml:space="preserve">fprintf('      [ %+.4f   1 ]\n\n', -k21);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4) PARAMETROS DE SIMULACION Y ESCENARIO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Escenario que evidencia el efecto del acoplamiento + ruido.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Ts = 1;</w:t>
      </w:r>
    </w:p>
    <w:p>
      <w:pPr>
        <w:spacing w:line="240" w:lineRule="auto" w:after="0"/>
        <w:ind w:left="283"/>
      </w:pPr>
      <w:r>
        <w:rPr>
          <w:rFonts w:ascii="Courier New" w:hAnsi="Courier New"/>
          <w:sz w:val="18"/>
        </w:rPr>
        <w:t xml:space="preserve">t_sim = 2000;</w:t>
      </w:r>
    </w:p>
    <w:p>
      <w:pPr>
        <w:spacing w:line="240" w:lineRule="auto" w:after="0"/>
        <w:ind w:left="283"/>
      </w:pPr>
      <w:r>
        <w:rPr>
          <w:rFonts w:ascii="Courier New" w:hAnsi="Courier New"/>
          <w:sz w:val="18"/>
        </w:rPr>
        <w:t xml:space="preserve">N_steps = round(t_sim/Ts);</w:t>
      </w:r>
    </w:p>
    <w:p>
      <w:pPr>
        <w:spacing w:line="240" w:lineRule="auto" w:after="0"/>
        <w:ind w:left="283"/>
      </w:pPr>
      <w:r>
        <w:rPr>
          <w:rFonts w:ascii="Courier New" w:hAnsi="Courier New"/>
          <w:sz w:val="18"/>
        </w:rPr>
        <w:t xml:space="preserve">t_vec = (0:N_steps-1)*Ts;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Setpoint por tramos ---</w:t>
      </w:r>
    </w:p>
    <w:p>
      <w:pPr>
        <w:spacing w:line="240" w:lineRule="auto" w:after="0"/>
        <w:ind w:left="283"/>
      </w:pPr>
      <w:r>
        <w:rPr>
          <w:rFonts w:ascii="Courier New" w:hAnsi="Courier New"/>
          <w:sz w:val="18"/>
        </w:rPr>
        <w:t xml:space="preserve">ref = zeros(2, N_steps);             % fila 1 = ref h3, fila 2 = ref h4</w:t>
      </w:r>
    </w:p>
    <w:p>
      <w:pPr>
        <w:spacing w:line="240" w:lineRule="auto" w:after="0"/>
        <w:ind w:left="283"/>
      </w:pPr>
      <w:r>
        <w:rPr>
          <w:rFonts w:ascii="Courier New" w:hAnsi="Courier New"/>
          <w:sz w:val="18"/>
        </w:rPr>
        <w:t xml:space="preserve">ref(1,:) = 25;                       % h3 nominal todo el tiempo</w:t>
      </w:r>
    </w:p>
    <w:p>
      <w:pPr>
        <w:spacing w:line="240" w:lineRule="auto" w:after="0"/>
        <w:ind w:left="283"/>
      </w:pPr>
      <w:r>
        <w:rPr>
          <w:rFonts w:ascii="Courier New" w:hAnsi="Courier New"/>
          <w:sz w:val="18"/>
        </w:rPr>
        <w:t xml:space="preserve">ref(2,:) = 25;                       % h4 nominal todo el tiempo</w:t>
      </w:r>
    </w:p>
    <w:p>
      <w:pPr>
        <w:spacing w:line="240" w:lineRule="auto" w:after="0"/>
        <w:ind w:left="283"/>
      </w:pPr>
      <w:r>
        <w:rPr>
          <w:rFonts w:ascii="Courier New" w:hAnsi="Courier New"/>
          <w:sz w:val="18"/>
        </w:rPr>
        <w:t xml:space="preserve">ref(1, t_vec&gt;=400)  = 30;            % cambio h3: 25 -&gt; 30 en t = 400</w:t>
      </w:r>
    </w:p>
    <w:p>
      <w:pPr>
        <w:spacing w:line="240" w:lineRule="auto" w:after="0"/>
        <w:ind w:left="283"/>
      </w:pPr>
      <w:r>
        <w:rPr>
          <w:rFonts w:ascii="Courier New" w:hAnsi="Courier New"/>
          <w:sz w:val="18"/>
        </w:rPr>
        <w:t xml:space="preserve">ref(2, t_vec&gt;=800)  = 20;            % cambio h4: 25 -&gt; 20 en t = 800</w:t>
      </w:r>
    </w:p>
    <w:p>
      <w:pPr>
        <w:spacing w:line="240" w:lineRule="auto" w:after="0"/>
        <w:ind w:left="283"/>
      </w:pPr>
      <w:r>
        <w:rPr>
          <w:rFonts w:ascii="Courier New" w:hAnsi="Courier New"/>
          <w:sz w:val="18"/>
        </w:rPr>
        <w:t xml:space="preserve">ref(1, t_vec&gt;=1200) = 25;            % h3 regresa a 25 en t = 1200</w:t>
      </w:r>
    </w:p>
    <w:p>
      <w:pPr>
        <w:spacing w:line="240" w:lineRule="auto" w:after="0"/>
        <w:ind w:left="283"/>
      </w:pPr>
      <w:r>
        <w:rPr>
          <w:rFonts w:ascii="Courier New" w:hAnsi="Courier New"/>
          <w:sz w:val="18"/>
        </w:rPr>
        <w:t xml:space="preserve">ref(2, t_vec&gt;=1200) = 35;            % h4 sube a 35 (lejos del punto nominal)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Activacion del ruido ---</w:t>
      </w:r>
    </w:p>
    <w:p>
      <w:pPr>
        <w:spacing w:line="240" w:lineRule="auto" w:after="0"/>
        <w:ind w:left="283"/>
      </w:pPr>
      <w:r>
        <w:rPr>
          <w:rFonts w:ascii="Courier New" w:hAnsi="Courier New"/>
          <w:sz w:val="18"/>
        </w:rPr>
        <w:t xml:space="preserve">t_ruido = 1100;                      % desde t=1100 se inyecta ruido</w:t>
      </w:r>
    </w:p>
    <w:p>
      <w:pPr>
        <w:spacing w:line="240" w:lineRule="auto" w:after="0"/>
        <w:ind w:left="283"/>
      </w:pPr>
      <w:r>
        <w:rPr>
          <w:rFonts w:ascii="Courier New" w:hAnsi="Courier New"/>
          <w:sz w:val="18"/>
        </w:rPr>
        <w:t xml:space="preserve">sigma_ruido = 0.3;                   % desviacion estandar (cm)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Limites fisicos ---</w:t>
      </w:r>
    </w:p>
    <w:p>
      <w:pPr>
        <w:spacing w:line="240" w:lineRule="auto" w:after="0"/>
        <w:ind w:left="283"/>
      </w:pPr>
      <w:r>
        <w:rPr>
          <w:rFonts w:ascii="Courier New" w:hAnsi="Courier New"/>
          <w:sz w:val="18"/>
        </w:rPr>
        <w:t xml:space="preserve">u_max = [u10*2; u20*2];</w:t>
      </w:r>
    </w:p>
    <w:p>
      <w:pPr>
        <w:spacing w:line="240" w:lineRule="auto" w:after="0"/>
        <w:ind w:left="283"/>
      </w:pPr>
      <w:r>
        <w:rPr>
          <w:rFonts w:ascii="Courier New" w:hAnsi="Courier New"/>
          <w:sz w:val="18"/>
        </w:rPr>
        <w:t xml:space="preserve">u_min = [0;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5) BUCLE DE CONTROL: PI + DESACOPLADOR sobre la planta NO LINEAL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Arranque desde h = 0 (tanques vacios) para visualizar tambien el</w:t>
      </w:r>
    </w:p>
    <w:p>
      <w:pPr>
        <w:spacing w:line="240" w:lineRule="auto" w:after="0"/>
        <w:ind w:left="283"/>
      </w:pPr>
      <w:r>
        <w:rPr>
          <w:rFonts w:ascii="Courier New" w:hAnsi="Courier New"/>
          <w:sz w:val="18"/>
        </w:rPr>
        <w:t xml:space="preserve">%  llenado del sistema hacia el estacionario.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h_real = [0; 0; 0; 0];               % planta arranca vacia</w:t>
      </w:r>
    </w:p>
    <w:p>
      <w:pPr>
        <w:spacing w:line="240" w:lineRule="auto" w:after="0"/>
        <w:ind w:left="283"/>
      </w:pPr>
      <w:r>
        <w:rPr>
          <w:rFonts w:ascii="Courier New" w:hAnsi="Courier New"/>
          <w:sz w:val="18"/>
        </w:rPr>
        <w:t xml:space="preserve">u_prev = [0; 0];                     % bombas apagadas al inicio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e1_k1 = 0; e2_k1 =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H_log = zeros(4, N_steps); H_log(:,1) = h_real;</w:t>
      </w:r>
    </w:p>
    <w:p>
      <w:pPr>
        <w:spacing w:line="240" w:lineRule="auto" w:after="0"/>
        <w:ind w:left="283"/>
      </w:pPr>
      <w:r>
        <w:rPr>
          <w:rFonts w:ascii="Courier New" w:hAnsi="Courier New"/>
          <w:sz w:val="18"/>
        </w:rPr>
        <w:t xml:space="preserve">U_log = zeros(2, N_steps);</w:t>
      </w:r>
    </w:p>
    <w:p>
      <w:pPr>
        <w:spacing w:line="240" w:lineRule="auto" w:after="0"/>
        <w:ind w:left="283"/>
      </w:pPr>
      <w:r>
        <w:rPr>
          <w:rFonts w:ascii="Courier New" w:hAnsi="Courier New"/>
          <w:sz w:val="18"/>
        </w:rPr>
        <w:t xml:space="preserve">V_log = zeros(2, N_steps);           % salidas internas de los PI antes del desacoplador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params = struct('A1',A1,'A2',A2,'A3',A3,'A4',A4,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'k1',k1,'k2',k2,'y1',y1,'y2',y2,'g',g);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rng(1);   % semilla para reproducibilidad del ruido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k = 1:N_steps-1</w:t>
      </w:r>
    </w:p>
    <w:p>
      <w:pPr>
        <w:spacing w:line="240" w:lineRule="auto" w:after="0"/>
        <w:ind w:left="283"/>
      </w:pPr>
      <w:r>
        <w:rPr>
          <w:rFonts w:ascii="Courier New" w:hAnsi="Courier New"/>
          <w:sz w:val="18"/>
        </w:rPr>
        <w:t xml:space="preserve">    % --- Medicion (con ruido a partir de t = t_ruido) ---</w:t>
      </w:r>
    </w:p>
    <w:p>
      <w:pPr>
        <w:spacing w:line="240" w:lineRule="auto" w:after="0"/>
        <w:ind w:left="283"/>
      </w:pPr>
      <w:r>
        <w:rPr>
          <w:rFonts w:ascii="Courier New" w:hAnsi="Courier New"/>
          <w:sz w:val="18"/>
        </w:rPr>
        <w:t xml:space="preserve">    if t_vec(k) &gt;= t_ruido</w:t>
      </w:r>
    </w:p>
    <w:p>
      <w:pPr>
        <w:spacing w:line="240" w:lineRule="auto" w:after="0"/>
        <w:ind w:left="283"/>
      </w:pPr>
      <w:r>
        <w:rPr>
          <w:rFonts w:ascii="Courier New" w:hAnsi="Courier New"/>
          <w:sz w:val="18"/>
        </w:rPr>
        <w:t xml:space="preserve">        y_med = h_real + [0;0; sigma_ruido*randn; sigma_ruido*randn];</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y_med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Errores ---</w:t>
      </w:r>
    </w:p>
    <w:p>
      <w:pPr>
        <w:spacing w:line="240" w:lineRule="auto" w:after="0"/>
        <w:ind w:left="283"/>
      </w:pPr>
      <w:r>
        <w:rPr>
          <w:rFonts w:ascii="Courier New" w:hAnsi="Courier New"/>
          <w:sz w:val="18"/>
        </w:rPr>
        <w:t xml:space="preserve">    e1 = ref(2,k) - y_med(4);        % PI_1: error en h4</w:t>
      </w:r>
    </w:p>
    <w:p>
      <w:pPr>
        <w:spacing w:line="240" w:lineRule="auto" w:after="0"/>
        <w:ind w:left="283"/>
      </w:pPr>
      <w:r>
        <w:rPr>
          <w:rFonts w:ascii="Courier New" w:hAnsi="Courier New"/>
          <w:sz w:val="18"/>
        </w:rPr>
        <w:t xml:space="preserve">    e2 = ref(1,k) - y_med(3);        % PI_2: error en h3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Salidas de los PI (forma incremental) ---</w:t>
      </w:r>
    </w:p>
    <w:p>
      <w:pPr>
        <w:spacing w:line="240" w:lineRule="auto" w:after="0"/>
        <w:ind w:left="283"/>
      </w:pPr>
      <w:r>
        <w:rPr>
          <w:rFonts w:ascii="Courier New" w:hAnsi="Courier New"/>
          <w:sz w:val="18"/>
        </w:rPr>
        <w:t xml:space="preserve">    Dv1 = Kp1*(e1 - e1_k1) + (Kp1*Ts/Ti1)*e1;</w:t>
      </w:r>
    </w:p>
    <w:p>
      <w:pPr>
        <w:spacing w:line="240" w:lineRule="auto" w:after="0"/>
        <w:ind w:left="283"/>
      </w:pPr>
      <w:r>
        <w:rPr>
          <w:rFonts w:ascii="Courier New" w:hAnsi="Courier New"/>
          <w:sz w:val="18"/>
        </w:rPr>
        <w:t xml:space="preserve">    Dv2 = Kp2*(e2 - e2_k1) + (Kp2*Ts/Ti2)*e2;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DESACOPLADOR: combina ambas salidas y aplica a las bombas ---</w:t>
      </w:r>
    </w:p>
    <w:p>
      <w:pPr>
        <w:spacing w:line="240" w:lineRule="auto" w:after="0"/>
        <w:ind w:left="283"/>
      </w:pPr>
      <w:r>
        <w:rPr>
          <w:rFonts w:ascii="Courier New" w:hAnsi="Courier New"/>
          <w:sz w:val="18"/>
        </w:rPr>
        <w:t xml:space="preserve">    Du = D * [Dv1; Dv2];             % [Du1; Du2]</w:t>
      </w:r>
    </w:p>
    <w:p>
      <w:pPr>
        <w:spacing w:line="240" w:lineRule="auto" w:after="0"/>
        <w:ind w:left="283"/>
      </w:pPr>
      <w:r>
        <w:rPr>
          <w:rFonts w:ascii="Courier New" w:hAnsi="Courier New"/>
          <w:sz w:val="18"/>
        </w:rPr>
        <w:t xml:space="preserve">    u_actual = u_prev + Du;</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Anti-windup por saturacion directa ---</w:t>
      </w:r>
    </w:p>
    <w:p>
      <w:pPr>
        <w:spacing w:line="240" w:lineRule="auto" w:after="0"/>
        <w:ind w:left="283"/>
      </w:pPr>
      <w:r>
        <w:rPr>
          <w:rFonts w:ascii="Courier New" w:hAnsi="Courier New"/>
          <w:sz w:val="18"/>
        </w:rPr>
        <w:t xml:space="preserve">    u_actual = max(min(u_actual, u_max), u_min);</w:t>
      </w:r>
    </w:p>
    <w:p>
      <w:pPr>
        <w:spacing w:line="240" w:lineRule="auto" w:after="0"/>
        <w:ind w:left="283"/>
      </w:pPr>
      <w:r>
        <w:rPr>
          <w:rFonts w:ascii="Courier New" w:hAnsi="Courier New"/>
          <w:sz w:val="18"/>
        </w:rPr>
        <w:t xml:space="preserve">    U_log(:,k) = u_actual;</w:t>
      </w:r>
    </w:p>
    <w:p>
      <w:pPr>
        <w:spacing w:line="240" w:lineRule="auto" w:after="0"/>
        <w:ind w:left="283"/>
      </w:pPr>
      <w:r>
        <w:rPr>
          <w:rFonts w:ascii="Courier New" w:hAnsi="Courier New"/>
          <w:sz w:val="18"/>
        </w:rPr>
        <w:t xml:space="preserve">    V_log(:,k) = [Dv1; Dv2];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Avanzar la planta NO LINEAL un periodo de muestreo ---</w:t>
      </w:r>
    </w:p>
    <w:p>
      <w:pPr>
        <w:spacing w:line="240" w:lineRule="auto" w:after="0"/>
        <w:ind w:left="283"/>
      </w:pPr>
      <w:r>
        <w:rPr>
          <w:rFonts w:ascii="Courier New" w:hAnsi="Courier New"/>
          <w:sz w:val="18"/>
        </w:rPr>
        <w:t xml:space="preserve">    [~, h_traj] = ode45(@(t,h) modelo_nolineal(t,h,u_actual,params), ...</w:t>
      </w:r>
    </w:p>
    <w:p>
      <w:pPr>
        <w:spacing w:line="240" w:lineRule="auto" w:after="0"/>
        <w:ind w:left="283"/>
      </w:pPr>
      <w:r>
        <w:rPr>
          <w:rFonts w:ascii="Courier New" w:hAnsi="Courier New"/>
          <w:sz w:val="18"/>
        </w:rPr>
        <w:t xml:space="preserve">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e1_k1 = e1; e2_k1 = e2;</w:t>
      </w:r>
    </w:p>
    <w:p>
      <w:pPr>
        <w:spacing w:line="240" w:lineRule="auto" w:after="0"/>
        <w:ind w:left="283"/>
      </w:pPr>
      <w:r>
        <w:rPr>
          <w:rFonts w:ascii="Courier New" w:hAnsi="Courier New"/>
          <w:sz w:val="18"/>
        </w:rPr>
        <w:t xml:space="preserve">    u_prev = u_actual;</w:t>
      </w:r>
    </w:p>
    <w:p>
      <w:pPr>
        <w:spacing w:line="240" w:lineRule="auto" w:after="0"/>
        <w:ind w:left="283"/>
      </w:pPr>
      <w:r>
        <w:rPr>
          <w:rFonts w:ascii="Courier New" w:hAnsi="Courier New"/>
          <w:sz w:val="18"/>
        </w:rPr>
        <w:t xml:space="preserve">    H_log(:,k+1) = h_real;</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U_log(:,end) = u_actual;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6) METRICAS DE DESEMPENO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Se reportan dos conjuntos de metricas:</w:t>
      </w:r>
    </w:p>
    <w:p>
      <w:pPr>
        <w:spacing w:line="240" w:lineRule="auto" w:after="0"/>
        <w:ind w:left="283"/>
      </w:pPr>
      <w:r>
        <w:rPr>
          <w:rFonts w:ascii="Courier New" w:hAnsi="Courier New"/>
          <w:sz w:val="18"/>
        </w:rPr>
        <w:t xml:space="preserve">%   (a) Globales: sobre toda la simulacion (incluye el arranque desde h=0)</w:t>
      </w:r>
    </w:p>
    <w:p>
      <w:pPr>
        <w:spacing w:line="240" w:lineRule="auto" w:after="0"/>
        <w:ind w:left="283"/>
      </w:pPr>
      <w:r>
        <w:rPr>
          <w:rFonts w:ascii="Courier New" w:hAnsi="Courier New"/>
          <w:sz w:val="18"/>
        </w:rPr>
        <w:t xml:space="preserve">%   (b) Operacion normal: SOLO desde t = 400 s en adelante. Este es el</w:t>
      </w:r>
    </w:p>
    <w:p>
      <w:pPr>
        <w:spacing w:line="240" w:lineRule="auto" w:after="0"/>
        <w:ind w:left="283"/>
      </w:pPr>
      <w:r>
        <w:rPr>
          <w:rFonts w:ascii="Courier New" w:hAnsi="Courier New"/>
          <w:sz w:val="18"/>
        </w:rPr>
        <w:t xml:space="preserve">%       conjunto relevante para evaluar el desempeno del controlador en</w:t>
      </w:r>
    </w:p>
    <w:p>
      <w:pPr>
        <w:spacing w:line="240" w:lineRule="auto" w:after="0"/>
        <w:ind w:left="283"/>
      </w:pPr>
      <w:r>
        <w:rPr>
          <w:rFonts w:ascii="Courier New" w:hAnsi="Courier New"/>
          <w:sz w:val="18"/>
        </w:rPr>
        <w:t xml:space="preserve">%       regimen operativo, una vez alcanzado el punto estacionario.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e_h3 = ref(1,:) - H_log(3,:);</w:t>
      </w:r>
    </w:p>
    <w:p>
      <w:pPr>
        <w:spacing w:line="240" w:lineRule="auto" w:after="0"/>
        <w:ind w:left="283"/>
      </w:pPr>
      <w:r>
        <w:rPr>
          <w:rFonts w:ascii="Courier New" w:hAnsi="Courier New"/>
          <w:sz w:val="18"/>
        </w:rPr>
        <w:t xml:space="preserve">e_h4 = ref(2,:) - H_log(4,:);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Metricas globales</w:t>
      </w:r>
    </w:p>
    <w:p>
      <w:pPr>
        <w:spacing w:line="240" w:lineRule="auto" w:after="0"/>
        <w:ind w:left="283"/>
      </w:pPr>
      <w:r>
        <w:rPr>
          <w:rFonts w:ascii="Courier New" w:hAnsi="Courier New"/>
          <w:sz w:val="18"/>
        </w:rPr>
        <w:t xml:space="preserve">IAE   = sum(abs(e_h3) + abs(e_h4))*Ts;</w:t>
      </w:r>
    </w:p>
    <w:p>
      <w:pPr>
        <w:spacing w:line="240" w:lineRule="auto" w:after="0"/>
        <w:ind w:left="283"/>
      </w:pPr>
      <w:r>
        <w:rPr>
          <w:rFonts w:ascii="Courier New" w:hAnsi="Courier New"/>
          <w:sz w:val="18"/>
        </w:rPr>
        <w:t xml:space="preserve">ISE   = sum(e_h3.^2 + e_h4.^2)*Ts;</w:t>
      </w:r>
    </w:p>
    <w:p>
      <w:pPr>
        <w:spacing w:line="240" w:lineRule="auto" w:after="0"/>
        <w:ind w:left="283"/>
      </w:pPr>
      <w:r>
        <w:rPr>
          <w:rFonts w:ascii="Courier New" w:hAnsi="Courier New"/>
          <w:sz w:val="18"/>
        </w:rPr>
        <w:t xml:space="preserve">ITAE  = sum((abs(e_h3) + abs(e_h4)).*t_vec)*Ts;</w:t>
      </w:r>
    </w:p>
    <w:p>
      <w:pPr>
        <w:spacing w:line="240" w:lineRule="auto" w:after="0"/>
        <w:ind w:left="283"/>
      </w:pPr>
      <w:r>
        <w:rPr>
          <w:rFonts w:ascii="Courier New" w:hAnsi="Courier New"/>
          <w:sz w:val="18"/>
        </w:rPr>
        <w:t xml:space="preserve">esfuerzo = sum(sum(abs(diff(U_log,1,2))));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Metricas en operacion normal (t &gt;= 400 s)</w:t>
      </w:r>
    </w:p>
    <w:p>
      <w:pPr>
        <w:spacing w:line="240" w:lineRule="auto" w:after="0"/>
        <w:ind w:left="283"/>
      </w:pPr>
      <w:r>
        <w:rPr>
          <w:rFonts w:ascii="Courier New" w:hAnsi="Courier New"/>
          <w:sz w:val="18"/>
        </w:rPr>
        <w:t xml:space="preserve">t_eval = 400;</w:t>
      </w:r>
    </w:p>
    <w:p>
      <w:pPr>
        <w:spacing w:line="240" w:lineRule="auto" w:after="0"/>
        <w:ind w:left="283"/>
      </w:pPr>
      <w:r>
        <w:rPr>
          <w:rFonts w:ascii="Courier New" w:hAnsi="Courier New"/>
          <w:sz w:val="18"/>
        </w:rPr>
        <w:t xml:space="preserve">k_eval = find(t_vec &gt;= t_eval, 1, 'first');</w:t>
      </w:r>
    </w:p>
    <w:p>
      <w:pPr>
        <w:spacing w:line="240" w:lineRule="auto" w:after="0"/>
        <w:ind w:left="283"/>
      </w:pPr>
      <w:r>
        <w:rPr>
          <w:rFonts w:ascii="Courier New" w:hAnsi="Courier New"/>
          <w:sz w:val="18"/>
        </w:rPr>
        <w:t xml:space="preserve">IAE_op  = sum(abs(e_h3(k_eval:end)) + abs(e_h4(k_eval:end)))*Ts;</w:t>
      </w:r>
    </w:p>
    <w:p>
      <w:pPr>
        <w:spacing w:line="240" w:lineRule="auto" w:after="0"/>
        <w:ind w:left="283"/>
      </w:pPr>
      <w:r>
        <w:rPr>
          <w:rFonts w:ascii="Courier New" w:hAnsi="Courier New"/>
          <w:sz w:val="18"/>
        </w:rPr>
        <w:t xml:space="preserve">ISE_op  = sum(e_h3(k_eval:end).^2 + e_h4(k_eval:end).^2)*Ts;</w:t>
      </w:r>
    </w:p>
    <w:p>
      <w:pPr>
        <w:spacing w:line="240" w:lineRule="auto" w:after="0"/>
        <w:ind w:left="283"/>
      </w:pPr>
      <w:r>
        <w:rPr>
          <w:rFonts w:ascii="Courier New" w:hAnsi="Courier New"/>
          <w:sz w:val="18"/>
        </w:rPr>
        <w:t xml:space="preserve">ITAE_op = sum((abs(e_h3(k_eval:end)) + abs(e_h4(k_eval:end))) ...</w:t>
      </w:r>
    </w:p>
    <w:p>
      <w:pPr>
        <w:spacing w:line="240" w:lineRule="auto" w:after="0"/>
        <w:ind w:left="283"/>
      </w:pPr>
      <w:r>
        <w:rPr>
          <w:rFonts w:ascii="Courier New" w:hAnsi="Courier New"/>
          <w:sz w:val="18"/>
        </w:rPr>
        <w:t xml:space="preserve">              .*(t_vec(k_eval:end) - t_eval))*Ts;</w:t>
      </w:r>
    </w:p>
    <w:p>
      <w:pPr>
        <w:spacing w:line="240" w:lineRule="auto" w:after="0"/>
        <w:ind w:left="283"/>
      </w:pPr>
      <w:r>
        <w:rPr>
          <w:rFonts w:ascii="Courier New" w:hAnsi="Courier New"/>
          <w:sz w:val="18"/>
        </w:rPr>
        <w:t xml:space="preserve">esfuerzo_op = sum(sum(abs(diff(U_log(:,k_eval:end),1,2))));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Metrica de acoplamiento INT_ij (Cap 4.4.2)</w:t>
      </w:r>
    </w:p>
    <w:p>
      <w:pPr>
        <w:spacing w:line="240" w:lineRule="auto" w:after="0"/>
        <w:ind w:left="283"/>
      </w:pPr>
      <w:r>
        <w:rPr>
          <w:rFonts w:ascii="Courier New" w:hAnsi="Courier New"/>
          <w:sz w:val="18"/>
        </w:rPr>
        <w:t xml:space="preserve">% Ventana DT despues del cambio de SP en t=400 (cambio de h3)</w:t>
      </w:r>
    </w:p>
    <w:p>
      <w:pPr>
        <w:spacing w:line="240" w:lineRule="auto" w:after="0"/>
        <w:ind w:left="283"/>
      </w:pPr>
      <w:r>
        <w:rPr>
          <w:rFonts w:ascii="Courier New" w:hAnsi="Courier New"/>
          <w:sz w:val="18"/>
        </w:rPr>
        <w:t xml:space="preserve">DT = 300;  delta_r3 = 5;  delta_r4 = 5;</w:t>
      </w:r>
    </w:p>
    <w:p>
      <w:pPr>
        <w:spacing w:line="240" w:lineRule="auto" w:after="0"/>
        <w:ind w:left="283"/>
      </w:pPr>
      <w:r>
        <w:rPr>
          <w:rFonts w:ascii="Courier New" w:hAnsi="Courier New"/>
          <w:sz w:val="18"/>
        </w:rPr>
        <w:t xml:space="preserve">idx_win = (t_vec &gt;= 400) &amp; (t_vec &lt;= 400 + DT);</w:t>
      </w:r>
    </w:p>
    <w:p>
      <w:pPr>
        <w:spacing w:line="240" w:lineRule="auto" w:after="0"/>
        <w:ind w:left="283"/>
      </w:pPr>
      <w:r>
        <w:rPr>
          <w:rFonts w:ascii="Courier New" w:hAnsi="Courier New"/>
          <w:sz w:val="18"/>
        </w:rPr>
        <w:t xml:space="preserve">INT_h4_pid = sum(abs(e_h4(idx_win)))*Ts / delta_r3;  % perturbacion en h4 por cambio de r3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Desempeno PI + DESACOPLADOR ===\n');</w:t>
      </w:r>
    </w:p>
    <w:p>
      <w:pPr>
        <w:spacing w:line="240" w:lineRule="auto" w:after="0"/>
        <w:ind w:left="283"/>
      </w:pPr>
      <w:r>
        <w:rPr>
          <w:rFonts w:ascii="Courier New" w:hAnsi="Courier New"/>
          <w:sz w:val="18"/>
        </w:rPr>
        <w:t xml:space="preserve">fprintf('  --- Globales (todo el tiempo) ---\n');</w:t>
      </w:r>
    </w:p>
    <w:p>
      <w:pPr>
        <w:spacing w:line="240" w:lineRule="auto" w:after="0"/>
        <w:ind w:left="283"/>
      </w:pPr>
      <w:r>
        <w:rPr>
          <w:rFonts w:ascii="Courier New" w:hAnsi="Courier New"/>
          <w:sz w:val="18"/>
        </w:rPr>
        <w:t xml:space="preserve">fprintf('  IAE      = %.2f    ISE  = %.2f    ITAE = %.2f\n', IAE, ISE, ITAE);</w:t>
      </w:r>
    </w:p>
    <w:p>
      <w:pPr>
        <w:spacing w:line="240" w:lineRule="auto" w:after="0"/>
        <w:ind w:left="283"/>
      </w:pPr>
      <w:r>
        <w:rPr>
          <w:rFonts w:ascii="Courier New" w:hAnsi="Courier New"/>
          <w:sz w:val="18"/>
        </w:rPr>
        <w:t xml:space="preserve">fprintf('  Esfuerzo = %.2f\n', esfuerzo);</w:t>
      </w:r>
    </w:p>
    <w:p>
      <w:pPr>
        <w:spacing w:line="240" w:lineRule="auto" w:after="0"/>
        <w:ind w:left="283"/>
      </w:pPr>
      <w:r>
        <w:rPr>
          <w:rFonts w:ascii="Courier New" w:hAnsi="Courier New"/>
          <w:sz w:val="18"/>
        </w:rPr>
        <w:t xml:space="preserve">fprintf('  --- Operacion normal (t &gt;= %d s) ---\n', t_eval);</w:t>
      </w:r>
    </w:p>
    <w:p>
      <w:pPr>
        <w:spacing w:line="240" w:lineRule="auto" w:after="0"/>
        <w:ind w:left="283"/>
      </w:pPr>
      <w:r>
        <w:rPr>
          <w:rFonts w:ascii="Courier New" w:hAnsi="Courier New"/>
          <w:sz w:val="18"/>
        </w:rPr>
        <w:t xml:space="preserve">fprintf('  IAE_op   = %.2f    ISE_op  = %.2f    ITAE_op = %.2f\n', IAE_op, ISE_op, ITAE_op);</w:t>
      </w:r>
    </w:p>
    <w:p>
      <w:pPr>
        <w:spacing w:line="240" w:lineRule="auto" w:after="0"/>
        <w:ind w:left="283"/>
      </w:pPr>
      <w:r>
        <w:rPr>
          <w:rFonts w:ascii="Courier New" w:hAnsi="Courier New"/>
          <w:sz w:val="18"/>
        </w:rPr>
        <w:t xml:space="preserve">fprintf('  Esfuerzo_op = %.2f\n', esfuerzo_op);</w:t>
      </w:r>
    </w:p>
    <w:p>
      <w:pPr>
        <w:spacing w:line="240" w:lineRule="auto" w:after="0"/>
        <w:ind w:left="283"/>
      </w:pPr>
      <w:r>
        <w:rPr>
          <w:rFonts w:ascii="Courier New" w:hAnsi="Courier New"/>
          <w:sz w:val="18"/>
        </w:rPr>
        <w:t xml:space="preserve">fprintf('  INT (acople h4 por r3) = %.2f\n\n', INT_h4_pid);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7) GRAFICAS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figure('Name','PI + Desacoplador','NumberTitle','off','Position',[100 100 950 700])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subplot(3,1,1)</w:t>
      </w:r>
    </w:p>
    <w:p>
      <w:pPr>
        <w:spacing w:line="240" w:lineRule="auto" w:after="0"/>
        <w:ind w:left="283"/>
      </w:pPr>
      <w:r>
        <w:rPr>
          <w:rFonts w:ascii="Courier New" w:hAnsi="Courier New"/>
          <w:sz w:val="18"/>
        </w:rPr>
        <w:t xml:space="preserve">plot(t_vec, H_log(3,:), 'b', 'LineWidth', 1.5); hold on;</w:t>
      </w:r>
    </w:p>
    <w:p>
      <w:pPr>
        <w:spacing w:line="240" w:lineRule="auto" w:after="0"/>
        <w:ind w:left="283"/>
      </w:pPr>
      <w:r>
        <w:rPr>
          <w:rFonts w:ascii="Courier New" w:hAnsi="Courier New"/>
          <w:sz w:val="18"/>
        </w:rPr>
        <w:t xml:space="preserve">stairs(t_vec, ref(1,:), 'r--', 'LineWidth', 1.2);</w:t>
      </w:r>
    </w:p>
    <w:p>
      <w:pPr>
        <w:spacing w:line="240" w:lineRule="auto" w:after="0"/>
        <w:ind w:left="283"/>
      </w:pPr>
      <w:r>
        <w:rPr>
          <w:rFonts w:ascii="Courier New" w:hAnsi="Courier New"/>
          <w:sz w:val="18"/>
        </w:rPr>
        <w:t xml:space="preserve">xline(400,'k:','SP h_3','LabelHorizontalAlignment','center');</w:t>
      </w:r>
    </w:p>
    <w:p>
      <w:pPr>
        <w:spacing w:line="240" w:lineRule="auto" w:after="0"/>
        <w:ind w:left="283"/>
      </w:pPr>
      <w:r>
        <w:rPr>
          <w:rFonts w:ascii="Courier New" w:hAnsi="Courier New"/>
          <w:sz w:val="18"/>
        </w:rPr>
        <w:t xml:space="preserve">xline(800,'k:','SP h_4');</w:t>
      </w:r>
    </w:p>
    <w:p>
      <w:pPr>
        <w:spacing w:line="240" w:lineRule="auto" w:after="0"/>
        <w:ind w:left="283"/>
      </w:pPr>
      <w:r>
        <w:rPr>
          <w:rFonts w:ascii="Courier New" w:hAnsi="Courier New"/>
          <w:sz w:val="18"/>
        </w:rPr>
        <w:t xml:space="preserve">xline(t_ruido,'m:','RUIDO');</w:t>
      </w:r>
    </w:p>
    <w:p>
      <w:pPr>
        <w:spacing w:line="240" w:lineRule="auto" w:after="0"/>
        <w:ind w:left="283"/>
      </w:pPr>
      <w:r>
        <w:rPr>
          <w:rFonts w:ascii="Courier New" w:hAnsi="Courier New"/>
          <w:sz w:val="18"/>
        </w:rPr>
        <w:t xml:space="preserve">ylabel('h_3 (cm)'); xlabel('Tiempo (s)'); grid on;</w:t>
      </w:r>
    </w:p>
    <w:p>
      <w:pPr>
        <w:spacing w:line="240" w:lineRule="auto" w:after="0"/>
        <w:ind w:left="283"/>
      </w:pPr>
      <w:r>
        <w:rPr>
          <w:rFonts w:ascii="Courier New" w:hAnsi="Courier New"/>
          <w:sz w:val="18"/>
        </w:rPr>
        <w:t xml:space="preserve">legend('h_3 medido','Referencia','Location','best');</w:t>
      </w:r>
    </w:p>
    <w:p>
      <w:pPr>
        <w:spacing w:line="240" w:lineRule="auto" w:after="0"/>
        <w:ind w:left="283"/>
      </w:pPr>
      <w:r>
        <w:rPr>
          <w:rFonts w:ascii="Courier New" w:hAnsi="Courier New"/>
          <w:sz w:val="18"/>
        </w:rPr>
        <w:t xml:space="preserve">title('Tanque 3 (controlado por PI_2 con desacoplador)');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subplot(3,1,2)</w:t>
      </w:r>
    </w:p>
    <w:p>
      <w:pPr>
        <w:spacing w:line="240" w:lineRule="auto" w:after="0"/>
        <w:ind w:left="283"/>
      </w:pPr>
      <w:r>
        <w:rPr>
          <w:rFonts w:ascii="Courier New" w:hAnsi="Courier New"/>
          <w:sz w:val="18"/>
        </w:rPr>
        <w:t xml:space="preserve">plot(t_vec, H_log(4,:), 'b', 'LineWidth', 1.5); hold on;</w:t>
      </w:r>
    </w:p>
    <w:p>
      <w:pPr>
        <w:spacing w:line="240" w:lineRule="auto" w:after="0"/>
        <w:ind w:left="283"/>
      </w:pPr>
      <w:r>
        <w:rPr>
          <w:rFonts w:ascii="Courier New" w:hAnsi="Courier New"/>
          <w:sz w:val="18"/>
        </w:rPr>
        <w:t xml:space="preserve">stairs(t_vec, ref(2,:), 'r--', 'LineWidth', 1.2);</w:t>
      </w:r>
    </w:p>
    <w:p>
      <w:pPr>
        <w:spacing w:line="240" w:lineRule="auto" w:after="0"/>
        <w:ind w:left="283"/>
      </w:pPr>
      <w:r>
        <w:rPr>
          <w:rFonts w:ascii="Courier New" w:hAnsi="Courier New"/>
          <w:sz w:val="18"/>
        </w:rPr>
        <w:t xml:space="preserve">xline(400,'k:','SP h_3','LabelHorizontalAlignment','center');</w:t>
      </w:r>
    </w:p>
    <w:p>
      <w:pPr>
        <w:spacing w:line="240" w:lineRule="auto" w:after="0"/>
        <w:ind w:left="283"/>
      </w:pPr>
      <w:r>
        <w:rPr>
          <w:rFonts w:ascii="Courier New" w:hAnsi="Courier New"/>
          <w:sz w:val="18"/>
        </w:rPr>
        <w:t xml:space="preserve">xline(800,'k:','SP h_4');</w:t>
      </w:r>
    </w:p>
    <w:p>
      <w:pPr>
        <w:spacing w:line="240" w:lineRule="auto" w:after="0"/>
        <w:ind w:left="283"/>
      </w:pPr>
      <w:r>
        <w:rPr>
          <w:rFonts w:ascii="Courier New" w:hAnsi="Courier New"/>
          <w:sz w:val="18"/>
        </w:rPr>
        <w:t xml:space="preserve">xline(t_ruido,'m:','RUIDO');</w:t>
      </w:r>
    </w:p>
    <w:p>
      <w:pPr>
        <w:spacing w:line="240" w:lineRule="auto" w:after="0"/>
        <w:ind w:left="283"/>
      </w:pPr>
      <w:r>
        <w:rPr>
          <w:rFonts w:ascii="Courier New" w:hAnsi="Courier New"/>
          <w:sz w:val="18"/>
        </w:rPr>
        <w:t xml:space="preserve">ylabel('h_4 (cm)'); xlabel('Tiempo (s)'); grid on;</w:t>
      </w:r>
    </w:p>
    <w:p>
      <w:pPr>
        <w:spacing w:line="240" w:lineRule="auto" w:after="0"/>
        <w:ind w:left="283"/>
      </w:pPr>
      <w:r>
        <w:rPr>
          <w:rFonts w:ascii="Courier New" w:hAnsi="Courier New"/>
          <w:sz w:val="18"/>
        </w:rPr>
        <w:t xml:space="preserve">legend('h_4 medido','Referencia','Location','best');</w:t>
      </w:r>
    </w:p>
    <w:p>
      <w:pPr>
        <w:spacing w:line="240" w:lineRule="auto" w:after="0"/>
        <w:ind w:left="283"/>
      </w:pPr>
      <w:r>
        <w:rPr>
          <w:rFonts w:ascii="Courier New" w:hAnsi="Courier New"/>
          <w:sz w:val="18"/>
        </w:rPr>
        <w:t xml:space="preserve">title('Tanque 4 (controlado por PI_1 con desacoplador)');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subplot(3,1,3)</w:t>
      </w:r>
    </w:p>
    <w:p>
      <w:pPr>
        <w:spacing w:line="240" w:lineRule="auto" w:after="0"/>
        <w:ind w:left="283"/>
      </w:pPr>
      <w:r>
        <w:rPr>
          <w:rFonts w:ascii="Courier New" w:hAnsi="Courier New"/>
          <w:sz w:val="18"/>
        </w:rPr>
        <w:t xml:space="preserve">stairs(t_vec, U_log(1,:), 'b', 'LineWidth', 1.3); hold on;</w:t>
      </w:r>
    </w:p>
    <w:p>
      <w:pPr>
        <w:spacing w:line="240" w:lineRule="auto" w:after="0"/>
        <w:ind w:left="283"/>
      </w:pPr>
      <w:r>
        <w:rPr>
          <w:rFonts w:ascii="Courier New" w:hAnsi="Courier New"/>
          <w:sz w:val="18"/>
        </w:rPr>
        <w:t xml:space="preserve">stairs(t_vec, U_log(2,:), 'r', 'LineWidth', 1.3);</w:t>
      </w:r>
    </w:p>
    <w:p>
      <w:pPr>
        <w:spacing w:line="240" w:lineRule="auto" w:after="0"/>
        <w:ind w:left="283"/>
      </w:pPr>
      <w:r>
        <w:rPr>
          <w:rFonts w:ascii="Courier New" w:hAnsi="Courier New"/>
          <w:sz w:val="18"/>
        </w:rPr>
        <w:t xml:space="preserve">yline(u_max(1),'k--'); yline(0,'k--');</w:t>
      </w:r>
    </w:p>
    <w:p>
      <w:pPr>
        <w:spacing w:line="240" w:lineRule="auto" w:after="0"/>
        <w:ind w:left="283"/>
      </w:pPr>
      <w:r>
        <w:rPr>
          <w:rFonts w:ascii="Courier New" w:hAnsi="Courier New"/>
          <w:sz w:val="18"/>
        </w:rPr>
        <w:t xml:space="preserve">ylabel('u (V)'); xlabel('Tiempo (s)'); grid on;</w:t>
      </w:r>
    </w:p>
    <w:p>
      <w:pPr>
        <w:spacing w:line="240" w:lineRule="auto" w:after="0"/>
        <w:ind w:left="283"/>
      </w:pPr>
      <w:r>
        <w:rPr>
          <w:rFonts w:ascii="Courier New" w:hAnsi="Courier New"/>
          <w:sz w:val="18"/>
        </w:rPr>
        <w:t xml:space="preserve">legend('u_1','u_2','Location','best');</w:t>
      </w:r>
    </w:p>
    <w:p>
      <w:pPr>
        <w:spacing w:line="240" w:lineRule="auto" w:after="0"/>
        <w:ind w:left="283"/>
      </w:pPr>
      <w:r>
        <w:rPr>
          <w:rFonts w:ascii="Courier New" w:hAnsi="Courier New"/>
          <w:sz w:val="18"/>
        </w:rPr>
        <w:t xml:space="preserve">title('Senales de control aplicadas a las bombas');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sgtitle('PI descentralizado + DESACOPLADOR sobre planta no lineal');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Guardar resultados para comparacion con GPC</w:t>
      </w:r>
    </w:p>
    <w:p>
      <w:pPr>
        <w:spacing w:line="240" w:lineRule="auto" w:after="0"/>
        <w:ind w:left="283"/>
      </w:pPr>
      <w:r>
        <w:rPr>
          <w:rFonts w:ascii="Courier New" w:hAnsi="Courier New"/>
          <w:sz w:val="18"/>
        </w:rPr>
        <w:t xml:space="preserve">save('resultados_PID.mat','t_vec','H_log','U_log','ref', ...</w:t>
      </w:r>
    </w:p>
    <w:p>
      <w:pPr>
        <w:spacing w:line="240" w:lineRule="auto" w:after="0"/>
        <w:ind w:left="283"/>
      </w:pPr>
      <w:r>
        <w:rPr>
          <w:rFonts w:ascii="Courier New" w:hAnsi="Courier New"/>
          <w:sz w:val="18"/>
        </w:rPr>
        <w:t xml:space="preserve">     'IAE','ISE','ITAE','esfuerzo', ...</w:t>
      </w:r>
    </w:p>
    <w:p>
      <w:pPr>
        <w:spacing w:line="240" w:lineRule="auto" w:after="0"/>
        <w:ind w:left="283"/>
      </w:pPr>
      <w:r>
        <w:rPr>
          <w:rFonts w:ascii="Courier New" w:hAnsi="Courier New"/>
          <w:sz w:val="18"/>
        </w:rPr>
        <w:t xml:space="preserve">     'IAE_op','ISE_op','ITAE_op','esfuerzo_op','INT_h4_pid','t_eval', ...</w:t>
      </w:r>
    </w:p>
    <w:p>
      <w:pPr>
        <w:spacing w:line="240" w:lineRule="auto" w:after="0"/>
        <w:ind w:left="283"/>
      </w:pPr>
      <w:r>
        <w:rPr>
          <w:rFonts w:ascii="Courier New" w:hAnsi="Courier New"/>
          <w:sz w:val="18"/>
        </w:rPr>
        <w:t xml:space="preserve">     'Kp1','Ti1','Kp2','Ti2','D','t_ruido','sigma_ruido');</w:t>
      </w:r>
    </w:p>
    <w:p>
      <w:pPr>
        <w:spacing w:line="240" w:lineRule="auto" w:after="0"/>
        <w:ind w:left="283"/>
      </w:pPr>
      <w:r>
        <w:rPr>
          <w:rFonts w:ascii="Courier New" w:hAnsi="Courier New"/>
          <w:sz w:val="18"/>
        </w:rPr>
        <w:t xml:space="preserve">fprintf('Resultados guardados en resultados_PID.mat\n');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FUNCION DEL MODELO NO LINEAL DE LA PLANTA</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dhdt = modelo_nolineal(~, h, u, p)</w:t>
      </w:r>
    </w:p>
    <w:p>
      <w:pPr>
        <w:spacing w:line="240" w:lineRule="auto" w:after="0"/>
        <w:ind w:left="283"/>
      </w:pPr>
      <w:r>
        <w:rPr>
          <w:rFonts w:ascii="Courier New" w:hAnsi="Courier New"/>
          <w:sz w:val="18"/>
        </w:rPr>
        <w:t xml:space="preserve">    h1=max(h(1),0); h2=max(h(2),0);</w:t>
      </w:r>
    </w:p>
    <w:p>
      <w:pPr>
        <w:spacing w:line="240" w:lineRule="auto" w:after="0"/>
        <w:ind w:left="283"/>
      </w:pPr>
      <w:r>
        <w:rPr>
          <w:rFonts w:ascii="Courier New" w:hAnsi="Courier New"/>
          <w:sz w:val="18"/>
        </w:rPr>
        <w:t xml:space="preserve">    h3=max(h(3),0); h4=max(h(4),0);</w:t>
      </w:r>
    </w:p>
    <w:p>
      <w:pPr>
        <w:spacing w:line="240" w:lineRule="auto" w:after="0"/>
        <w:ind w:left="283"/>
      </w:pPr>
      <w:r>
        <w:rPr>
          <w:rFonts w:ascii="Courier New" w:hAnsi="Courier New"/>
          <w:sz w:val="18"/>
        </w:rPr>
        <w:t xml:space="preserve">    u1=u(1); u2=u(2);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dhdt = [-p.a1/p.A1*sqrt(2*p.g*h1) + (1-p.y2)*p.k2*u2/p.A1;</w:t>
      </w:r>
    </w:p>
    <w:p>
      <w:pPr>
        <w:spacing w:line="240" w:lineRule="auto" w:after="0"/>
        <w:ind w:left="283"/>
      </w:pPr>
      <w:r>
        <w:rPr>
          <w:rFonts w:ascii="Courier New" w:hAnsi="Courier New"/>
          <w:sz w:val="18"/>
        </w:rPr>
        <w:t xml:space="preserve">            -p.a2/p.A2*sqrt(2*p.g*h2) + (1-p.y1)*p.k1*u1/p.A2;</w:t>
      </w:r>
    </w:p>
    <w:p>
      <w:pPr>
        <w:spacing w:line="240" w:lineRule="auto" w:after="0"/>
        <w:ind w:left="283"/>
      </w:pPr>
      <w:r>
        <w:rPr>
          <w:rFonts w:ascii="Courier New" w:hAnsi="Courier New"/>
          <w:sz w:val="18"/>
        </w:rPr>
        <w:t xml:space="preserve">            -p.a3/p.A3*sqrt(2*p.g*h3) + p.a2/p.A3*sqrt(2*p.g*h2) + p.y2*p.k2*u2/p.A3;</w:t>
      </w:r>
    </w:p>
    <w:p>
      <w:pPr>
        <w:spacing w:line="240" w:lineRule="auto" w:after="0"/>
        <w:ind w:left="283"/>
      </w:pPr>
      <w:r>
        <w:rPr>
          <w:rFonts w:ascii="Courier New" w:hAnsi="Courier New"/>
          <w:sz w:val="18"/>
        </w:rPr>
        <w:t xml:space="preserve">            -p.a4/p.A4*sqrt(2*p.g*h4) + p.a1/p.A4*sqrt(2*p.g*h1) + p.y1*p.k1*u1/p.A4];</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r>
        <w:br w:type="page"/>
      </w:r>
    </w:p>
    <w:p>
      <w:pPr>
        <w:jc w:val="center"/>
        <w:pStyle w:val="Ttulo1"/>
        <w:spacing w:line="480" w:lineRule="auto" w:after="240"/>
      </w:pPr>
      <w:r>
        <w:rPr>
          <w:rFonts w:ascii="Times New Roman" w:hAnsi="Times New Roman"/>
          <w:sz w:val="28"/>
          <w:b/>
        </w:rPr>
        <w:t xml:space="preserve">Anexo C</w:t>
      </w:r>
    </w:p>
    <w:p>
      <w:pPr>
        <w:jc w:val="center"/>
        <w:spacing w:line="480" w:lineRule="auto" w:after="240"/>
      </w:pPr>
      <w:r>
        <w:rPr>
          <w:rFonts w:ascii="Times New Roman" w:hAnsi="Times New Roman"/>
          <w:sz w:val="26"/>
          <w:b/>
        </w:rPr>
        <w:t xml:space="preserve">Código MATLAB de la comparación GPC vs PI + Desacoplador</w:t>
      </w:r>
    </w:p>
    <w:p>
      <w:pPr>
        <w:jc w:val="both"/>
        <w:spacing w:line="480" w:lineRule="auto" w:after="0"/>
        <w:ind w:firstLine="567"/>
      </w:pPr>
      <w:r>
        <w:rPr>
          <w:rFonts w:ascii="Times New Roman" w:hAnsi="Times New Roman"/>
          <w:sz w:val="24"/>
        </w:rPr>
        <w:t xml:space="preserve">El presente anexo contiene el código MATLAB que ejecuta el análisis comparativo central del Capítulo 4.</w:t>
      </w:r>
    </w:p>
    <w:p>
      <w:pPr>
        <w:jc w:val="both"/>
        <w:spacing w:line="480" w:lineRule="auto" w:after="120"/>
        <w:ind w:firstLine="567"/>
      </w:pPr>
      <w:r>
        <w:rPr>
          <w:rFonts w:ascii="Times New Roman" w:hAnsi="Times New Roman"/>
          <w:sz w:val="24"/>
          <w:b/>
          <w:i/>
        </w:rPr>
        <w:t xml:space="preserve">Archivo: comparacion_GPC_vs_PID.m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comparacion_GPC_vs_PID.m</w:t>
      </w:r>
    </w:p>
    <w:p>
      <w:pPr>
        <w:spacing w:line="240" w:lineRule="auto" w:after="0"/>
        <w:ind w:left="283"/>
      </w:pPr>
      <w:r>
        <w:rPr>
          <w:rFonts w:ascii="Courier New" w:hAnsi="Courier New"/>
          <w:sz w:val="18"/>
        </w:rPr>
        <w:t xml:space="preserve">%  Comparacion del controlador GPC (Cap. 3) frente al PI descentralizado</w:t>
      </w:r>
    </w:p>
    <w:p>
      <w:pPr>
        <w:spacing w:line="240" w:lineRule="auto" w:after="0"/>
        <w:ind w:left="283"/>
      </w:pPr>
      <w:r>
        <w:rPr>
          <w:rFonts w:ascii="Courier New" w:hAnsi="Courier New"/>
          <w:sz w:val="18"/>
        </w:rPr>
        <w:t xml:space="preserve">%  CON DESACOPLADOR ESTATICO (Cap. 4.2) sobre la planta NO LINEAL.</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Escenario disenado para evidenciar el comportamiento ante acoplamiento</w:t>
      </w:r>
    </w:p>
    <w:p>
      <w:pPr>
        <w:spacing w:line="240" w:lineRule="auto" w:after="0"/>
        <w:ind w:left="283"/>
      </w:pPr>
      <w:r>
        <w:rPr>
          <w:rFonts w:ascii="Courier New" w:hAnsi="Courier New"/>
          <w:sz w:val="18"/>
        </w:rPr>
        <w:t xml:space="preserve">%  y ante ruido (todo se simula sobre la planta no lineal real):</w:t>
      </w:r>
    </w:p>
    <w:p>
      <w:pPr>
        <w:spacing w:line="240" w:lineRule="auto" w:after="0"/>
        <w:ind w:left="283"/>
      </w:pPr>
      <w:r>
        <w:rPr>
          <w:rFonts w:ascii="Courier New" w:hAnsi="Courier New"/>
          <w:sz w:val="18"/>
        </w:rPr>
        <w:t xml:space="preserve">%    t = 0..400 : arranque desde h = 0 hasta el estacionario (h3=h4=25)</w:t>
      </w:r>
    </w:p>
    <w:p>
      <w:pPr>
        <w:spacing w:line="240" w:lineRule="auto" w:after="0"/>
        <w:ind w:left="283"/>
      </w:pPr>
      <w:r>
        <w:rPr>
          <w:rFonts w:ascii="Courier New" w:hAnsi="Courier New"/>
          <w:sz w:val="18"/>
        </w:rPr>
        <w:t xml:space="preserve">%    t = 400    : SP h3 cambia de 25 a 30  (se vera el efecto sobre h4)</w:t>
      </w:r>
    </w:p>
    <w:p>
      <w:pPr>
        <w:spacing w:line="240" w:lineRule="auto" w:after="0"/>
        <w:ind w:left="283"/>
      </w:pPr>
      <w:r>
        <w:rPr>
          <w:rFonts w:ascii="Courier New" w:hAnsi="Courier New"/>
          <w:sz w:val="18"/>
        </w:rPr>
        <w:t xml:space="preserve">%    t = 800    : SP h4 cambia de 25 a 20  (se vera el efecto sobre h3)</w:t>
      </w:r>
    </w:p>
    <w:p>
      <w:pPr>
        <w:spacing w:line="240" w:lineRule="auto" w:after="0"/>
        <w:ind w:left="283"/>
      </w:pPr>
      <w:r>
        <w:rPr>
          <w:rFonts w:ascii="Courier New" w:hAnsi="Courier New"/>
          <w:sz w:val="18"/>
        </w:rPr>
        <w:t xml:space="preserve">%    t = 1100   : se inyecta ruido gaussiano en las mediciones</w:t>
      </w:r>
    </w:p>
    <w:p>
      <w:pPr>
        <w:spacing w:line="240" w:lineRule="auto" w:after="0"/>
        <w:ind w:left="283"/>
      </w:pPr>
      <w:r>
        <w:rPr>
          <w:rFonts w:ascii="Courier New" w:hAnsi="Courier New"/>
          <w:sz w:val="18"/>
        </w:rPr>
        <w:t xml:space="preserve">%    t = 1500   : fin</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Genera una grafica comparativa con ambas respuestas (GPC y PI+desa-</w:t>
      </w:r>
    </w:p>
    <w:p>
      <w:pPr>
        <w:spacing w:line="240" w:lineRule="auto" w:after="0"/>
        <w:ind w:left="283"/>
      </w:pPr>
      <w:r>
        <w:rPr>
          <w:rFonts w:ascii="Courier New" w:hAnsi="Courier New"/>
          <w:sz w:val="18"/>
        </w:rPr>
        <w:t xml:space="preserve">%  coplador) en cada salida controlada para visualizar inmediatamente</w:t>
      </w:r>
    </w:p>
    <w:p>
      <w:pPr>
        <w:spacing w:line="240" w:lineRule="auto" w:after="0"/>
        <w:ind w:left="283"/>
      </w:pPr>
      <w:r>
        <w:rPr>
          <w:rFonts w:ascii="Courier New" w:hAnsi="Courier New"/>
          <w:sz w:val="18"/>
        </w:rPr>
        <w:t xml:space="preserve">%  cual maneja mejor el acoplamiento y el ruido.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PLANTA y modelo lineal continuo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 y1=0.7; y2=0.7; 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h30=25; h40=25;</w:t>
      </w:r>
    </w:p>
    <w:p>
      <w:pPr>
        <w:spacing w:line="240" w:lineRule="auto" w:after="0"/>
        <w:ind w:left="283"/>
      </w:pPr>
      <w:r>
        <w:rPr>
          <w:rFonts w:ascii="Courier New" w:hAnsi="Courier New"/>
          <w:sz w:val="18"/>
        </w:rPr>
        <w:t xml:space="preserve">M_A = [(1-y1)*k1 y2*k2;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 u10=u0(1); u20=u0(2);</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h0  = [h10; h20; h30; h40];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T1=A1/a1*sqrt(2*h10/g); T2=A2/a2*sqrt(2*h20/g);</w:t>
      </w:r>
    </w:p>
    <w:p>
      <w:pPr>
        <w:spacing w:line="240" w:lineRule="auto" w:after="0"/>
        <w:ind w:left="283"/>
      </w:pPr>
      <w:r>
        <w:rPr>
          <w:rFonts w:ascii="Courier New" w:hAnsi="Courier New"/>
          <w:sz w:val="18"/>
        </w:rPr>
        <w:t xml:space="preserve">T3=A3/a3*sqrt(2*h30/g); T4=A4/a4*sqrt(2*h40/g);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Ac = [-1/T1 0 0 0; 0 -1/T2 0 0;</w:t>
      </w:r>
    </w:p>
    <w:p>
      <w:pPr>
        <w:spacing w:line="240" w:lineRule="auto" w:after="0"/>
        <w:ind w:left="283"/>
      </w:pPr>
      <w:r>
        <w:rPr>
          <w:rFonts w:ascii="Courier New" w:hAnsi="Courier New"/>
          <w:sz w:val="18"/>
        </w:rPr>
        <w:t xml:space="preserve">       0 A2/(A3*T2) -1/T3 0; A1/(A4*T1) 0 0 -1/T4];</w:t>
      </w:r>
    </w:p>
    <w:p>
      <w:pPr>
        <w:spacing w:line="240" w:lineRule="auto" w:after="0"/>
        <w:ind w:left="283"/>
      </w:pPr>
      <w:r>
        <w:rPr>
          <w:rFonts w:ascii="Courier New" w:hAnsi="Courier New"/>
          <w:sz w:val="18"/>
        </w:rPr>
        <w:t xml:space="preserve">Bc = [0 (1-y2)*k2/A1; (1-y1)*k1/A2 0;</w:t>
      </w:r>
    </w:p>
    <w:p>
      <w:pPr>
        <w:spacing w:line="240" w:lineRule="auto" w:after="0"/>
        <w:ind w:left="283"/>
      </w:pPr>
      <w:r>
        <w:rPr>
          <w:rFonts w:ascii="Courier New" w:hAnsi="Courier New"/>
          <w:sz w:val="18"/>
        </w:rPr>
        <w:t xml:space="preserve">      0 y2*k2/A3; y1*k1/A4 0];</w:t>
      </w:r>
    </w:p>
    <w:p>
      <w:pPr>
        <w:spacing w:line="240" w:lineRule="auto" w:after="0"/>
        <w:ind w:left="283"/>
      </w:pPr>
      <w:r>
        <w:rPr>
          <w:rFonts w:ascii="Courier New" w:hAnsi="Courier New"/>
          <w:sz w:val="18"/>
        </w:rPr>
        <w:t xml:space="preserve">Cc = [0 0 1 0; 0 0 0 1]; Dc = zeros(2,2);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u_max = [u10*2; u20*2]; u_min = [0;0];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params = struct('A1',A1,'A2',A2,'A3',A3,'A4',A4,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'k1',k1,'k2',k2,'y1',y1,'y2',y2,'g',g);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ESCENARIO COMUN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Ts = 1;</w:t>
      </w:r>
    </w:p>
    <w:p>
      <w:pPr>
        <w:spacing w:line="240" w:lineRule="auto" w:after="0"/>
        <w:ind w:left="283"/>
      </w:pPr>
      <w:r>
        <w:rPr>
          <w:rFonts w:ascii="Courier New" w:hAnsi="Courier New"/>
          <w:sz w:val="18"/>
        </w:rPr>
        <w:t xml:space="preserve">t_sim = 2000; N_steps = round(t_sim/Ts);</w:t>
      </w:r>
    </w:p>
    <w:p>
      <w:pPr>
        <w:spacing w:line="240" w:lineRule="auto" w:after="0"/>
        <w:ind w:left="283"/>
      </w:pPr>
      <w:r>
        <w:rPr>
          <w:rFonts w:ascii="Courier New" w:hAnsi="Courier New"/>
          <w:sz w:val="18"/>
        </w:rPr>
        <w:t xml:space="preserve">t_vec = (0:N_steps-1)*Ts;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ref = zeros(2, N_steps);</w:t>
      </w:r>
    </w:p>
    <w:p>
      <w:pPr>
        <w:spacing w:line="240" w:lineRule="auto" w:after="0"/>
        <w:ind w:left="283"/>
      </w:pPr>
      <w:r>
        <w:rPr>
          <w:rFonts w:ascii="Courier New" w:hAnsi="Courier New"/>
          <w:sz w:val="18"/>
        </w:rPr>
        <w:t xml:space="preserve">ref(1,:) = 25; ref(2,:) = 25;</w:t>
      </w:r>
    </w:p>
    <w:p>
      <w:pPr>
        <w:spacing w:line="240" w:lineRule="auto" w:after="0"/>
        <w:ind w:left="283"/>
      </w:pPr>
      <w:r>
        <w:rPr>
          <w:rFonts w:ascii="Courier New" w:hAnsi="Courier New"/>
          <w:sz w:val="18"/>
        </w:rPr>
        <w:t xml:space="preserve">ref(1, t_vec&gt;=400)  = 30;       % cambio h3: 25 -&gt; 30</w:t>
      </w:r>
    </w:p>
    <w:p>
      <w:pPr>
        <w:spacing w:line="240" w:lineRule="auto" w:after="0"/>
        <w:ind w:left="283"/>
      </w:pPr>
      <w:r>
        <w:rPr>
          <w:rFonts w:ascii="Courier New" w:hAnsi="Courier New"/>
          <w:sz w:val="18"/>
        </w:rPr>
        <w:t xml:space="preserve">ref(2, t_vec&gt;=800)  = 20;       % cambio h4: 25 -&gt; 20</w:t>
      </w:r>
    </w:p>
    <w:p>
      <w:pPr>
        <w:spacing w:line="240" w:lineRule="auto" w:after="0"/>
        <w:ind w:left="283"/>
      </w:pPr>
      <w:r>
        <w:rPr>
          <w:rFonts w:ascii="Courier New" w:hAnsi="Courier New"/>
          <w:sz w:val="18"/>
        </w:rPr>
        <w:t xml:space="preserve">ref(1, t_vec&gt;=1200) = 25;       % h3 regresa a 25</w:t>
      </w:r>
    </w:p>
    <w:p>
      <w:pPr>
        <w:spacing w:line="240" w:lineRule="auto" w:after="0"/>
        <w:ind w:left="283"/>
      </w:pPr>
      <w:r>
        <w:rPr>
          <w:rFonts w:ascii="Courier New" w:hAnsi="Courier New"/>
          <w:sz w:val="18"/>
        </w:rPr>
        <w:t xml:space="preserve">ref(2, t_vec&gt;=1200) = 35;       % h4 sube a 35 (lejos del punto de linealizacion)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t_ruido = 1100;</w:t>
      </w:r>
    </w:p>
    <w:p>
      <w:pPr>
        <w:spacing w:line="240" w:lineRule="auto" w:after="0"/>
        <w:ind w:left="283"/>
      </w:pPr>
      <w:r>
        <w:rPr>
          <w:rFonts w:ascii="Courier New" w:hAnsi="Courier New"/>
          <w:sz w:val="18"/>
        </w:rPr>
        <w:t xml:space="preserve">sigma_ruido = 0.3;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3) SIMULACION DEL PI + DESACOPLADOR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Sintonizacion IMC</w:t>
      </w:r>
    </w:p>
    <w:p>
      <w:pPr>
        <w:spacing w:line="240" w:lineRule="auto" w:after="0"/>
        <w:ind w:left="283"/>
      </w:pPr>
      <w:r>
        <w:rPr>
          <w:rFonts w:ascii="Courier New" w:hAnsi="Courier New"/>
          <w:sz w:val="18"/>
        </w:rPr>
        <w:t xml:space="preserve">K1=y1*k1*T4/A4; tau1=T4; lam1=tau1/3; Kp1=tau1/(K1*lam1); Ti1=tau1;</w:t>
      </w:r>
    </w:p>
    <w:p>
      <w:pPr>
        <w:spacing w:line="240" w:lineRule="auto" w:after="0"/>
        <w:ind w:left="283"/>
      </w:pPr>
      <w:r>
        <w:rPr>
          <w:rFonts w:ascii="Courier New" w:hAnsi="Courier New"/>
          <w:sz w:val="18"/>
        </w:rPr>
        <w:t xml:space="preserve">K2=y2*k2*T3/A3; tau2=T3; lam2=tau2/3; Kp2=tau2/(K2*lam2); Ti2=tau2;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Desacoplador estatico (matriz Skogestad)</w:t>
      </w:r>
    </w:p>
    <w:p>
      <w:pPr>
        <w:spacing w:line="240" w:lineRule="auto" w:after="0"/>
        <w:ind w:left="283"/>
      </w:pPr>
      <w:r>
        <w:rPr>
          <w:rFonts w:ascii="Courier New" w:hAnsi="Courier New"/>
          <w:sz w:val="18"/>
        </w:rPr>
        <w:t xml:space="preserve">G_dc = -Cc*(Ac\Bc);</w:t>
      </w:r>
    </w:p>
    <w:p>
      <w:pPr>
        <w:spacing w:line="240" w:lineRule="auto" w:after="0"/>
        <w:ind w:left="283"/>
      </w:pPr>
      <w:r>
        <w:rPr>
          <w:rFonts w:ascii="Courier New" w:hAnsi="Courier New"/>
          <w:sz w:val="18"/>
        </w:rPr>
        <w:t xml:space="preserve">G_pair = [G_dc(2,1) G_dc(2,2);    % h4 con (u1,u2)</w:t>
      </w:r>
    </w:p>
    <w:p>
      <w:pPr>
        <w:spacing w:line="240" w:lineRule="auto" w:after="0"/>
        <w:ind w:left="283"/>
      </w:pPr>
      <w:r>
        <w:rPr>
          <w:rFonts w:ascii="Courier New" w:hAnsi="Courier New"/>
          <w:sz w:val="18"/>
        </w:rPr>
        <w:t xml:space="preserve">          G_dc(1,1) G_dc(1,2)];   % h3 con (u1,u2)</w:t>
      </w:r>
    </w:p>
    <w:p>
      <w:pPr>
        <w:spacing w:line="240" w:lineRule="auto" w:after="0"/>
        <w:ind w:left="283"/>
      </w:pPr>
      <w:r>
        <w:rPr>
          <w:rFonts w:ascii="Courier New" w:hAnsi="Courier New"/>
          <w:sz w:val="18"/>
        </w:rPr>
        <w:t xml:space="preserve">k12 = G_pair(1,2)/G_pair(1,1);</w:t>
      </w:r>
    </w:p>
    <w:p>
      <w:pPr>
        <w:spacing w:line="240" w:lineRule="auto" w:after="0"/>
        <w:ind w:left="283"/>
      </w:pPr>
      <w:r>
        <w:rPr>
          <w:rFonts w:ascii="Courier New" w:hAnsi="Courier New"/>
          <w:sz w:val="18"/>
        </w:rPr>
        <w:t xml:space="preserve">k21 = G_pair(2,1)/G_pair(2,2);</w:t>
      </w:r>
    </w:p>
    <w:p>
      <w:pPr>
        <w:spacing w:line="240" w:lineRule="auto" w:after="0"/>
        <w:ind w:left="283"/>
      </w:pPr>
      <w:r>
        <w:rPr>
          <w:rFonts w:ascii="Courier New" w:hAnsi="Courier New"/>
          <w:sz w:val="18"/>
        </w:rPr>
        <w:t xml:space="preserve">D = [1 -k12; -k21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Desacoplador estatico ===\n');</w:t>
      </w:r>
    </w:p>
    <w:p>
      <w:pPr>
        <w:spacing w:line="240" w:lineRule="auto" w:after="0"/>
        <w:ind w:left="283"/>
      </w:pPr>
      <w:r>
        <w:rPr>
          <w:rFonts w:ascii="Courier New" w:hAnsi="Courier New"/>
          <w:sz w:val="18"/>
        </w:rPr>
        <w:t xml:space="preserve">fprintf('  k12 = %.4f,  k21 = %.4f\n\n', k12, k21);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fprintf('Ejecutando PI + desacoplador...\n');</w:t>
      </w:r>
    </w:p>
    <w:p>
      <w:pPr>
        <w:spacing w:line="240" w:lineRule="auto" w:after="0"/>
        <w:ind w:left="283"/>
      </w:pPr>
      <w:r>
        <w:rPr>
          <w:rFonts w:ascii="Courier New" w:hAnsi="Courier New"/>
          <w:sz w:val="18"/>
        </w:rPr>
        <w:t xml:space="preserve">h_real = [0;0;0;0]; u_prev = [0;0];</w:t>
      </w:r>
    </w:p>
    <w:p>
      <w:pPr>
        <w:spacing w:line="240" w:lineRule="auto" w:after="0"/>
        <w:ind w:left="283"/>
      </w:pPr>
      <w:r>
        <w:rPr>
          <w:rFonts w:ascii="Courier New" w:hAnsi="Courier New"/>
          <w:sz w:val="18"/>
        </w:rPr>
        <w:t xml:space="preserve">e1_k1=0; e2_k1=0;</w:t>
      </w:r>
    </w:p>
    <w:p>
      <w:pPr>
        <w:spacing w:line="240" w:lineRule="auto" w:after="0"/>
        <w:ind w:left="283"/>
      </w:pPr>
      <w:r>
        <w:rPr>
          <w:rFonts w:ascii="Courier New" w:hAnsi="Courier New"/>
          <w:sz w:val="18"/>
        </w:rPr>
        <w:t xml:space="preserve">H_pid = zeros(4,N_steps); H_pid(:,1) = h_real;</w:t>
      </w:r>
    </w:p>
    <w:p>
      <w:pPr>
        <w:spacing w:line="240" w:lineRule="auto" w:after="0"/>
        <w:ind w:left="283"/>
      </w:pPr>
      <w:r>
        <w:rPr>
          <w:rFonts w:ascii="Courier New" w:hAnsi="Courier New"/>
          <w:sz w:val="18"/>
        </w:rPr>
        <w:t xml:space="preserve">U_pid = zeros(2,N_steps);</w:t>
      </w:r>
    </w:p>
    <w:p>
      <w:pPr>
        <w:spacing w:line="240" w:lineRule="auto" w:after="0"/>
        <w:ind w:left="283"/>
      </w:pPr>
      <w:r>
        <w:rPr>
          <w:rFonts w:ascii="Courier New" w:hAnsi="Courier New"/>
          <w:sz w:val="18"/>
        </w:rPr>
        <w:t xml:space="preserve">rng(1);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k = 1:N_steps-1</w:t>
      </w:r>
    </w:p>
    <w:p>
      <w:pPr>
        <w:spacing w:line="240" w:lineRule="auto" w:after="0"/>
        <w:ind w:left="283"/>
      </w:pPr>
      <w:r>
        <w:rPr>
          <w:rFonts w:ascii="Courier New" w:hAnsi="Courier New"/>
          <w:sz w:val="18"/>
        </w:rPr>
        <w:t xml:space="preserve">    if t_vec(k) &gt;= t_ruido</w:t>
      </w:r>
    </w:p>
    <w:p>
      <w:pPr>
        <w:spacing w:line="240" w:lineRule="auto" w:after="0"/>
        <w:ind w:left="283"/>
      </w:pPr>
      <w:r>
        <w:rPr>
          <w:rFonts w:ascii="Courier New" w:hAnsi="Courier New"/>
          <w:sz w:val="18"/>
        </w:rPr>
        <w:t xml:space="preserve">        y_med = h_real + [0;0; sigma_ruido*randn; sigma_ruido*randn];</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y_med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e1 = ref(2,k) - y_med(4);</w:t>
      </w:r>
    </w:p>
    <w:p>
      <w:pPr>
        <w:spacing w:line="240" w:lineRule="auto" w:after="0"/>
        <w:ind w:left="283"/>
      </w:pPr>
      <w:r>
        <w:rPr>
          <w:rFonts w:ascii="Courier New" w:hAnsi="Courier New"/>
          <w:sz w:val="18"/>
        </w:rPr>
        <w:t xml:space="preserve">    e2 = ref(1,k) - y_med(3);</w:t>
      </w:r>
    </w:p>
    <w:p>
      <w:pPr>
        <w:spacing w:line="240" w:lineRule="auto" w:after="0"/>
        <w:ind w:left="283"/>
      </w:pPr>
      <w:r>
        <w:rPr>
          <w:rFonts w:ascii="Courier New" w:hAnsi="Courier New"/>
          <w:sz w:val="18"/>
        </w:rPr>
        <w:t xml:space="preserve">    Dv1 = Kp1*(e1-e1_k1) + (Kp1*Ts/Ti1)*e1;</w:t>
      </w:r>
    </w:p>
    <w:p>
      <w:pPr>
        <w:spacing w:line="240" w:lineRule="auto" w:after="0"/>
        <w:ind w:left="283"/>
      </w:pPr>
      <w:r>
        <w:rPr>
          <w:rFonts w:ascii="Courier New" w:hAnsi="Courier New"/>
          <w:sz w:val="18"/>
        </w:rPr>
        <w:t xml:space="preserve">    Dv2 = Kp2*(e2-e2_k1) + (Kp2*Ts/Ti2)*e2;</w:t>
      </w:r>
    </w:p>
    <w:p>
      <w:pPr>
        <w:spacing w:line="240" w:lineRule="auto" w:after="0"/>
        <w:ind w:left="283"/>
      </w:pPr>
      <w:r>
        <w:rPr>
          <w:rFonts w:ascii="Courier New" w:hAnsi="Courier New"/>
          <w:sz w:val="18"/>
        </w:rPr>
        <w:t xml:space="preserve">    Du = D * [Dv1; Dv2];</w:t>
      </w:r>
    </w:p>
    <w:p>
      <w:pPr>
        <w:spacing w:line="240" w:lineRule="auto" w:after="0"/>
        <w:ind w:left="283"/>
      </w:pPr>
      <w:r>
        <w:rPr>
          <w:rFonts w:ascii="Courier New" w:hAnsi="Courier New"/>
          <w:sz w:val="18"/>
        </w:rPr>
        <w:t xml:space="preserve">    u_act = u_prev + Du;</w:t>
      </w:r>
    </w:p>
    <w:p>
      <w:pPr>
        <w:spacing w:line="240" w:lineRule="auto" w:after="0"/>
        <w:ind w:left="283"/>
      </w:pPr>
      <w:r>
        <w:rPr>
          <w:rFonts w:ascii="Courier New" w:hAnsi="Courier New"/>
          <w:sz w:val="18"/>
        </w:rPr>
        <w:t xml:space="preserve">    u_act = max(min(u_act,u_max),u_min);</w:t>
      </w:r>
    </w:p>
    <w:p>
      <w:pPr>
        <w:spacing w:line="240" w:lineRule="auto" w:after="0"/>
        <w:ind w:left="283"/>
      </w:pPr>
      <w:r>
        <w:rPr>
          <w:rFonts w:ascii="Courier New" w:hAnsi="Courier New"/>
          <w:sz w:val="18"/>
        </w:rPr>
        <w:t xml:space="preserve">    U_pid(:,k) = u_act;</w:t>
      </w:r>
    </w:p>
    <w:p>
      <w:pPr>
        <w:spacing w:line="240" w:lineRule="auto" w:after="0"/>
        <w:ind w:left="283"/>
      </w:pPr>
      <w:r>
        <w:rPr>
          <w:rFonts w:ascii="Courier New" w:hAnsi="Courier New"/>
          <w:sz w:val="18"/>
        </w:rPr>
        <w:t xml:space="preserve">    [~, h_traj] = ode45(@(t,h) modelo_nl(t,h,u_act,params),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e1_k1=e1; e2_k1=e2; u_prev=u_act;</w:t>
      </w:r>
    </w:p>
    <w:p>
      <w:pPr>
        <w:spacing w:line="240" w:lineRule="auto" w:after="0"/>
        <w:ind w:left="283"/>
      </w:pPr>
      <w:r>
        <w:rPr>
          <w:rFonts w:ascii="Courier New" w:hAnsi="Courier New"/>
          <w:sz w:val="18"/>
        </w:rPr>
        <w:t xml:space="preserve">    H_pid(:,k+1) = h_real;</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U_pid(:,end) = u_prev;</w:t>
      </w:r>
    </w:p>
    <w:p>
      <w:pPr>
        <w:spacing w:line="240" w:lineRule="auto" w:after="0"/>
        <w:ind w:left="283"/>
      </w:pPr>
      <w:r>
        <w:rPr>
          <w:rFonts w:ascii="Courier New" w:hAnsi="Courier New"/>
          <w:sz w:val="18"/>
        </w:rPr>
        <w:t xml:space="preserve">fprintf('PI + desacoplador OK\n');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4) SIMULACION DEL GPC</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N = 50; Nu = 5;</w:t>
      </w:r>
    </w:p>
    <w:p>
      <w:pPr>
        <w:spacing w:line="240" w:lineRule="auto" w:after="0"/>
        <w:ind w:left="283"/>
      </w:pPr>
      <w:r>
        <w:rPr>
          <w:rFonts w:ascii="Courier New" w:hAnsi="Courier New"/>
          <w:sz w:val="18"/>
        </w:rPr>
        <w:t xml:space="preserve">delta  = [10 10];</w:t>
      </w:r>
    </w:p>
    <w:p>
      <w:pPr>
        <w:spacing w:line="240" w:lineRule="auto" w:after="0"/>
        <w:ind w:left="283"/>
      </w:pPr>
      <w:r>
        <w:rPr>
          <w:rFonts w:ascii="Courier New" w:hAnsi="Courier New"/>
          <w:sz w:val="18"/>
        </w:rPr>
        <w:t xml:space="preserve">lambda = [0.0076803 0.0076803];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sys_d = c2d(ss(Ac,Bc,Cc,Dc), Ts, 'zoh');</w:t>
      </w:r>
    </w:p>
    <w:p>
      <w:pPr>
        <w:spacing w:line="240" w:lineRule="auto" w:after="0"/>
        <w:ind w:left="283"/>
      </w:pPr>
      <w:r>
        <w:rPr>
          <w:rFonts w:ascii="Courier New" w:hAnsi="Courier New"/>
          <w:sz w:val="18"/>
        </w:rPr>
        <w:t xml:space="preserve">[Ad, Bd, Cd, ~] = ssdata(sys_d);</w:t>
      </w:r>
    </w:p>
    <w:p>
      <w:pPr>
        <w:spacing w:line="240" w:lineRule="auto" w:after="0"/>
        <w:ind w:left="283"/>
      </w:pPr>
      <w:r>
        <w:rPr>
          <w:rFonts w:ascii="Courier New" w:hAnsi="Courier New"/>
          <w:sz w:val="18"/>
        </w:rPr>
        <w:t xml:space="preserve">nu = size(Bd,2); ny = size(Cd,1);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Matriz dinamica G a partir de los coeficientes de respuesta al escalon</w:t>
      </w:r>
    </w:p>
    <w:p>
      <w:pPr>
        <w:spacing w:line="240" w:lineRule="auto" w:after="0"/>
        <w:ind w:left="283"/>
      </w:pPr>
      <w:r>
        <w:rPr>
          <w:rFonts w:ascii="Courier New" w:hAnsi="Courier New"/>
          <w:sz w:val="18"/>
        </w:rPr>
        <w:t xml:space="preserve">G_z = tf(sys_d);</w:t>
      </w:r>
    </w:p>
    <w:p>
      <w:pPr>
        <w:spacing w:line="240" w:lineRule="auto" w:after="0"/>
        <w:ind w:left="283"/>
      </w:pPr>
      <w:r>
        <w:rPr>
          <w:rFonts w:ascii="Courier New" w:hAnsi="Courier New"/>
          <w:sz w:val="18"/>
        </w:rPr>
        <w:t xml:space="preserve">t_step = (0:N)*Ts;</w:t>
      </w:r>
    </w:p>
    <w:p>
      <w:pPr>
        <w:spacing w:line="240" w:lineRule="auto" w:after="0"/>
        <w:ind w:left="283"/>
      </w:pPr>
      <w:r>
        <w:rPr>
          <w:rFonts w:ascii="Courier New" w:hAnsi="Courier New"/>
          <w:sz w:val="18"/>
        </w:rPr>
        <w:t xml:space="preserve">g_step = cell(ny,nu);</w:t>
      </w:r>
    </w:p>
    <w:p>
      <w:pPr>
        <w:spacing w:line="240" w:lineRule="auto" w:after="0"/>
        <w:ind w:left="283"/>
      </w:pPr>
      <w:r>
        <w:rPr>
          <w:rFonts w:ascii="Courier New" w:hAnsi="Courier New"/>
          <w:sz w:val="18"/>
        </w:rPr>
        <w:t xml:space="preserve">for i=1:ny</w:t>
      </w:r>
    </w:p>
    <w:p>
      <w:pPr>
        <w:spacing w:line="240" w:lineRule="auto" w:after="0"/>
        <w:ind w:left="283"/>
      </w:pPr>
      <w:r>
        <w:rPr>
          <w:rFonts w:ascii="Courier New" w:hAnsi="Courier New"/>
          <w:sz w:val="18"/>
        </w:rPr>
        <w:t xml:space="preserve">    for j=1:nu</w:t>
      </w:r>
    </w:p>
    <w:p>
      <w:pPr>
        <w:spacing w:line="240" w:lineRule="auto" w:after="0"/>
        <w:ind w:left="283"/>
      </w:pPr>
      <w:r>
        <w:rPr>
          <w:rFonts w:ascii="Courier New" w:hAnsi="Courier New"/>
          <w:sz w:val="18"/>
        </w:rPr>
        <w:t xml:space="preserve">        ys = step(G_z(i,j), t_step);</w:t>
      </w:r>
    </w:p>
    <w:p>
      <w:pPr>
        <w:spacing w:line="240" w:lineRule="auto" w:after="0"/>
        <w:ind w:left="283"/>
      </w:pPr>
      <w:r>
        <w:rPr>
          <w:rFonts w:ascii="Courier New" w:hAnsi="Courier New"/>
          <w:sz w:val="18"/>
        </w:rPr>
        <w:t xml:space="preserve">        g_step{i,j} = ys(2:end);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G = zeros(ny*N, nu*Nu);</w:t>
      </w:r>
    </w:p>
    <w:p>
      <w:pPr>
        <w:spacing w:line="240" w:lineRule="auto" w:after="0"/>
        <w:ind w:left="283"/>
      </w:pPr>
      <w:r>
        <w:rPr>
          <w:rFonts w:ascii="Courier New" w:hAnsi="Courier New"/>
          <w:sz w:val="18"/>
        </w:rPr>
        <w:t xml:space="preserve">for i=1:ny</w:t>
      </w:r>
    </w:p>
    <w:p>
      <w:pPr>
        <w:spacing w:line="240" w:lineRule="auto" w:after="0"/>
        <w:ind w:left="283"/>
      </w:pPr>
      <w:r>
        <w:rPr>
          <w:rFonts w:ascii="Courier New" w:hAnsi="Courier New"/>
          <w:sz w:val="18"/>
        </w:rPr>
        <w:t xml:space="preserve">    for j=1:nu</w:t>
      </w:r>
    </w:p>
    <w:p>
      <w:pPr>
        <w:spacing w:line="240" w:lineRule="auto" w:after="0"/>
        <w:ind w:left="283"/>
      </w:pPr>
      <w:r>
        <w:rPr>
          <w:rFonts w:ascii="Courier New" w:hAnsi="Courier New"/>
          <w:sz w:val="18"/>
        </w:rPr>
        <w:t xml:space="preserve">        Gb = zeros(N,Nu);</w:t>
      </w:r>
    </w:p>
    <w:p>
      <w:pPr>
        <w:spacing w:line="240" w:lineRule="auto" w:after="0"/>
        <w:ind w:left="283"/>
      </w:pPr>
      <w:r>
        <w:rPr>
          <w:rFonts w:ascii="Courier New" w:hAnsi="Courier New"/>
          <w:sz w:val="18"/>
        </w:rPr>
        <w:t xml:space="preserve">        for r=1:N</w:t>
      </w:r>
    </w:p>
    <w:p>
      <w:pPr>
        <w:spacing w:line="240" w:lineRule="auto" w:after="0"/>
        <w:ind w:left="283"/>
      </w:pPr>
      <w:r>
        <w:rPr>
          <w:rFonts w:ascii="Courier New" w:hAnsi="Courier New"/>
          <w:sz w:val="18"/>
        </w:rPr>
        <w:t xml:space="preserve">            for c=1:Nu</w:t>
      </w:r>
    </w:p>
    <w:p>
      <w:pPr>
        <w:spacing w:line="240" w:lineRule="auto" w:after="0"/>
        <w:ind w:left="283"/>
      </w:pPr>
      <w:r>
        <w:rPr>
          <w:rFonts w:ascii="Courier New" w:hAnsi="Courier New"/>
          <w:sz w:val="18"/>
        </w:rPr>
        <w:t xml:space="preserve">                if r&gt;=c, Gb(r,c) = g_step{i,j}(r-c+1);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G((i-1)*N+(1:N), (j-1)*Nu+(1:Nu)) = Gb;</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Q = blkdiag(delta(1)*eye(N), delta(2)*eye(N));</w:t>
      </w:r>
    </w:p>
    <w:p>
      <w:pPr>
        <w:spacing w:line="240" w:lineRule="auto" w:after="0"/>
        <w:ind w:left="283"/>
      </w:pPr>
      <w:r>
        <w:rPr>
          <w:rFonts w:ascii="Courier New" w:hAnsi="Courier New"/>
          <w:sz w:val="18"/>
        </w:rPr>
        <w:t xml:space="preserve">R = blkdiag(lambda(1)*eye(Nu), lambda(2)*eye(Nu));</w:t>
      </w:r>
    </w:p>
    <w:p>
      <w:pPr>
        <w:spacing w:line="240" w:lineRule="auto" w:after="0"/>
        <w:ind w:left="283"/>
      </w:pPr>
      <w:r>
        <w:rPr>
          <w:rFonts w:ascii="Courier New" w:hAnsi="Courier New"/>
          <w:sz w:val="18"/>
        </w:rPr>
        <w:t xml:space="preserve">H_qp = 2*(G'*Q*G + R); H_qp = (H_qp+H_qp')/2;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Du_max=[100;100]; Du_min=-Du_max;</w:t>
      </w:r>
    </w:p>
    <w:p>
      <w:pPr>
        <w:spacing w:line="240" w:lineRule="auto" w:after="0"/>
        <w:ind w:left="283"/>
      </w:pPr>
      <w:r>
        <w:rPr>
          <w:rFonts w:ascii="Courier New" w:hAnsi="Courier New"/>
          <w:sz w:val="18"/>
        </w:rPr>
        <w:t xml:space="preserve">Du_max_v=[repmat(Du_max(1),Nu,1);repmat(Du_max(2),Nu,1)];</w:t>
      </w:r>
    </w:p>
    <w:p>
      <w:pPr>
        <w:spacing w:line="240" w:lineRule="auto" w:after="0"/>
        <w:ind w:left="283"/>
      </w:pPr>
      <w:r>
        <w:rPr>
          <w:rFonts w:ascii="Courier New" w:hAnsi="Courier New"/>
          <w:sz w:val="18"/>
        </w:rPr>
        <w:t xml:space="preserve">Du_min_v=[repmat(Du_min(1),Nu,1);repmat(Du_min(2),Nu,1)];</w:t>
      </w:r>
    </w:p>
    <w:p>
      <w:pPr>
        <w:spacing w:line="240" w:lineRule="auto" w:after="0"/>
        <w:ind w:left="283"/>
      </w:pPr>
      <w:r>
        <w:rPr>
          <w:rFonts w:ascii="Courier New" w:hAnsi="Courier New"/>
          <w:sz w:val="18"/>
        </w:rPr>
        <w:t xml:space="preserve">u_max_v =[repmat(u_max(1),Nu,1); repmat(u_max(2),Nu,1)];</w:t>
      </w:r>
    </w:p>
    <w:p>
      <w:pPr>
        <w:spacing w:line="240" w:lineRule="auto" w:after="0"/>
        <w:ind w:left="283"/>
      </w:pPr>
      <w:r>
        <w:rPr>
          <w:rFonts w:ascii="Courier New" w:hAnsi="Courier New"/>
          <w:sz w:val="18"/>
        </w:rPr>
        <w:t xml:space="preserve">u_min_v =[repmat(u_min(1),Nu,1); repmat(u_min(2),Nu,1)];</w:t>
      </w:r>
    </w:p>
    <w:p>
      <w:pPr>
        <w:spacing w:line="240" w:lineRule="auto" w:after="0"/>
        <w:ind w:left="283"/>
      </w:pPr>
      <w:r>
        <w:rPr>
          <w:rFonts w:ascii="Courier New" w:hAnsi="Courier New"/>
          <w:sz w:val="18"/>
        </w:rPr>
        <w:t xml:space="preserve">T_mat = blkdiag(tril(ones(Nu)), tril(ones(Nu)));</w:t>
      </w:r>
    </w:p>
    <w:p>
      <w:pPr>
        <w:spacing w:line="240" w:lineRule="auto" w:after="0"/>
        <w:ind w:left="283"/>
      </w:pPr>
      <w:r>
        <w:rPr>
          <w:rFonts w:ascii="Courier New" w:hAnsi="Courier New"/>
          <w:sz w:val="18"/>
        </w:rPr>
        <w:t xml:space="preserve">A_ineq = [eye(nu*Nu); -eye(nu*Nu); T_mat; -T_mat];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fprintf('Ejecutando GPC...\n');</w:t>
      </w:r>
    </w:p>
    <w:p>
      <w:pPr>
        <w:spacing w:line="240" w:lineRule="auto" w:after="0"/>
        <w:ind w:left="283"/>
      </w:pPr>
      <w:r>
        <w:rPr>
          <w:rFonts w:ascii="Courier New" w:hAnsi="Courier New"/>
          <w:sz w:val="18"/>
        </w:rPr>
        <w:t xml:space="preserve">h_real = [0;0;0;0]; u_prev = [0;0];</w:t>
      </w:r>
    </w:p>
    <w:p>
      <w:pPr>
        <w:spacing w:line="240" w:lineRule="auto" w:after="0"/>
        <w:ind w:left="283"/>
      </w:pPr>
      <w:r>
        <w:rPr>
          <w:rFonts w:ascii="Courier New" w:hAnsi="Courier New"/>
          <w:sz w:val="18"/>
        </w:rPr>
        <w:t xml:space="preserve">H_gpc = zeros(4,N_steps); H_gpc(:,1) = h_real;</w:t>
      </w:r>
    </w:p>
    <w:p>
      <w:pPr>
        <w:spacing w:line="240" w:lineRule="auto" w:after="0"/>
        <w:ind w:left="283"/>
      </w:pPr>
      <w:r>
        <w:rPr>
          <w:rFonts w:ascii="Courier New" w:hAnsi="Courier New"/>
          <w:sz w:val="18"/>
        </w:rPr>
        <w:t xml:space="preserve">U_gpc = zeros(2,N_steps);</w:t>
      </w:r>
    </w:p>
    <w:p>
      <w:pPr>
        <w:spacing w:line="240" w:lineRule="auto" w:after="0"/>
        <w:ind w:left="283"/>
      </w:pPr>
      <w:r>
        <w:rPr>
          <w:rFonts w:ascii="Courier New" w:hAnsi="Courier New"/>
          <w:sz w:val="18"/>
        </w:rPr>
        <w:t xml:space="preserve">opts = optimoptions('quadprog','Display','off');</w:t>
      </w:r>
    </w:p>
    <w:p>
      <w:pPr>
        <w:spacing w:line="240" w:lineRule="auto" w:after="0"/>
        <w:ind w:left="283"/>
      </w:pPr>
      <w:r>
        <w:rPr>
          <w:rFonts w:ascii="Courier New" w:hAnsi="Courier New"/>
          <w:sz w:val="18"/>
        </w:rPr>
        <w:t xml:space="preserve">rng(1);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k = 1:N_steps-1</w:t>
      </w:r>
    </w:p>
    <w:p>
      <w:pPr>
        <w:spacing w:line="240" w:lineRule="auto" w:after="0"/>
        <w:ind w:left="283"/>
      </w:pPr>
      <w:r>
        <w:rPr>
          <w:rFonts w:ascii="Courier New" w:hAnsi="Courier New"/>
          <w:sz w:val="18"/>
        </w:rPr>
        <w:t xml:space="preserve">    if t_vec(k) &gt;= t_ruido</w:t>
      </w:r>
    </w:p>
    <w:p>
      <w:pPr>
        <w:spacing w:line="240" w:lineRule="auto" w:after="0"/>
        <w:ind w:left="283"/>
      </w:pPr>
      <w:r>
        <w:rPr>
          <w:rFonts w:ascii="Courier New" w:hAnsi="Courier New"/>
          <w:sz w:val="18"/>
        </w:rPr>
        <w:t xml:space="preserve">        y_med = h_real + [0;0; sigma_ruido*randn; sigma_ruido*randn];</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y_med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x_des = y_med - h0;</w:t>
      </w:r>
    </w:p>
    <w:p>
      <w:pPr>
        <w:spacing w:line="240" w:lineRule="auto" w:after="0"/>
        <w:ind w:left="283"/>
      </w:pPr>
      <w:r>
        <w:rPr>
          <w:rFonts w:ascii="Courier New" w:hAnsi="Courier New"/>
          <w:sz w:val="18"/>
        </w:rPr>
        <w:t xml:space="preserve">    u_prev_des = u_prev - u0;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F_vec = zeros(ny*N,1);</w:t>
      </w:r>
    </w:p>
    <w:p>
      <w:pPr>
        <w:spacing w:line="240" w:lineRule="auto" w:after="0"/>
        <w:ind w:left="283"/>
      </w:pPr>
      <w:r>
        <w:rPr>
          <w:rFonts w:ascii="Courier New" w:hAnsi="Courier New"/>
          <w:sz w:val="18"/>
        </w:rPr>
        <w:t xml:space="preserve">    x_temp = x_des;</w:t>
      </w:r>
    </w:p>
    <w:p>
      <w:pPr>
        <w:spacing w:line="240" w:lineRule="auto" w:after="0"/>
        <w:ind w:left="283"/>
      </w:pPr>
      <w:r>
        <w:rPr>
          <w:rFonts w:ascii="Courier New" w:hAnsi="Courier New"/>
          <w:sz w:val="18"/>
        </w:rPr>
        <w:t xml:space="preserve">    for j=1:N</w:t>
      </w:r>
    </w:p>
    <w:p>
      <w:pPr>
        <w:spacing w:line="240" w:lineRule="auto" w:after="0"/>
        <w:ind w:left="283"/>
      </w:pPr>
      <w:r>
        <w:rPr>
          <w:rFonts w:ascii="Courier New" w:hAnsi="Courier New"/>
          <w:sz w:val="18"/>
        </w:rPr>
        <w:t xml:space="preserve">        x_temp = Ad*x_temp + Bd*u_prev_des;</w:t>
      </w:r>
    </w:p>
    <w:p>
      <w:pPr>
        <w:spacing w:line="240" w:lineRule="auto" w:after="0"/>
        <w:ind w:left="283"/>
      </w:pPr>
      <w:r>
        <w:rPr>
          <w:rFonts w:ascii="Courier New" w:hAnsi="Courier New"/>
          <w:sz w:val="18"/>
        </w:rPr>
        <w:t xml:space="preserve">        y_pred = Cd*x_temp;</w:t>
      </w:r>
    </w:p>
    <w:p>
      <w:pPr>
        <w:spacing w:line="240" w:lineRule="auto" w:after="0"/>
        <w:ind w:left="283"/>
      </w:pPr>
      <w:r>
        <w:rPr>
          <w:rFonts w:ascii="Courier New" w:hAnsi="Courier New"/>
          <w:sz w:val="18"/>
        </w:rPr>
        <w:t xml:space="preserve">        F_vec(j)     = y_pred(1);</w:t>
      </w:r>
    </w:p>
    <w:p>
      <w:pPr>
        <w:spacing w:line="240" w:lineRule="auto" w:after="0"/>
        <w:ind w:left="283"/>
      </w:pPr>
      <w:r>
        <w:rPr>
          <w:rFonts w:ascii="Courier New" w:hAnsi="Courier New"/>
          <w:sz w:val="18"/>
        </w:rPr>
        <w:t xml:space="preserve">        F_vec(N + j) = y_pred(2);</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r_des = ref(:,k) - [h30;h40];</w:t>
      </w:r>
    </w:p>
    <w:p>
      <w:pPr>
        <w:spacing w:line="240" w:lineRule="auto" w:after="0"/>
        <w:ind w:left="283"/>
      </w:pPr>
      <w:r>
        <w:rPr>
          <w:rFonts w:ascii="Courier New" w:hAnsi="Courier New"/>
          <w:sz w:val="18"/>
        </w:rPr>
        <w:t xml:space="preserve">    W = [repmat(r_des(1),N,1); repmat(r_des(2),N,1)];</w:t>
      </w:r>
    </w:p>
    <w:p>
      <w:pPr>
        <w:spacing w:line="240" w:lineRule="auto" w:after="0"/>
        <w:ind w:left="283"/>
      </w:pPr>
      <w:r>
        <w:rPr>
          <w:rFonts w:ascii="Courier New" w:hAnsi="Courier New"/>
          <w:sz w:val="18"/>
        </w:rPr>
        <w:t xml:space="preserve">    f_qp = 2*G'*Q*(F_vec - W);</w:t>
      </w:r>
    </w:p>
    <w:p>
      <w:pPr>
        <w:spacing w:line="240" w:lineRule="auto" w:after="0"/>
        <w:ind w:left="283"/>
      </w:pPr>
      <w:r>
        <w:rPr>
          <w:rFonts w:ascii="Courier New" w:hAnsi="Courier New"/>
          <w:sz w:val="18"/>
        </w:rPr>
        <w:t xml:space="preserve">    u_prev_stack = [repmat(u_prev(1),Nu,1); repmat(u_prev(2),Nu,1)];</w:t>
      </w:r>
    </w:p>
    <w:p>
      <w:pPr>
        <w:spacing w:line="240" w:lineRule="auto" w:after="0"/>
        <w:ind w:left="283"/>
      </w:pPr>
      <w:r>
        <w:rPr>
          <w:rFonts w:ascii="Courier New" w:hAnsi="Courier New"/>
          <w:sz w:val="18"/>
        </w:rPr>
        <w:t xml:space="preserve">    b_ineq = [Du_max_v; -Du_min_v; u_max_v - u_prev_stack; -u_min_v + u_prev_stack];</w:t>
      </w:r>
    </w:p>
    <w:p>
      <w:pPr>
        <w:spacing w:line="240" w:lineRule="auto" w:after="0"/>
        <w:ind w:left="283"/>
      </w:pPr>
      <w:r>
        <w:rPr>
          <w:rFonts w:ascii="Courier New" w:hAnsi="Courier New"/>
          <w:sz w:val="18"/>
        </w:rPr>
        <w:t xml:space="preserve">    [DU,~,ef] = quadprog(H_qp, f_qp, A_ineq, b_ineq, [],[],[],[],[],opts);</w:t>
      </w:r>
    </w:p>
    <w:p>
      <w:pPr>
        <w:spacing w:line="240" w:lineRule="auto" w:after="0"/>
        <w:ind w:left="283"/>
      </w:pPr>
      <w:r>
        <w:rPr>
          <w:rFonts w:ascii="Courier New" w:hAnsi="Courier New"/>
          <w:sz w:val="18"/>
        </w:rPr>
        <w:t xml:space="preserve">    if ef&lt;=0 || isempty(DU), DU = zeros(nu*Nu,1);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Du_aplicado = [DU(1); DU(Nu+1)];</w:t>
      </w:r>
    </w:p>
    <w:p>
      <w:pPr>
        <w:spacing w:line="240" w:lineRule="auto" w:after="0"/>
        <w:ind w:left="283"/>
      </w:pPr>
      <w:r>
        <w:rPr>
          <w:rFonts w:ascii="Courier New" w:hAnsi="Courier New"/>
          <w:sz w:val="18"/>
        </w:rPr>
        <w:t xml:space="preserve">    u_act = u_prev + Du_aplicado;</w:t>
      </w:r>
    </w:p>
    <w:p>
      <w:pPr>
        <w:spacing w:line="240" w:lineRule="auto" w:after="0"/>
        <w:ind w:left="283"/>
      </w:pPr>
      <w:r>
        <w:rPr>
          <w:rFonts w:ascii="Courier New" w:hAnsi="Courier New"/>
          <w:sz w:val="18"/>
        </w:rPr>
        <w:t xml:space="preserve">    u_act = max(min(u_act, u_max), u_min);</w:t>
      </w:r>
    </w:p>
    <w:p>
      <w:pPr>
        <w:spacing w:line="240" w:lineRule="auto" w:after="0"/>
        <w:ind w:left="283"/>
      </w:pPr>
      <w:r>
        <w:rPr>
          <w:rFonts w:ascii="Courier New" w:hAnsi="Courier New"/>
          <w:sz w:val="18"/>
        </w:rPr>
        <w:t xml:space="preserve">    U_gpc(:,k) = u_act;</w:t>
      </w:r>
    </w:p>
    <w:p>
      <w:pPr>
        <w:spacing w:line="240" w:lineRule="auto" w:after="0"/>
        <w:ind w:left="283"/>
      </w:pPr>
      <w:r>
        <w:rPr>
          <w:rFonts w:ascii="Courier New" w:hAnsi="Courier New"/>
          <w:sz w:val="18"/>
        </w:rPr>
        <w:t xml:space="preserve">    [~, h_traj] = ode45(@(t,h) modelo_nl(t,h,u_act,params),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u_prev = u_act;</w:t>
      </w:r>
    </w:p>
    <w:p>
      <w:pPr>
        <w:spacing w:line="240" w:lineRule="auto" w:after="0"/>
        <w:ind w:left="283"/>
      </w:pPr>
      <w:r>
        <w:rPr>
          <w:rFonts w:ascii="Courier New" w:hAnsi="Courier New"/>
          <w:sz w:val="18"/>
        </w:rPr>
        <w:t xml:space="preserve">    H_gpc(:,k+1) = h_real;</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U_gpc(:,end) = u_prev;</w:t>
      </w:r>
    </w:p>
    <w:p>
      <w:pPr>
        <w:spacing w:line="240" w:lineRule="auto" w:after="0"/>
        <w:ind w:left="283"/>
      </w:pPr>
      <w:r>
        <w:rPr>
          <w:rFonts w:ascii="Courier New" w:hAnsi="Courier New"/>
          <w:sz w:val="18"/>
        </w:rPr>
        <w:t xml:space="preserve">fprintf('GPC OK\n\n');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5) METRICAS COMPARATIVAS (Opcion 3: globales + operacion normal + INT)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Las metricas IAE, ISE, ITAE y esfuerzo se reportan en dos ventanas:</w:t>
      </w:r>
    </w:p>
    <w:p>
      <w:pPr>
        <w:spacing w:line="240" w:lineRule="auto" w:after="0"/>
        <w:ind w:left="283"/>
      </w:pPr>
      <w:r>
        <w:rPr>
          <w:rFonts w:ascii="Courier New" w:hAnsi="Courier New"/>
          <w:sz w:val="18"/>
        </w:rPr>
        <w:t xml:space="preserve">%    (a) GLOBAL:   toda la simulacion (incluye arranque desde h=0)</w:t>
      </w:r>
    </w:p>
    <w:p>
      <w:pPr>
        <w:spacing w:line="240" w:lineRule="auto" w:after="0"/>
        <w:ind w:left="283"/>
      </w:pPr>
      <w:r>
        <w:rPr>
          <w:rFonts w:ascii="Courier New" w:hAnsi="Courier New"/>
          <w:sz w:val="18"/>
        </w:rPr>
        <w:t xml:space="preserve">%    (b) OP. NORMAL: solo desde t = 400 s (excluye llenado inicial)</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Adicionalmente se calcula la METRICA DE ACOPLAMIENTO INT_ij que</w:t>
      </w:r>
    </w:p>
    <w:p>
      <w:pPr>
        <w:spacing w:line="240" w:lineRule="auto" w:after="0"/>
        <w:ind w:left="283"/>
      </w:pPr>
      <w:r>
        <w:rPr>
          <w:rFonts w:ascii="Courier New" w:hAnsi="Courier New"/>
          <w:sz w:val="18"/>
        </w:rPr>
        <w:t xml:space="preserve">%  cuantifica cuanto se desvia una salida cuando solo cambia el SP de</w:t>
      </w:r>
    </w:p>
    <w:p>
      <w:pPr>
        <w:spacing w:line="240" w:lineRule="auto" w:after="0"/>
        <w:ind w:left="283"/>
      </w:pPr>
      <w:r>
        <w:rPr>
          <w:rFonts w:ascii="Courier New" w:hAnsi="Courier New"/>
          <w:sz w:val="18"/>
        </w:rPr>
        <w:t xml:space="preserve">%  la otra:</w:t>
      </w:r>
    </w:p>
    <w:p>
      <w:pPr>
        <w:spacing w:line="240" w:lineRule="auto" w:after="0"/>
        <w:ind w:left="283"/>
      </w:pPr>
      <w:r>
        <w:rPr>
          <w:rFonts w:ascii="Courier New" w:hAnsi="Courier New"/>
          <w:sz w:val="18"/>
        </w:rPr>
        <w:t xml:space="preserve">%     INT_h4 = integral del error en h4 durante [400, 400+DT]/|Dr3|</w:t>
      </w:r>
    </w:p>
    <w:p>
      <w:pPr>
        <w:spacing w:line="240" w:lineRule="auto" w:after="0"/>
        <w:ind w:left="283"/>
      </w:pPr>
      <w:r>
        <w:rPr>
          <w:rFonts w:ascii="Courier New" w:hAnsi="Courier New"/>
          <w:sz w:val="18"/>
        </w:rPr>
        <w:t xml:space="preserve">%     INT_h3 = integral del error en h3 durante [800, 800+DT]/|Dr4|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e3_gpc = ref(1,:)-H_gpc(3,:); e4_gpc = ref(2,:)-H_gpc(4,:);</w:t>
      </w:r>
    </w:p>
    <w:p>
      <w:pPr>
        <w:spacing w:line="240" w:lineRule="auto" w:after="0"/>
        <w:ind w:left="283"/>
      </w:pPr>
      <w:r>
        <w:rPr>
          <w:rFonts w:ascii="Courier New" w:hAnsi="Courier New"/>
          <w:sz w:val="18"/>
        </w:rPr>
        <w:t xml:space="preserve">e3_pid = ref(1,:)-H_pid(3,:); e4_pid = ref(2,:)-H_pid(4,:);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Globales ---</w:t>
      </w:r>
    </w:p>
    <w:p>
      <w:pPr>
        <w:spacing w:line="240" w:lineRule="auto" w:after="0"/>
        <w:ind w:left="283"/>
      </w:pPr>
      <w:r>
        <w:rPr>
          <w:rFonts w:ascii="Courier New" w:hAnsi="Courier New"/>
          <w:sz w:val="18"/>
        </w:rPr>
        <w:t xml:space="preserve">GPC.IAE = sum(abs(e3_gpc)+abs(e4_gpc))*Ts;</w:t>
      </w:r>
    </w:p>
    <w:p>
      <w:pPr>
        <w:spacing w:line="240" w:lineRule="auto" w:after="0"/>
        <w:ind w:left="283"/>
      </w:pPr>
      <w:r>
        <w:rPr>
          <w:rFonts w:ascii="Courier New" w:hAnsi="Courier New"/>
          <w:sz w:val="18"/>
        </w:rPr>
        <w:t xml:space="preserve">GPC.ISE = sum(e3_gpc.^2 + e4_gpc.^2)*Ts;</w:t>
      </w:r>
    </w:p>
    <w:p>
      <w:pPr>
        <w:spacing w:line="240" w:lineRule="auto" w:after="0"/>
        <w:ind w:left="283"/>
      </w:pPr>
      <w:r>
        <w:rPr>
          <w:rFonts w:ascii="Courier New" w:hAnsi="Courier New"/>
          <w:sz w:val="18"/>
        </w:rPr>
        <w:t xml:space="preserve">GPC.esf = sum(sum(abs(diff(U_gpc,1,2))));</w:t>
      </w:r>
    </w:p>
    <w:p>
      <w:pPr>
        <w:spacing w:line="240" w:lineRule="auto" w:after="0"/>
        <w:ind w:left="283"/>
      </w:pPr>
      <w:r>
        <w:rPr>
          <w:rFonts w:ascii="Courier New" w:hAnsi="Courier New"/>
          <w:sz w:val="18"/>
        </w:rPr>
        <w:t xml:space="preserve">PID.IAE = sum(abs(e3_pid)+abs(e4_pid))*Ts;</w:t>
      </w:r>
    </w:p>
    <w:p>
      <w:pPr>
        <w:spacing w:line="240" w:lineRule="auto" w:after="0"/>
        <w:ind w:left="283"/>
      </w:pPr>
      <w:r>
        <w:rPr>
          <w:rFonts w:ascii="Courier New" w:hAnsi="Courier New"/>
          <w:sz w:val="18"/>
        </w:rPr>
        <w:t xml:space="preserve">PID.ISE = sum(e3_pid.^2 + e4_pid.^2)*Ts;</w:t>
      </w:r>
    </w:p>
    <w:p>
      <w:pPr>
        <w:spacing w:line="240" w:lineRule="auto" w:after="0"/>
        <w:ind w:left="283"/>
      </w:pPr>
      <w:r>
        <w:rPr>
          <w:rFonts w:ascii="Courier New" w:hAnsi="Courier New"/>
          <w:sz w:val="18"/>
        </w:rPr>
        <w:t xml:space="preserve">PID.esf = sum(sum(abs(diff(U_pid,1,2))));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Operacion normal (t &gt;= 400) ---</w:t>
      </w:r>
    </w:p>
    <w:p>
      <w:pPr>
        <w:spacing w:line="240" w:lineRule="auto" w:after="0"/>
        <w:ind w:left="283"/>
      </w:pPr>
      <w:r>
        <w:rPr>
          <w:rFonts w:ascii="Courier New" w:hAnsi="Courier New"/>
          <w:sz w:val="18"/>
        </w:rPr>
        <w:t xml:space="preserve">t_eval = 400;</w:t>
      </w:r>
    </w:p>
    <w:p>
      <w:pPr>
        <w:spacing w:line="240" w:lineRule="auto" w:after="0"/>
        <w:ind w:left="283"/>
      </w:pPr>
      <w:r>
        <w:rPr>
          <w:rFonts w:ascii="Courier New" w:hAnsi="Courier New"/>
          <w:sz w:val="18"/>
        </w:rPr>
        <w:t xml:space="preserve">k_eval = find(t_vec &gt;= t_eval, 1, 'first');</w:t>
      </w:r>
    </w:p>
    <w:p>
      <w:pPr>
        <w:spacing w:line="240" w:lineRule="auto" w:after="0"/>
        <w:ind w:left="283"/>
      </w:pPr>
      <w:r>
        <w:rPr>
          <w:rFonts w:ascii="Courier New" w:hAnsi="Courier New"/>
          <w:sz w:val="18"/>
        </w:rPr>
        <w:t xml:space="preserve">GPC.IAEop = sum(abs(e3_gpc(k_eval:end))+abs(e4_gpc(k_eval:end)))*Ts;</w:t>
      </w:r>
    </w:p>
    <w:p>
      <w:pPr>
        <w:spacing w:line="240" w:lineRule="auto" w:after="0"/>
        <w:ind w:left="283"/>
      </w:pPr>
      <w:r>
        <w:rPr>
          <w:rFonts w:ascii="Courier New" w:hAnsi="Courier New"/>
          <w:sz w:val="18"/>
        </w:rPr>
        <w:t xml:space="preserve">GPC.ISEop = sum(e3_gpc(k_eval:end).^2 + e4_gpc(k_eval:end).^2)*Ts;</w:t>
      </w:r>
    </w:p>
    <w:p>
      <w:pPr>
        <w:spacing w:line="240" w:lineRule="auto" w:after="0"/>
        <w:ind w:left="283"/>
      </w:pPr>
      <w:r>
        <w:rPr>
          <w:rFonts w:ascii="Courier New" w:hAnsi="Courier New"/>
          <w:sz w:val="18"/>
        </w:rPr>
        <w:t xml:space="preserve">GPC.esfop = sum(sum(abs(diff(U_gpc(:,k_eval:end),1,2))));</w:t>
      </w:r>
    </w:p>
    <w:p>
      <w:pPr>
        <w:spacing w:line="240" w:lineRule="auto" w:after="0"/>
        <w:ind w:left="283"/>
      </w:pPr>
      <w:r>
        <w:rPr>
          <w:rFonts w:ascii="Courier New" w:hAnsi="Courier New"/>
          <w:sz w:val="18"/>
        </w:rPr>
        <w:t xml:space="preserve">PID.IAEop = sum(abs(e3_pid(k_eval:end))+abs(e4_pid(k_eval:end)))*Ts;</w:t>
      </w:r>
    </w:p>
    <w:p>
      <w:pPr>
        <w:spacing w:line="240" w:lineRule="auto" w:after="0"/>
        <w:ind w:left="283"/>
      </w:pPr>
      <w:r>
        <w:rPr>
          <w:rFonts w:ascii="Courier New" w:hAnsi="Courier New"/>
          <w:sz w:val="18"/>
        </w:rPr>
        <w:t xml:space="preserve">PID.ISEop = sum(e3_pid(k_eval:end).^2 + e4_pid(k_eval:end).^2)*Ts;</w:t>
      </w:r>
    </w:p>
    <w:p>
      <w:pPr>
        <w:spacing w:line="240" w:lineRule="auto" w:after="0"/>
        <w:ind w:left="283"/>
      </w:pPr>
      <w:r>
        <w:rPr>
          <w:rFonts w:ascii="Courier New" w:hAnsi="Courier New"/>
          <w:sz w:val="18"/>
        </w:rPr>
        <w:t xml:space="preserve">PID.esfop = sum(sum(abs(diff(U_pid(:,k_eval:end),1,2))));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Metrica de acoplamiento INT ---</w:t>
      </w:r>
    </w:p>
    <w:p>
      <w:pPr>
        <w:spacing w:line="240" w:lineRule="auto" w:after="0"/>
        <w:ind w:left="283"/>
      </w:pPr>
      <w:r>
        <w:rPr>
          <w:rFonts w:ascii="Courier New" w:hAnsi="Courier New"/>
          <w:sz w:val="18"/>
        </w:rPr>
        <w:t xml:space="preserve">DT = 300;  delta_r3 = 5;  delta_r4 = 5;</w:t>
      </w:r>
    </w:p>
    <w:p>
      <w:pPr>
        <w:spacing w:line="240" w:lineRule="auto" w:after="0"/>
        <w:ind w:left="283"/>
      </w:pPr>
      <w:r>
        <w:rPr>
          <w:rFonts w:ascii="Courier New" w:hAnsi="Courier New"/>
          <w:sz w:val="18"/>
        </w:rPr>
        <w:t xml:space="preserve">win_r3 = (t_vec &gt;= 400) &amp; (t_vec &lt;= 400+DT);</w:t>
      </w:r>
    </w:p>
    <w:p>
      <w:pPr>
        <w:spacing w:line="240" w:lineRule="auto" w:after="0"/>
        <w:ind w:left="283"/>
      </w:pPr>
      <w:r>
        <w:rPr>
          <w:rFonts w:ascii="Courier New" w:hAnsi="Courier New"/>
          <w:sz w:val="18"/>
        </w:rPr>
        <w:t xml:space="preserve">win_r4 = (t_vec &gt;= 800) &amp; (t_vec &lt;= 800+DT);</w:t>
      </w:r>
    </w:p>
    <w:p>
      <w:pPr>
        <w:spacing w:line="240" w:lineRule="auto" w:after="0"/>
        <w:ind w:left="283"/>
      </w:pPr>
      <w:r>
        <w:rPr>
          <w:rFonts w:ascii="Courier New" w:hAnsi="Courier New"/>
          <w:sz w:val="18"/>
        </w:rPr>
        <w:t xml:space="preserve">GPC.INT_h4 = sum(abs(e4_gpc(win_r3)))*Ts / delta_r3;</w:t>
      </w:r>
    </w:p>
    <w:p>
      <w:pPr>
        <w:spacing w:line="240" w:lineRule="auto" w:after="0"/>
        <w:ind w:left="283"/>
      </w:pPr>
      <w:r>
        <w:rPr>
          <w:rFonts w:ascii="Courier New" w:hAnsi="Courier New"/>
          <w:sz w:val="18"/>
        </w:rPr>
        <w:t xml:space="preserve">GPC.INT_h3 = sum(abs(e3_gpc(win_r4)))*Ts / delta_r4;</w:t>
      </w:r>
    </w:p>
    <w:p>
      <w:pPr>
        <w:spacing w:line="240" w:lineRule="auto" w:after="0"/>
        <w:ind w:left="283"/>
      </w:pPr>
      <w:r>
        <w:rPr>
          <w:rFonts w:ascii="Courier New" w:hAnsi="Courier New"/>
          <w:sz w:val="18"/>
        </w:rPr>
        <w:t xml:space="preserve">PID.INT_h4 = sum(abs(e4_pid(win_r3)))*Ts / delta_r3;</w:t>
      </w:r>
    </w:p>
    <w:p>
      <w:pPr>
        <w:spacing w:line="240" w:lineRule="auto" w:after="0"/>
        <w:ind w:left="283"/>
      </w:pPr>
      <w:r>
        <w:rPr>
          <w:rFonts w:ascii="Courier New" w:hAnsi="Courier New"/>
          <w:sz w:val="18"/>
        </w:rPr>
        <w:t xml:space="preserve">PID.INT_h3 = sum(abs(e3_pid(win_r4)))*Ts / delta_r4;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w:t>
      </w:r>
    </w:p>
    <w:p>
      <w:pPr>
        <w:spacing w:line="240" w:lineRule="auto" w:after="0"/>
        <w:ind w:left="283"/>
      </w:pPr>
      <w:r>
        <w:rPr>
          <w:rFonts w:ascii="Courier New" w:hAnsi="Courier New"/>
          <w:sz w:val="18"/>
        </w:rPr>
        <w:t xml:space="preserve">fprintf('       COMPARACION GPC vs PI + DESACOPLADOR\n');</w:t>
      </w:r>
    </w:p>
    <w:p>
      <w:pPr>
        <w:spacing w:line="240" w:lineRule="auto" w:after="0"/>
        <w:ind w:left="283"/>
      </w:pPr>
      <w:r>
        <w:rPr>
          <w:rFonts w:ascii="Courier New" w:hAnsi="Courier New"/>
          <w:sz w:val="18"/>
        </w:rPr>
        <w:t xml:space="preserve">fprintf('=========================================================\n');</w:t>
      </w:r>
    </w:p>
    <w:p>
      <w:pPr>
        <w:spacing w:line="240" w:lineRule="auto" w:after="0"/>
        <w:ind w:left="283"/>
      </w:pPr>
      <w:r>
        <w:rPr>
          <w:rFonts w:ascii="Courier New" w:hAnsi="Courier New"/>
          <w:sz w:val="18"/>
        </w:rPr>
        <w:t xml:space="preserve">fprintf('  --- METRICAS GLOBALES (incluye arranque) ---\n');</w:t>
      </w:r>
    </w:p>
    <w:p>
      <w:pPr>
        <w:spacing w:line="240" w:lineRule="auto" w:after="0"/>
        <w:ind w:left="283"/>
      </w:pPr>
      <w:r>
        <w:rPr>
          <w:rFonts w:ascii="Courier New" w:hAnsi="Courier New"/>
          <w:sz w:val="18"/>
        </w:rPr>
        <w:t xml:space="preserve">fprintf('  Metrica       GPC          PI+Desacopl   Ganador\n');</w:t>
      </w:r>
    </w:p>
    <w:p>
      <w:pPr>
        <w:spacing w:line="240" w:lineRule="auto" w:after="0"/>
        <w:ind w:left="283"/>
      </w:pPr>
      <w:r>
        <w:rPr>
          <w:rFonts w:ascii="Courier New" w:hAnsi="Courier New"/>
          <w:sz w:val="18"/>
        </w:rPr>
        <w:t xml:space="preserve">fprintf('  IAE       %10.2f   %10.2f      %s\n', GPC.IAE, PID.IAE, gan(GPC.IAE,PID.IAE));</w:t>
      </w:r>
    </w:p>
    <w:p>
      <w:pPr>
        <w:spacing w:line="240" w:lineRule="auto" w:after="0"/>
        <w:ind w:left="283"/>
      </w:pPr>
      <w:r>
        <w:rPr>
          <w:rFonts w:ascii="Courier New" w:hAnsi="Courier New"/>
          <w:sz w:val="18"/>
        </w:rPr>
        <w:t xml:space="preserve">fprintf('  ISE       %10.2f   %10.2f      %s\n', GPC.ISE, PID.ISE, gan(GPC.ISE,PID.ISE));</w:t>
      </w:r>
    </w:p>
    <w:p>
      <w:pPr>
        <w:spacing w:line="240" w:lineRule="auto" w:after="0"/>
        <w:ind w:left="283"/>
      </w:pPr>
      <w:r>
        <w:rPr>
          <w:rFonts w:ascii="Courier New" w:hAnsi="Courier New"/>
          <w:sz w:val="18"/>
        </w:rPr>
        <w:t xml:space="preserve">fprintf('  Esfuerzo  %10.2f   %10.2f      %s\n', GPC.esf, PID.esf, gan(GPC.esf,PID.esf));</w:t>
      </w:r>
    </w:p>
    <w:p>
      <w:pPr>
        <w:spacing w:line="240" w:lineRule="auto" w:after="0"/>
        <w:ind w:left="283"/>
      </w:pPr>
      <w:r>
        <w:rPr>
          <w:rFonts w:ascii="Courier New" w:hAnsi="Courier New"/>
          <w:sz w:val="18"/>
        </w:rPr>
        <w:t xml:space="preserve">fprintf('  --- METRICAS OPERACION NORMAL (t &gt;= %d s) ---\n', t_eval);</w:t>
      </w:r>
    </w:p>
    <w:p>
      <w:pPr>
        <w:spacing w:line="240" w:lineRule="auto" w:after="0"/>
        <w:ind w:left="283"/>
      </w:pPr>
      <w:r>
        <w:rPr>
          <w:rFonts w:ascii="Courier New" w:hAnsi="Courier New"/>
          <w:sz w:val="18"/>
        </w:rPr>
        <w:t xml:space="preserve">fprintf('  IAE_op    %10.2f   %10.2f      %s\n', GPC.IAEop, PID.IAEop, gan(GPC.IAEop,PID.IAEop));</w:t>
      </w:r>
    </w:p>
    <w:p>
      <w:pPr>
        <w:spacing w:line="240" w:lineRule="auto" w:after="0"/>
        <w:ind w:left="283"/>
      </w:pPr>
      <w:r>
        <w:rPr>
          <w:rFonts w:ascii="Courier New" w:hAnsi="Courier New"/>
          <w:sz w:val="18"/>
        </w:rPr>
        <w:t xml:space="preserve">fprintf('  ISE_op    %10.2f   %10.2f      %s\n', GPC.ISEop, PID.ISEop, gan(GPC.ISEop,PID.ISEop));</w:t>
      </w:r>
    </w:p>
    <w:p>
      <w:pPr>
        <w:spacing w:line="240" w:lineRule="auto" w:after="0"/>
        <w:ind w:left="283"/>
      </w:pPr>
      <w:r>
        <w:rPr>
          <w:rFonts w:ascii="Courier New" w:hAnsi="Courier New"/>
          <w:sz w:val="18"/>
        </w:rPr>
        <w:t xml:space="preserve">fprintf('  Esf_op    %10.2f   %10.2f      %s\n', GPC.esfop, PID.esfop, gan(GPC.esfop,PID.esfop));</w:t>
      </w:r>
    </w:p>
    <w:p>
      <w:pPr>
        <w:spacing w:line="240" w:lineRule="auto" w:after="0"/>
        <w:ind w:left="283"/>
      </w:pPr>
      <w:r>
        <w:rPr>
          <w:rFonts w:ascii="Courier New" w:hAnsi="Courier New"/>
          <w:sz w:val="18"/>
        </w:rPr>
        <w:t xml:space="preserve">fprintf('  --- METRICAS DE ACOPLAMIENTO INT ---\n');</w:t>
      </w:r>
    </w:p>
    <w:p>
      <w:pPr>
        <w:spacing w:line="240" w:lineRule="auto" w:after="0"/>
        <w:ind w:left="283"/>
      </w:pPr>
      <w:r>
        <w:rPr>
          <w:rFonts w:ascii="Courier New" w:hAnsi="Courier New"/>
          <w:sz w:val="18"/>
        </w:rPr>
        <w:t xml:space="preserve">fprintf('  INT(h4)   %10.2f   %10.2f      %s   (acople en h4 por cambio de r3)\n', ...</w:t>
      </w:r>
    </w:p>
    <w:p>
      <w:pPr>
        <w:spacing w:line="240" w:lineRule="auto" w:after="0"/>
        <w:ind w:left="283"/>
      </w:pPr>
      <w:r>
        <w:rPr>
          <w:rFonts w:ascii="Courier New" w:hAnsi="Courier New"/>
          <w:sz w:val="18"/>
        </w:rPr>
        <w:t xml:space="preserve">        GPC.INT_h4, PID.INT_h4, gan(GPC.INT_h4, PID.INT_h4));</w:t>
      </w:r>
    </w:p>
    <w:p>
      <w:pPr>
        <w:spacing w:line="240" w:lineRule="auto" w:after="0"/>
        <w:ind w:left="283"/>
      </w:pPr>
      <w:r>
        <w:rPr>
          <w:rFonts w:ascii="Courier New" w:hAnsi="Courier New"/>
          <w:sz w:val="18"/>
        </w:rPr>
        <w:t xml:space="preserve">fprintf('  INT(h3)   %10.2f   %10.2f      %s   (acople en h3 por cambio de r4)\n', ...</w:t>
      </w:r>
    </w:p>
    <w:p>
      <w:pPr>
        <w:spacing w:line="240" w:lineRule="auto" w:after="0"/>
        <w:ind w:left="283"/>
      </w:pPr>
      <w:r>
        <w:rPr>
          <w:rFonts w:ascii="Courier New" w:hAnsi="Courier New"/>
          <w:sz w:val="18"/>
        </w:rPr>
        <w:t xml:space="preserve">        GPC.INT_h3, PID.INT_h3, gan(GPC.INT_h3, PID.INT_h3));</w:t>
      </w:r>
    </w:p>
    <w:p>
      <w:pPr>
        <w:spacing w:line="240" w:lineRule="auto" w:after="0"/>
        <w:ind w:left="283"/>
      </w:pPr>
      <w:r>
        <w:rPr>
          <w:rFonts w:ascii="Courier New" w:hAnsi="Courier New"/>
          <w:sz w:val="18"/>
        </w:rPr>
        <w:t xml:space="preserve">fprintf('=========================================================\n\n');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6) GRAFICAS COMPARATIVAS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figure('Name','Comparacion GPC vs PI+Desacoplador','NumberTitle','off', ...</w:t>
      </w:r>
    </w:p>
    <w:p>
      <w:pPr>
        <w:spacing w:line="240" w:lineRule="auto" w:after="0"/>
        <w:ind w:left="283"/>
      </w:pPr>
      <w:r>
        <w:rPr>
          <w:rFonts w:ascii="Courier New" w:hAnsi="Courier New"/>
          <w:sz w:val="18"/>
        </w:rPr>
        <w:t xml:space="preserve">       'Position',[80 60 1100 800])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subplot(3,1,1)</w:t>
      </w:r>
    </w:p>
    <w:p>
      <w:pPr>
        <w:spacing w:line="240" w:lineRule="auto" w:after="0"/>
        <w:ind w:left="283"/>
      </w:pPr>
      <w:r>
        <w:rPr>
          <w:rFonts w:ascii="Courier New" w:hAnsi="Courier New"/>
          <w:sz w:val="18"/>
        </w:rPr>
        <w:t xml:space="preserve">plot(t_vec, H_gpc(3,:), 'b', 'LineWidth', 1.6); hold on;</w:t>
      </w:r>
    </w:p>
    <w:p>
      <w:pPr>
        <w:spacing w:line="240" w:lineRule="auto" w:after="0"/>
        <w:ind w:left="283"/>
      </w:pPr>
      <w:r>
        <w:rPr>
          <w:rFonts w:ascii="Courier New" w:hAnsi="Courier New"/>
          <w:sz w:val="18"/>
        </w:rPr>
        <w:t xml:space="preserve">plot(t_vec, H_pid(3,:), 'g', 'LineWidth', 1.6);</w:t>
      </w:r>
    </w:p>
    <w:p>
      <w:pPr>
        <w:spacing w:line="240" w:lineRule="auto" w:after="0"/>
        <w:ind w:left="283"/>
      </w:pPr>
      <w:r>
        <w:rPr>
          <w:rFonts w:ascii="Courier New" w:hAnsi="Courier New"/>
          <w:sz w:val="18"/>
        </w:rPr>
        <w:t xml:space="preserve">stairs(t_vec, ref(1,:), 'k--', 'LineWidth', 1.1);</w:t>
      </w:r>
    </w:p>
    <w:p>
      <w:pPr>
        <w:spacing w:line="240" w:lineRule="auto" w:after="0"/>
        <w:ind w:left="283"/>
      </w:pPr>
      <w:r>
        <w:rPr>
          <w:rFonts w:ascii="Courier New" w:hAnsi="Courier New"/>
          <w:sz w:val="18"/>
        </w:rPr>
        <w:t xml:space="preserve">xline(400,'k:','SP h_3','LabelHorizontalAlignment','center','LabelVerticalAlignment','bottom');</w:t>
      </w:r>
    </w:p>
    <w:p>
      <w:pPr>
        <w:spacing w:line="240" w:lineRule="auto" w:after="0"/>
        <w:ind w:left="283"/>
      </w:pPr>
      <w:r>
        <w:rPr>
          <w:rFonts w:ascii="Courier New" w:hAnsi="Courier New"/>
          <w:sz w:val="18"/>
        </w:rPr>
        <w:t xml:space="preserve">xline(800,'k:','SP h_4');</w:t>
      </w:r>
    </w:p>
    <w:p>
      <w:pPr>
        <w:spacing w:line="240" w:lineRule="auto" w:after="0"/>
        <w:ind w:left="283"/>
      </w:pPr>
      <w:r>
        <w:rPr>
          <w:rFonts w:ascii="Courier New" w:hAnsi="Courier New"/>
          <w:sz w:val="18"/>
        </w:rPr>
        <w:t xml:space="preserve">xline(t_ruido,'m:','RUIDO');</w:t>
      </w:r>
    </w:p>
    <w:p>
      <w:pPr>
        <w:spacing w:line="240" w:lineRule="auto" w:after="0"/>
        <w:ind w:left="283"/>
      </w:pPr>
      <w:r>
        <w:rPr>
          <w:rFonts w:ascii="Courier New" w:hAnsi="Courier New"/>
          <w:sz w:val="18"/>
        </w:rPr>
        <w:t xml:space="preserve">ylabel('h_3 (cm)'); xlabel('Tiempo (s)'); grid on;</w:t>
      </w:r>
    </w:p>
    <w:p>
      <w:pPr>
        <w:spacing w:line="240" w:lineRule="auto" w:after="0"/>
        <w:ind w:left="283"/>
      </w:pPr>
      <w:r>
        <w:rPr>
          <w:rFonts w:ascii="Courier New" w:hAnsi="Courier New"/>
          <w:sz w:val="18"/>
        </w:rPr>
        <w:t xml:space="preserve">legend('GPC','PI+Desacoplador','Referencia','Location','best');</w:t>
      </w:r>
    </w:p>
    <w:p>
      <w:pPr>
        <w:spacing w:line="240" w:lineRule="auto" w:after="0"/>
        <w:ind w:left="283"/>
      </w:pPr>
      <w:r>
        <w:rPr>
          <w:rFonts w:ascii="Courier New" w:hAnsi="Courier New"/>
          <w:sz w:val="18"/>
        </w:rPr>
        <w:t xml:space="preserve">title('Tanque 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subplot(3,1,2)</w:t>
      </w:r>
    </w:p>
    <w:p>
      <w:pPr>
        <w:spacing w:line="240" w:lineRule="auto" w:after="0"/>
        <w:ind w:left="283"/>
      </w:pPr>
      <w:r>
        <w:rPr>
          <w:rFonts w:ascii="Courier New" w:hAnsi="Courier New"/>
          <w:sz w:val="18"/>
        </w:rPr>
        <w:t xml:space="preserve">plot(t_vec, H_gpc(4,:), 'b', 'LineWidth', 1.6); hold on;</w:t>
      </w:r>
    </w:p>
    <w:p>
      <w:pPr>
        <w:spacing w:line="240" w:lineRule="auto" w:after="0"/>
        <w:ind w:left="283"/>
      </w:pPr>
      <w:r>
        <w:rPr>
          <w:rFonts w:ascii="Courier New" w:hAnsi="Courier New"/>
          <w:sz w:val="18"/>
        </w:rPr>
        <w:t xml:space="preserve">plot(t_vec, H_pid(4,:), 'g', 'LineWidth', 1.6);</w:t>
      </w:r>
    </w:p>
    <w:p>
      <w:pPr>
        <w:spacing w:line="240" w:lineRule="auto" w:after="0"/>
        <w:ind w:left="283"/>
      </w:pPr>
      <w:r>
        <w:rPr>
          <w:rFonts w:ascii="Courier New" w:hAnsi="Courier New"/>
          <w:sz w:val="18"/>
        </w:rPr>
        <w:t xml:space="preserve">stairs(t_vec, ref(2,:), 'k--', 'LineWidth', 1.1);</w:t>
      </w:r>
    </w:p>
    <w:p>
      <w:pPr>
        <w:spacing w:line="240" w:lineRule="auto" w:after="0"/>
        <w:ind w:left="283"/>
      </w:pPr>
      <w:r>
        <w:rPr>
          <w:rFonts w:ascii="Courier New" w:hAnsi="Courier New"/>
          <w:sz w:val="18"/>
        </w:rPr>
        <w:t xml:space="preserve">xline(400,'k:','SP h_3');</w:t>
      </w:r>
    </w:p>
    <w:p>
      <w:pPr>
        <w:spacing w:line="240" w:lineRule="auto" w:after="0"/>
        <w:ind w:left="283"/>
      </w:pPr>
      <w:r>
        <w:rPr>
          <w:rFonts w:ascii="Courier New" w:hAnsi="Courier New"/>
          <w:sz w:val="18"/>
        </w:rPr>
        <w:t xml:space="preserve">xline(800,'k:','SP h_4');</w:t>
      </w:r>
    </w:p>
    <w:p>
      <w:pPr>
        <w:spacing w:line="240" w:lineRule="auto" w:after="0"/>
        <w:ind w:left="283"/>
      </w:pPr>
      <w:r>
        <w:rPr>
          <w:rFonts w:ascii="Courier New" w:hAnsi="Courier New"/>
          <w:sz w:val="18"/>
        </w:rPr>
        <w:t xml:space="preserve">xline(t_ruido,'m:','RUIDO');</w:t>
      </w:r>
    </w:p>
    <w:p>
      <w:pPr>
        <w:spacing w:line="240" w:lineRule="auto" w:after="0"/>
        <w:ind w:left="283"/>
      </w:pPr>
      <w:r>
        <w:rPr>
          <w:rFonts w:ascii="Courier New" w:hAnsi="Courier New"/>
          <w:sz w:val="18"/>
        </w:rPr>
        <w:t xml:space="preserve">ylabel('h_4 (cm)'); xlabel('Tiempo (s)'); grid on;</w:t>
      </w:r>
    </w:p>
    <w:p>
      <w:pPr>
        <w:spacing w:line="240" w:lineRule="auto" w:after="0"/>
        <w:ind w:left="283"/>
      </w:pPr>
      <w:r>
        <w:rPr>
          <w:rFonts w:ascii="Courier New" w:hAnsi="Courier New"/>
          <w:sz w:val="18"/>
        </w:rPr>
        <w:t xml:space="preserve">legend('GPC','PI+Desacoplador','Referencia','Location','best');</w:t>
      </w:r>
    </w:p>
    <w:p>
      <w:pPr>
        <w:spacing w:line="240" w:lineRule="auto" w:after="0"/>
        <w:ind w:left="283"/>
      </w:pPr>
      <w:r>
        <w:rPr>
          <w:rFonts w:ascii="Courier New" w:hAnsi="Courier New"/>
          <w:sz w:val="18"/>
        </w:rPr>
        <w:t xml:space="preserve">title('Tanque 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subplot(3,1,3)</w:t>
      </w:r>
    </w:p>
    <w:p>
      <w:pPr>
        <w:spacing w:line="240" w:lineRule="auto" w:after="0"/>
        <w:ind w:left="283"/>
      </w:pPr>
      <w:r>
        <w:rPr>
          <w:rFonts w:ascii="Courier New" w:hAnsi="Courier New"/>
          <w:sz w:val="18"/>
        </w:rPr>
        <w:t xml:space="preserve">stairs(t_vec, U_gpc(1,:), 'b', 'LineWidth', 1.3); hold on;</w:t>
      </w:r>
    </w:p>
    <w:p>
      <w:pPr>
        <w:spacing w:line="240" w:lineRule="auto" w:after="0"/>
        <w:ind w:left="283"/>
      </w:pPr>
      <w:r>
        <w:rPr>
          <w:rFonts w:ascii="Courier New" w:hAnsi="Courier New"/>
          <w:sz w:val="18"/>
        </w:rPr>
        <w:t xml:space="preserve">stairs(t_vec, U_pid(1,:), 'g', 'LineWidth', 1.3);</w:t>
      </w:r>
    </w:p>
    <w:p>
      <w:pPr>
        <w:spacing w:line="240" w:lineRule="auto" w:after="0"/>
        <w:ind w:left="283"/>
      </w:pPr>
      <w:r>
        <w:rPr>
          <w:rFonts w:ascii="Courier New" w:hAnsi="Courier New"/>
          <w:sz w:val="18"/>
        </w:rPr>
        <w:t xml:space="preserve">stairs(t_vec, U_gpc(2,:), 'b--', 'LineWidth', 1.3);</w:t>
      </w:r>
    </w:p>
    <w:p>
      <w:pPr>
        <w:spacing w:line="240" w:lineRule="auto" w:after="0"/>
        <w:ind w:left="283"/>
      </w:pPr>
      <w:r>
        <w:rPr>
          <w:rFonts w:ascii="Courier New" w:hAnsi="Courier New"/>
          <w:sz w:val="18"/>
        </w:rPr>
        <w:t xml:space="preserve">stairs(t_vec, U_pid(2,:), 'g--', 'LineWidth', 1.3);</w:t>
      </w:r>
    </w:p>
    <w:p>
      <w:pPr>
        <w:spacing w:line="240" w:lineRule="auto" w:after="0"/>
        <w:ind w:left="283"/>
      </w:pPr>
      <w:r>
        <w:rPr>
          <w:rFonts w:ascii="Courier New" w:hAnsi="Courier New"/>
          <w:sz w:val="18"/>
        </w:rPr>
        <w:t xml:space="preserve">ylabel('u (V)'); xlabel('Tiempo (s)'); grid on;</w:t>
      </w:r>
    </w:p>
    <w:p>
      <w:pPr>
        <w:spacing w:line="240" w:lineRule="auto" w:after="0"/>
        <w:ind w:left="283"/>
      </w:pPr>
      <w:r>
        <w:rPr>
          <w:rFonts w:ascii="Courier New" w:hAnsi="Courier New"/>
          <w:sz w:val="18"/>
        </w:rPr>
        <w:t xml:space="preserve">legend('u_1 GPC','u_1 PI+Desac','u_2 GPC','u_2 PI+Desac','Location','best');</w:t>
      </w:r>
    </w:p>
    <w:p>
      <w:pPr>
        <w:spacing w:line="240" w:lineRule="auto" w:after="0"/>
        <w:ind w:left="283"/>
      </w:pPr>
      <w:r>
        <w:rPr>
          <w:rFonts w:ascii="Courier New" w:hAnsi="Courier New"/>
          <w:sz w:val="18"/>
        </w:rPr>
        <w:t xml:space="preserve">title('Senales de control');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sgtitle('Comparacion GPC vs PI+Desacoplador sobre planta NO lineal');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Funciones auxiliares ============================</w:t>
      </w:r>
    </w:p>
    <w:p>
      <w:pPr>
        <w:spacing w:line="240" w:lineRule="auto" w:after="0"/>
        <w:ind w:left="283"/>
      </w:pPr>
      <w:r>
        <w:rPr>
          <w:rFonts w:ascii="Courier New" w:hAnsi="Courier New"/>
          <w:sz w:val="18"/>
        </w:rPr>
        <w:t xml:space="preserve">function s = gan(a, b)</w:t>
      </w:r>
    </w:p>
    <w:p>
      <w:pPr>
        <w:spacing w:line="240" w:lineRule="auto" w:after="0"/>
        <w:ind w:left="283"/>
      </w:pPr>
      <w:r>
        <w:rPr>
          <w:rFonts w:ascii="Courier New" w:hAnsi="Courier New"/>
          <w:sz w:val="18"/>
        </w:rPr>
        <w:t xml:space="preserve">    if abs(a-b) &lt; 1e-6, s = 'EMPATE';</w:t>
      </w:r>
    </w:p>
    <w:p>
      <w:pPr>
        <w:spacing w:line="240" w:lineRule="auto" w:after="0"/>
        <w:ind w:left="283"/>
      </w:pPr>
      <w:r>
        <w:rPr>
          <w:rFonts w:ascii="Courier New" w:hAnsi="Courier New"/>
          <w:sz w:val="18"/>
        </w:rPr>
        <w:t xml:space="preserve">    elseif a &lt; b,        s = 'GPC';</w:t>
      </w:r>
    </w:p>
    <w:p>
      <w:pPr>
        <w:spacing w:line="240" w:lineRule="auto" w:after="0"/>
        <w:ind w:left="283"/>
      </w:pPr>
      <w:r>
        <w:rPr>
          <w:rFonts w:ascii="Courier New" w:hAnsi="Courier New"/>
          <w:sz w:val="18"/>
        </w:rPr>
        <w:t xml:space="preserve">    else,                s = 'PI+Desac';</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dhdt = modelo_nl(~, h, u, p)</w:t>
      </w:r>
    </w:p>
    <w:p>
      <w:pPr>
        <w:spacing w:line="240" w:lineRule="auto" w:after="0"/>
        <w:ind w:left="283"/>
      </w:pPr>
      <w:r>
        <w:rPr>
          <w:rFonts w:ascii="Courier New" w:hAnsi="Courier New"/>
          <w:sz w:val="18"/>
        </w:rPr>
        <w:t xml:space="preserve">    h1=max(h(1),0); h2=max(h(2),0); h3=max(h(3),0); h4=max(h(4),0);</w:t>
      </w:r>
    </w:p>
    <w:p>
      <w:pPr>
        <w:spacing w:line="240" w:lineRule="auto" w:after="0"/>
        <w:ind w:left="283"/>
      </w:pPr>
      <w:r>
        <w:rPr>
          <w:rFonts w:ascii="Courier New" w:hAnsi="Courier New"/>
          <w:sz w:val="18"/>
        </w:rPr>
        <w:t xml:space="preserve">    u1=u(1); u2=u(2);</w:t>
      </w:r>
    </w:p>
    <w:p>
      <w:pPr>
        <w:spacing w:line="240" w:lineRule="auto" w:after="0"/>
        <w:ind w:left="283"/>
      </w:pPr>
      <w:r>
        <w:rPr>
          <w:rFonts w:ascii="Courier New" w:hAnsi="Courier New"/>
          <w:sz w:val="18"/>
        </w:rPr>
        <w:t xml:space="preserve">    dhdt = [-p.a1/p.A1*sqrt(2*p.g*h1) + (1-p.y2)*p.k2*u2/p.A1;</w:t>
      </w:r>
    </w:p>
    <w:p>
      <w:pPr>
        <w:spacing w:line="240" w:lineRule="auto" w:after="0"/>
        <w:ind w:left="283"/>
      </w:pPr>
      <w:r>
        <w:rPr>
          <w:rFonts w:ascii="Courier New" w:hAnsi="Courier New"/>
          <w:sz w:val="18"/>
        </w:rPr>
        <w:t xml:space="preserve">            -p.a2/p.A2*sqrt(2*p.g*h2) + (1-p.y1)*p.k1*u1/p.A2;</w:t>
      </w:r>
    </w:p>
    <w:p>
      <w:pPr>
        <w:spacing w:line="240" w:lineRule="auto" w:after="0"/>
        <w:ind w:left="283"/>
      </w:pPr>
      <w:r>
        <w:rPr>
          <w:rFonts w:ascii="Courier New" w:hAnsi="Courier New"/>
          <w:sz w:val="18"/>
        </w:rPr>
        <w:t xml:space="preserve">            -p.a3/p.A3*sqrt(2*p.g*h3) + p.a2/p.A3*sqrt(2*p.g*h2) + p.y2*p.k2*u2/p.A3;</w:t>
      </w:r>
    </w:p>
    <w:p>
      <w:pPr>
        <w:spacing w:line="240" w:lineRule="auto" w:after="0"/>
        <w:ind w:left="283"/>
      </w:pPr>
      <w:r>
        <w:rPr>
          <w:rFonts w:ascii="Courier New" w:hAnsi="Courier New"/>
          <w:sz w:val="18"/>
        </w:rPr>
        <w:t xml:space="preserve">            -p.a4/p.A4*sqrt(2*p.g*h4) + p.a1/p.A4*sqrt(2*p.g*h1) + p.y1*p.k1*u1/p.A4];</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r>
        <w:br w:type="page"/>
      </w:r>
    </w:p>
    <w:p>
      <w:pPr>
        <w:jc w:val="center"/>
        <w:pStyle w:val="Ttulo1"/>
        <w:spacing w:line="480" w:lineRule="auto" w:after="240"/>
      </w:pPr>
      <w:r>
        <w:rPr>
          <w:rFonts w:ascii="Times New Roman" w:hAnsi="Times New Roman"/>
          <w:sz w:val="28"/>
          <w:b/>
        </w:rPr>
        <w:t xml:space="preserve">Anexo D</w:t>
      </w:r>
    </w:p>
    <w:p>
      <w:pPr>
        <w:jc w:val="center"/>
        <w:spacing w:line="480" w:lineRule="auto" w:after="240"/>
      </w:pPr>
      <w:r>
        <w:rPr>
          <w:rFonts w:ascii="Times New Roman" w:hAnsi="Times New Roman"/>
          <w:sz w:val="26"/>
          <w:b/>
        </w:rPr>
        <w:t xml:space="preserve">Códigos MATLAB de los análisis auxiliares</w:t>
      </w:r>
    </w:p>
    <w:p>
      <w:pPr>
        <w:jc w:val="both"/>
        <w:spacing w:line="480" w:lineRule="auto" w:after="0"/>
        <w:ind w:firstLine="567"/>
      </w:pPr>
      <w:r>
        <w:rPr>
          <w:rFonts w:ascii="Times New Roman" w:hAnsi="Times New Roman"/>
          <w:sz w:val="24"/>
        </w:rPr>
        <w:t xml:space="preserve">El presente anexo agrupa los códigos MATLAB de los análisis auxiliares del Capítulo 3 y 4.</w:t>
      </w:r>
    </w:p>
    <w:p>
      <w:pPr>
        <w:jc w:val="both"/>
        <w:spacing w:line="480" w:lineRule="auto" w:after="120"/>
        <w:ind w:firstLine="567"/>
      </w:pPr>
      <w:r>
        <w:rPr>
          <w:rFonts w:ascii="Times New Roman" w:hAnsi="Times New Roman"/>
          <w:sz w:val="24"/>
          <w:b/>
          <w:i/>
        </w:rPr>
        <w:t xml:space="preserve">Archivo: analisis_sintonizacion_GPC.m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analisis_sintonizacion_GPC.m</w:t>
      </w:r>
    </w:p>
    <w:p>
      <w:pPr>
        <w:spacing w:line="240" w:lineRule="auto" w:after="0"/>
        <w:ind w:left="283"/>
      </w:pPr>
      <w:r>
        <w:rPr>
          <w:rFonts w:ascii="Courier New" w:hAnsi="Courier New"/>
          <w:sz w:val="18"/>
        </w:rPr>
        <w:t xml:space="preserve">%  Comparacion y ranking de metodos de sintonizacion para el GPC MIMO</w:t>
      </w:r>
    </w:p>
    <w:p>
      <w:pPr>
        <w:spacing w:line="240" w:lineRule="auto" w:after="0"/>
        <w:ind w:left="283"/>
      </w:pPr>
      <w:r>
        <w:rPr>
          <w:rFonts w:ascii="Courier New" w:hAnsi="Courier New"/>
          <w:sz w:val="18"/>
        </w:rPr>
        <w:t xml:space="preserve">%  Sistema de 4 tanques acoplados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Metodos comparados (uno por cada familia metodologica):</w:t>
      </w:r>
    </w:p>
    <w:p>
      <w:pPr>
        <w:spacing w:line="240" w:lineRule="auto" w:after="0"/>
        <w:ind w:left="283"/>
      </w:pPr>
      <w:r>
        <w:rPr>
          <w:rFonts w:ascii="Courier New" w:hAnsi="Courier New"/>
          <w:sz w:val="18"/>
        </w:rPr>
        <w:t xml:space="preserve">%   1. Clarke-Mohtadi (1987)   - HEURISTICO-ANALITICO</w:t>
      </w:r>
    </w:p>
    <w:p>
      <w:pPr>
        <w:spacing w:line="240" w:lineRule="auto" w:after="0"/>
        <w:ind w:left="283"/>
      </w:pPr>
      <w:r>
        <w:rPr>
          <w:rFonts w:ascii="Courier New" w:hAnsi="Courier New"/>
          <w:sz w:val="18"/>
        </w:rPr>
        <w:t xml:space="preserve">%      Reglas practicas derivadas por los autores originales del GPC.</w:t>
      </w:r>
    </w:p>
    <w:p>
      <w:pPr>
        <w:spacing w:line="240" w:lineRule="auto" w:after="0"/>
        <w:ind w:left="283"/>
      </w:pPr>
      <w:r>
        <w:rPr>
          <w:rFonts w:ascii="Courier New" w:hAnsi="Courier New"/>
          <w:sz w:val="18"/>
        </w:rPr>
        <w:t xml:space="preserve">%   2. Shridhar-Cooper (1997)  - ANALITICO EXPLICITO</w:t>
      </w:r>
    </w:p>
    <w:p>
      <w:pPr>
        <w:spacing w:line="240" w:lineRule="auto" w:after="0"/>
        <w:ind w:left="283"/>
      </w:pPr>
      <w:r>
        <w:rPr>
          <w:rFonts w:ascii="Courier New" w:hAnsi="Courier New"/>
          <w:sz w:val="18"/>
        </w:rPr>
        <w:t xml:space="preserve">%      Formulas cerradas para lambda basadas en aproximacion FOPDT.</w:t>
      </w:r>
    </w:p>
    <w:p>
      <w:pPr>
        <w:spacing w:line="240" w:lineRule="auto" w:after="0"/>
        <w:ind w:left="283"/>
      </w:pPr>
      <w:r>
        <w:rPr>
          <w:rFonts w:ascii="Courier New" w:hAnsi="Courier New"/>
          <w:sz w:val="18"/>
        </w:rPr>
        <w:t xml:space="preserve">%   3. PSO (Eberhart-Kennedy)  - METAHEURISTICO GLOBAL</w:t>
      </w:r>
    </w:p>
    <w:p>
      <w:pPr>
        <w:spacing w:line="240" w:lineRule="auto" w:after="0"/>
        <w:ind w:left="283"/>
      </w:pPr>
      <w:r>
        <w:rPr>
          <w:rFonts w:ascii="Courier New" w:hAnsi="Courier New"/>
          <w:sz w:val="18"/>
        </w:rPr>
        <w:t xml:space="preserve">%      Optimizacion por enjambre de particulas sobre indice combinado.</w:t>
      </w:r>
    </w:p>
    <w:p>
      <w:pPr>
        <w:spacing w:line="240" w:lineRule="auto" w:after="0"/>
        <w:ind w:left="283"/>
      </w:pPr>
      <w:r>
        <w:rPr>
          <w:rFonts w:ascii="Courier New" w:hAnsi="Courier New"/>
          <w:sz w:val="18"/>
        </w:rPr>
        <w:t xml:space="preserve">%   4. Nelder-Mead/fminsearch  - NUMERICO DIRECTO</w:t>
      </w:r>
    </w:p>
    <w:p>
      <w:pPr>
        <w:spacing w:line="240" w:lineRule="auto" w:after="0"/>
        <w:ind w:left="283"/>
      </w:pPr>
      <w:r>
        <w:rPr>
          <w:rFonts w:ascii="Courier New" w:hAnsi="Courier New"/>
          <w:sz w:val="18"/>
        </w:rPr>
        <w:t xml:space="preserve">%      Optimizacion sin gradiente sobre indice combinado.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Indices de desempeno calculados para cada metodo:</w:t>
      </w:r>
    </w:p>
    <w:p>
      <w:pPr>
        <w:spacing w:line="240" w:lineRule="auto" w:after="0"/>
        <w:ind w:left="283"/>
      </w:pPr>
      <w:r>
        <w:rPr>
          <w:rFonts w:ascii="Courier New" w:hAnsi="Courier New"/>
          <w:sz w:val="18"/>
        </w:rPr>
        <w:t xml:space="preserve">%   - IAE  (Integral del Absolute Error)</w:t>
      </w:r>
    </w:p>
    <w:p>
      <w:pPr>
        <w:spacing w:line="240" w:lineRule="auto" w:after="0"/>
        <w:ind w:left="283"/>
      </w:pPr>
      <w:r>
        <w:rPr>
          <w:rFonts w:ascii="Courier New" w:hAnsi="Courier New"/>
          <w:sz w:val="18"/>
        </w:rPr>
        <w:t xml:space="preserve">%   - ISE  (Integral Squared Error)</w:t>
      </w:r>
    </w:p>
    <w:p>
      <w:pPr>
        <w:spacing w:line="240" w:lineRule="auto" w:after="0"/>
        <w:ind w:left="283"/>
      </w:pPr>
      <w:r>
        <w:rPr>
          <w:rFonts w:ascii="Courier New" w:hAnsi="Courier New"/>
          <w:sz w:val="18"/>
        </w:rPr>
        <w:t xml:space="preserve">%   - ITAE (Integral Time-weighted Absolute Error)</w:t>
      </w:r>
    </w:p>
    <w:p>
      <w:pPr>
        <w:spacing w:line="240" w:lineRule="auto" w:after="0"/>
        <w:ind w:left="283"/>
      </w:pPr>
      <w:r>
        <w:rPr>
          <w:rFonts w:ascii="Courier New" w:hAnsi="Courier New"/>
          <w:sz w:val="18"/>
        </w:rPr>
        <w:t xml:space="preserve">%   - Tiempo de establecimiento (al 2%)</w:t>
      </w:r>
    </w:p>
    <w:p>
      <w:pPr>
        <w:spacing w:line="240" w:lineRule="auto" w:after="0"/>
        <w:ind w:left="283"/>
      </w:pPr>
      <w:r>
        <w:rPr>
          <w:rFonts w:ascii="Courier New" w:hAnsi="Courier New"/>
          <w:sz w:val="18"/>
        </w:rPr>
        <w:t xml:space="preserve">%   - Sobreoscilacion maxima</w:t>
      </w:r>
    </w:p>
    <w:p>
      <w:pPr>
        <w:spacing w:line="240" w:lineRule="auto" w:after="0"/>
        <w:ind w:left="283"/>
      </w:pPr>
      <w:r>
        <w:rPr>
          <w:rFonts w:ascii="Courier New" w:hAnsi="Courier New"/>
          <w:sz w:val="18"/>
        </w:rPr>
        <w:t xml:space="preserve">%   - Esfuerzo total de control (variacion)</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Ranking: cada metrica se normaliza a [0,1] (1 = peor), se ponderan y</w:t>
      </w:r>
    </w:p>
    <w:p>
      <w:pPr>
        <w:spacing w:line="240" w:lineRule="auto" w:after="0"/>
        <w:ind w:left="283"/>
      </w:pPr>
      <w:r>
        <w:rPr>
          <w:rFonts w:ascii="Courier New" w:hAnsi="Courier New"/>
          <w:sz w:val="18"/>
        </w:rPr>
        <w:t xml:space="preserve">%  se suma -&gt; score (menor = mejor).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PARAMETROS DE LA PLANTA (igual que controlador_GPC.m)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 y1=0.7; y2=0.7; 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h30=25; h40=25;</w:t>
      </w:r>
    </w:p>
    <w:p>
      <w:pPr>
        <w:spacing w:line="240" w:lineRule="auto" w:after="0"/>
        <w:ind w:left="283"/>
      </w:pPr>
      <w:r>
        <w:rPr>
          <w:rFonts w:ascii="Courier New" w:hAnsi="Courier New"/>
          <w:sz w:val="18"/>
        </w:rPr>
        <w:t xml:space="preserve">M_A = [(1-y1)*k1 y2*k2;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 u10=u0(1); u20=u0(2);</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h0  = [h10; h20; h30; h40];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Modelo lineal continuo</w:t>
      </w:r>
    </w:p>
    <w:p>
      <w:pPr>
        <w:spacing w:line="240" w:lineRule="auto" w:after="0"/>
        <w:ind w:left="283"/>
      </w:pPr>
      <w:r>
        <w:rPr>
          <w:rFonts w:ascii="Courier New" w:hAnsi="Courier New"/>
          <w:sz w:val="18"/>
        </w:rPr>
        <w:t xml:space="preserve">T1=A1/a1*sqrt(2*h10/g); T2=A2/a2*sqrt(2*h20/g);</w:t>
      </w:r>
    </w:p>
    <w:p>
      <w:pPr>
        <w:spacing w:line="240" w:lineRule="auto" w:after="0"/>
        <w:ind w:left="283"/>
      </w:pPr>
      <w:r>
        <w:rPr>
          <w:rFonts w:ascii="Courier New" w:hAnsi="Courier New"/>
          <w:sz w:val="18"/>
        </w:rPr>
        <w:t xml:space="preserve">T3=A3/a3*sqrt(2*h30/g); T4=A4/a4*sqrt(2*h40/g);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Ac = [-1/T1 0 0 0; 0 -1/T2 0 0;</w:t>
      </w:r>
    </w:p>
    <w:p>
      <w:pPr>
        <w:spacing w:line="240" w:lineRule="auto" w:after="0"/>
        <w:ind w:left="283"/>
      </w:pPr>
      <w:r>
        <w:rPr>
          <w:rFonts w:ascii="Courier New" w:hAnsi="Courier New"/>
          <w:sz w:val="18"/>
        </w:rPr>
        <w:t xml:space="preserve">       0 A2/(A3*T2) -1/T3 0; A1/(A4*T1) 0 0 -1/T4];</w:t>
      </w:r>
    </w:p>
    <w:p>
      <w:pPr>
        <w:spacing w:line="240" w:lineRule="auto" w:after="0"/>
        <w:ind w:left="283"/>
      </w:pPr>
      <w:r>
        <w:rPr>
          <w:rFonts w:ascii="Courier New" w:hAnsi="Courier New"/>
          <w:sz w:val="18"/>
        </w:rPr>
        <w:t xml:space="preserve">Bc = [0 (1-y2)*k2/A1; (1-y1)*k1/A2 0;</w:t>
      </w:r>
    </w:p>
    <w:p>
      <w:pPr>
        <w:spacing w:line="240" w:lineRule="auto" w:after="0"/>
        <w:ind w:left="283"/>
      </w:pPr>
      <w:r>
        <w:rPr>
          <w:rFonts w:ascii="Courier New" w:hAnsi="Courier New"/>
          <w:sz w:val="18"/>
        </w:rPr>
        <w:t xml:space="preserve">      0 y2*k2/A3; y1*k1/A4 0];</w:t>
      </w:r>
    </w:p>
    <w:p>
      <w:pPr>
        <w:spacing w:line="240" w:lineRule="auto" w:after="0"/>
        <w:ind w:left="283"/>
      </w:pPr>
      <w:r>
        <w:rPr>
          <w:rFonts w:ascii="Courier New" w:hAnsi="Courier New"/>
          <w:sz w:val="18"/>
        </w:rPr>
        <w:t xml:space="preserve">Cc = [0 0 1 0; 0 0 0 1];</w:t>
      </w:r>
    </w:p>
    <w:p>
      <w:pPr>
        <w:spacing w:line="240" w:lineRule="auto" w:after="0"/>
        <w:ind w:left="283"/>
      </w:pPr>
      <w:r>
        <w:rPr>
          <w:rFonts w:ascii="Courier New" w:hAnsi="Courier New"/>
          <w:sz w:val="18"/>
        </w:rPr>
        <w:t xml:space="preserve">Dc = zeros(2,2);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Para metodos que requieren tiempo de subida o constante dominante:</w:t>
      </w:r>
    </w:p>
    <w:p>
      <w:pPr>
        <w:spacing w:line="240" w:lineRule="auto" w:after="0"/>
        <w:ind w:left="283"/>
      </w:pPr>
      <w:r>
        <w:rPr>
          <w:rFonts w:ascii="Courier New" w:hAnsi="Courier New"/>
          <w:sz w:val="18"/>
        </w:rPr>
        <w:t xml:space="preserve">% T_dom = mayor constante de tiempo del sistema</w:t>
      </w:r>
    </w:p>
    <w:p>
      <w:pPr>
        <w:spacing w:line="240" w:lineRule="auto" w:after="0"/>
        <w:ind w:left="283"/>
      </w:pPr>
      <w:r>
        <w:rPr>
          <w:rFonts w:ascii="Courier New" w:hAnsi="Courier New"/>
          <w:sz w:val="18"/>
        </w:rPr>
        <w:t xml:space="preserve">T_dom = max([T1 T2 T3 T4]);</w:t>
      </w:r>
    </w:p>
    <w:p>
      <w:pPr>
        <w:spacing w:line="240" w:lineRule="auto" w:after="0"/>
        <w:ind w:left="283"/>
      </w:pPr>
      <w:r>
        <w:rPr>
          <w:rFonts w:ascii="Courier New" w:hAnsi="Courier New"/>
          <w:sz w:val="18"/>
        </w:rPr>
        <w:t xml:space="preserve">fprintf('Constante de tiempo dominante: %.2f s\n', T_dom);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Estructura comun de la planta (la pasamos a la funcion simular_GPC)</w:t>
      </w:r>
    </w:p>
    <w:p>
      <w:pPr>
        <w:spacing w:line="240" w:lineRule="auto" w:after="0"/>
        <w:ind w:left="283"/>
      </w:pPr>
      <w:r>
        <w:rPr>
          <w:rFonts w:ascii="Courier New" w:hAnsi="Courier New"/>
          <w:sz w:val="18"/>
        </w:rPr>
        <w:t xml:space="preserve">planta = struct('Ac',Ac,'Bc',Bc,'Cc',Cc,'Dc',Dc, ...</w:t>
      </w:r>
    </w:p>
    <w:p>
      <w:pPr>
        <w:spacing w:line="240" w:lineRule="auto" w:after="0"/>
        <w:ind w:left="283"/>
      </w:pPr>
      <w:r>
        <w:rPr>
          <w:rFonts w:ascii="Courier New" w:hAnsi="Courier New"/>
          <w:sz w:val="18"/>
        </w:rPr>
        <w:t xml:space="preserve">                'h0',h0,'u0',u0,'T_dom',T_dom,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'k1',k1,'k2',k2,'y1',y1,'y2',y2,'g',g);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ESCENARIO DE PRUEBA (mismo para todos los metodos)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t_sim   = 1500;   % duracion total</w:t>
      </w:r>
    </w:p>
    <w:p>
      <w:pPr>
        <w:spacing w:line="240" w:lineRule="auto" w:after="0"/>
        <w:ind w:left="283"/>
      </w:pPr>
      <w:r>
        <w:rPr>
          <w:rFonts w:ascii="Courier New" w:hAnsi="Courier New"/>
          <w:sz w:val="18"/>
        </w:rPr>
        <w:t xml:space="preserve">t_cambio = 500;   % instante donde cambia la referencia</w:t>
      </w:r>
    </w:p>
    <w:p>
      <w:pPr>
        <w:spacing w:line="240" w:lineRule="auto" w:after="0"/>
        <w:ind w:left="283"/>
      </w:pPr>
      <w:r>
        <w:rPr>
          <w:rFonts w:ascii="Courier New" w:hAnsi="Courier New"/>
          <w:sz w:val="18"/>
        </w:rPr>
        <w:t xml:space="preserve">ref_ini = [25; 25];</w:t>
      </w:r>
    </w:p>
    <w:p>
      <w:pPr>
        <w:spacing w:line="240" w:lineRule="auto" w:after="0"/>
        <w:ind w:left="283"/>
      </w:pPr>
      <w:r>
        <w:rPr>
          <w:rFonts w:ascii="Courier New" w:hAnsi="Courier New"/>
          <w:sz w:val="18"/>
        </w:rPr>
        <w:t xml:space="preserve">ref_fin = [30; 20];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escenario = struct('t_sim',t_sim,'t_cambio',t_cambio, ...</w:t>
      </w:r>
    </w:p>
    <w:p>
      <w:pPr>
        <w:spacing w:line="240" w:lineRule="auto" w:after="0"/>
        <w:ind w:left="283"/>
      </w:pPr>
      <w:r>
        <w:rPr>
          <w:rFonts w:ascii="Courier New" w:hAnsi="Courier New"/>
          <w:sz w:val="18"/>
        </w:rPr>
        <w:t xml:space="preserve">                   'ref_ini',ref_ini,'ref_fin',ref_fin);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DEFINICION DE LOS METODOS DE SINTONIZACION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Cada metodo devuelve una struct con: Ts, N, Nu, delta, lambda</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metodos =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IMPORTANTE: Ts y N son parametros del MODELO fijados a priori en la</w:t>
      </w:r>
    </w:p>
    <w:p>
      <w:pPr>
        <w:spacing w:line="240" w:lineRule="auto" w:after="0"/>
        <w:ind w:left="283"/>
      </w:pPr>
      <w:r>
        <w:rPr>
          <w:rFonts w:ascii="Courier New" w:hAnsi="Courier New"/>
          <w:sz w:val="18"/>
        </w:rPr>
        <w:t xml:space="preserve">%  seccion 3.3.2 usando las reglas de Shridhar-Cooper aplicadas a la</w:t>
      </w:r>
    </w:p>
    <w:p>
      <w:pPr>
        <w:spacing w:line="240" w:lineRule="auto" w:after="0"/>
        <w:ind w:left="283"/>
      </w:pPr>
      <w:r>
        <w:rPr>
          <w:rFonts w:ascii="Courier New" w:hAnsi="Courier New"/>
          <w:sz w:val="18"/>
        </w:rPr>
        <w:t xml:space="preserve">%  dinamica de la planta. Se mantienen CONSTANTES para todos los metodos</w:t>
      </w:r>
    </w:p>
    <w:p>
      <w:pPr>
        <w:spacing w:line="240" w:lineRule="auto" w:after="0"/>
        <w:ind w:left="283"/>
      </w:pPr>
      <w:r>
        <w:rPr>
          <w:rFonts w:ascii="Courier New" w:hAnsi="Courier New"/>
          <w:sz w:val="18"/>
        </w:rPr>
        <w:t xml:space="preserve">%  de sintonizacion. La sintonizacion solo determina Nu, delta y lambda.</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Ts_fijo = 1;        % de la seccion 3.3.2 (ajustado para mejorar acoplamiento)</w:t>
      </w:r>
    </w:p>
    <w:p>
      <w:pPr>
        <w:spacing w:line="240" w:lineRule="auto" w:after="0"/>
        <w:ind w:left="283"/>
      </w:pPr>
      <w:r>
        <w:rPr>
          <w:rFonts w:ascii="Courier New" w:hAnsi="Courier New"/>
          <w:sz w:val="18"/>
        </w:rPr>
        <w:t xml:space="preserve">N_fijo  = 50;       % de la seccion 3.3.2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Metodo 1: Clarke-Mohtadi (1987) ----------------------------------</w:t>
      </w:r>
    </w:p>
    <w:p>
      <w:pPr>
        <w:spacing w:line="240" w:lineRule="auto" w:after="0"/>
        <w:ind w:left="283"/>
      </w:pPr>
      <w:r>
        <w:rPr>
          <w:rFonts w:ascii="Courier New" w:hAnsi="Courier New"/>
          <w:sz w:val="18"/>
        </w:rPr>
        <w:t xml:space="preserve">% Sintoniza solo Nu, delta y lambda (Ts y N se toman de 3.3.2).</w:t>
      </w:r>
    </w:p>
    <w:p>
      <w:pPr>
        <w:spacing w:line="240" w:lineRule="auto" w:after="0"/>
        <w:ind w:left="283"/>
      </w:pPr>
      <w:r>
        <w:rPr>
          <w:rFonts w:ascii="Courier New" w:hAnsi="Courier New"/>
          <w:sz w:val="18"/>
        </w:rPr>
        <w:t xml:space="preserve">% Reglas: Nu pequeno (1 a 3) para robustez, delta unitario y lambda</w:t>
      </w:r>
    </w:p>
    <w:p>
      <w:pPr>
        <w:spacing w:line="240" w:lineRule="auto" w:after="0"/>
        <w:ind w:left="283"/>
      </w:pPr>
      <w:r>
        <w:rPr>
          <w:rFonts w:ascii="Courier New" w:hAnsi="Courier New"/>
          <w:sz w:val="18"/>
        </w:rPr>
        <w:t xml:space="preserve">% moderado como punto de partida.</w:t>
      </w:r>
    </w:p>
    <w:p>
      <w:pPr>
        <w:spacing w:line="240" w:lineRule="auto" w:after="0"/>
        <w:ind w:left="283"/>
      </w:pPr>
      <w:r>
        <w:rPr>
          <w:rFonts w:ascii="Courier New" w:hAnsi="Courier New"/>
          <w:sz w:val="18"/>
        </w:rPr>
        <w:t xml:space="preserve">metodos{1} = struct('nombre','Clarke-Mohtadi', ...</w:t>
      </w:r>
    </w:p>
    <w:p>
      <w:pPr>
        <w:spacing w:line="240" w:lineRule="auto" w:after="0"/>
        <w:ind w:left="283"/>
      </w:pPr>
      <w:r>
        <w:rPr>
          <w:rFonts w:ascii="Courier New" w:hAnsi="Courier New"/>
          <w:sz w:val="18"/>
        </w:rPr>
        <w:t xml:space="preserve">    'Ts', Ts_fijo, ...</w:t>
      </w:r>
    </w:p>
    <w:p>
      <w:pPr>
        <w:spacing w:line="240" w:lineRule="auto" w:after="0"/>
        <w:ind w:left="283"/>
      </w:pPr>
      <w:r>
        <w:rPr>
          <w:rFonts w:ascii="Courier New" w:hAnsi="Courier New"/>
          <w:sz w:val="18"/>
        </w:rPr>
        <w:t xml:space="preserve">    'N',  N_fijo, ...</w:t>
      </w:r>
    </w:p>
    <w:p>
      <w:pPr>
        <w:spacing w:line="240" w:lineRule="auto" w:after="0"/>
        <w:ind w:left="283"/>
      </w:pPr>
      <w:r>
        <w:rPr>
          <w:rFonts w:ascii="Courier New" w:hAnsi="Courier New"/>
          <w:sz w:val="18"/>
        </w:rPr>
        <w:t xml:space="preserve">    'Nu', 2, ...</w:t>
      </w:r>
    </w:p>
    <w:p>
      <w:pPr>
        <w:spacing w:line="240" w:lineRule="auto" w:after="0"/>
        <w:ind w:left="283"/>
      </w:pPr>
      <w:r>
        <w:rPr>
          <w:rFonts w:ascii="Courier New" w:hAnsi="Courier New"/>
          <w:sz w:val="18"/>
        </w:rPr>
        <w:t xml:space="preserve">    'delta',  [1 1], ...</w:t>
      </w:r>
    </w:p>
    <w:p>
      <w:pPr>
        <w:spacing w:line="240" w:lineRule="auto" w:after="0"/>
        <w:ind w:left="283"/>
      </w:pPr>
      <w:r>
        <w:rPr>
          <w:rFonts w:ascii="Courier New" w:hAnsi="Courier New"/>
          <w:sz w:val="18"/>
        </w:rPr>
        <w:t xml:space="preserve">    'lambda', [0.5 0.5]);</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Metodo 2: Shridhar-Cooper (1997) ---------------------------------</w:t>
      </w:r>
    </w:p>
    <w:p>
      <w:pPr>
        <w:spacing w:line="240" w:lineRule="auto" w:after="0"/>
        <w:ind w:left="283"/>
      </w:pPr>
      <w:r>
        <w:rPr>
          <w:rFonts w:ascii="Courier New" w:hAnsi="Courier New"/>
          <w:sz w:val="18"/>
        </w:rPr>
        <w:t xml:space="preserve">% Sintoniza Nu y lambda analiticamente (Ts y N se toman de 3.3.2).</w:t>
      </w:r>
    </w:p>
    <w:p>
      <w:pPr>
        <w:spacing w:line="240" w:lineRule="auto" w:after="0"/>
        <w:ind w:left="283"/>
      </w:pPr>
      <w:r>
        <w:rPr>
          <w:rFonts w:ascii="Courier New" w:hAnsi="Courier New"/>
          <w:sz w:val="18"/>
        </w:rPr>
        <w:t xml:space="preserve">% Nu = max(tau_ij/Ts + 1)  (~63.2% del tiempo de establecimiento)</w:t>
      </w:r>
    </w:p>
    <w:p>
      <w:pPr>
        <w:spacing w:line="240" w:lineRule="auto" w:after="0"/>
        <w:ind w:left="283"/>
      </w:pPr>
      <w:r>
        <w:rPr>
          <w:rFonts w:ascii="Courier New" w:hAnsi="Courier New"/>
          <w:sz w:val="18"/>
        </w:rPr>
        <w:t xml:space="preserve">% lambda = (Nu/500) * sum(K_rs^2 * (N + 1 - 3*tau/2/Ts - (Nu-1)/2))</w:t>
      </w:r>
    </w:p>
    <w:p>
      <w:pPr>
        <w:spacing w:line="240" w:lineRule="auto" w:after="0"/>
        <w:ind w:left="283"/>
      </w:pPr>
      <w:r>
        <w:rPr>
          <w:rFonts w:ascii="Courier New" w:hAnsi="Courier New"/>
          <w:sz w:val="18"/>
        </w:rPr>
        <w:t xml:space="preserve">T_dom_v = [T1 T2 T3 T4];</w:t>
      </w:r>
    </w:p>
    <w:p>
      <w:pPr>
        <w:spacing w:line="240" w:lineRule="auto" w:after="0"/>
        <w:ind w:left="283"/>
      </w:pPr>
      <w:r>
        <w:rPr>
          <w:rFonts w:ascii="Courier New" w:hAnsi="Courier New"/>
          <w:sz w:val="18"/>
        </w:rPr>
        <w:t xml:space="preserve">Nu_sc = max(round(T_dom_v/Ts_fijo + 1));</w:t>
      </w:r>
    </w:p>
    <w:p>
      <w:pPr>
        <w:spacing w:line="240" w:lineRule="auto" w:after="0"/>
        <w:ind w:left="283"/>
      </w:pPr>
      <w:r>
        <w:rPr>
          <w:rFonts w:ascii="Courier New" w:hAnsi="Courier New"/>
          <w:sz w:val="18"/>
        </w:rPr>
        <w:t xml:space="preserve">g_p = max(abs(Cc*(-Ac\Bc)),[],'all');     % ganancia estacionaria aproximada</w:t>
      </w:r>
    </w:p>
    <w:p>
      <w:pPr>
        <w:spacing w:line="240" w:lineRule="auto" w:after="0"/>
        <w:ind w:left="283"/>
      </w:pPr>
      <w:r>
        <w:rPr>
          <w:rFonts w:ascii="Courier New" w:hAnsi="Courier New"/>
          <w:sz w:val="18"/>
        </w:rPr>
        <w:t xml:space="preserve">lambda_sc = (Nu_sc/500)*g_p^2*(N_fijo + 1 - 3*T_dom/(2*Ts_fijo) - (Nu_sc-1)/2);</w:t>
      </w:r>
    </w:p>
    <w:p>
      <w:pPr>
        <w:spacing w:line="240" w:lineRule="auto" w:after="0"/>
        <w:ind w:left="283"/>
      </w:pPr>
      <w:r>
        <w:rPr>
          <w:rFonts w:ascii="Courier New" w:hAnsi="Courier New"/>
          <w:sz w:val="18"/>
        </w:rPr>
        <w:t xml:space="preserve">lambda_sc = max(lambda_sc, 1e-4);          % evitar lambdas negativos o nulos</w:t>
      </w:r>
    </w:p>
    <w:p>
      <w:pPr>
        <w:spacing w:line="240" w:lineRule="auto" w:after="0"/>
        <w:ind w:left="283"/>
      </w:pPr>
      <w:r>
        <w:rPr>
          <w:rFonts w:ascii="Courier New" w:hAnsi="Courier New"/>
          <w:sz w:val="18"/>
        </w:rPr>
        <w:t xml:space="preserve">metodos{2} = struct('nombre','Shridhar-Cooper', ...</w:t>
      </w:r>
    </w:p>
    <w:p>
      <w:pPr>
        <w:spacing w:line="240" w:lineRule="auto" w:after="0"/>
        <w:ind w:left="283"/>
      </w:pPr>
      <w:r>
        <w:rPr>
          <w:rFonts w:ascii="Courier New" w:hAnsi="Courier New"/>
          <w:sz w:val="18"/>
        </w:rPr>
        <w:t xml:space="preserve">    'Ts', Ts_fijo, ...</w:t>
      </w:r>
    </w:p>
    <w:p>
      <w:pPr>
        <w:spacing w:line="240" w:lineRule="auto" w:after="0"/>
        <w:ind w:left="283"/>
      </w:pPr>
      <w:r>
        <w:rPr>
          <w:rFonts w:ascii="Courier New" w:hAnsi="Courier New"/>
          <w:sz w:val="18"/>
        </w:rPr>
        <w:t xml:space="preserve">    'N',  N_fijo, ...</w:t>
      </w:r>
    </w:p>
    <w:p>
      <w:pPr>
        <w:spacing w:line="240" w:lineRule="auto" w:after="0"/>
        <w:ind w:left="283"/>
      </w:pPr>
      <w:r>
        <w:rPr>
          <w:rFonts w:ascii="Courier New" w:hAnsi="Courier New"/>
          <w:sz w:val="18"/>
        </w:rPr>
        <w:t xml:space="preserve">    'Nu', Nu_sc, ...</w:t>
      </w:r>
    </w:p>
    <w:p>
      <w:pPr>
        <w:spacing w:line="240" w:lineRule="auto" w:after="0"/>
        <w:ind w:left="283"/>
      </w:pPr>
      <w:r>
        <w:rPr>
          <w:rFonts w:ascii="Courier New" w:hAnsi="Courier New"/>
          <w:sz w:val="18"/>
        </w:rPr>
        <w:t xml:space="preserve">    'delta',  [1 1], ...</w:t>
      </w:r>
    </w:p>
    <w:p>
      <w:pPr>
        <w:spacing w:line="240" w:lineRule="auto" w:after="0"/>
        <w:ind w:left="283"/>
      </w:pPr>
      <w:r>
        <w:rPr>
          <w:rFonts w:ascii="Courier New" w:hAnsi="Courier New"/>
          <w:sz w:val="18"/>
        </w:rPr>
        <w:t xml:space="preserve">    'lambda', [lambda_sc lambda_sc]);</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Metodo 3: PSO (Particle Swarm Optimization) ----------------------</w:t>
      </w:r>
    </w:p>
    <w:p>
      <w:pPr>
        <w:spacing w:line="240" w:lineRule="auto" w:after="0"/>
        <w:ind w:left="283"/>
      </w:pPr>
      <w:r>
        <w:rPr>
          <w:rFonts w:ascii="Courier New" w:hAnsi="Courier New"/>
          <w:sz w:val="18"/>
        </w:rPr>
        <w:t xml:space="preserve">% Optimiza Nu y lambda mediante enjambre de particulas (Ts y N de 3.3.2).</w:t>
      </w:r>
    </w:p>
    <w:p>
      <w:pPr>
        <w:spacing w:line="240" w:lineRule="auto" w:after="0"/>
        <w:ind w:left="283"/>
      </w:pPr>
      <w:r>
        <w:rPr>
          <w:rFonts w:ascii="Courier New" w:hAnsi="Courier New"/>
          <w:sz w:val="18"/>
        </w:rPr>
        <w:t xml:space="preserve">fprintf('Ejecutando PSO (puede tardar)...\n');</w:t>
      </w:r>
    </w:p>
    <w:p>
      <w:pPr>
        <w:spacing w:line="240" w:lineRule="auto" w:after="0"/>
        <w:ind w:left="283"/>
      </w:pPr>
      <w:r>
        <w:rPr>
          <w:rFonts w:ascii="Courier New" w:hAnsi="Courier New"/>
          <w:sz w:val="18"/>
        </w:rPr>
        <w:t xml:space="preserve">delta_pso = [10 10];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obj_pso = @(x) costo_optimizacion(x, Ts_fijo, N_fijo, delta_pso, planta, escenario);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pso_opts = struct('N_particles', 6, 'N_iters', 5, ...</w:t>
      </w:r>
    </w:p>
    <w:p>
      <w:pPr>
        <w:spacing w:line="240" w:lineRule="auto" w:after="0"/>
        <w:ind w:left="283"/>
      </w:pPr>
      <w:r>
        <w:rPr>
          <w:rFonts w:ascii="Courier New" w:hAnsi="Courier New"/>
          <w:sz w:val="18"/>
        </w:rPr>
        <w:t xml:space="preserve">                  'w', 0.7, 'c1', 1.5, 'c2', 1.5);</w:t>
      </w:r>
    </w:p>
    <w:p>
      <w:pPr>
        <w:spacing w:line="240" w:lineRule="auto" w:after="0"/>
        <w:ind w:left="283"/>
      </w:pPr>
      <w:r>
        <w:rPr>
          <w:rFonts w:ascii="Courier New" w:hAnsi="Courier New"/>
          <w:sz w:val="18"/>
        </w:rPr>
        <w:t xml:space="preserve">lb_pso = [log10(1e-4), 1];        % [log10(lambda_min), Nu_min]</w:t>
      </w:r>
    </w:p>
    <w:p>
      <w:pPr>
        <w:spacing w:line="240" w:lineRule="auto" w:after="0"/>
        <w:ind w:left="283"/>
      </w:pPr>
      <w:r>
        <w:rPr>
          <w:rFonts w:ascii="Courier New" w:hAnsi="Courier New"/>
          <w:sz w:val="18"/>
        </w:rPr>
        <w:t xml:space="preserve">ub_pso = [log10(1),   N_fijo];    % [log10(lambda_max), Nu_max]</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[x_pso, ~] = pso_simple(obj_pso, 2, lb_pso, ub_pso, pso_opts);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lambda_pso = 10^x_pso(1);</w:t>
      </w:r>
    </w:p>
    <w:p>
      <w:pPr>
        <w:spacing w:line="240" w:lineRule="auto" w:after="0"/>
        <w:ind w:left="283"/>
      </w:pPr>
      <w:r>
        <w:rPr>
          <w:rFonts w:ascii="Courier New" w:hAnsi="Courier New"/>
          <w:sz w:val="18"/>
        </w:rPr>
        <w:t xml:space="preserve">Nu_pso = max(round(x_pso(2)),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metodos{3} = struct('nombre','PSO', ...</w:t>
      </w:r>
    </w:p>
    <w:p>
      <w:pPr>
        <w:spacing w:line="240" w:lineRule="auto" w:after="0"/>
        <w:ind w:left="283"/>
      </w:pPr>
      <w:r>
        <w:rPr>
          <w:rFonts w:ascii="Courier New" w:hAnsi="Courier New"/>
          <w:sz w:val="18"/>
        </w:rPr>
        <w:t xml:space="preserve">    'Ts', Ts_fijo, ...</w:t>
      </w:r>
    </w:p>
    <w:p>
      <w:pPr>
        <w:spacing w:line="240" w:lineRule="auto" w:after="0"/>
        <w:ind w:left="283"/>
      </w:pPr>
      <w:r>
        <w:rPr>
          <w:rFonts w:ascii="Courier New" w:hAnsi="Courier New"/>
          <w:sz w:val="18"/>
        </w:rPr>
        <w:t xml:space="preserve">    'N',  N_fijo, ...</w:t>
      </w:r>
    </w:p>
    <w:p>
      <w:pPr>
        <w:spacing w:line="240" w:lineRule="auto" w:after="0"/>
        <w:ind w:left="283"/>
      </w:pPr>
      <w:r>
        <w:rPr>
          <w:rFonts w:ascii="Courier New" w:hAnsi="Courier New"/>
          <w:sz w:val="18"/>
        </w:rPr>
        <w:t xml:space="preserve">    'Nu', Nu_pso, ...</w:t>
      </w:r>
    </w:p>
    <w:p>
      <w:pPr>
        <w:spacing w:line="240" w:lineRule="auto" w:after="0"/>
        <w:ind w:left="283"/>
      </w:pPr>
      <w:r>
        <w:rPr>
          <w:rFonts w:ascii="Courier New" w:hAnsi="Courier New"/>
          <w:sz w:val="18"/>
        </w:rPr>
        <w:t xml:space="preserve">    'delta',  delta_pso, ...</w:t>
      </w:r>
    </w:p>
    <w:p>
      <w:pPr>
        <w:spacing w:line="240" w:lineRule="auto" w:after="0"/>
        <w:ind w:left="283"/>
      </w:pPr>
      <w:r>
        <w:rPr>
          <w:rFonts w:ascii="Courier New" w:hAnsi="Courier New"/>
          <w:sz w:val="18"/>
        </w:rPr>
        <w:t xml:space="preserve">    'lambda', [lambda_pso lambda_pso]);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Metodo 4: Nelder-Mead via fminsearch ------------------------------</w:t>
      </w:r>
    </w:p>
    <w:p>
      <w:pPr>
        <w:spacing w:line="240" w:lineRule="auto" w:after="0"/>
        <w:ind w:left="283"/>
      </w:pPr>
      <w:r>
        <w:rPr>
          <w:rFonts w:ascii="Courier New" w:hAnsi="Courier New"/>
          <w:sz w:val="18"/>
        </w:rPr>
        <w:t xml:space="preserve">% Optimizacion numerica directa de Nu y lambda (Ts y N de 3.3.2),</w:t>
      </w:r>
    </w:p>
    <w:p>
      <w:pPr>
        <w:spacing w:line="240" w:lineRule="auto" w:after="0"/>
        <w:ind w:left="283"/>
      </w:pPr>
      <w:r>
        <w:rPr>
          <w:rFonts w:ascii="Courier New" w:hAnsi="Courier New"/>
          <w:sz w:val="18"/>
        </w:rPr>
        <w:t xml:space="preserve">% partiendo del optimo entregado por PSO.</w:t>
      </w:r>
    </w:p>
    <w:p>
      <w:pPr>
        <w:spacing w:line="240" w:lineRule="auto" w:after="0"/>
        <w:ind w:left="283"/>
      </w:pPr>
      <w:r>
        <w:rPr>
          <w:rFonts w:ascii="Courier New" w:hAnsi="Courier New"/>
          <w:sz w:val="18"/>
        </w:rPr>
        <w:t xml:space="preserve">fprintf('Ejecutando fminsearch (Nelder-Mead)...\n');</w:t>
      </w:r>
    </w:p>
    <w:p>
      <w:pPr>
        <w:spacing w:line="240" w:lineRule="auto" w:after="0"/>
        <w:ind w:left="283"/>
      </w:pPr>
      <w:r>
        <w:rPr>
          <w:rFonts w:ascii="Courier New" w:hAnsi="Courier New"/>
          <w:sz w:val="18"/>
        </w:rPr>
        <w:t xml:space="preserve">delta_opt = [10 10];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obj = @(x) costo_optimizacion(x, Ts_fijo, N_fijo, delta_opt, planta, escenario);</w:t>
      </w:r>
    </w:p>
    <w:p>
      <w:pPr>
        <w:spacing w:line="240" w:lineRule="auto" w:after="0"/>
        <w:ind w:left="283"/>
      </w:pPr>
      <w:r>
        <w:rPr>
          <w:rFonts w:ascii="Courier New" w:hAnsi="Courier New"/>
          <w:sz w:val="18"/>
        </w:rPr>
        <w:t xml:space="preserve">x0 = x_pso;     % parte del optimo PSO para refinar</w:t>
      </w:r>
    </w:p>
    <w:p>
      <w:pPr>
        <w:spacing w:line="240" w:lineRule="auto" w:after="0"/>
        <w:ind w:left="283"/>
      </w:pPr>
      <w:r>
        <w:rPr>
          <w:rFonts w:ascii="Courier New" w:hAnsi="Courier New"/>
          <w:sz w:val="18"/>
        </w:rPr>
        <w:t xml:space="preserve">opciones = optimset('Display','off','MaxIter',15,'TolX',0.5);</w:t>
      </w:r>
    </w:p>
    <w:p>
      <w:pPr>
        <w:spacing w:line="240" w:lineRule="auto" w:after="0"/>
        <w:ind w:left="283"/>
      </w:pPr>
      <w:r>
        <w:rPr>
          <w:rFonts w:ascii="Courier New" w:hAnsi="Courier New"/>
          <w:sz w:val="18"/>
        </w:rPr>
        <w:t xml:space="preserve">x_opt = fminsearch(obj, x0, opciones);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lambda_optim = 10^x_opt(1);</w:t>
      </w:r>
    </w:p>
    <w:p>
      <w:pPr>
        <w:spacing w:line="240" w:lineRule="auto" w:after="0"/>
        <w:ind w:left="283"/>
      </w:pPr>
      <w:r>
        <w:rPr>
          <w:rFonts w:ascii="Courier New" w:hAnsi="Courier New"/>
          <w:sz w:val="18"/>
        </w:rPr>
        <w:t xml:space="preserve">Nu_optim = max(round(x_opt(2)),1);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metodos{4} = struct('nombre','Nelder-Mead (fminsearch)', ...</w:t>
      </w:r>
    </w:p>
    <w:p>
      <w:pPr>
        <w:spacing w:line="240" w:lineRule="auto" w:after="0"/>
        <w:ind w:left="283"/>
      </w:pPr>
      <w:r>
        <w:rPr>
          <w:rFonts w:ascii="Courier New" w:hAnsi="Courier New"/>
          <w:sz w:val="18"/>
        </w:rPr>
        <w:t xml:space="preserve">    'Ts', Ts_fijo, ...</w:t>
      </w:r>
    </w:p>
    <w:p>
      <w:pPr>
        <w:spacing w:line="240" w:lineRule="auto" w:after="0"/>
        <w:ind w:left="283"/>
      </w:pPr>
      <w:r>
        <w:rPr>
          <w:rFonts w:ascii="Courier New" w:hAnsi="Courier New"/>
          <w:sz w:val="18"/>
        </w:rPr>
        <w:t xml:space="preserve">    'N',  N_fijo, ...</w:t>
      </w:r>
    </w:p>
    <w:p>
      <w:pPr>
        <w:spacing w:line="240" w:lineRule="auto" w:after="0"/>
        <w:ind w:left="283"/>
      </w:pPr>
      <w:r>
        <w:rPr>
          <w:rFonts w:ascii="Courier New" w:hAnsi="Courier New"/>
          <w:sz w:val="18"/>
        </w:rPr>
        <w:t xml:space="preserve">    'Nu', Nu_optim, ...</w:t>
      </w:r>
    </w:p>
    <w:p>
      <w:pPr>
        <w:spacing w:line="240" w:lineRule="auto" w:after="0"/>
        <w:ind w:left="283"/>
      </w:pPr>
      <w:r>
        <w:rPr>
          <w:rFonts w:ascii="Courier New" w:hAnsi="Courier New"/>
          <w:sz w:val="18"/>
        </w:rPr>
        <w:t xml:space="preserve">    'delta',  delta_opt, ...</w:t>
      </w:r>
    </w:p>
    <w:p>
      <w:pPr>
        <w:spacing w:line="240" w:lineRule="auto" w:after="0"/>
        <w:ind w:left="283"/>
      </w:pPr>
      <w:r>
        <w:rPr>
          <w:rFonts w:ascii="Courier New" w:hAnsi="Courier New"/>
          <w:sz w:val="18"/>
        </w:rPr>
        <w:t xml:space="preserve">    'lambda', [lambda_optim lambda_optim]);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EJECUCION DE TODOS LOS METODOS Y CALCULO DE METRICAS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n_met = length(metodos);</w:t>
      </w:r>
    </w:p>
    <w:p>
      <w:pPr>
        <w:spacing w:line="240" w:lineRule="auto" w:after="0"/>
        <w:ind w:left="283"/>
      </w:pPr>
      <w:r>
        <w:rPr>
          <w:rFonts w:ascii="Courier New" w:hAnsi="Courier New"/>
          <w:sz w:val="18"/>
        </w:rPr>
        <w:t xml:space="preserve">resultados = struct();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fprintf('\nEjecutando los %d metodos de sintonizacion...\n', n_met);</w:t>
      </w:r>
    </w:p>
    <w:p>
      <w:pPr>
        <w:spacing w:line="240" w:lineRule="auto" w:after="0"/>
        <w:ind w:left="283"/>
      </w:pPr>
      <w:r>
        <w:rPr>
          <w:rFonts w:ascii="Courier New" w:hAnsi="Courier New"/>
          <w:sz w:val="18"/>
        </w:rPr>
        <w:t xml:space="preserve">for i = 1:n_met</w:t>
      </w:r>
    </w:p>
    <w:p>
      <w:pPr>
        <w:spacing w:line="240" w:lineRule="auto" w:after="0"/>
        <w:ind w:left="283"/>
      </w:pPr>
      <w:r>
        <w:rPr>
          <w:rFonts w:ascii="Courier New" w:hAnsi="Courier New"/>
          <w:sz w:val="18"/>
        </w:rPr>
        <w:t xml:space="preserve">    fprintf('  [%d/%d] %s ...', i, n_met, metodos{i}.nombre);</w:t>
      </w:r>
    </w:p>
    <w:p>
      <w:pPr>
        <w:spacing w:line="240" w:lineRule="auto" w:after="0"/>
        <w:ind w:left="283"/>
      </w:pPr>
      <w:r>
        <w:rPr>
          <w:rFonts w:ascii="Courier New" w:hAnsi="Courier New"/>
          <w:sz w:val="18"/>
        </w:rPr>
        <w:t xml:space="preserve">    [hist, m] = simular_GPC(metodos{i}, planta, escenario);</w:t>
      </w:r>
    </w:p>
    <w:p>
      <w:pPr>
        <w:spacing w:line="240" w:lineRule="auto" w:after="0"/>
        <w:ind w:left="283"/>
      </w:pPr>
      <w:r>
        <w:rPr>
          <w:rFonts w:ascii="Courier New" w:hAnsi="Courier New"/>
          <w:sz w:val="18"/>
        </w:rPr>
        <w:t xml:space="preserve">    resultados(i).nombre  = metodos{i}.nombre;</w:t>
      </w:r>
    </w:p>
    <w:p>
      <w:pPr>
        <w:spacing w:line="240" w:lineRule="auto" w:after="0"/>
        <w:ind w:left="283"/>
      </w:pPr>
      <w:r>
        <w:rPr>
          <w:rFonts w:ascii="Courier New" w:hAnsi="Courier New"/>
          <w:sz w:val="18"/>
        </w:rPr>
        <w:t xml:space="preserve">    resultados(i).params  = metodos{i};</w:t>
      </w:r>
    </w:p>
    <w:p>
      <w:pPr>
        <w:spacing w:line="240" w:lineRule="auto" w:after="0"/>
        <w:ind w:left="283"/>
      </w:pPr>
      <w:r>
        <w:rPr>
          <w:rFonts w:ascii="Courier New" w:hAnsi="Courier New"/>
          <w:sz w:val="18"/>
        </w:rPr>
        <w:t xml:space="preserve">    resultados(i).hist    = hist;</w:t>
      </w:r>
    </w:p>
    <w:p>
      <w:pPr>
        <w:spacing w:line="240" w:lineRule="auto" w:after="0"/>
        <w:ind w:left="283"/>
      </w:pPr>
      <w:r>
        <w:rPr>
          <w:rFonts w:ascii="Courier New" w:hAnsi="Courier New"/>
          <w:sz w:val="18"/>
        </w:rPr>
        <w:t xml:space="preserve">    resultados(i).metricas= m;</w:t>
      </w:r>
    </w:p>
    <w:p>
      <w:pPr>
        <w:spacing w:line="240" w:lineRule="auto" w:after="0"/>
        <w:ind w:left="283"/>
      </w:pPr>
      <w:r>
        <w:rPr>
          <w:rFonts w:ascii="Courier New" w:hAnsi="Courier New"/>
          <w:sz w:val="18"/>
        </w:rPr>
        <w:t xml:space="preserve">    fprintf(' OK\n');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RANKING: NORMALIZAR METRICAS Y COMBINAR EN UN SCORE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Cada metrica: 0 = mejor, 1 = peor (normalizacion min-max)</w:t>
      </w:r>
    </w:p>
    <w:p>
      <w:pPr>
        <w:spacing w:line="240" w:lineRule="auto" w:after="0"/>
        <w:ind w:left="283"/>
      </w:pPr>
      <w:r>
        <w:rPr>
          <w:rFonts w:ascii="Courier New" w:hAnsi="Courier New"/>
          <w:sz w:val="18"/>
        </w:rPr>
        <w:t xml:space="preserve">%  Score combinado:</w:t>
      </w:r>
    </w:p>
    <w:p>
      <w:pPr>
        <w:spacing w:line="240" w:lineRule="auto" w:after="0"/>
        <w:ind w:left="283"/>
      </w:pPr>
      <w:r>
        <w:rPr>
          <w:rFonts w:ascii="Courier New" w:hAnsi="Courier New"/>
          <w:sz w:val="18"/>
        </w:rPr>
        <w:t xml:space="preserve">%    score = w1*IAE + w2*ISE + w3*ITAE + w4*ts + w5*overshoot + w6*esfuerzo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campos = {'IAE','ISE','ITAE','ts','overshoot','esfuerzo'};</w:t>
      </w:r>
    </w:p>
    <w:p>
      <w:pPr>
        <w:spacing w:line="240" w:lineRule="auto" w:after="0"/>
        <w:ind w:left="283"/>
      </w:pPr>
      <w:r>
        <w:rPr>
          <w:rFonts w:ascii="Courier New" w:hAnsi="Courier New"/>
          <w:sz w:val="18"/>
        </w:rPr>
        <w:t xml:space="preserve">pesos  = [0.20  0.15  0.15  0.20  0.15      0.15];</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M = zeros(n_met, length(campos));</w:t>
      </w:r>
    </w:p>
    <w:p>
      <w:pPr>
        <w:spacing w:line="240" w:lineRule="auto" w:after="0"/>
        <w:ind w:left="283"/>
      </w:pPr>
      <w:r>
        <w:rPr>
          <w:rFonts w:ascii="Courier New" w:hAnsi="Courier New"/>
          <w:sz w:val="18"/>
        </w:rPr>
        <w:t xml:space="preserve">for i = 1:n_met</w:t>
      </w:r>
    </w:p>
    <w:p>
      <w:pPr>
        <w:spacing w:line="240" w:lineRule="auto" w:after="0"/>
        <w:ind w:left="283"/>
      </w:pPr>
      <w:r>
        <w:rPr>
          <w:rFonts w:ascii="Courier New" w:hAnsi="Courier New"/>
          <w:sz w:val="18"/>
        </w:rPr>
        <w:t xml:space="preserve">    for j = 1:length(campos)</w:t>
      </w:r>
    </w:p>
    <w:p>
      <w:pPr>
        <w:spacing w:line="240" w:lineRule="auto" w:after="0"/>
        <w:ind w:left="283"/>
      </w:pPr>
      <w:r>
        <w:rPr>
          <w:rFonts w:ascii="Courier New" w:hAnsi="Courier New"/>
          <w:sz w:val="18"/>
        </w:rPr>
        <w:t xml:space="preserve">        M(i,j) = resultados(i).metricas.(campos{j});</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Normalizacion min-max por columna</w:t>
      </w:r>
    </w:p>
    <w:p>
      <w:pPr>
        <w:spacing w:line="240" w:lineRule="auto" w:after="0"/>
        <w:ind w:left="283"/>
      </w:pPr>
      <w:r>
        <w:rPr>
          <w:rFonts w:ascii="Courier New" w:hAnsi="Courier New"/>
          <w:sz w:val="18"/>
        </w:rPr>
        <w:t xml:space="preserve">M_norm = (M - min(M)) ./ (max(M) - min(M) + eps);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Score ponderado (menor = mejor)</w:t>
      </w:r>
    </w:p>
    <w:p>
      <w:pPr>
        <w:spacing w:line="240" w:lineRule="auto" w:after="0"/>
        <w:ind w:left="283"/>
      </w:pPr>
      <w:r>
        <w:rPr>
          <w:rFonts w:ascii="Courier New" w:hAnsi="Courier New"/>
          <w:sz w:val="18"/>
        </w:rPr>
        <w:t xml:space="preserve">score = M_norm * pesos';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Ordenar de mejor a peor</w:t>
      </w:r>
    </w:p>
    <w:p>
      <w:pPr>
        <w:spacing w:line="240" w:lineRule="auto" w:after="0"/>
        <w:ind w:left="283"/>
      </w:pPr>
      <w:r>
        <w:rPr>
          <w:rFonts w:ascii="Courier New" w:hAnsi="Courier New"/>
          <w:sz w:val="18"/>
        </w:rPr>
        <w:t xml:space="preserve">[score_sort, idx_sort] = sort(score, 'ascend');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TABLA DE RESULTADOS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fprintf('\n========================================================\n');</w:t>
      </w:r>
    </w:p>
    <w:p>
      <w:pPr>
        <w:spacing w:line="240" w:lineRule="auto" w:after="0"/>
        <w:ind w:left="283"/>
      </w:pPr>
      <w:r>
        <w:rPr>
          <w:rFonts w:ascii="Courier New" w:hAnsi="Courier New"/>
          <w:sz w:val="18"/>
        </w:rPr>
        <w:t xml:space="preserve">fprintf('  RANKING DE METODOS DE SINTONIZACION (mejor a peor)\n');</w:t>
      </w:r>
    </w:p>
    <w:p>
      <w:pPr>
        <w:spacing w:line="240" w:lineRule="auto" w:after="0"/>
        <w:ind w:left="283"/>
      </w:pPr>
      <w:r>
        <w:rPr>
          <w:rFonts w:ascii="Courier New" w:hAnsi="Courier New"/>
          <w:sz w:val="18"/>
        </w:rPr>
        <w:t xml:space="preserve">fprintf('========================================================\n');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T_res = table();</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fila = table(k, ...</w:t>
      </w:r>
    </w:p>
    <w:p>
      <w:pPr>
        <w:spacing w:line="240" w:lineRule="auto" w:after="0"/>
        <w:ind w:left="283"/>
      </w:pPr>
      <w:r>
        <w:rPr>
          <w:rFonts w:ascii="Courier New" w:hAnsi="Courier New"/>
          <w:sz w:val="18"/>
        </w:rPr>
        <w:t xml:space="preserve">                 string(resultados(i).nombre), ...</w:t>
      </w:r>
    </w:p>
    <w:p>
      <w:pPr>
        <w:spacing w:line="240" w:lineRule="auto" w:after="0"/>
        <w:ind w:left="283"/>
      </w:pPr>
      <w:r>
        <w:rPr>
          <w:rFonts w:ascii="Courier New" w:hAnsi="Courier New"/>
          <w:sz w:val="18"/>
        </w:rPr>
        <w:t xml:space="preserve">                 resultados(i).params.Ts, ...</w:t>
      </w:r>
    </w:p>
    <w:p>
      <w:pPr>
        <w:spacing w:line="240" w:lineRule="auto" w:after="0"/>
        <w:ind w:left="283"/>
      </w:pPr>
      <w:r>
        <w:rPr>
          <w:rFonts w:ascii="Courier New" w:hAnsi="Courier New"/>
          <w:sz w:val="18"/>
        </w:rPr>
        <w:t xml:space="preserve">                 resultados(i).params.N, ...</w:t>
      </w:r>
    </w:p>
    <w:p>
      <w:pPr>
        <w:spacing w:line="240" w:lineRule="auto" w:after="0"/>
        <w:ind w:left="283"/>
      </w:pPr>
      <w:r>
        <w:rPr>
          <w:rFonts w:ascii="Courier New" w:hAnsi="Courier New"/>
          <w:sz w:val="18"/>
        </w:rPr>
        <w:t xml:space="preserve">                 resultados(i).params.Nu, ...</w:t>
      </w:r>
    </w:p>
    <w:p>
      <w:pPr>
        <w:spacing w:line="240" w:lineRule="auto" w:after="0"/>
        <w:ind w:left="283"/>
      </w:pPr>
      <w:r>
        <w:rPr>
          <w:rFonts w:ascii="Courier New" w:hAnsi="Courier New"/>
          <w:sz w:val="18"/>
        </w:rPr>
        <w:t xml:space="preserve">                 resultados(i).params.lambda(1), ...</w:t>
      </w:r>
    </w:p>
    <w:p>
      <w:pPr>
        <w:spacing w:line="240" w:lineRule="auto" w:after="0"/>
        <w:ind w:left="283"/>
      </w:pPr>
      <w:r>
        <w:rPr>
          <w:rFonts w:ascii="Courier New" w:hAnsi="Courier New"/>
          <w:sz w:val="18"/>
        </w:rPr>
        <w:t xml:space="preserve">                 resultados(i).metricas.IAE, ...</w:t>
      </w:r>
    </w:p>
    <w:p>
      <w:pPr>
        <w:spacing w:line="240" w:lineRule="auto" w:after="0"/>
        <w:ind w:left="283"/>
      </w:pPr>
      <w:r>
        <w:rPr>
          <w:rFonts w:ascii="Courier New" w:hAnsi="Courier New"/>
          <w:sz w:val="18"/>
        </w:rPr>
        <w:t xml:space="preserve">                 resultados(i).metricas.ts, ...</w:t>
      </w:r>
    </w:p>
    <w:p>
      <w:pPr>
        <w:spacing w:line="240" w:lineRule="auto" w:after="0"/>
        <w:ind w:left="283"/>
      </w:pPr>
      <w:r>
        <w:rPr>
          <w:rFonts w:ascii="Courier New" w:hAnsi="Courier New"/>
          <w:sz w:val="18"/>
        </w:rPr>
        <w:t xml:space="preserve">                 resultados(i).metricas.overshoot, ...</w:t>
      </w:r>
    </w:p>
    <w:p>
      <w:pPr>
        <w:spacing w:line="240" w:lineRule="auto" w:after="0"/>
        <w:ind w:left="283"/>
      </w:pPr>
      <w:r>
        <w:rPr>
          <w:rFonts w:ascii="Courier New" w:hAnsi="Courier New"/>
          <w:sz w:val="18"/>
        </w:rPr>
        <w:t xml:space="preserve">                 score(i), ...</w:t>
      </w:r>
    </w:p>
    <w:p>
      <w:pPr>
        <w:spacing w:line="240" w:lineRule="auto" w:after="0"/>
        <w:ind w:left="283"/>
      </w:pPr>
      <w:r>
        <w:rPr>
          <w:rFonts w:ascii="Courier New" w:hAnsi="Courier New"/>
          <w:sz w:val="18"/>
        </w:rPr>
        <w:t xml:space="preserve">        'VariableNames', {'Pos','Metodo','Ts','N','Nu','lambda','IAE','t_est','overshoot_pct','Score'});</w:t>
      </w:r>
    </w:p>
    <w:p>
      <w:pPr>
        <w:spacing w:line="240" w:lineRule="auto" w:after="0"/>
        <w:ind w:left="283"/>
      </w:pPr>
      <w:r>
        <w:rPr>
          <w:rFonts w:ascii="Courier New" w:hAnsi="Courier New"/>
          <w:sz w:val="18"/>
        </w:rPr>
        <w:t xml:space="preserve">    T_res = [T_res; fila];</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disp(T_res);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GRAFICAS COMPARATIVAS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colores = lines(n_met);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figure('Name','Comparacion - h_3','NumberTitle','off')</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plot(resultados(i).hist.t, resultados(i).hist.H(3,:), ...</w:t>
      </w:r>
    </w:p>
    <w:p>
      <w:pPr>
        <w:spacing w:line="240" w:lineRule="auto" w:after="0"/>
        <w:ind w:left="283"/>
      </w:pPr>
      <w:r>
        <w:rPr>
          <w:rFonts w:ascii="Courier New" w:hAnsi="Courier New"/>
          <w:sz w:val="18"/>
        </w:rPr>
        <w:t xml:space="preserve">         'Color', colores(k,:), 'LineWidth', 1.4); hold 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stairs(resultados(1).hist.t, resultados(1).hist.ref(1,:), 'k--', 'LineWidth', 1.5);</w:t>
      </w:r>
    </w:p>
    <w:p>
      <w:pPr>
        <w:spacing w:line="240" w:lineRule="auto" w:after="0"/>
        <w:ind w:left="283"/>
      </w:pPr>
      <w:r>
        <w:rPr>
          <w:rFonts w:ascii="Courier New" w:hAnsi="Courier New"/>
          <w:sz w:val="18"/>
        </w:rPr>
        <w:t xml:space="preserve">ylabel('h_3 (cm)'); xlabel('Tiempo (s)'); grid on;</w:t>
      </w:r>
    </w:p>
    <w:p>
      <w:pPr>
        <w:spacing w:line="240" w:lineRule="auto" w:after="0"/>
        <w:ind w:left="283"/>
      </w:pPr>
      <w:r>
        <w:rPr>
          <w:rFonts w:ascii="Courier New" w:hAnsi="Courier New"/>
          <w:sz w:val="18"/>
        </w:rPr>
        <w:t xml:space="preserve">legend([{resultados(idx_sort).nombre}, {'Referencia'}], 'Location','best');</w:t>
      </w:r>
    </w:p>
    <w:p>
      <w:pPr>
        <w:spacing w:line="240" w:lineRule="auto" w:after="0"/>
        <w:ind w:left="283"/>
      </w:pPr>
      <w:r>
        <w:rPr>
          <w:rFonts w:ascii="Courier New" w:hAnsi="Courier New"/>
          <w:sz w:val="18"/>
        </w:rPr>
        <w:t xml:space="preserve">title('Respuesta en h_3 (ordenado de mejor a peor)');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figure('Name','Comparacion - h_4','NumberTitle','off')</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plot(resultados(i).hist.t, resultados(i).hist.H(4,:), ...</w:t>
      </w:r>
    </w:p>
    <w:p>
      <w:pPr>
        <w:spacing w:line="240" w:lineRule="auto" w:after="0"/>
        <w:ind w:left="283"/>
      </w:pPr>
      <w:r>
        <w:rPr>
          <w:rFonts w:ascii="Courier New" w:hAnsi="Courier New"/>
          <w:sz w:val="18"/>
        </w:rPr>
        <w:t xml:space="preserve">         'Color', colores(k,:), 'LineWidth', 1.4); hold 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stairs(resultados(1).hist.t, resultados(1).hist.ref(2,:), 'k--', 'LineWidth', 1.5);</w:t>
      </w:r>
    </w:p>
    <w:p>
      <w:pPr>
        <w:spacing w:line="240" w:lineRule="auto" w:after="0"/>
        <w:ind w:left="283"/>
      </w:pPr>
      <w:r>
        <w:rPr>
          <w:rFonts w:ascii="Courier New" w:hAnsi="Courier New"/>
          <w:sz w:val="18"/>
        </w:rPr>
        <w:t xml:space="preserve">ylabel('h_4 (cm)'); xlabel('Tiempo (s)'); grid on;</w:t>
      </w:r>
    </w:p>
    <w:p>
      <w:pPr>
        <w:spacing w:line="240" w:lineRule="auto" w:after="0"/>
        <w:ind w:left="283"/>
      </w:pPr>
      <w:r>
        <w:rPr>
          <w:rFonts w:ascii="Courier New" w:hAnsi="Courier New"/>
          <w:sz w:val="18"/>
        </w:rPr>
        <w:t xml:space="preserve">legend([{resultados(idx_sort).nombre}, {'Referencia'}], 'Location','best');</w:t>
      </w:r>
    </w:p>
    <w:p>
      <w:pPr>
        <w:spacing w:line="240" w:lineRule="auto" w:after="0"/>
        <w:ind w:left="283"/>
      </w:pPr>
      <w:r>
        <w:rPr>
          <w:rFonts w:ascii="Courier New" w:hAnsi="Courier New"/>
          <w:sz w:val="18"/>
        </w:rPr>
        <w:t xml:space="preserve">title('Respuesta en h_4 (ordenado de mejor a peor)');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figure('Name','Comparacion - Esfuerzo de control','NumberTitle','off')</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stairs(resultados(i).hist.t, resultados(i).hist.U(1,:), ...</w:t>
      </w:r>
    </w:p>
    <w:p>
      <w:pPr>
        <w:spacing w:line="240" w:lineRule="auto" w:after="0"/>
        <w:ind w:left="283"/>
      </w:pPr>
      <w:r>
        <w:rPr>
          <w:rFonts w:ascii="Courier New" w:hAnsi="Courier New"/>
          <w:sz w:val="18"/>
        </w:rPr>
        <w:t xml:space="preserve">           'Color', colores(k,:), 'LineWidth', 1.2); hold 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ylabel('u_1'); xlabel('Tiempo (s)'); grid on;</w:t>
      </w:r>
    </w:p>
    <w:p>
      <w:pPr>
        <w:spacing w:line="240" w:lineRule="auto" w:after="0"/>
        <w:ind w:left="283"/>
      </w:pPr>
      <w:r>
        <w:rPr>
          <w:rFonts w:ascii="Courier New" w:hAnsi="Courier New"/>
          <w:sz w:val="18"/>
        </w:rPr>
        <w:t xml:space="preserve">legend({resultados(idx_sort).nombre},'Location','best');</w:t>
      </w:r>
    </w:p>
    <w:p>
      <w:pPr>
        <w:spacing w:line="240" w:lineRule="auto" w:after="0"/>
        <w:ind w:left="283"/>
      </w:pPr>
      <w:r>
        <w:rPr>
          <w:rFonts w:ascii="Courier New" w:hAnsi="Courier New"/>
          <w:sz w:val="18"/>
        </w:rPr>
        <w:t xml:space="preserve">title('Senal de control u_1');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stairs(resultados(i).hist.t, resultados(i).hist.U(2,:), ...</w:t>
      </w:r>
    </w:p>
    <w:p>
      <w:pPr>
        <w:spacing w:line="240" w:lineRule="auto" w:after="0"/>
        <w:ind w:left="283"/>
      </w:pPr>
      <w:r>
        <w:rPr>
          <w:rFonts w:ascii="Courier New" w:hAnsi="Courier New"/>
          <w:sz w:val="18"/>
        </w:rPr>
        <w:t xml:space="preserve">           'Color', colores(k,:), 'LineWidth', 1.2); hold 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ylabel('u_2'); xlabel('Tiempo (s)');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Grafica de barras del score</w:t>
      </w:r>
    </w:p>
    <w:p>
      <w:pPr>
        <w:spacing w:line="240" w:lineRule="auto" w:after="0"/>
        <w:ind w:left="283"/>
      </w:pPr>
      <w:r>
        <w:rPr>
          <w:rFonts w:ascii="Courier New" w:hAnsi="Courier New"/>
          <w:sz w:val="18"/>
        </w:rPr>
        <w:t xml:space="preserve">figure('Name','Score combinado','NumberTitle','off')</w:t>
      </w:r>
    </w:p>
    <w:p>
      <w:pPr>
        <w:spacing w:line="240" w:lineRule="auto" w:after="0"/>
        <w:ind w:left="283"/>
      </w:pPr>
      <w:r>
        <w:rPr>
          <w:rFonts w:ascii="Courier New" w:hAnsi="Courier New"/>
          <w:sz w:val="18"/>
        </w:rPr>
        <w:t xml:space="preserve">bar(score(idx_sort));</w:t>
      </w:r>
    </w:p>
    <w:p>
      <w:pPr>
        <w:spacing w:line="240" w:lineRule="auto" w:after="0"/>
        <w:ind w:left="283"/>
      </w:pPr>
      <w:r>
        <w:rPr>
          <w:rFonts w:ascii="Courier New" w:hAnsi="Courier New"/>
          <w:sz w:val="18"/>
        </w:rPr>
        <w:t xml:space="preserve">set(gca, 'XTickLabel', {resultados(idx_sort).nombre}, 'XTickLabelRotation', 30);</w:t>
      </w:r>
    </w:p>
    <w:p>
      <w:pPr>
        <w:spacing w:line="240" w:lineRule="auto" w:after="0"/>
        <w:ind w:left="283"/>
      </w:pPr>
      <w:r>
        <w:rPr>
          <w:rFonts w:ascii="Courier New" w:hAnsi="Courier New"/>
          <w:sz w:val="18"/>
        </w:rPr>
        <w:t xml:space="preserve">ylabel('Score (menor = mejor)'); grid on;</w:t>
      </w:r>
    </w:p>
    <w:p>
      <w:pPr>
        <w:spacing w:line="240" w:lineRule="auto" w:after="0"/>
        <w:ind w:left="283"/>
      </w:pPr>
      <w:r>
        <w:rPr>
          <w:rFonts w:ascii="Courier New" w:hAnsi="Courier New"/>
          <w:sz w:val="18"/>
        </w:rPr>
        <w:t xml:space="preserve">title('Ranking final de metodos de sintonizacion');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fprintf('\nMejor metodo: %s\n', resultados(idx_sort(1)).nombre);</w:t>
      </w:r>
    </w:p>
    <w:p>
      <w:pPr>
        <w:spacing w:line="240" w:lineRule="auto" w:after="0"/>
        <w:ind w:left="283"/>
      </w:pPr>
      <w:r>
        <w:rPr>
          <w:rFonts w:ascii="Courier New" w:hAnsi="Courier New"/>
          <w:sz w:val="18"/>
        </w:rPr>
        <w:t xml:space="preserve">fprintf('Peor metodo: %s\n\n', resultados(idx_sort(end)).nombre);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FUNCIONES AUXILIARES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[hist, m] = simular_GPC(p, planta, esc)</w:t>
      </w:r>
    </w:p>
    <w:p>
      <w:pPr>
        <w:spacing w:line="240" w:lineRule="auto" w:after="0"/>
        <w:ind w:left="283"/>
      </w:pPr>
      <w:r>
        <w:rPr>
          <w:rFonts w:ascii="Courier New" w:hAnsi="Courier New"/>
          <w:sz w:val="18"/>
        </w:rPr>
        <w:t xml:space="preserve">% Simula el GPC (formulacion CARIMA + diofanticas) con los parametros</w:t>
      </w:r>
    </w:p>
    <w:p>
      <w:pPr>
        <w:spacing w:line="240" w:lineRule="auto" w:after="0"/>
        <w:ind w:left="283"/>
      </w:pPr>
      <w:r>
        <w:rPr>
          <w:rFonts w:ascii="Courier New" w:hAnsi="Courier New"/>
          <w:sz w:val="18"/>
        </w:rPr>
        <w:t xml:space="preserve">% dados sobre la planta no lineal. Retorna historial e indices.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Discretizar el modelo lineal continuo ---</w:t>
      </w:r>
    </w:p>
    <w:p>
      <w:pPr>
        <w:spacing w:line="240" w:lineRule="auto" w:after="0"/>
        <w:ind w:left="283"/>
      </w:pPr>
      <w:r>
        <w:rPr>
          <w:rFonts w:ascii="Courier New" w:hAnsi="Courier New"/>
          <w:sz w:val="18"/>
        </w:rPr>
        <w:t xml:space="preserve">    Ts = p.Ts;</w:t>
      </w:r>
    </w:p>
    <w:p>
      <w:pPr>
        <w:spacing w:line="240" w:lineRule="auto" w:after="0"/>
        <w:ind w:left="283"/>
      </w:pPr>
      <w:r>
        <w:rPr>
          <w:rFonts w:ascii="Courier New" w:hAnsi="Courier New"/>
          <w:sz w:val="18"/>
        </w:rPr>
        <w:t xml:space="preserve">    sys_c = ss(planta.Ac, planta.Bc, planta.Cc, planta.Dc);</w:t>
      </w:r>
    </w:p>
    <w:p>
      <w:pPr>
        <w:spacing w:line="240" w:lineRule="auto" w:after="0"/>
        <w:ind w:left="283"/>
      </w:pPr>
      <w:r>
        <w:rPr>
          <w:rFonts w:ascii="Courier New" w:hAnsi="Courier New"/>
          <w:sz w:val="18"/>
        </w:rPr>
        <w:t xml:space="preserve">    sys_d = c2d(sys_c, Ts, 'zoh');</w:t>
      </w:r>
    </w:p>
    <w:p>
      <w:pPr>
        <w:spacing w:line="240" w:lineRule="auto" w:after="0"/>
        <w:ind w:left="283"/>
      </w:pPr>
      <w:r>
        <w:rPr>
          <w:rFonts w:ascii="Courier New" w:hAnsi="Courier New"/>
          <w:sz w:val="18"/>
        </w:rPr>
        <w:t xml:space="preserve">    [Ad, Bd, Cd, ~] = ssdata(sys_d);</w:t>
      </w:r>
    </w:p>
    <w:p>
      <w:pPr>
        <w:spacing w:line="240" w:lineRule="auto" w:after="0"/>
        <w:ind w:left="283"/>
      </w:pPr>
      <w:r>
        <w:rPr>
          <w:rFonts w:ascii="Courier New" w:hAnsi="Courier New"/>
          <w:sz w:val="18"/>
        </w:rPr>
        <w:t xml:space="preserve">    nu = size(Bd,2); ny = size(Cd,1);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Coeficientes de respuesta al escalon g_ij[k] de cada par (i,j) ---</w:t>
      </w:r>
    </w:p>
    <w:p>
      <w:pPr>
        <w:spacing w:line="240" w:lineRule="auto" w:after="0"/>
        <w:ind w:left="283"/>
      </w:pPr>
      <w:r>
        <w:rPr>
          <w:rFonts w:ascii="Courier New" w:hAnsi="Courier New"/>
          <w:sz w:val="18"/>
        </w:rPr>
        <w:t xml:space="preserve">    N = p.N; Nu = p.Nu;</w:t>
      </w:r>
    </w:p>
    <w:p>
      <w:pPr>
        <w:spacing w:line="240" w:lineRule="auto" w:after="0"/>
        <w:ind w:left="283"/>
      </w:pPr>
      <w:r>
        <w:rPr>
          <w:rFonts w:ascii="Courier New" w:hAnsi="Courier New"/>
          <w:sz w:val="18"/>
        </w:rPr>
        <w:t xml:space="preserve">    G_z = tf(sys_d);</w:t>
      </w:r>
    </w:p>
    <w:p>
      <w:pPr>
        <w:spacing w:line="240" w:lineRule="auto" w:after="0"/>
        <w:ind w:left="283"/>
      </w:pPr>
      <w:r>
        <w:rPr>
          <w:rFonts w:ascii="Courier New" w:hAnsi="Courier New"/>
          <w:sz w:val="18"/>
        </w:rPr>
        <w:t xml:space="preserve">    t_step = (0:N)*Ts;</w:t>
      </w:r>
    </w:p>
    <w:p>
      <w:pPr>
        <w:spacing w:line="240" w:lineRule="auto" w:after="0"/>
        <w:ind w:left="283"/>
      </w:pPr>
      <w:r>
        <w:rPr>
          <w:rFonts w:ascii="Courier New" w:hAnsi="Courier New"/>
          <w:sz w:val="18"/>
        </w:rPr>
        <w:t xml:space="preserve">    g_step = cell(ny, nu);</w:t>
      </w:r>
    </w:p>
    <w:p>
      <w:pPr>
        <w:spacing w:line="240" w:lineRule="auto" w:after="0"/>
        <w:ind w:left="283"/>
      </w:pPr>
      <w:r>
        <w:rPr>
          <w:rFonts w:ascii="Courier New" w:hAnsi="Courier New"/>
          <w:sz w:val="18"/>
        </w:rPr>
        <w:t xml:space="preserve">    for i = 1:ny</w:t>
      </w:r>
    </w:p>
    <w:p>
      <w:pPr>
        <w:spacing w:line="240" w:lineRule="auto" w:after="0"/>
        <w:ind w:left="283"/>
      </w:pPr>
      <w:r>
        <w:rPr>
          <w:rFonts w:ascii="Courier New" w:hAnsi="Courier New"/>
          <w:sz w:val="18"/>
        </w:rPr>
        <w:t xml:space="preserve">        for j = 1:nu</w:t>
      </w:r>
    </w:p>
    <w:p>
      <w:pPr>
        <w:spacing w:line="240" w:lineRule="auto" w:after="0"/>
        <w:ind w:left="283"/>
      </w:pPr>
      <w:r>
        <w:rPr>
          <w:rFonts w:ascii="Courier New" w:hAnsi="Courier New"/>
          <w:sz w:val="18"/>
        </w:rPr>
        <w:t xml:space="preserve">            y_step_ij = step(G_z(i,j), t_step);</w:t>
      </w:r>
    </w:p>
    <w:p>
      <w:pPr>
        <w:spacing w:line="240" w:lineRule="auto" w:after="0"/>
        <w:ind w:left="283"/>
      </w:pPr>
      <w:r>
        <w:rPr>
          <w:rFonts w:ascii="Courier New" w:hAnsi="Courier New"/>
          <w:sz w:val="18"/>
        </w:rPr>
        <w:t xml:space="preserve">            g_step{i,j} = y_step_ij(2:end);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Matriz dinamica G por bloques (formulacion GPC clasica) ---</w:t>
      </w:r>
    </w:p>
    <w:p>
      <w:pPr>
        <w:spacing w:line="240" w:lineRule="auto" w:after="0"/>
        <w:ind w:left="283"/>
      </w:pPr>
      <w:r>
        <w:rPr>
          <w:rFonts w:ascii="Courier New" w:hAnsi="Courier New"/>
          <w:sz w:val="18"/>
        </w:rPr>
        <w:t xml:space="preserve">    %   Y apilada por salida: [y1(k+1..k+N); y2(k+1..k+N)]</w:t>
      </w:r>
    </w:p>
    <w:p>
      <w:pPr>
        <w:spacing w:line="240" w:lineRule="auto" w:after="0"/>
        <w:ind w:left="283"/>
      </w:pPr>
      <w:r>
        <w:rPr>
          <w:rFonts w:ascii="Courier New" w:hAnsi="Courier New"/>
          <w:sz w:val="18"/>
        </w:rPr>
        <w:t xml:space="preserve">    %   DU apilado por entrada: [Du1(k..k+Nu-1); Du2(k..k+Nu-1)]</w:t>
      </w:r>
    </w:p>
    <w:p>
      <w:pPr>
        <w:spacing w:line="240" w:lineRule="auto" w:after="0"/>
        <w:ind w:left="283"/>
      </w:pPr>
      <w:r>
        <w:rPr>
          <w:rFonts w:ascii="Courier New" w:hAnsi="Courier New"/>
          <w:sz w:val="18"/>
        </w:rPr>
        <w:t xml:space="preserve">    G = zeros(ny*N, nu*Nu);</w:t>
      </w:r>
    </w:p>
    <w:p>
      <w:pPr>
        <w:spacing w:line="240" w:lineRule="auto" w:after="0"/>
        <w:ind w:left="283"/>
      </w:pPr>
      <w:r>
        <w:rPr>
          <w:rFonts w:ascii="Courier New" w:hAnsi="Courier New"/>
          <w:sz w:val="18"/>
        </w:rPr>
        <w:t xml:space="preserve">    for i = 1:ny</w:t>
      </w:r>
    </w:p>
    <w:p>
      <w:pPr>
        <w:spacing w:line="240" w:lineRule="auto" w:after="0"/>
        <w:ind w:left="283"/>
      </w:pPr>
      <w:r>
        <w:rPr>
          <w:rFonts w:ascii="Courier New" w:hAnsi="Courier New"/>
          <w:sz w:val="18"/>
        </w:rPr>
        <w:t xml:space="preserve">        for j = 1:nu</w:t>
      </w:r>
    </w:p>
    <w:p>
      <w:pPr>
        <w:spacing w:line="240" w:lineRule="auto" w:after="0"/>
        <w:ind w:left="283"/>
      </w:pPr>
      <w:r>
        <w:rPr>
          <w:rFonts w:ascii="Courier New" w:hAnsi="Courier New"/>
          <w:sz w:val="18"/>
        </w:rPr>
        <w:t xml:space="preserve">            G_block = zeros(N, Nu);</w:t>
      </w:r>
    </w:p>
    <w:p>
      <w:pPr>
        <w:spacing w:line="240" w:lineRule="auto" w:after="0"/>
        <w:ind w:left="283"/>
      </w:pPr>
      <w:r>
        <w:rPr>
          <w:rFonts w:ascii="Courier New" w:hAnsi="Courier New"/>
          <w:sz w:val="18"/>
        </w:rPr>
        <w:t xml:space="preserve">            for r = 1:N</w:t>
      </w:r>
    </w:p>
    <w:p>
      <w:pPr>
        <w:spacing w:line="240" w:lineRule="auto" w:after="0"/>
        <w:ind w:left="283"/>
      </w:pPr>
      <w:r>
        <w:rPr>
          <w:rFonts w:ascii="Courier New" w:hAnsi="Courier New"/>
          <w:sz w:val="18"/>
        </w:rPr>
        <w:t xml:space="preserve">                for c = 1:Nu</w:t>
      </w:r>
    </w:p>
    <w:p>
      <w:pPr>
        <w:spacing w:line="240" w:lineRule="auto" w:after="0"/>
        <w:ind w:left="283"/>
      </w:pPr>
      <w:r>
        <w:rPr>
          <w:rFonts w:ascii="Courier New" w:hAnsi="Courier New"/>
          <w:sz w:val="18"/>
        </w:rPr>
        <w:t xml:space="preserve">                    if r &gt;= c</w:t>
      </w:r>
    </w:p>
    <w:p>
      <w:pPr>
        <w:spacing w:line="240" w:lineRule="auto" w:after="0"/>
        <w:ind w:left="283"/>
      </w:pPr>
      <w:r>
        <w:rPr>
          <w:rFonts w:ascii="Courier New" w:hAnsi="Courier New"/>
          <w:sz w:val="18"/>
        </w:rPr>
        <w:t xml:space="preserve">                        G_block(r,c) = g_step{i,j}(r-c+1);</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G((i-1)*N + (1:N), (j-1)*Nu + (1:Nu)) = G_block;</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Pesos y Hessiano ---</w:t>
      </w:r>
    </w:p>
    <w:p>
      <w:pPr>
        <w:spacing w:line="240" w:lineRule="auto" w:after="0"/>
        <w:ind w:left="283"/>
      </w:pPr>
      <w:r>
        <w:rPr>
          <w:rFonts w:ascii="Courier New" w:hAnsi="Courier New"/>
          <w:sz w:val="18"/>
        </w:rPr>
        <w:t xml:space="preserve">    Q = blkdiag(p.delta(1)*eye(N),  p.delta(2)*eye(N));</w:t>
      </w:r>
    </w:p>
    <w:p>
      <w:pPr>
        <w:spacing w:line="240" w:lineRule="auto" w:after="0"/>
        <w:ind w:left="283"/>
      </w:pPr>
      <w:r>
        <w:rPr>
          <w:rFonts w:ascii="Courier New" w:hAnsi="Courier New"/>
          <w:sz w:val="18"/>
        </w:rPr>
        <w:t xml:space="preserve">    R = blkdiag(p.lambda(1)*eye(Nu), p.lambda(2)*eye(Nu));</w:t>
      </w:r>
    </w:p>
    <w:p>
      <w:pPr>
        <w:spacing w:line="240" w:lineRule="auto" w:after="0"/>
        <w:ind w:left="283"/>
      </w:pPr>
      <w:r>
        <w:rPr>
          <w:rFonts w:ascii="Courier New" w:hAnsi="Courier New"/>
          <w:sz w:val="18"/>
        </w:rPr>
        <w:t xml:space="preserve">    H_qp = 2*(G'*Q*G + R);</w:t>
      </w:r>
    </w:p>
    <w:p>
      <w:pPr>
        <w:spacing w:line="240" w:lineRule="auto" w:after="0"/>
        <w:ind w:left="283"/>
      </w:pPr>
      <w:r>
        <w:rPr>
          <w:rFonts w:ascii="Courier New" w:hAnsi="Courier New"/>
          <w:sz w:val="18"/>
        </w:rPr>
        <w:t xml:space="preserve">    H_qp = (H_qp + H_qp')/2;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Restricciones ---</w:t>
      </w:r>
    </w:p>
    <w:p>
      <w:pPr>
        <w:spacing w:line="240" w:lineRule="auto" w:after="0"/>
        <w:ind w:left="283"/>
      </w:pPr>
      <w:r>
        <w:rPr>
          <w:rFonts w:ascii="Courier New" w:hAnsi="Courier New"/>
          <w:sz w:val="18"/>
        </w:rPr>
        <w:t xml:space="preserve">    Du_max = [100;100]; u_max = planta.u0*2; u_min = [0;0];</w:t>
      </w:r>
    </w:p>
    <w:p>
      <w:pPr>
        <w:spacing w:line="240" w:lineRule="auto" w:after="0"/>
        <w:ind w:left="283"/>
      </w:pPr>
      <w:r>
        <w:rPr>
          <w:rFonts w:ascii="Courier New" w:hAnsi="Courier New"/>
          <w:sz w:val="18"/>
        </w:rPr>
        <w:t xml:space="preserve">    Du_min = -Du_max;</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Du_max_vec = [repmat(Du_max(1),Nu,1); repmat(Du_max(2),Nu,1)];</w:t>
      </w:r>
    </w:p>
    <w:p>
      <w:pPr>
        <w:spacing w:line="240" w:lineRule="auto" w:after="0"/>
        <w:ind w:left="283"/>
      </w:pPr>
      <w:r>
        <w:rPr>
          <w:rFonts w:ascii="Courier New" w:hAnsi="Courier New"/>
          <w:sz w:val="18"/>
        </w:rPr>
        <w:t xml:space="preserve">    Du_min_vec = [repmat(Du_min(1),Nu,1); repmat(Du_min(2),Nu,1)];</w:t>
      </w:r>
    </w:p>
    <w:p>
      <w:pPr>
        <w:spacing w:line="240" w:lineRule="auto" w:after="0"/>
        <w:ind w:left="283"/>
      </w:pPr>
      <w:r>
        <w:rPr>
          <w:rFonts w:ascii="Courier New" w:hAnsi="Courier New"/>
          <w:sz w:val="18"/>
        </w:rPr>
        <w:t xml:space="preserve">    u_max_vec  = [repmat(u_max(1),Nu,1);  repmat(u_max(2),Nu,1)];</w:t>
      </w:r>
    </w:p>
    <w:p>
      <w:pPr>
        <w:spacing w:line="240" w:lineRule="auto" w:after="0"/>
        <w:ind w:left="283"/>
      </w:pPr>
      <w:r>
        <w:rPr>
          <w:rFonts w:ascii="Courier New" w:hAnsi="Courier New"/>
          <w:sz w:val="18"/>
        </w:rPr>
        <w:t xml:space="preserve">    u_min_vec  = [repmat(u_min(1),Nu,1);  repmat(u_min(2),Nu,1)];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Tri_one = tril(ones(Nu));</w:t>
      </w:r>
    </w:p>
    <w:p>
      <w:pPr>
        <w:spacing w:line="240" w:lineRule="auto" w:after="0"/>
        <w:ind w:left="283"/>
      </w:pPr>
      <w:r>
        <w:rPr>
          <w:rFonts w:ascii="Courier New" w:hAnsi="Courier New"/>
          <w:sz w:val="18"/>
        </w:rPr>
        <w:t xml:space="preserve">    T_mat = blkdiag(Tri_one, Tri_one);</w:t>
      </w:r>
    </w:p>
    <w:p>
      <w:pPr>
        <w:spacing w:line="240" w:lineRule="auto" w:after="0"/>
        <w:ind w:left="283"/>
      </w:pPr>
      <w:r>
        <w:rPr>
          <w:rFonts w:ascii="Courier New" w:hAnsi="Courier New"/>
          <w:sz w:val="18"/>
        </w:rPr>
        <w:t xml:space="preserve">    A_ineq = [eye(nu*Nu); -eye(nu*Nu); T_mat; -T_mat];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Tiempo y referencia ---</w:t>
      </w:r>
    </w:p>
    <w:p>
      <w:pPr>
        <w:spacing w:line="240" w:lineRule="auto" w:after="0"/>
        <w:ind w:left="283"/>
      </w:pPr>
      <w:r>
        <w:rPr>
          <w:rFonts w:ascii="Courier New" w:hAnsi="Courier New"/>
          <w:sz w:val="18"/>
        </w:rPr>
        <w:t xml:space="preserve">    N_steps = round(esc.t_sim/Ts);</w:t>
      </w:r>
    </w:p>
    <w:p>
      <w:pPr>
        <w:spacing w:line="240" w:lineRule="auto" w:after="0"/>
        <w:ind w:left="283"/>
      </w:pPr>
      <w:r>
        <w:rPr>
          <w:rFonts w:ascii="Courier New" w:hAnsi="Courier New"/>
          <w:sz w:val="18"/>
        </w:rPr>
        <w:t xml:space="preserve">    t_vec = (0:N_steps-1)*Ts;</w:t>
      </w:r>
    </w:p>
    <w:p>
      <w:pPr>
        <w:spacing w:line="240" w:lineRule="auto" w:after="0"/>
        <w:ind w:left="283"/>
      </w:pPr>
      <w:r>
        <w:rPr>
          <w:rFonts w:ascii="Courier New" w:hAnsi="Courier New"/>
          <w:sz w:val="18"/>
        </w:rPr>
        <w:t xml:space="preserve">    ref = zeros(ny, N_steps);</w:t>
      </w:r>
    </w:p>
    <w:p>
      <w:pPr>
        <w:spacing w:line="240" w:lineRule="auto" w:after="0"/>
        <w:ind w:left="283"/>
      </w:pPr>
      <w:r>
        <w:rPr>
          <w:rFonts w:ascii="Courier New" w:hAnsi="Courier New"/>
          <w:sz w:val="18"/>
        </w:rPr>
        <w:t xml:space="preserve">    k_chg = round(esc.t_cambio/Ts);</w:t>
      </w:r>
    </w:p>
    <w:p>
      <w:pPr>
        <w:spacing w:line="240" w:lineRule="auto" w:after="0"/>
        <w:ind w:left="283"/>
      </w:pPr>
      <w:r>
        <w:rPr>
          <w:rFonts w:ascii="Courier New" w:hAnsi="Courier New"/>
          <w:sz w:val="18"/>
        </w:rPr>
        <w:t xml:space="preserve">    ref(:,1:k_chg)     = repmat(esc.ref_ini, 1, k_chg);</w:t>
      </w:r>
    </w:p>
    <w:p>
      <w:pPr>
        <w:spacing w:line="240" w:lineRule="auto" w:after="0"/>
        <w:ind w:left="283"/>
      </w:pPr>
      <w:r>
        <w:rPr>
          <w:rFonts w:ascii="Courier New" w:hAnsi="Courier New"/>
          <w:sz w:val="18"/>
        </w:rPr>
        <w:t xml:space="preserve">    ref(:,k_chg+1:end) = repmat(esc.ref_fin, 1, N_steps-k_chg);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Inicializacion ---</w:t>
      </w:r>
    </w:p>
    <w:p>
      <w:pPr>
        <w:spacing w:line="240" w:lineRule="auto" w:after="0"/>
        <w:ind w:left="283"/>
      </w:pPr>
      <w:r>
        <w:rPr>
          <w:rFonts w:ascii="Courier New" w:hAnsi="Courier New"/>
          <w:sz w:val="18"/>
        </w:rPr>
        <w:t xml:space="preserve">    h_real = planta.h0;</w:t>
      </w:r>
    </w:p>
    <w:p>
      <w:pPr>
        <w:spacing w:line="240" w:lineRule="auto" w:after="0"/>
        <w:ind w:left="283"/>
      </w:pPr>
      <w:r>
        <w:rPr>
          <w:rFonts w:ascii="Courier New" w:hAnsi="Courier New"/>
          <w:sz w:val="18"/>
        </w:rPr>
        <w:t xml:space="preserve">    u_prev = planta.u0;</w:t>
      </w:r>
    </w:p>
    <w:p>
      <w:pPr>
        <w:spacing w:line="240" w:lineRule="auto" w:after="0"/>
        <w:ind w:left="283"/>
      </w:pPr>
      <w:r>
        <w:rPr>
          <w:rFonts w:ascii="Courier New" w:hAnsi="Courier New"/>
          <w:sz w:val="18"/>
        </w:rPr>
        <w:t xml:space="preserve">    H_log = zeros(4, N_steps); H_log(:,1) = h_real;</w:t>
      </w:r>
    </w:p>
    <w:p>
      <w:pPr>
        <w:spacing w:line="240" w:lineRule="auto" w:after="0"/>
        <w:ind w:left="283"/>
      </w:pPr>
      <w:r>
        <w:rPr>
          <w:rFonts w:ascii="Courier New" w:hAnsi="Courier New"/>
          <w:sz w:val="18"/>
        </w:rPr>
        <w:t xml:space="preserve">    U_log = zeros(nu, N_steps);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pn = struct('A1',planta.A1,'A2',planta.A2,'A3',planta.A3,'A4',planta.A4,...</w:t>
      </w:r>
    </w:p>
    <w:p>
      <w:pPr>
        <w:spacing w:line="240" w:lineRule="auto" w:after="0"/>
        <w:ind w:left="283"/>
      </w:pPr>
      <w:r>
        <w:rPr>
          <w:rFonts w:ascii="Courier New" w:hAnsi="Courier New"/>
          <w:sz w:val="18"/>
        </w:rPr>
        <w:t xml:space="preserve">                'a1',planta.a1,'a2',planta.a2,'a3',planta.a3,'a4',planta.a4,...</w:t>
      </w:r>
    </w:p>
    <w:p>
      <w:pPr>
        <w:spacing w:line="240" w:lineRule="auto" w:after="0"/>
        <w:ind w:left="283"/>
      </w:pPr>
      <w:r>
        <w:rPr>
          <w:rFonts w:ascii="Courier New" w:hAnsi="Courier New"/>
          <w:sz w:val="18"/>
        </w:rPr>
        <w:t xml:space="preserve">                'k1',planta.k1,'k2',planta.k2,'y1',planta.y1,'y2',planta.y2,'g',planta.g);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opts = optimoptions('quadprog','Display','off');</w:t>
      </w:r>
    </w:p>
    <w:p>
      <w:pPr>
        <w:spacing w:line="240" w:lineRule="auto" w:after="0"/>
        <w:ind w:left="283"/>
      </w:pPr>
      <w:r>
        <w:rPr>
          <w:rFonts w:ascii="Courier New" w:hAnsi="Courier New"/>
          <w:sz w:val="18"/>
        </w:rPr>
        <w:t xml:space="preserve">    y0 = planta.h0(3:4);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for k = 1:N_steps-1</w:t>
      </w:r>
    </w:p>
    <w:p>
      <w:pPr>
        <w:spacing w:line="240" w:lineRule="auto" w:after="0"/>
        <w:ind w:left="283"/>
      </w:pPr>
      <w:r>
        <w:rPr>
          <w:rFonts w:ascii="Courier New" w:hAnsi="Courier New"/>
          <w:sz w:val="18"/>
        </w:rPr>
        <w:t xml:space="preserve">        % Variables desviadas</w:t>
      </w:r>
    </w:p>
    <w:p>
      <w:pPr>
        <w:spacing w:line="240" w:lineRule="auto" w:after="0"/>
        <w:ind w:left="283"/>
      </w:pPr>
      <w:r>
        <w:rPr>
          <w:rFonts w:ascii="Courier New" w:hAnsi="Courier New"/>
          <w:sz w:val="18"/>
        </w:rPr>
        <w:t xml:space="preserve">        x_des = h_real - planta.h0;</w:t>
      </w:r>
    </w:p>
    <w:p>
      <w:pPr>
        <w:spacing w:line="240" w:lineRule="auto" w:after="0"/>
        <w:ind w:left="283"/>
      </w:pPr>
      <w:r>
        <w:rPr>
          <w:rFonts w:ascii="Courier New" w:hAnsi="Courier New"/>
          <w:sz w:val="18"/>
        </w:rPr>
        <w:t xml:space="preserve">        u_prev_des = u_prev - planta.u0;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Respuesta libre: simular el modelo con Delta_u = 0 (u = u(k-1))</w:t>
      </w:r>
    </w:p>
    <w:p>
      <w:pPr>
        <w:spacing w:line="240" w:lineRule="auto" w:after="0"/>
        <w:ind w:left="283"/>
      </w:pPr>
      <w:r>
        <w:rPr>
          <w:rFonts w:ascii="Courier New" w:hAnsi="Courier New"/>
          <w:sz w:val="18"/>
        </w:rPr>
        <w:t xml:space="preserve">        F_vec = zeros(ny*N, 1);</w:t>
      </w:r>
    </w:p>
    <w:p>
      <w:pPr>
        <w:spacing w:line="240" w:lineRule="auto" w:after="0"/>
        <w:ind w:left="283"/>
      </w:pPr>
      <w:r>
        <w:rPr>
          <w:rFonts w:ascii="Courier New" w:hAnsi="Courier New"/>
          <w:sz w:val="18"/>
        </w:rPr>
        <w:t xml:space="preserve">        x_temp = x_des;</w:t>
      </w:r>
    </w:p>
    <w:p>
      <w:pPr>
        <w:spacing w:line="240" w:lineRule="auto" w:after="0"/>
        <w:ind w:left="283"/>
      </w:pPr>
      <w:r>
        <w:rPr>
          <w:rFonts w:ascii="Courier New" w:hAnsi="Courier New"/>
          <w:sz w:val="18"/>
        </w:rPr>
        <w:t xml:space="preserve">        for j = 1:N</w:t>
      </w:r>
    </w:p>
    <w:p>
      <w:pPr>
        <w:spacing w:line="240" w:lineRule="auto" w:after="0"/>
        <w:ind w:left="283"/>
      </w:pPr>
      <w:r>
        <w:rPr>
          <w:rFonts w:ascii="Courier New" w:hAnsi="Courier New"/>
          <w:sz w:val="18"/>
        </w:rPr>
        <w:t xml:space="preserve">            x_temp = Ad*x_temp + Bd*u_prev_des;</w:t>
      </w:r>
    </w:p>
    <w:p>
      <w:pPr>
        <w:spacing w:line="240" w:lineRule="auto" w:after="0"/>
        <w:ind w:left="283"/>
      </w:pPr>
      <w:r>
        <w:rPr>
          <w:rFonts w:ascii="Courier New" w:hAnsi="Courier New"/>
          <w:sz w:val="18"/>
        </w:rPr>
        <w:t xml:space="preserve">            y_pred = Cd*x_temp;</w:t>
      </w:r>
    </w:p>
    <w:p>
      <w:pPr>
        <w:spacing w:line="240" w:lineRule="auto" w:after="0"/>
        <w:ind w:left="283"/>
      </w:pPr>
      <w:r>
        <w:rPr>
          <w:rFonts w:ascii="Courier New" w:hAnsi="Courier New"/>
          <w:sz w:val="18"/>
        </w:rPr>
        <w:t xml:space="preserve">            F_vec(j)     = y_pred(1);</w:t>
      </w:r>
    </w:p>
    <w:p>
      <w:pPr>
        <w:spacing w:line="240" w:lineRule="auto" w:after="0"/>
        <w:ind w:left="283"/>
      </w:pPr>
      <w:r>
        <w:rPr>
          <w:rFonts w:ascii="Courier New" w:hAnsi="Courier New"/>
          <w:sz w:val="18"/>
        </w:rPr>
        <w:t xml:space="preserve">            F_vec(N + j) = y_pred(2);</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Referencia futura constante (setpoint actual, sin preview)</w:t>
      </w:r>
    </w:p>
    <w:p>
      <w:pPr>
        <w:spacing w:line="240" w:lineRule="auto" w:after="0"/>
        <w:ind w:left="283"/>
      </w:pPr>
      <w:r>
        <w:rPr>
          <w:rFonts w:ascii="Courier New" w:hAnsi="Courier New"/>
          <w:sz w:val="18"/>
        </w:rPr>
        <w:t xml:space="preserve">        r_des = ref(:,k) - y0;</w:t>
      </w:r>
    </w:p>
    <w:p>
      <w:pPr>
        <w:spacing w:line="240" w:lineRule="auto" w:after="0"/>
        <w:ind w:left="283"/>
      </w:pPr>
      <w:r>
        <w:rPr>
          <w:rFonts w:ascii="Courier New" w:hAnsi="Courier New"/>
          <w:sz w:val="18"/>
        </w:rPr>
        <w:t xml:space="preserve">        W = [repmat(r_des(1),N,1); repmat(r_des(2),N,1)];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Vector lineal y restricciones del QP</w:t>
      </w:r>
    </w:p>
    <w:p>
      <w:pPr>
        <w:spacing w:line="240" w:lineRule="auto" w:after="0"/>
        <w:ind w:left="283"/>
      </w:pPr>
      <w:r>
        <w:rPr>
          <w:rFonts w:ascii="Courier New" w:hAnsi="Courier New"/>
          <w:sz w:val="18"/>
        </w:rPr>
        <w:t xml:space="preserve">        f_qp = 2*G'*Q*(F_vec - W);</w:t>
      </w:r>
    </w:p>
    <w:p>
      <w:pPr>
        <w:spacing w:line="240" w:lineRule="auto" w:after="0"/>
        <w:ind w:left="283"/>
      </w:pPr>
      <w:r>
        <w:rPr>
          <w:rFonts w:ascii="Courier New" w:hAnsi="Courier New"/>
          <w:sz w:val="18"/>
        </w:rPr>
        <w:t xml:space="preserve">        u_prev_stack = [repmat(u_prev(1),Nu,1); repmat(u_prev(2),Nu,1)];</w:t>
      </w:r>
    </w:p>
    <w:p>
      <w:pPr>
        <w:spacing w:line="240" w:lineRule="auto" w:after="0"/>
        <w:ind w:left="283"/>
      </w:pPr>
      <w:r>
        <w:rPr>
          <w:rFonts w:ascii="Courier New" w:hAnsi="Courier New"/>
          <w:sz w:val="18"/>
        </w:rPr>
        <w:t xml:space="preserve">        b_ineq = [Du_max_vec; -Du_min_vec;</w:t>
      </w:r>
    </w:p>
    <w:p>
      <w:pPr>
        <w:spacing w:line="240" w:lineRule="auto" w:after="0"/>
        <w:ind w:left="283"/>
      </w:pPr>
      <w:r>
        <w:rPr>
          <w:rFonts w:ascii="Courier New" w:hAnsi="Courier New"/>
          <w:sz w:val="18"/>
        </w:rPr>
        <w:t xml:space="preserve">                  u_max_vec - u_prev_stack;</w:t>
      </w:r>
    </w:p>
    <w:p>
      <w:pPr>
        <w:spacing w:line="240" w:lineRule="auto" w:after="0"/>
        <w:ind w:left="283"/>
      </w:pPr>
      <w:r>
        <w:rPr>
          <w:rFonts w:ascii="Courier New" w:hAnsi="Courier New"/>
          <w:sz w:val="18"/>
        </w:rPr>
        <w:t xml:space="preserve">                  -u_min_vec + u_prev_stack];</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[DU,~,ef] = quadprog(H_qp, f_qp, A_ineq, b_ineq, [],[],[],[],[],opts);</w:t>
      </w:r>
    </w:p>
    <w:p>
      <w:pPr>
        <w:spacing w:line="240" w:lineRule="auto" w:after="0"/>
        <w:ind w:left="283"/>
      </w:pPr>
      <w:r>
        <w:rPr>
          <w:rFonts w:ascii="Courier New" w:hAnsi="Courier New"/>
          <w:sz w:val="18"/>
        </w:rPr>
        <w:t xml:space="preserve">        if ef&lt;=0 || isempty(DU), DU = zeros(nu*Nu,1);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Primer incremento de cada canal</w:t>
      </w:r>
    </w:p>
    <w:p>
      <w:pPr>
        <w:spacing w:line="240" w:lineRule="auto" w:after="0"/>
        <w:ind w:left="283"/>
      </w:pPr>
      <w:r>
        <w:rPr>
          <w:rFonts w:ascii="Courier New" w:hAnsi="Courier New"/>
          <w:sz w:val="18"/>
        </w:rPr>
        <w:t xml:space="preserve">        Du_aplicado = [DU(1); DU(Nu+1)];</w:t>
      </w:r>
    </w:p>
    <w:p>
      <w:pPr>
        <w:spacing w:line="240" w:lineRule="auto" w:after="0"/>
        <w:ind w:left="283"/>
      </w:pPr>
      <w:r>
        <w:rPr>
          <w:rFonts w:ascii="Courier New" w:hAnsi="Courier New"/>
          <w:sz w:val="18"/>
        </w:rPr>
        <w:t xml:space="preserve">        u_act = u_prev + Du_aplicado;</w:t>
      </w:r>
    </w:p>
    <w:p>
      <w:pPr>
        <w:spacing w:line="240" w:lineRule="auto" w:after="0"/>
        <w:ind w:left="283"/>
      </w:pPr>
      <w:r>
        <w:rPr>
          <w:rFonts w:ascii="Courier New" w:hAnsi="Courier New"/>
          <w:sz w:val="18"/>
        </w:rPr>
        <w:t xml:space="preserve">        u_act = max(min(u_act,u_max),u_min);</w:t>
      </w:r>
    </w:p>
    <w:p>
      <w:pPr>
        <w:spacing w:line="240" w:lineRule="auto" w:after="0"/>
        <w:ind w:left="283"/>
      </w:pPr>
      <w:r>
        <w:rPr>
          <w:rFonts w:ascii="Courier New" w:hAnsi="Courier New"/>
          <w:sz w:val="18"/>
        </w:rPr>
        <w:t xml:space="preserve">        U_log(:,k) = u_act;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Simular planta no lineal un paso</w:t>
      </w:r>
    </w:p>
    <w:p>
      <w:pPr>
        <w:spacing w:line="240" w:lineRule="auto" w:after="0"/>
        <w:ind w:left="283"/>
      </w:pPr>
      <w:r>
        <w:rPr>
          <w:rFonts w:ascii="Courier New" w:hAnsi="Courier New"/>
          <w:sz w:val="18"/>
        </w:rPr>
        <w:t xml:space="preserve">        [~, h_traj] = ode45(@(tt,h) modelo_nl(tt,h,u_act,pn),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u_prev = u_act;</w:t>
      </w:r>
    </w:p>
    <w:p>
      <w:pPr>
        <w:spacing w:line="240" w:lineRule="auto" w:after="0"/>
        <w:ind w:left="283"/>
      </w:pPr>
      <w:r>
        <w:rPr>
          <w:rFonts w:ascii="Courier New" w:hAnsi="Courier New"/>
          <w:sz w:val="18"/>
        </w:rPr>
        <w:t xml:space="preserve">        H_log(:,k+1)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U_log(:,end) = u_prev;</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hist = struct('t',t_vec,'H',H_log,'U',U_log,'ref',ref);</w:t>
      </w:r>
    </w:p>
    <w:p>
      <w:pPr>
        <w:spacing w:line="240" w:lineRule="auto" w:after="0"/>
        <w:ind w:left="283"/>
      </w:pPr>
      <w:r>
        <w:rPr>
          <w:rFonts w:ascii="Courier New" w:hAnsi="Courier New"/>
          <w:sz w:val="18"/>
        </w:rPr>
        <w:t xml:space="preserve">    m = calcular_metricas(hist, esc);</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m = calcular_metricas(hist, esc)</w:t>
      </w:r>
    </w:p>
    <w:p>
      <w:pPr>
        <w:spacing w:line="240" w:lineRule="auto" w:after="0"/>
        <w:ind w:left="283"/>
      </w:pPr>
      <w:r>
        <w:rPr>
          <w:rFonts w:ascii="Courier New" w:hAnsi="Courier New"/>
          <w:sz w:val="18"/>
        </w:rPr>
        <w:t xml:space="preserve">% Calcula los indices de desempeno a partir del historial.</w:t>
      </w:r>
    </w:p>
    <w:p>
      <w:pPr>
        <w:spacing w:line="240" w:lineRule="auto" w:after="0"/>
        <w:ind w:left="283"/>
      </w:pPr>
      <w:r>
        <w:rPr>
          <w:rFonts w:ascii="Courier New" w:hAnsi="Courier New"/>
          <w:sz w:val="18"/>
        </w:rPr>
        <w:t xml:space="preserve">    t = hist.t; ref = hist.ref;</w:t>
      </w:r>
    </w:p>
    <w:p>
      <w:pPr>
        <w:spacing w:line="240" w:lineRule="auto" w:after="0"/>
        <w:ind w:left="283"/>
      </w:pPr>
      <w:r>
        <w:rPr>
          <w:rFonts w:ascii="Courier New" w:hAnsi="Courier New"/>
          <w:sz w:val="18"/>
        </w:rPr>
        <w:t xml:space="preserve">    y = hist.H(3:4,:);              % salidas controladas</w:t>
      </w:r>
    </w:p>
    <w:p>
      <w:pPr>
        <w:spacing w:line="240" w:lineRule="auto" w:after="0"/>
        <w:ind w:left="283"/>
      </w:pPr>
      <w:r>
        <w:rPr>
          <w:rFonts w:ascii="Courier New" w:hAnsi="Courier New"/>
          <w:sz w:val="18"/>
        </w:rPr>
        <w:t xml:space="preserve">    e = ref - y;                    % error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Ts = t(2)-t(1);</w:t>
      </w:r>
    </w:p>
    <w:p>
      <w:pPr>
        <w:spacing w:line="240" w:lineRule="auto" w:after="0"/>
        <w:ind w:left="283"/>
      </w:pPr>
      <w:r>
        <w:rPr>
          <w:rFonts w:ascii="Courier New" w:hAnsi="Courier New"/>
          <w:sz w:val="18"/>
        </w:rPr>
        <w:t xml:space="preserve">    m.IAE  = sum(sum(abs(e)))*Ts;</w:t>
      </w:r>
    </w:p>
    <w:p>
      <w:pPr>
        <w:spacing w:line="240" w:lineRule="auto" w:after="0"/>
        <w:ind w:left="283"/>
      </w:pPr>
      <w:r>
        <w:rPr>
          <w:rFonts w:ascii="Courier New" w:hAnsi="Courier New"/>
          <w:sz w:val="18"/>
        </w:rPr>
        <w:t xml:space="preserve">    m.ISE  = sum(sum(e.^2))*Ts;</w:t>
      </w:r>
    </w:p>
    <w:p>
      <w:pPr>
        <w:spacing w:line="240" w:lineRule="auto" w:after="0"/>
        <w:ind w:left="283"/>
      </w:pPr>
      <w:r>
        <w:rPr>
          <w:rFonts w:ascii="Courier New" w:hAnsi="Courier New"/>
          <w:sz w:val="18"/>
        </w:rPr>
        <w:t xml:space="preserve">    m.ITAE = sum(sum(abs(e).*t))*Ts;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Tiempo de establecimiento (al 2% de la magnitud del cambio)</w:t>
      </w:r>
    </w:p>
    <w:p>
      <w:pPr>
        <w:spacing w:line="240" w:lineRule="auto" w:after="0"/>
        <w:ind w:left="283"/>
      </w:pPr>
      <w:r>
        <w:rPr>
          <w:rFonts w:ascii="Courier New" w:hAnsi="Courier New"/>
          <w:sz w:val="18"/>
        </w:rPr>
        <w:t xml:space="preserve">    k_chg = find(t &gt;= esc.t_cambio, 1);</w:t>
      </w:r>
    </w:p>
    <w:p>
      <w:pPr>
        <w:spacing w:line="240" w:lineRule="auto" w:after="0"/>
        <w:ind w:left="283"/>
      </w:pPr>
      <w:r>
        <w:rPr>
          <w:rFonts w:ascii="Courier New" w:hAnsi="Courier New"/>
          <w:sz w:val="18"/>
        </w:rPr>
        <w:t xml:space="preserve">    delta_ref = abs(esc.ref_fin - esc.ref_ini);</w:t>
      </w:r>
    </w:p>
    <w:p>
      <w:pPr>
        <w:spacing w:line="240" w:lineRule="auto" w:after="0"/>
        <w:ind w:left="283"/>
      </w:pPr>
      <w:r>
        <w:rPr>
          <w:rFonts w:ascii="Courier New" w:hAnsi="Courier New"/>
          <w:sz w:val="18"/>
        </w:rPr>
        <w:t xml:space="preserve">    band = 0.02 * max(delta_ref);</w:t>
      </w:r>
    </w:p>
    <w:p>
      <w:pPr>
        <w:spacing w:line="240" w:lineRule="auto" w:after="0"/>
        <w:ind w:left="283"/>
      </w:pPr>
      <w:r>
        <w:rPr>
          <w:rFonts w:ascii="Courier New" w:hAnsi="Courier New"/>
          <w:sz w:val="18"/>
        </w:rPr>
        <w:t xml:space="preserve">    ts_canal = zeros(2,1);</w:t>
      </w:r>
    </w:p>
    <w:p>
      <w:pPr>
        <w:spacing w:line="240" w:lineRule="auto" w:after="0"/>
        <w:ind w:left="283"/>
      </w:pPr>
      <w:r>
        <w:rPr>
          <w:rFonts w:ascii="Courier New" w:hAnsi="Courier New"/>
          <w:sz w:val="18"/>
        </w:rPr>
        <w:t xml:space="preserve">    for ch=1:2</w:t>
      </w:r>
    </w:p>
    <w:p>
      <w:pPr>
        <w:spacing w:line="240" w:lineRule="auto" w:after="0"/>
        <w:ind w:left="283"/>
      </w:pPr>
      <w:r>
        <w:rPr>
          <w:rFonts w:ascii="Courier New" w:hAnsi="Courier New"/>
          <w:sz w:val="18"/>
        </w:rPr>
        <w:t xml:space="preserve">        err_ch = abs(y(ch,k_chg:end) - ref(ch,k_chg:end));</w:t>
      </w:r>
    </w:p>
    <w:p>
      <w:pPr>
        <w:spacing w:line="240" w:lineRule="auto" w:after="0"/>
        <w:ind w:left="283"/>
      </w:pPr>
      <w:r>
        <w:rPr>
          <w:rFonts w:ascii="Courier New" w:hAnsi="Courier New"/>
          <w:sz w:val="18"/>
        </w:rPr>
        <w:t xml:space="preserve">        idx_fuera = find(err_ch &gt; band, 1, 'last');</w:t>
      </w:r>
    </w:p>
    <w:p>
      <w:pPr>
        <w:spacing w:line="240" w:lineRule="auto" w:after="0"/>
        <w:ind w:left="283"/>
      </w:pPr>
      <w:r>
        <w:rPr>
          <w:rFonts w:ascii="Courier New" w:hAnsi="Courier New"/>
          <w:sz w:val="18"/>
        </w:rPr>
        <w:t xml:space="preserve">        if isempty(idx_fuera), ts_canal(ch) = 0;</w:t>
      </w:r>
    </w:p>
    <w:p>
      <w:pPr>
        <w:spacing w:line="240" w:lineRule="auto" w:after="0"/>
        <w:ind w:left="283"/>
      </w:pPr>
      <w:r>
        <w:rPr>
          <w:rFonts w:ascii="Courier New" w:hAnsi="Courier New"/>
          <w:sz w:val="18"/>
        </w:rPr>
        <w:t xml:space="preserve">        else, ts_canal(ch) = t(k_chg+idx_fuera-1) - esc.t_cambio;</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m.ts = max(ts_canal);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Sobreoscilacion (% sobre el cambio)</w:t>
      </w:r>
    </w:p>
    <w:p>
      <w:pPr>
        <w:spacing w:line="240" w:lineRule="auto" w:after="0"/>
        <w:ind w:left="283"/>
      </w:pPr>
      <w:r>
        <w:rPr>
          <w:rFonts w:ascii="Courier New" w:hAnsi="Courier New"/>
          <w:sz w:val="18"/>
        </w:rPr>
        <w:t xml:space="preserve">    overshoot_canal = zeros(2,1);</w:t>
      </w:r>
    </w:p>
    <w:p>
      <w:pPr>
        <w:spacing w:line="240" w:lineRule="auto" w:after="0"/>
        <w:ind w:left="283"/>
      </w:pPr>
      <w:r>
        <w:rPr>
          <w:rFonts w:ascii="Courier New" w:hAnsi="Courier New"/>
          <w:sz w:val="18"/>
        </w:rPr>
        <w:t xml:space="preserve">    for ch=1:2</w:t>
      </w:r>
    </w:p>
    <w:p>
      <w:pPr>
        <w:spacing w:line="240" w:lineRule="auto" w:after="0"/>
        <w:ind w:left="283"/>
      </w:pPr>
      <w:r>
        <w:rPr>
          <w:rFonts w:ascii="Courier New" w:hAnsi="Courier New"/>
          <w:sz w:val="18"/>
        </w:rPr>
        <w:t xml:space="preserve">        if esc.ref_fin(ch) &gt;= esc.ref_ini(ch)</w:t>
      </w:r>
    </w:p>
    <w:p>
      <w:pPr>
        <w:spacing w:line="240" w:lineRule="auto" w:after="0"/>
        <w:ind w:left="283"/>
      </w:pPr>
      <w:r>
        <w:rPr>
          <w:rFonts w:ascii="Courier New" w:hAnsi="Courier New"/>
          <w:sz w:val="18"/>
        </w:rPr>
        <w:t xml:space="preserve">            ov = max(y(ch,k_chg:end)) - esc.ref_fin(ch);</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ov = esc.ref_fin(ch) - min(y(ch,k_chg:end));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overshoot_canal(ch) = max(ov,0)/max(delta_ref(ch),eps)*100;</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m.overshoot = max(overshoot_canal);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Esfuerzo de control: variacion total</w:t>
      </w:r>
    </w:p>
    <w:p>
      <w:pPr>
        <w:spacing w:line="240" w:lineRule="auto" w:after="0"/>
        <w:ind w:left="283"/>
      </w:pPr>
      <w:r>
        <w:rPr>
          <w:rFonts w:ascii="Courier New" w:hAnsi="Courier New"/>
          <w:sz w:val="18"/>
        </w:rPr>
        <w:t xml:space="preserve">    dU = diff(hist.U,1,2);</w:t>
      </w:r>
    </w:p>
    <w:p>
      <w:pPr>
        <w:spacing w:line="240" w:lineRule="auto" w:after="0"/>
        <w:ind w:left="283"/>
      </w:pPr>
      <w:r>
        <w:rPr>
          <w:rFonts w:ascii="Courier New" w:hAnsi="Courier New"/>
          <w:sz w:val="18"/>
        </w:rPr>
        <w:t xml:space="preserve">    m.esfuerzo = sum(sum(abs(dU)));</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J = costo_optimizacion(x, Ts, N, delta, planta, esc)</w:t>
      </w:r>
    </w:p>
    <w:p>
      <w:pPr>
        <w:spacing w:line="240" w:lineRule="auto" w:after="0"/>
        <w:ind w:left="283"/>
      </w:pPr>
      <w:r>
        <w:rPr>
          <w:rFonts w:ascii="Courier New" w:hAnsi="Courier New"/>
          <w:sz w:val="18"/>
        </w:rPr>
        <w:t xml:space="preserve">% Costo para fminsearch: combina IAE y esfuerzo</w:t>
      </w:r>
    </w:p>
    <w:p>
      <w:pPr>
        <w:spacing w:line="240" w:lineRule="auto" w:after="0"/>
        <w:ind w:left="283"/>
      </w:pPr>
      <w:r>
        <w:rPr>
          <w:rFonts w:ascii="Courier New" w:hAnsi="Courier New"/>
          <w:sz w:val="18"/>
        </w:rPr>
        <w:t xml:space="preserve">    lambda = 10^x(1);</w:t>
      </w:r>
    </w:p>
    <w:p>
      <w:pPr>
        <w:spacing w:line="240" w:lineRule="auto" w:after="0"/>
        <w:ind w:left="283"/>
      </w:pPr>
      <w:r>
        <w:rPr>
          <w:rFonts w:ascii="Courier New" w:hAnsi="Courier New"/>
          <w:sz w:val="18"/>
        </w:rPr>
        <w:t xml:space="preserve">    Nu = max(round(x(2)),1);</w:t>
      </w:r>
    </w:p>
    <w:p>
      <w:pPr>
        <w:spacing w:line="240" w:lineRule="auto" w:after="0"/>
        <w:ind w:left="283"/>
      </w:pPr>
      <w:r>
        <w:rPr>
          <w:rFonts w:ascii="Courier New" w:hAnsi="Courier New"/>
          <w:sz w:val="18"/>
        </w:rPr>
        <w:t xml:space="preserve">    if Nu &gt; N, Nu = N; end</w:t>
      </w:r>
    </w:p>
    <w:p>
      <w:pPr>
        <w:spacing w:line="240" w:lineRule="auto" w:after="0"/>
        <w:ind w:left="283"/>
      </w:pPr>
      <w:r>
        <w:rPr>
          <w:rFonts w:ascii="Courier New" w:hAnsi="Courier New"/>
          <w:sz w:val="18"/>
        </w:rPr>
        <w:t xml:space="preserve">    p = struct('Ts',Ts,'N',N,'Nu',Nu,'delta',delta,'lambda',[lambda lambda]);</w:t>
      </w:r>
    </w:p>
    <w:p>
      <w:pPr>
        <w:spacing w:line="240" w:lineRule="auto" w:after="0"/>
        <w:ind w:left="283"/>
      </w:pPr>
      <w:r>
        <w:rPr>
          <w:rFonts w:ascii="Courier New" w:hAnsi="Courier New"/>
          <w:sz w:val="18"/>
        </w:rPr>
        <w:t xml:space="preserve">    try</w:t>
      </w:r>
    </w:p>
    <w:p>
      <w:pPr>
        <w:spacing w:line="240" w:lineRule="auto" w:after="0"/>
        <w:ind w:left="283"/>
      </w:pPr>
      <w:r>
        <w:rPr>
          <w:rFonts w:ascii="Courier New" w:hAnsi="Courier New"/>
          <w:sz w:val="18"/>
        </w:rPr>
        <w:t xml:space="preserve">        [~, m] = simular_GPC(p, planta, esc);</w:t>
      </w:r>
    </w:p>
    <w:p>
      <w:pPr>
        <w:spacing w:line="240" w:lineRule="auto" w:after="0"/>
        <w:ind w:left="283"/>
      </w:pPr>
      <w:r>
        <w:rPr>
          <w:rFonts w:ascii="Courier New" w:hAnsi="Courier New"/>
          <w:sz w:val="18"/>
        </w:rPr>
        <w:t xml:space="preserve">        J = m.IAE + 0.1*m.esfuerzo + 100*m.overshoot;</w:t>
      </w:r>
    </w:p>
    <w:p>
      <w:pPr>
        <w:spacing w:line="240" w:lineRule="auto" w:after="0"/>
        <w:ind w:left="283"/>
      </w:pPr>
      <w:r>
        <w:rPr>
          <w:rFonts w:ascii="Courier New" w:hAnsi="Courier New"/>
          <w:sz w:val="18"/>
        </w:rPr>
        <w:t xml:space="preserve">    catch</w:t>
      </w:r>
    </w:p>
    <w:p>
      <w:pPr>
        <w:spacing w:line="240" w:lineRule="auto" w:after="0"/>
        <w:ind w:left="283"/>
      </w:pPr>
      <w:r>
        <w:rPr>
          <w:rFonts w:ascii="Courier New" w:hAnsi="Courier New"/>
          <w:sz w:val="18"/>
        </w:rPr>
        <w:t xml:space="preserve">        J = 1e10;</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[best_x, best_J] = pso_simple(obj, nvars, lb, ub, opts)</w:t>
      </w:r>
    </w:p>
    <w:p>
      <w:pPr>
        <w:spacing w:line="240" w:lineRule="auto" w:after="0"/>
        <w:ind w:left="283"/>
      </w:pPr>
      <w:r>
        <w:rPr>
          <w:rFonts w:ascii="Courier New" w:hAnsi="Courier New"/>
          <w:sz w:val="18"/>
        </w:rPr>
        <w:t xml:space="preserve">% Implementacion simple de Particle Swarm Optimization (Eberhart-Kennedy 1995)</w:t>
      </w:r>
    </w:p>
    <w:p>
      <w:pPr>
        <w:spacing w:line="240" w:lineRule="auto" w:after="0"/>
        <w:ind w:left="283"/>
      </w:pPr>
      <w:r>
        <w:rPr>
          <w:rFonts w:ascii="Courier New" w:hAnsi="Courier New"/>
          <w:sz w:val="18"/>
        </w:rPr>
        <w:t xml:space="preserve">% para problemas de optimizacion sin restricciones de igualdad.</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Argumentos:</w:t>
      </w:r>
    </w:p>
    <w:p>
      <w:pPr>
        <w:spacing w:line="240" w:lineRule="auto" w:after="0"/>
        <w:ind w:left="283"/>
      </w:pPr>
      <w:r>
        <w:rPr>
          <w:rFonts w:ascii="Courier New" w:hAnsi="Courier New"/>
          <w:sz w:val="18"/>
        </w:rPr>
        <w:t xml:space="preserve">%   obj   - handle de funcion objetivo a minimizar</w:t>
      </w:r>
    </w:p>
    <w:p>
      <w:pPr>
        <w:spacing w:line="240" w:lineRule="auto" w:after="0"/>
        <w:ind w:left="283"/>
      </w:pPr>
      <w:r>
        <w:rPr>
          <w:rFonts w:ascii="Courier New" w:hAnsi="Courier New"/>
          <w:sz w:val="18"/>
        </w:rPr>
        <w:t xml:space="preserve">%   nvars - numero de variables</w:t>
      </w:r>
    </w:p>
    <w:p>
      <w:pPr>
        <w:spacing w:line="240" w:lineRule="auto" w:after="0"/>
        <w:ind w:left="283"/>
      </w:pPr>
      <w:r>
        <w:rPr>
          <w:rFonts w:ascii="Courier New" w:hAnsi="Courier New"/>
          <w:sz w:val="18"/>
        </w:rPr>
        <w:t xml:space="preserve">%   lb    - cotas inferiores [1 x nvars]</w:t>
      </w:r>
    </w:p>
    <w:p>
      <w:pPr>
        <w:spacing w:line="240" w:lineRule="auto" w:after="0"/>
        <w:ind w:left="283"/>
      </w:pPr>
      <w:r>
        <w:rPr>
          <w:rFonts w:ascii="Courier New" w:hAnsi="Courier New"/>
          <w:sz w:val="18"/>
        </w:rPr>
        <w:t xml:space="preserve">%   ub    - cotas superiores [1 x nvars]</w:t>
      </w:r>
    </w:p>
    <w:p>
      <w:pPr>
        <w:spacing w:line="240" w:lineRule="auto" w:after="0"/>
        <w:ind w:left="283"/>
      </w:pPr>
      <w:r>
        <w:rPr>
          <w:rFonts w:ascii="Courier New" w:hAnsi="Courier New"/>
          <w:sz w:val="18"/>
        </w:rPr>
        <w:t xml:space="preserve">%   opts  - struct con N_particles, N_iters, w (inercia), c1 (cognitivo), c2 (social)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N      = opts.N_particles;</w:t>
      </w:r>
    </w:p>
    <w:p>
      <w:pPr>
        <w:spacing w:line="240" w:lineRule="auto" w:after="0"/>
        <w:ind w:left="283"/>
      </w:pPr>
      <w:r>
        <w:rPr>
          <w:rFonts w:ascii="Courier New" w:hAnsi="Courier New"/>
          <w:sz w:val="18"/>
        </w:rPr>
        <w:t xml:space="preserve">    iters  = opts.N_iters;</w:t>
      </w:r>
    </w:p>
    <w:p>
      <w:pPr>
        <w:spacing w:line="240" w:lineRule="auto" w:after="0"/>
        <w:ind w:left="283"/>
      </w:pPr>
      <w:r>
        <w:rPr>
          <w:rFonts w:ascii="Courier New" w:hAnsi="Courier New"/>
          <w:sz w:val="18"/>
        </w:rPr>
        <w:t xml:space="preserve">    w      = opts.w;</w:t>
      </w:r>
    </w:p>
    <w:p>
      <w:pPr>
        <w:spacing w:line="240" w:lineRule="auto" w:after="0"/>
        <w:ind w:left="283"/>
      </w:pPr>
      <w:r>
        <w:rPr>
          <w:rFonts w:ascii="Courier New" w:hAnsi="Courier New"/>
          <w:sz w:val="18"/>
        </w:rPr>
        <w:t xml:space="preserve">    c1     = opts.c1;</w:t>
      </w:r>
    </w:p>
    <w:p>
      <w:pPr>
        <w:spacing w:line="240" w:lineRule="auto" w:after="0"/>
        <w:ind w:left="283"/>
      </w:pPr>
      <w:r>
        <w:rPr>
          <w:rFonts w:ascii="Courier New" w:hAnsi="Courier New"/>
          <w:sz w:val="18"/>
        </w:rPr>
        <w:t xml:space="preserve">    c2     = opts.c2;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lb = lb(:)'; ub = ub(:)';</w:t>
      </w:r>
    </w:p>
    <w:p>
      <w:pPr>
        <w:spacing w:line="240" w:lineRule="auto" w:after="0"/>
        <w:ind w:left="283"/>
      </w:pPr>
      <w:r>
        <w:rPr>
          <w:rFonts w:ascii="Courier New" w:hAnsi="Courier New"/>
          <w:sz w:val="18"/>
        </w:rPr>
        <w:t xml:space="preserve">    pos = lb + (ub - lb) .* rand(N, nvars);     % posiciones iniciales</w:t>
      </w:r>
    </w:p>
    <w:p>
      <w:pPr>
        <w:spacing w:line="240" w:lineRule="auto" w:after="0"/>
        <w:ind w:left="283"/>
      </w:pPr>
      <w:r>
        <w:rPr>
          <w:rFonts w:ascii="Courier New" w:hAnsi="Courier New"/>
          <w:sz w:val="18"/>
        </w:rPr>
        <w:t xml:space="preserve">    vel = zeros(N, nvars);                       % velocidades iniciales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fit = zeros(N,1);</w:t>
      </w:r>
    </w:p>
    <w:p>
      <w:pPr>
        <w:spacing w:line="240" w:lineRule="auto" w:after="0"/>
        <w:ind w:left="283"/>
      </w:pPr>
      <w:r>
        <w:rPr>
          <w:rFonts w:ascii="Courier New" w:hAnsi="Courier New"/>
          <w:sz w:val="18"/>
        </w:rPr>
        <w:t xml:space="preserve">    for i = 1:N</w:t>
      </w:r>
    </w:p>
    <w:p>
      <w:pPr>
        <w:spacing w:line="240" w:lineRule="auto" w:after="0"/>
        <w:ind w:left="283"/>
      </w:pPr>
      <w:r>
        <w:rPr>
          <w:rFonts w:ascii="Courier New" w:hAnsi="Courier New"/>
          <w:sz w:val="18"/>
        </w:rPr>
        <w:t xml:space="preserve">        fit(i) = obj(pos(i,:));</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pbest_pos = pos;</w:t>
      </w:r>
    </w:p>
    <w:p>
      <w:pPr>
        <w:spacing w:line="240" w:lineRule="auto" w:after="0"/>
        <w:ind w:left="283"/>
      </w:pPr>
      <w:r>
        <w:rPr>
          <w:rFonts w:ascii="Courier New" w:hAnsi="Courier New"/>
          <w:sz w:val="18"/>
        </w:rPr>
        <w:t xml:space="preserve">    pbest_fit = fit;</w:t>
      </w:r>
    </w:p>
    <w:p>
      <w:pPr>
        <w:spacing w:line="240" w:lineRule="auto" w:after="0"/>
        <w:ind w:left="283"/>
      </w:pPr>
      <w:r>
        <w:rPr>
          <w:rFonts w:ascii="Courier New" w:hAnsi="Courier New"/>
          <w:sz w:val="18"/>
        </w:rPr>
        <w:t xml:space="preserve">    [gbest_fit, idx] = min(pbest_fit);</w:t>
      </w:r>
    </w:p>
    <w:p>
      <w:pPr>
        <w:spacing w:line="240" w:lineRule="auto" w:after="0"/>
        <w:ind w:left="283"/>
      </w:pPr>
      <w:r>
        <w:rPr>
          <w:rFonts w:ascii="Courier New" w:hAnsi="Courier New"/>
          <w:sz w:val="18"/>
        </w:rPr>
        <w:t xml:space="preserve">    gbest_pos = pbest_pos(idx,:);</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for it = 1:iters</w:t>
      </w:r>
    </w:p>
    <w:p>
      <w:pPr>
        <w:spacing w:line="240" w:lineRule="auto" w:after="0"/>
        <w:ind w:left="283"/>
      </w:pPr>
      <w:r>
        <w:rPr>
          <w:rFonts w:ascii="Courier New" w:hAnsi="Courier New"/>
          <w:sz w:val="18"/>
        </w:rPr>
        <w:t xml:space="preserve">        r1 = rand(N,nvars);</w:t>
      </w:r>
    </w:p>
    <w:p>
      <w:pPr>
        <w:spacing w:line="240" w:lineRule="auto" w:after="0"/>
        <w:ind w:left="283"/>
      </w:pPr>
      <w:r>
        <w:rPr>
          <w:rFonts w:ascii="Courier New" w:hAnsi="Courier New"/>
          <w:sz w:val="18"/>
        </w:rPr>
        <w:t xml:space="preserve">        r2 = rand(N,nvars);</w:t>
      </w:r>
    </w:p>
    <w:p>
      <w:pPr>
        <w:spacing w:line="240" w:lineRule="auto" w:after="0"/>
        <w:ind w:left="283"/>
      </w:pPr>
      <w:r>
        <w:rPr>
          <w:rFonts w:ascii="Courier New" w:hAnsi="Courier New"/>
          <w:sz w:val="18"/>
        </w:rPr>
        <w:t xml:space="preserve">        vel = w*vel + c1*r1.*(pbest_pos - pos) + c2*r2.*(repmat(gbest_pos,N,1) - pos);</w:t>
      </w:r>
    </w:p>
    <w:p>
      <w:pPr>
        <w:spacing w:line="240" w:lineRule="auto" w:after="0"/>
        <w:ind w:left="283"/>
      </w:pPr>
      <w:r>
        <w:rPr>
          <w:rFonts w:ascii="Courier New" w:hAnsi="Courier New"/>
          <w:sz w:val="18"/>
        </w:rPr>
        <w:t xml:space="preserve">        pos = pos + vel;</w:t>
      </w:r>
    </w:p>
    <w:p>
      <w:pPr>
        <w:spacing w:line="240" w:lineRule="auto" w:after="0"/>
        <w:ind w:left="283"/>
      </w:pPr>
      <w:r>
        <w:rPr>
          <w:rFonts w:ascii="Courier New" w:hAnsi="Courier New"/>
          <w:sz w:val="18"/>
        </w:rPr>
        <w:t xml:space="preserve">        pos = max(min(pos, ub), lb);   % saturar a cotas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for i = 1:N</w:t>
      </w:r>
    </w:p>
    <w:p>
      <w:pPr>
        <w:spacing w:line="240" w:lineRule="auto" w:after="0"/>
        <w:ind w:left="283"/>
      </w:pPr>
      <w:r>
        <w:rPr>
          <w:rFonts w:ascii="Courier New" w:hAnsi="Courier New"/>
          <w:sz w:val="18"/>
        </w:rPr>
        <w:t xml:space="preserve">            fit(i) = obj(pos(i,:));</w:t>
      </w:r>
    </w:p>
    <w:p>
      <w:pPr>
        <w:spacing w:line="240" w:lineRule="auto" w:after="0"/>
        <w:ind w:left="283"/>
      </w:pPr>
      <w:r>
        <w:rPr>
          <w:rFonts w:ascii="Courier New" w:hAnsi="Courier New"/>
          <w:sz w:val="18"/>
        </w:rPr>
        <w:t xml:space="preserve">            if fit(i) &lt; pbest_fit(i)</w:t>
      </w:r>
    </w:p>
    <w:p>
      <w:pPr>
        <w:spacing w:line="240" w:lineRule="auto" w:after="0"/>
        <w:ind w:left="283"/>
      </w:pPr>
      <w:r>
        <w:rPr>
          <w:rFonts w:ascii="Courier New" w:hAnsi="Courier New"/>
          <w:sz w:val="18"/>
        </w:rPr>
        <w:t xml:space="preserve">                pbest_pos(i,:) = pos(i,:);</w:t>
      </w:r>
    </w:p>
    <w:p>
      <w:pPr>
        <w:spacing w:line="240" w:lineRule="auto" w:after="0"/>
        <w:ind w:left="283"/>
      </w:pPr>
      <w:r>
        <w:rPr>
          <w:rFonts w:ascii="Courier New" w:hAnsi="Courier New"/>
          <w:sz w:val="18"/>
        </w:rPr>
        <w:t xml:space="preserve">                pbest_fit(i) = fit(i);</w:t>
      </w:r>
    </w:p>
    <w:p>
      <w:pPr>
        <w:spacing w:line="240" w:lineRule="auto" w:after="0"/>
        <w:ind w:left="283"/>
      </w:pPr>
      <w:r>
        <w:rPr>
          <w:rFonts w:ascii="Courier New" w:hAnsi="Courier New"/>
          <w:sz w:val="18"/>
        </w:rPr>
        <w:t xml:space="preserve">                if fit(i) &lt; gbest_fit</w:t>
      </w:r>
    </w:p>
    <w:p>
      <w:pPr>
        <w:spacing w:line="240" w:lineRule="auto" w:after="0"/>
        <w:ind w:left="283"/>
      </w:pPr>
      <w:r>
        <w:rPr>
          <w:rFonts w:ascii="Courier New" w:hAnsi="Courier New"/>
          <w:sz w:val="18"/>
        </w:rPr>
        <w:t xml:space="preserve">                    gbest_fit = fit(i);</w:t>
      </w:r>
    </w:p>
    <w:p>
      <w:pPr>
        <w:spacing w:line="240" w:lineRule="auto" w:after="0"/>
        <w:ind w:left="283"/>
      </w:pPr>
      <w:r>
        <w:rPr>
          <w:rFonts w:ascii="Courier New" w:hAnsi="Courier New"/>
          <w:sz w:val="18"/>
        </w:rPr>
        <w:t xml:space="preserve">                    gbest_pos = pos(i,:);</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fprintf('  PSO iter %d/%d - mejor costo: %.4f\n', it, iters, gbest_fit);</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best_x = gbest_pos;</w:t>
      </w:r>
    </w:p>
    <w:p>
      <w:pPr>
        <w:spacing w:line="240" w:lineRule="auto" w:after="0"/>
        <w:ind w:left="283"/>
      </w:pPr>
      <w:r>
        <w:rPr>
          <w:rFonts w:ascii="Courier New" w:hAnsi="Courier New"/>
          <w:sz w:val="18"/>
        </w:rPr>
        <w:t xml:space="preserve">    best_J = gbest_fit;</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dhdt = modelo_nl(~, h, u, p)</w:t>
      </w:r>
    </w:p>
    <w:p>
      <w:pPr>
        <w:spacing w:line="240" w:lineRule="auto" w:after="0"/>
        <w:ind w:left="283"/>
      </w:pPr>
      <w:r>
        <w:rPr>
          <w:rFonts w:ascii="Courier New" w:hAnsi="Courier New"/>
          <w:sz w:val="18"/>
        </w:rPr>
        <w:t xml:space="preserve">    h1=max(h(1),0); h2=max(h(2),0); h3=max(h(3),0); h4=max(h(4),0);</w:t>
      </w:r>
    </w:p>
    <w:p>
      <w:pPr>
        <w:spacing w:line="240" w:lineRule="auto" w:after="0"/>
        <w:ind w:left="283"/>
      </w:pPr>
      <w:r>
        <w:rPr>
          <w:rFonts w:ascii="Courier New" w:hAnsi="Courier New"/>
          <w:sz w:val="18"/>
        </w:rPr>
        <w:t xml:space="preserve">    u1=u(1); u2=u(2);</w:t>
      </w:r>
    </w:p>
    <w:p>
      <w:pPr>
        <w:spacing w:line="240" w:lineRule="auto" w:after="0"/>
        <w:ind w:left="283"/>
      </w:pPr>
      <w:r>
        <w:rPr>
          <w:rFonts w:ascii="Courier New" w:hAnsi="Courier New"/>
          <w:sz w:val="18"/>
        </w:rPr>
        <w:t xml:space="preserve">    dhdt = [-p.a1/p.A1*sqrt(2*p.g*h1) + (1-p.y2)*p.k2*u2/p.A1;</w:t>
      </w:r>
    </w:p>
    <w:p>
      <w:pPr>
        <w:spacing w:line="240" w:lineRule="auto" w:after="0"/>
        <w:ind w:left="283"/>
      </w:pPr>
      <w:r>
        <w:rPr>
          <w:rFonts w:ascii="Courier New" w:hAnsi="Courier New"/>
          <w:sz w:val="18"/>
        </w:rPr>
        <w:t xml:space="preserve">            -p.a2/p.A2*sqrt(2*p.g*h2) + (1-p.y1)*p.k1*u1/p.A2;</w:t>
      </w:r>
    </w:p>
    <w:p>
      <w:pPr>
        <w:spacing w:line="240" w:lineRule="auto" w:after="0"/>
        <w:ind w:left="283"/>
      </w:pPr>
      <w:r>
        <w:rPr>
          <w:rFonts w:ascii="Courier New" w:hAnsi="Courier New"/>
          <w:sz w:val="18"/>
        </w:rPr>
        <w:t xml:space="preserve">            -p.a3/p.A3*sqrt(2*p.g*h3) + p.a2/p.A3*sqrt(2*p.g*h2) + p.y2*p.k2*u2/p.A3;</w:t>
      </w:r>
    </w:p>
    <w:p>
      <w:pPr>
        <w:spacing w:line="240" w:lineRule="auto" w:after="0"/>
        <w:ind w:left="283"/>
      </w:pPr>
      <w:r>
        <w:rPr>
          <w:rFonts w:ascii="Courier New" w:hAnsi="Courier New"/>
          <w:sz w:val="18"/>
        </w:rPr>
        <w:t xml:space="preserve">            -p.a4/p.A4*sqrt(2*p.g*h4) + p.a1/p.A4*sqrt(2*p.g*h1) + p.y1*p.k1*u1/p.A4];</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jc w:val="both"/>
        <w:spacing w:line="480" w:lineRule="auto" w:after="120"/>
        <w:ind w:firstLine="567"/>
      </w:pPr>
      <w:r>
        <w:rPr>
          <w:rFonts w:ascii="Times New Roman" w:hAnsi="Times New Roman"/>
          <w:sz w:val="24"/>
          <w:b/>
          <w:i/>
        </w:rPr>
        <w:t xml:space="preserve">Archivo: analisis_lambda_imc.m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analisis_lambda_imc.m</w:t>
      </w:r>
    </w:p>
    <w:p>
      <w:pPr>
        <w:spacing w:line="240" w:lineRule="auto" w:after="0"/>
        <w:ind w:left="283"/>
      </w:pPr>
      <w:r>
        <w:rPr>
          <w:rFonts w:ascii="Courier New" w:hAnsi="Courier New"/>
          <w:sz w:val="18"/>
        </w:rPr>
        <w:t xml:space="preserve">%  Justificacion visual de la eleccion de lambda_imc = tau/3 (Seccion 4.2.2)</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Genera la IMAGEN 4.1 del Capitulo 4: respuesta al escalon en lazo</w:t>
      </w:r>
    </w:p>
    <w:p>
      <w:pPr>
        <w:spacing w:line="240" w:lineRule="auto" w:after="0"/>
        <w:ind w:left="283"/>
      </w:pPr>
      <w:r>
        <w:rPr>
          <w:rFonts w:ascii="Courier New" w:hAnsi="Courier New"/>
          <w:sz w:val="18"/>
        </w:rPr>
        <w:t xml:space="preserve">%  cerrado de cada PI sobre su subproceso aproximado de primer orden,</w:t>
      </w:r>
    </w:p>
    <w:p>
      <w:pPr>
        <w:spacing w:line="240" w:lineRule="auto" w:after="0"/>
        <w:ind w:left="283"/>
      </w:pPr>
      <w:r>
        <w:rPr>
          <w:rFonts w:ascii="Courier New" w:hAnsi="Courier New"/>
          <w:sz w:val="18"/>
        </w:rPr>
        <w:t xml:space="preserve">%  comparando tres valores de lambda_imc.</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Para cada lazo se construye:</w:t>
      </w:r>
    </w:p>
    <w:p>
      <w:pPr>
        <w:spacing w:line="240" w:lineRule="auto" w:after="0"/>
        <w:ind w:left="283"/>
      </w:pPr>
      <w:r>
        <w:rPr>
          <w:rFonts w:ascii="Courier New" w:hAnsi="Courier New"/>
          <w:sz w:val="18"/>
        </w:rPr>
        <w:t xml:space="preserve">%     G_loop(s) = K / (tau*s + 1)</w:t>
      </w:r>
    </w:p>
    <w:p>
      <w:pPr>
        <w:spacing w:line="240" w:lineRule="auto" w:after="0"/>
        <w:ind w:left="283"/>
      </w:pPr>
      <w:r>
        <w:rPr>
          <w:rFonts w:ascii="Courier New" w:hAnsi="Courier New"/>
          <w:sz w:val="18"/>
        </w:rPr>
        <w:t xml:space="preserve">%     PI(s)     = Kp * (1 + 1/(Ti*s))   con Kp = tau/(K*lambda),  Ti = tau</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Se simulan tres valores:</w:t>
      </w:r>
    </w:p>
    <w:p>
      <w:pPr>
        <w:spacing w:line="240" w:lineRule="auto" w:after="0"/>
        <w:ind w:left="283"/>
      </w:pPr>
      <w:r>
        <w:rPr>
          <w:rFonts w:ascii="Courier New" w:hAnsi="Courier New"/>
          <w:sz w:val="18"/>
        </w:rPr>
        <w:t xml:space="preserve">%     - lambda_imc = tau/2  (mas rapido, menos robusto)</w:t>
      </w:r>
    </w:p>
    <w:p>
      <w:pPr>
        <w:spacing w:line="240" w:lineRule="auto" w:after="0"/>
        <w:ind w:left="283"/>
      </w:pPr>
      <w:r>
        <w:rPr>
          <w:rFonts w:ascii="Courier New" w:hAnsi="Courier New"/>
          <w:sz w:val="18"/>
        </w:rPr>
        <w:t xml:space="preserve">%     - lambda_imc = tau/3  (compromiso adoptado)</w:t>
      </w:r>
    </w:p>
    <w:p>
      <w:pPr>
        <w:spacing w:line="240" w:lineRule="auto" w:after="0"/>
        <w:ind w:left="283"/>
      </w:pPr>
      <w:r>
        <w:rPr>
          <w:rFonts w:ascii="Courier New" w:hAnsi="Courier New"/>
          <w:sz w:val="18"/>
        </w:rPr>
        <w:t xml:space="preserve">%     - lambda_imc = tau    (mas robusto, mas lento)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PARAMETROS FISICOS Y PUNTO DE OPERACION (mismos del Cap. 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 y1=0.7; y2=0.7; 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h30=25; h40=25;</w:t>
      </w:r>
    </w:p>
    <w:p>
      <w:pPr>
        <w:spacing w:line="240" w:lineRule="auto" w:after="0"/>
        <w:ind w:left="283"/>
      </w:pPr>
      <w:r>
        <w:rPr>
          <w:rFonts w:ascii="Courier New" w:hAnsi="Courier New"/>
          <w:sz w:val="18"/>
        </w:rPr>
        <w:t xml:space="preserve">M_A = [(1-y1)*k1 y2*k2;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 u10=u0(1); u20=u0(2);</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T1=A1/a1*sqrt(2*h10/g); T2=A2/a2*sqrt(2*h20/g);</w:t>
      </w:r>
    </w:p>
    <w:p>
      <w:pPr>
        <w:spacing w:line="240" w:lineRule="auto" w:after="0"/>
        <w:ind w:left="283"/>
      </w:pPr>
      <w:r>
        <w:rPr>
          <w:rFonts w:ascii="Courier New" w:hAnsi="Courier New"/>
          <w:sz w:val="18"/>
        </w:rPr>
        <w:t xml:space="preserve">T3=A3/a3*sqrt(2*h30/g); T4=A4/a4*sqrt(2*h40/g);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SUBPROCESOS DE PRIMER ORDEN APROXIMADOS PARA CADA LAZO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Lazo 1: PI_1 controla h4 mediante u1</w:t>
      </w:r>
    </w:p>
    <w:p>
      <w:pPr>
        <w:spacing w:line="240" w:lineRule="auto" w:after="0"/>
        <w:ind w:left="283"/>
      </w:pPr>
      <w:r>
        <w:rPr>
          <w:rFonts w:ascii="Courier New" w:hAnsi="Courier New"/>
          <w:sz w:val="18"/>
        </w:rPr>
        <w:t xml:space="preserve">%  Lazo 2: PI_2 controla h3 mediante 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K1   = y1*k1*T4/A4;     tau1 = T4;</w:t>
      </w:r>
    </w:p>
    <w:p>
      <w:pPr>
        <w:spacing w:line="240" w:lineRule="auto" w:after="0"/>
        <w:ind w:left="283"/>
      </w:pPr>
      <w:r>
        <w:rPr>
          <w:rFonts w:ascii="Courier New" w:hAnsi="Courier New"/>
          <w:sz w:val="18"/>
        </w:rPr>
        <w:t xml:space="preserve">K2   = y2*k2*T3/A3;     tau2 = T3;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 = tf('s');</w:t>
      </w:r>
    </w:p>
    <w:p>
      <w:pPr>
        <w:spacing w:line="240" w:lineRule="auto" w:after="0"/>
        <w:ind w:left="283"/>
      </w:pPr>
      <w:r>
        <w:rPr>
          <w:rFonts w:ascii="Courier New" w:hAnsi="Courier New"/>
          <w:sz w:val="18"/>
        </w:rPr>
        <w:t xml:space="preserve">G1 = K1 / (tau1*s + 1);     % subproceso del lazo 1 (u1 -&gt; h4)</w:t>
      </w:r>
    </w:p>
    <w:p>
      <w:pPr>
        <w:spacing w:line="240" w:lineRule="auto" w:after="0"/>
        <w:ind w:left="283"/>
      </w:pPr>
      <w:r>
        <w:rPr>
          <w:rFonts w:ascii="Courier New" w:hAnsi="Courier New"/>
          <w:sz w:val="18"/>
        </w:rPr>
        <w:t xml:space="preserve">G2 = K2 / (tau2*s + 1);     % subproceso del lazo 2 (u2 -&gt; h3)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3) FACTORES DE lambda_imc QUE SE COMPARAN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factores = [1/2, 1/3, 1];</w:t>
      </w:r>
    </w:p>
    <w:p>
      <w:pPr>
        <w:spacing w:line="240" w:lineRule="auto" w:after="0"/>
        <w:ind w:left="283"/>
      </w:pPr>
      <w:r>
        <w:rPr>
          <w:rFonts w:ascii="Courier New" w:hAnsi="Courier New"/>
          <w:sz w:val="18"/>
        </w:rPr>
        <w:t xml:space="preserve">etiquetas = {'\lambda_{imc} = \tau/2', ...</w:t>
      </w:r>
    </w:p>
    <w:p>
      <w:pPr>
        <w:spacing w:line="240" w:lineRule="auto" w:after="0"/>
        <w:ind w:left="283"/>
      </w:pPr>
      <w:r>
        <w:rPr>
          <w:rFonts w:ascii="Courier New" w:hAnsi="Courier New"/>
          <w:sz w:val="18"/>
        </w:rPr>
        <w:t xml:space="preserve">             '\lambda_{imc} = \tau/3  (adoptado)', ...</w:t>
      </w:r>
    </w:p>
    <w:p>
      <w:pPr>
        <w:spacing w:line="240" w:lineRule="auto" w:after="0"/>
        <w:ind w:left="283"/>
      </w:pPr>
      <w:r>
        <w:rPr>
          <w:rFonts w:ascii="Courier New" w:hAnsi="Courier New"/>
          <w:sz w:val="18"/>
        </w:rPr>
        <w:t xml:space="preserve">             '\lambda_{imc} = \tau'};</w:t>
      </w:r>
    </w:p>
    <w:p>
      <w:pPr>
        <w:spacing w:line="240" w:lineRule="auto" w:after="0"/>
        <w:ind w:left="283"/>
      </w:pPr>
      <w:r>
        <w:rPr>
          <w:rFonts w:ascii="Courier New" w:hAnsi="Courier New"/>
          <w:sz w:val="18"/>
        </w:rPr>
        <w:t xml:space="preserve">colores = [0.85 0.33 0.10;     % naranja</w:t>
      </w:r>
    </w:p>
    <w:p>
      <w:pPr>
        <w:spacing w:line="240" w:lineRule="auto" w:after="0"/>
        <w:ind w:left="283"/>
      </w:pPr>
      <w:r>
        <w:rPr>
          <w:rFonts w:ascii="Courier New" w:hAnsi="Courier New"/>
          <w:sz w:val="18"/>
        </w:rPr>
        <w:t xml:space="preserve">           0.00 0.45 0.74;     % azul (adoptado)</w:t>
      </w:r>
    </w:p>
    <w:p>
      <w:pPr>
        <w:spacing w:line="240" w:lineRule="auto" w:after="0"/>
        <w:ind w:left="283"/>
      </w:pPr>
      <w:r>
        <w:rPr>
          <w:rFonts w:ascii="Courier New" w:hAnsi="Courier New"/>
          <w:sz w:val="18"/>
        </w:rPr>
        <w:t xml:space="preserve">           0.47 0.67 0.19];    % verde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4) SIMULACION DE LAS TRES RESPUESTAS POR LAZO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t_sim_lazo = 5*max(tau1, tau2);     % cubre al menos 5 tau</w:t>
      </w:r>
    </w:p>
    <w:p>
      <w:pPr>
        <w:spacing w:line="240" w:lineRule="auto" w:after="0"/>
        <w:ind w:left="283"/>
      </w:pPr>
      <w:r>
        <w:rPr>
          <w:rFonts w:ascii="Courier New" w:hAnsi="Courier New"/>
          <w:sz w:val="18"/>
        </w:rPr>
        <w:t xml:space="preserve">t = 0:0.5:t_sim_lazo;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Parametros PI para cada lambda_imc ===\n');</w:t>
      </w:r>
    </w:p>
    <w:p>
      <w:pPr>
        <w:spacing w:line="240" w:lineRule="auto" w:after="0"/>
        <w:ind w:left="283"/>
      </w:pPr>
      <w:r>
        <w:rPr>
          <w:rFonts w:ascii="Courier New" w:hAnsi="Courier New"/>
          <w:sz w:val="18"/>
        </w:rPr>
        <w:t xml:space="preserve">fprintf('LAZO 1 (PI_1: u1 -&gt; h4)   K = %.4f   tau = %.2f s\n', K1, tau1);</w:t>
      </w:r>
    </w:p>
    <w:p>
      <w:pPr>
        <w:spacing w:line="240" w:lineRule="auto" w:after="0"/>
        <w:ind w:left="283"/>
      </w:pPr>
      <w:r>
        <w:rPr>
          <w:rFonts w:ascii="Courier New" w:hAnsi="Courier New"/>
          <w:sz w:val="18"/>
        </w:rPr>
        <w:t xml:space="preserve">for i = 1:3</w:t>
      </w:r>
    </w:p>
    <w:p>
      <w:pPr>
        <w:spacing w:line="240" w:lineRule="auto" w:after="0"/>
        <w:ind w:left="283"/>
      </w:pPr>
      <w:r>
        <w:rPr>
          <w:rFonts w:ascii="Courier New" w:hAnsi="Courier New"/>
          <w:sz w:val="18"/>
        </w:rPr>
        <w:t xml:space="preserve">    lam = factores(i)*tau1;</w:t>
      </w:r>
    </w:p>
    <w:p>
      <w:pPr>
        <w:spacing w:line="240" w:lineRule="auto" w:after="0"/>
        <w:ind w:left="283"/>
      </w:pPr>
      <w:r>
        <w:rPr>
          <w:rFonts w:ascii="Courier New" w:hAnsi="Courier New"/>
          <w:sz w:val="18"/>
        </w:rPr>
        <w:t xml:space="preserve">    Kp  = tau1/(K1*lam);</w:t>
      </w:r>
    </w:p>
    <w:p>
      <w:pPr>
        <w:spacing w:line="240" w:lineRule="auto" w:after="0"/>
        <w:ind w:left="283"/>
      </w:pPr>
      <w:r>
        <w:rPr>
          <w:rFonts w:ascii="Courier New" w:hAnsi="Courier New"/>
          <w:sz w:val="18"/>
        </w:rPr>
        <w:t xml:space="preserve">    Ti  = tau1;</w:t>
      </w:r>
    </w:p>
    <w:p>
      <w:pPr>
        <w:spacing w:line="240" w:lineRule="auto" w:after="0"/>
        <w:ind w:left="283"/>
      </w:pPr>
      <w:r>
        <w:rPr>
          <w:rFonts w:ascii="Courier New" w:hAnsi="Courier New"/>
          <w:sz w:val="18"/>
        </w:rPr>
        <w:t xml:space="preserve">    fprintf('  %s   Kp = %7.3f   Ti = %6.2f s\n', etiquetas{i}, Kp, Ti);</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fprintf('\nLAZO 2 (PI_2: u2 -&gt; h3)   K = %.4f   tau = %.2f s\n', K2, tau2);</w:t>
      </w:r>
    </w:p>
    <w:p>
      <w:pPr>
        <w:spacing w:line="240" w:lineRule="auto" w:after="0"/>
        <w:ind w:left="283"/>
      </w:pPr>
      <w:r>
        <w:rPr>
          <w:rFonts w:ascii="Courier New" w:hAnsi="Courier New"/>
          <w:sz w:val="18"/>
        </w:rPr>
        <w:t xml:space="preserve">for i = 1:3</w:t>
      </w:r>
    </w:p>
    <w:p>
      <w:pPr>
        <w:spacing w:line="240" w:lineRule="auto" w:after="0"/>
        <w:ind w:left="283"/>
      </w:pPr>
      <w:r>
        <w:rPr>
          <w:rFonts w:ascii="Courier New" w:hAnsi="Courier New"/>
          <w:sz w:val="18"/>
        </w:rPr>
        <w:t xml:space="preserve">    lam = factores(i)*tau2;</w:t>
      </w:r>
    </w:p>
    <w:p>
      <w:pPr>
        <w:spacing w:line="240" w:lineRule="auto" w:after="0"/>
        <w:ind w:left="283"/>
      </w:pPr>
      <w:r>
        <w:rPr>
          <w:rFonts w:ascii="Courier New" w:hAnsi="Courier New"/>
          <w:sz w:val="18"/>
        </w:rPr>
        <w:t xml:space="preserve">    Kp  = tau2/(K2*lam);</w:t>
      </w:r>
    </w:p>
    <w:p>
      <w:pPr>
        <w:spacing w:line="240" w:lineRule="auto" w:after="0"/>
        <w:ind w:left="283"/>
      </w:pPr>
      <w:r>
        <w:rPr>
          <w:rFonts w:ascii="Courier New" w:hAnsi="Courier New"/>
          <w:sz w:val="18"/>
        </w:rPr>
        <w:t xml:space="preserve">    Ti  = tau2;</w:t>
      </w:r>
    </w:p>
    <w:p>
      <w:pPr>
        <w:spacing w:line="240" w:lineRule="auto" w:after="0"/>
        <w:ind w:left="283"/>
      </w:pPr>
      <w:r>
        <w:rPr>
          <w:rFonts w:ascii="Courier New" w:hAnsi="Courier New"/>
          <w:sz w:val="18"/>
        </w:rPr>
        <w:t xml:space="preserve">    fprintf('  %s   Kp = %7.3f   Ti = %6.2f s\n', etiquetas{i}, Kp, Ti);</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fprintf('\n');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5) GRAFICA COMPARATIVA  (IMAGEN 4.1)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 = figure('Name','IMAGEN 4.1 - Justificacion de lambda_imc', ...</w:t>
      </w:r>
    </w:p>
    <w:p>
      <w:pPr>
        <w:spacing w:line="240" w:lineRule="auto" w:after="0"/>
        <w:ind w:left="283"/>
      </w:pPr>
      <w:r>
        <w:rPr>
          <w:rFonts w:ascii="Courier New" w:hAnsi="Courier New"/>
          <w:sz w:val="18"/>
        </w:rPr>
        <w:t xml:space="preserve">             'NumberTitle','off','Position',[80 80 1100 460]);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Subplot 1: lazo 1 (PI_1, u1 -&gt; h4) ---------------------------------</w:t>
      </w:r>
    </w:p>
    <w:p>
      <w:pPr>
        <w:spacing w:line="240" w:lineRule="auto" w:after="0"/>
        <w:ind w:left="283"/>
      </w:pPr>
      <w:r>
        <w:rPr>
          <w:rFonts w:ascii="Courier New" w:hAnsi="Courier New"/>
          <w:sz w:val="18"/>
        </w:rPr>
        <w:t xml:space="preserve">subplot(1,2,1)</w:t>
      </w:r>
    </w:p>
    <w:p>
      <w:pPr>
        <w:spacing w:line="240" w:lineRule="auto" w:after="0"/>
        <w:ind w:left="283"/>
      </w:pPr>
      <w:r>
        <w:rPr>
          <w:rFonts w:ascii="Courier New" w:hAnsi="Courier New"/>
          <w:sz w:val="18"/>
        </w:rPr>
        <w:t xml:space="preserve">hold on;</w:t>
      </w:r>
    </w:p>
    <w:p>
      <w:pPr>
        <w:spacing w:line="240" w:lineRule="auto" w:after="0"/>
        <w:ind w:left="283"/>
      </w:pPr>
      <w:r>
        <w:rPr>
          <w:rFonts w:ascii="Courier New" w:hAnsi="Courier New"/>
          <w:sz w:val="18"/>
        </w:rPr>
        <w:t xml:space="preserve">for i = 1:3</w:t>
      </w:r>
    </w:p>
    <w:p>
      <w:pPr>
        <w:spacing w:line="240" w:lineRule="auto" w:after="0"/>
        <w:ind w:left="283"/>
      </w:pPr>
      <w:r>
        <w:rPr>
          <w:rFonts w:ascii="Courier New" w:hAnsi="Courier New"/>
          <w:sz w:val="18"/>
        </w:rPr>
        <w:t xml:space="preserve">    lam = factores(i)*tau1;</w:t>
      </w:r>
    </w:p>
    <w:p>
      <w:pPr>
        <w:spacing w:line="240" w:lineRule="auto" w:after="0"/>
        <w:ind w:left="283"/>
      </w:pPr>
      <w:r>
        <w:rPr>
          <w:rFonts w:ascii="Courier New" w:hAnsi="Courier New"/>
          <w:sz w:val="18"/>
        </w:rPr>
        <w:t xml:space="preserve">    Kp  = tau1/(K1*lam);</w:t>
      </w:r>
    </w:p>
    <w:p>
      <w:pPr>
        <w:spacing w:line="240" w:lineRule="auto" w:after="0"/>
        <w:ind w:left="283"/>
      </w:pPr>
      <w:r>
        <w:rPr>
          <w:rFonts w:ascii="Courier New" w:hAnsi="Courier New"/>
          <w:sz w:val="18"/>
        </w:rPr>
        <w:t xml:space="preserve">    Ti  = tau1;</w:t>
      </w:r>
    </w:p>
    <w:p>
      <w:pPr>
        <w:spacing w:line="240" w:lineRule="auto" w:after="0"/>
        <w:ind w:left="283"/>
      </w:pPr>
      <w:r>
        <w:rPr>
          <w:rFonts w:ascii="Courier New" w:hAnsi="Courier New"/>
          <w:sz w:val="18"/>
        </w:rPr>
        <w:t xml:space="preserve">    PI  = Kp*(1 + 1/(Ti*s));</w:t>
      </w:r>
    </w:p>
    <w:p>
      <w:pPr>
        <w:spacing w:line="240" w:lineRule="auto" w:after="0"/>
        <w:ind w:left="283"/>
      </w:pPr>
      <w:r>
        <w:rPr>
          <w:rFonts w:ascii="Courier New" w:hAnsi="Courier New"/>
          <w:sz w:val="18"/>
        </w:rPr>
        <w:t xml:space="preserve">    LC  = feedback(PI*G1, 1);</w:t>
      </w:r>
    </w:p>
    <w:p>
      <w:pPr>
        <w:spacing w:line="240" w:lineRule="auto" w:after="0"/>
        <w:ind w:left="283"/>
      </w:pPr>
      <w:r>
        <w:rPr>
          <w:rFonts w:ascii="Courier New" w:hAnsi="Courier New"/>
          <w:sz w:val="18"/>
        </w:rPr>
        <w:t xml:space="preserve">    y   = step(LC, t);</w:t>
      </w:r>
    </w:p>
    <w:p>
      <w:pPr>
        <w:spacing w:line="240" w:lineRule="auto" w:after="0"/>
        <w:ind w:left="283"/>
      </w:pPr>
      <w:r>
        <w:rPr>
          <w:rFonts w:ascii="Courier New" w:hAnsi="Courier New"/>
          <w:sz w:val="18"/>
        </w:rPr>
        <w:t xml:space="preserve">    plot(t, y, 'LineWidth', 1.8, 'Color', colores(i,:));</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yline(1, 'k--', 'LineWidth', 0.8);</w:t>
      </w:r>
    </w:p>
    <w:p>
      <w:pPr>
        <w:spacing w:line="240" w:lineRule="auto" w:after="0"/>
        <w:ind w:left="283"/>
      </w:pPr>
      <w:r>
        <w:rPr>
          <w:rFonts w:ascii="Courier New" w:hAnsi="Courier New"/>
          <w:sz w:val="18"/>
        </w:rPr>
        <w:t xml:space="preserve">xlabel('Tiempo (s)');</w:t>
      </w:r>
    </w:p>
    <w:p>
      <w:pPr>
        <w:spacing w:line="240" w:lineRule="auto" w:after="0"/>
        <w:ind w:left="283"/>
      </w:pPr>
      <w:r>
        <w:rPr>
          <w:rFonts w:ascii="Courier New" w:hAnsi="Courier New"/>
          <w:sz w:val="18"/>
        </w:rPr>
        <w:t xml:space="preserve">ylabel('Respuesta (cm)');</w:t>
      </w:r>
    </w:p>
    <w:p>
      <w:pPr>
        <w:spacing w:line="240" w:lineRule="auto" w:after="0"/>
        <w:ind w:left="283"/>
      </w:pPr>
      <w:r>
        <w:rPr>
          <w:rFonts w:ascii="Courier New" w:hAnsi="Courier New"/>
          <w:sz w:val="18"/>
        </w:rPr>
        <w:t xml:space="preserve">title('Lazo 1:  PI_1  controla  h_4');</w:t>
      </w:r>
    </w:p>
    <w:p>
      <w:pPr>
        <w:spacing w:line="240" w:lineRule="auto" w:after="0"/>
        <w:ind w:left="283"/>
      </w:pPr>
      <w:r>
        <w:rPr>
          <w:rFonts w:ascii="Courier New" w:hAnsi="Courier New"/>
          <w:sz w:val="18"/>
        </w:rPr>
        <w:t xml:space="preserve">legend(etiquetas, 'Location','southeast');</w:t>
      </w:r>
    </w:p>
    <w:p>
      <w:pPr>
        <w:spacing w:line="240" w:lineRule="auto" w:after="0"/>
        <w:ind w:left="283"/>
      </w:pPr>
      <w:r>
        <w:rPr>
          <w:rFonts w:ascii="Courier New" w:hAnsi="Courier New"/>
          <w:sz w:val="18"/>
        </w:rPr>
        <w:t xml:space="preserve">grid on; box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Subplot 2: lazo 2 (PI_2, u2 -&gt; h3) ---------------------------------</w:t>
      </w:r>
    </w:p>
    <w:p>
      <w:pPr>
        <w:spacing w:line="240" w:lineRule="auto" w:after="0"/>
        <w:ind w:left="283"/>
      </w:pPr>
      <w:r>
        <w:rPr>
          <w:rFonts w:ascii="Courier New" w:hAnsi="Courier New"/>
          <w:sz w:val="18"/>
        </w:rPr>
        <w:t xml:space="preserve">subplot(1,2,2)</w:t>
      </w:r>
    </w:p>
    <w:p>
      <w:pPr>
        <w:spacing w:line="240" w:lineRule="auto" w:after="0"/>
        <w:ind w:left="283"/>
      </w:pPr>
      <w:r>
        <w:rPr>
          <w:rFonts w:ascii="Courier New" w:hAnsi="Courier New"/>
          <w:sz w:val="18"/>
        </w:rPr>
        <w:t xml:space="preserve">hold on;</w:t>
      </w:r>
    </w:p>
    <w:p>
      <w:pPr>
        <w:spacing w:line="240" w:lineRule="auto" w:after="0"/>
        <w:ind w:left="283"/>
      </w:pPr>
      <w:r>
        <w:rPr>
          <w:rFonts w:ascii="Courier New" w:hAnsi="Courier New"/>
          <w:sz w:val="18"/>
        </w:rPr>
        <w:t xml:space="preserve">for i = 1:3</w:t>
      </w:r>
    </w:p>
    <w:p>
      <w:pPr>
        <w:spacing w:line="240" w:lineRule="auto" w:after="0"/>
        <w:ind w:left="283"/>
      </w:pPr>
      <w:r>
        <w:rPr>
          <w:rFonts w:ascii="Courier New" w:hAnsi="Courier New"/>
          <w:sz w:val="18"/>
        </w:rPr>
        <w:t xml:space="preserve">    lam = factores(i)*tau2;</w:t>
      </w:r>
    </w:p>
    <w:p>
      <w:pPr>
        <w:spacing w:line="240" w:lineRule="auto" w:after="0"/>
        <w:ind w:left="283"/>
      </w:pPr>
      <w:r>
        <w:rPr>
          <w:rFonts w:ascii="Courier New" w:hAnsi="Courier New"/>
          <w:sz w:val="18"/>
        </w:rPr>
        <w:t xml:space="preserve">    Kp  = tau2/(K2*lam);</w:t>
      </w:r>
    </w:p>
    <w:p>
      <w:pPr>
        <w:spacing w:line="240" w:lineRule="auto" w:after="0"/>
        <w:ind w:left="283"/>
      </w:pPr>
      <w:r>
        <w:rPr>
          <w:rFonts w:ascii="Courier New" w:hAnsi="Courier New"/>
          <w:sz w:val="18"/>
        </w:rPr>
        <w:t xml:space="preserve">    Ti  = tau2;</w:t>
      </w:r>
    </w:p>
    <w:p>
      <w:pPr>
        <w:spacing w:line="240" w:lineRule="auto" w:after="0"/>
        <w:ind w:left="283"/>
      </w:pPr>
      <w:r>
        <w:rPr>
          <w:rFonts w:ascii="Courier New" w:hAnsi="Courier New"/>
          <w:sz w:val="18"/>
        </w:rPr>
        <w:t xml:space="preserve">    PI  = Kp*(1 + 1/(Ti*s));</w:t>
      </w:r>
    </w:p>
    <w:p>
      <w:pPr>
        <w:spacing w:line="240" w:lineRule="auto" w:after="0"/>
        <w:ind w:left="283"/>
      </w:pPr>
      <w:r>
        <w:rPr>
          <w:rFonts w:ascii="Courier New" w:hAnsi="Courier New"/>
          <w:sz w:val="18"/>
        </w:rPr>
        <w:t xml:space="preserve">    LC  = feedback(PI*G2, 1);</w:t>
      </w:r>
    </w:p>
    <w:p>
      <w:pPr>
        <w:spacing w:line="240" w:lineRule="auto" w:after="0"/>
        <w:ind w:left="283"/>
      </w:pPr>
      <w:r>
        <w:rPr>
          <w:rFonts w:ascii="Courier New" w:hAnsi="Courier New"/>
          <w:sz w:val="18"/>
        </w:rPr>
        <w:t xml:space="preserve">    y   = step(LC, t);</w:t>
      </w:r>
    </w:p>
    <w:p>
      <w:pPr>
        <w:spacing w:line="240" w:lineRule="auto" w:after="0"/>
        <w:ind w:left="283"/>
      </w:pPr>
      <w:r>
        <w:rPr>
          <w:rFonts w:ascii="Courier New" w:hAnsi="Courier New"/>
          <w:sz w:val="18"/>
        </w:rPr>
        <w:t xml:space="preserve">    plot(t, y, 'LineWidth', 1.8, 'Color', colores(i,:));</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yline(1, 'k--', 'LineWidth', 0.8);</w:t>
      </w:r>
    </w:p>
    <w:p>
      <w:pPr>
        <w:spacing w:line="240" w:lineRule="auto" w:after="0"/>
        <w:ind w:left="283"/>
      </w:pPr>
      <w:r>
        <w:rPr>
          <w:rFonts w:ascii="Courier New" w:hAnsi="Courier New"/>
          <w:sz w:val="18"/>
        </w:rPr>
        <w:t xml:space="preserve">xlabel('Tiempo (s)');</w:t>
      </w:r>
    </w:p>
    <w:p>
      <w:pPr>
        <w:spacing w:line="240" w:lineRule="auto" w:after="0"/>
        <w:ind w:left="283"/>
      </w:pPr>
      <w:r>
        <w:rPr>
          <w:rFonts w:ascii="Courier New" w:hAnsi="Courier New"/>
          <w:sz w:val="18"/>
        </w:rPr>
        <w:t xml:space="preserve">ylabel('Respuesta (cm)');</w:t>
      </w:r>
    </w:p>
    <w:p>
      <w:pPr>
        <w:spacing w:line="240" w:lineRule="auto" w:after="0"/>
        <w:ind w:left="283"/>
      </w:pPr>
      <w:r>
        <w:rPr>
          <w:rFonts w:ascii="Courier New" w:hAnsi="Courier New"/>
          <w:sz w:val="18"/>
        </w:rPr>
        <w:t xml:space="preserve">title('Lazo 2:  PI_2  controla  h_3');</w:t>
      </w:r>
    </w:p>
    <w:p>
      <w:pPr>
        <w:spacing w:line="240" w:lineRule="auto" w:after="0"/>
        <w:ind w:left="283"/>
      </w:pPr>
      <w:r>
        <w:rPr>
          <w:rFonts w:ascii="Courier New" w:hAnsi="Courier New"/>
          <w:sz w:val="18"/>
        </w:rPr>
        <w:t xml:space="preserve">legend(etiquetas, 'Location','southeast');</w:t>
      </w:r>
    </w:p>
    <w:p>
      <w:pPr>
        <w:spacing w:line="240" w:lineRule="auto" w:after="0"/>
        <w:ind w:left="283"/>
      </w:pPr>
      <w:r>
        <w:rPr>
          <w:rFonts w:ascii="Courier New" w:hAnsi="Courier New"/>
          <w:sz w:val="18"/>
        </w:rPr>
        <w:t xml:space="preserve">grid on; box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sgtitle('Respuesta en lazo cerrado para tres valores de \lambda_{imc}', ...</w:t>
      </w:r>
    </w:p>
    <w:p>
      <w:pPr>
        <w:spacing w:line="240" w:lineRule="auto" w:after="0"/>
        <w:ind w:left="283"/>
      </w:pPr>
      <w:r>
        <w:rPr>
          <w:rFonts w:ascii="Courier New" w:hAnsi="Courier New"/>
          <w:sz w:val="18"/>
        </w:rPr>
        <w:t xml:space="preserve">        'FontWeight','bold');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Guardar como PNG con buena resolucion para la tesis</w:t>
      </w:r>
    </w:p>
    <w:p>
      <w:pPr>
        <w:spacing w:line="240" w:lineRule="auto" w:after="0"/>
        <w:ind w:left="283"/>
      </w:pPr>
      <w:r>
        <w:rPr>
          <w:rFonts w:ascii="Courier New" w:hAnsi="Courier New"/>
          <w:sz w:val="18"/>
        </w:rPr>
        <w:t xml:space="preserve">exportgraphics(fig, 'IMAGEN_4_1_lambda_imc.png', 'Resolution', 200);</w:t>
      </w:r>
    </w:p>
    <w:p>
      <w:pPr>
        <w:spacing w:line="240" w:lineRule="auto" w:after="0"/>
        <w:ind w:left="283"/>
      </w:pPr>
      <w:r>
        <w:rPr>
          <w:rFonts w:ascii="Courier New" w:hAnsi="Courier New"/>
          <w:sz w:val="18"/>
        </w:rPr>
        <w:t xml:space="preserve">fprintf('Figura guardada como IMAGEN_4_1_lambda_imc.png\n');</w:t>
      </w:r>
    </w:p>
    <w:p>
      <w:pPr>
        <w:spacing w:line="240" w:lineRule="auto" w:after="0"/>
        <w:ind w:left="283"/>
      </w:pPr>
      <w:r>
        <w:rPr>
          <w:rFonts w:ascii="Courier New" w:hAnsi="Courier New"/>
          <w:sz w:val="18"/>
        </w:rPr>
        <w:t xml:space="preserve"> </w:t>
      </w:r>
    </w:p>
    <w:p>
      <w:pPr>
        <w:jc w:val="both"/>
        <w:spacing w:line="480" w:lineRule="auto" w:after="120"/>
        <w:ind w:firstLine="567"/>
      </w:pPr>
      <w:r>
        <w:rPr>
          <w:rFonts w:ascii="Times New Roman" w:hAnsi="Times New Roman"/>
          <w:sz w:val="24"/>
          <w:b/>
          <w:i/>
        </w:rPr>
        <w:t xml:space="preserve">Archivo: trayectoria_referencias.m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trayectoria_referencias.m</w:t>
      </w:r>
    </w:p>
    <w:p>
      <w:pPr>
        <w:spacing w:line="240" w:lineRule="auto" w:after="0"/>
        <w:ind w:left="283"/>
      </w:pPr>
      <w:r>
        <w:rPr>
          <w:rFonts w:ascii="Courier New" w:hAnsi="Courier New"/>
          <w:sz w:val="18"/>
        </w:rPr>
        <w:t xml:space="preserve">%  Genera la IMAGEN 4.2 del Capitulo 4: trayectoria de referencias</w:t>
      </w:r>
    </w:p>
    <w:p>
      <w:pPr>
        <w:spacing w:line="240" w:lineRule="auto" w:after="0"/>
        <w:ind w:left="283"/>
      </w:pPr>
      <w:r>
        <w:rPr>
          <w:rFonts w:ascii="Courier New" w:hAnsi="Courier New"/>
          <w:sz w:val="18"/>
        </w:rPr>
        <w:t xml:space="preserve">%  r_h3(t) y r_h4(t) durante toda la simulacion del escenario integrado.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Formato: subplot vertical de dos paneles (uno por cada trayectoria),</w:t>
      </w:r>
    </w:p>
    <w:p>
      <w:pPr>
        <w:spacing w:line="240" w:lineRule="auto" w:after="0"/>
        <w:ind w:left="283"/>
      </w:pPr>
      <w:r>
        <w:rPr>
          <w:rFonts w:ascii="Courier New" w:hAnsi="Courier New"/>
          <w:sz w:val="18"/>
        </w:rPr>
        <w:t xml:space="preserve">%  con ejes equivalentes a los usados en controlador_PID.m / controlador_GPC.m</w:t>
      </w:r>
    </w:p>
    <w:p>
      <w:pPr>
        <w:spacing w:line="240" w:lineRule="auto" w:after="0"/>
        <w:ind w:left="283"/>
      </w:pPr>
      <w:r>
        <w:rPr>
          <w:rFonts w:ascii="Courier New" w:hAnsi="Courier New"/>
          <w:sz w:val="18"/>
        </w:rPr>
        <w:t xml:space="preserve">%  pero mostrando unicamente la trayectoria de referencia.</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Eventos del escenario (Seccion 4.3.2):</w:t>
      </w:r>
    </w:p>
    <w:p>
      <w:pPr>
        <w:spacing w:line="240" w:lineRule="auto" w:after="0"/>
        <w:ind w:left="283"/>
      </w:pPr>
      <w:r>
        <w:rPr>
          <w:rFonts w:ascii="Courier New" w:hAnsi="Courier New"/>
          <w:sz w:val="18"/>
        </w:rPr>
        <w:t xml:space="preserve">%    t = 0    s  Arranque desde tanques vacios</w:t>
      </w:r>
    </w:p>
    <w:p>
      <w:pPr>
        <w:spacing w:line="240" w:lineRule="auto" w:after="0"/>
        <w:ind w:left="283"/>
      </w:pPr>
      <w:r>
        <w:rPr>
          <w:rFonts w:ascii="Courier New" w:hAnsi="Courier New"/>
          <w:sz w:val="18"/>
        </w:rPr>
        <w:t xml:space="preserve">%    t = 400  s  SP de h3:  25 -&gt; 30 cm</w:t>
      </w:r>
    </w:p>
    <w:p>
      <w:pPr>
        <w:spacing w:line="240" w:lineRule="auto" w:after="0"/>
        <w:ind w:left="283"/>
      </w:pPr>
      <w:r>
        <w:rPr>
          <w:rFonts w:ascii="Courier New" w:hAnsi="Courier New"/>
          <w:sz w:val="18"/>
        </w:rPr>
        <w:t xml:space="preserve">%    t = 800  s  SP de h4:  25 -&gt; 20 cm</w:t>
      </w:r>
    </w:p>
    <w:p>
      <w:pPr>
        <w:spacing w:line="240" w:lineRule="auto" w:after="0"/>
        <w:ind w:left="283"/>
      </w:pPr>
      <w:r>
        <w:rPr>
          <w:rFonts w:ascii="Courier New" w:hAnsi="Courier New"/>
          <w:sz w:val="18"/>
        </w:rPr>
        <w:t xml:space="preserve">%    t = 1100 s  Activacion de ruido gaussiano (sigma = 0.3 cm)</w:t>
      </w:r>
    </w:p>
    <w:p>
      <w:pPr>
        <w:spacing w:line="240" w:lineRule="auto" w:after="0"/>
        <w:ind w:left="283"/>
      </w:pPr>
      <w:r>
        <w:rPr>
          <w:rFonts w:ascii="Courier New" w:hAnsi="Courier New"/>
          <w:sz w:val="18"/>
        </w:rPr>
        <w:t xml:space="preserve">%    t = 1200 s  SP de h3:  30 -&gt; 25  y  SP de h4:  20 -&gt; 35 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DEFINICION DE LA TRAYECTORIA DE REFERENCIAS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Ts    = 1;</w:t>
      </w:r>
    </w:p>
    <w:p>
      <w:pPr>
        <w:spacing w:line="240" w:lineRule="auto" w:after="0"/>
        <w:ind w:left="283"/>
      </w:pPr>
      <w:r>
        <w:rPr>
          <w:rFonts w:ascii="Courier New" w:hAnsi="Courier New"/>
          <w:sz w:val="18"/>
        </w:rPr>
        <w:t xml:space="preserve">t_sim = 2000;</w:t>
      </w:r>
    </w:p>
    <w:p>
      <w:pPr>
        <w:spacing w:line="240" w:lineRule="auto" w:after="0"/>
        <w:ind w:left="283"/>
      </w:pPr>
      <w:r>
        <w:rPr>
          <w:rFonts w:ascii="Courier New" w:hAnsi="Courier New"/>
          <w:sz w:val="18"/>
        </w:rPr>
        <w:t xml:space="preserve">N     = round(t_sim/Ts);</w:t>
      </w:r>
    </w:p>
    <w:p>
      <w:pPr>
        <w:spacing w:line="240" w:lineRule="auto" w:after="0"/>
        <w:ind w:left="283"/>
      </w:pPr>
      <w:r>
        <w:rPr>
          <w:rFonts w:ascii="Courier New" w:hAnsi="Courier New"/>
          <w:sz w:val="18"/>
        </w:rPr>
        <w:t xml:space="preserve">t     = (0:N-1)*Ts;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ref_h3 = 25*ones(1,N);</w:t>
      </w:r>
    </w:p>
    <w:p>
      <w:pPr>
        <w:spacing w:line="240" w:lineRule="auto" w:after="0"/>
        <w:ind w:left="283"/>
      </w:pPr>
      <w:r>
        <w:rPr>
          <w:rFonts w:ascii="Courier New" w:hAnsi="Courier New"/>
          <w:sz w:val="18"/>
        </w:rPr>
        <w:t xml:space="preserve">ref_h4 = 25*ones(1,N);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ref_h3(t &gt;= 400)  = 30;     % cambio h3: 25 -&gt; 30</w:t>
      </w:r>
    </w:p>
    <w:p>
      <w:pPr>
        <w:spacing w:line="240" w:lineRule="auto" w:after="0"/>
        <w:ind w:left="283"/>
      </w:pPr>
      <w:r>
        <w:rPr>
          <w:rFonts w:ascii="Courier New" w:hAnsi="Courier New"/>
          <w:sz w:val="18"/>
        </w:rPr>
        <w:t xml:space="preserve">ref_h4(t &gt;= 800)  = 20;     % cambio h4: 25 -&gt; 20</w:t>
      </w:r>
    </w:p>
    <w:p>
      <w:pPr>
        <w:spacing w:line="240" w:lineRule="auto" w:after="0"/>
        <w:ind w:left="283"/>
      </w:pPr>
      <w:r>
        <w:rPr>
          <w:rFonts w:ascii="Courier New" w:hAnsi="Courier New"/>
          <w:sz w:val="18"/>
        </w:rPr>
        <w:t xml:space="preserve">ref_h3(t &gt;= 1200) = 25;     % h3 regresa a 25</w:t>
      </w:r>
    </w:p>
    <w:p>
      <w:pPr>
        <w:spacing w:line="240" w:lineRule="auto" w:after="0"/>
        <w:ind w:left="283"/>
      </w:pPr>
      <w:r>
        <w:rPr>
          <w:rFonts w:ascii="Courier New" w:hAnsi="Courier New"/>
          <w:sz w:val="18"/>
        </w:rPr>
        <w:t xml:space="preserve">ref_h4(t &gt;= 1200) = 35;     % h4 sube a 35 (lejos del punto de linealizacion)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t_ruido = 1100;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GRAFICA  (IMAGEN 4.2)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 = figure('Name','IMAGEN 4.2 - Trayectoria de referencias', ...</w:t>
      </w:r>
    </w:p>
    <w:p>
      <w:pPr>
        <w:spacing w:line="240" w:lineRule="auto" w:after="0"/>
        <w:ind w:left="283"/>
      </w:pPr>
      <w:r>
        <w:rPr>
          <w:rFonts w:ascii="Courier New" w:hAnsi="Courier New"/>
          <w:sz w:val="18"/>
        </w:rPr>
        <w:t xml:space="preserve">             'NumberTitle','off','Position',[80 80 950 700]);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Subplot 1: trayectoria de referencia para h3 -----------------------</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stairs(t, ref_h3, 'r--', 'LineWidth', 1.5); hold on;</w:t>
      </w:r>
    </w:p>
    <w:p>
      <w:pPr>
        <w:spacing w:line="240" w:lineRule="auto" w:after="0"/>
        <w:ind w:left="283"/>
      </w:pPr>
      <w:r>
        <w:rPr>
          <w:rFonts w:ascii="Courier New" w:hAnsi="Courier New"/>
          <w:sz w:val="18"/>
        </w:rPr>
        <w:t xml:space="preserve">xline(400, 'k:', 'SP h_3', 'LabelHorizontalAlignment','center');</w:t>
      </w:r>
    </w:p>
    <w:p>
      <w:pPr>
        <w:spacing w:line="240" w:lineRule="auto" w:after="0"/>
        <w:ind w:left="283"/>
      </w:pPr>
      <w:r>
        <w:rPr>
          <w:rFonts w:ascii="Courier New" w:hAnsi="Courier New"/>
          <w:sz w:val="18"/>
        </w:rPr>
        <w:t xml:space="preserve">xline(800, 'k:', 'SP h_4');</w:t>
      </w:r>
    </w:p>
    <w:p>
      <w:pPr>
        <w:spacing w:line="240" w:lineRule="auto" w:after="0"/>
        <w:ind w:left="283"/>
      </w:pPr>
      <w:r>
        <w:rPr>
          <w:rFonts w:ascii="Courier New" w:hAnsi="Courier New"/>
          <w:sz w:val="18"/>
        </w:rPr>
        <w:t xml:space="preserve">xline(t_ruido, 'm:', 'RUIDO');</w:t>
      </w:r>
    </w:p>
    <w:p>
      <w:pPr>
        <w:spacing w:line="240" w:lineRule="auto" w:after="0"/>
        <w:ind w:left="283"/>
      </w:pPr>
      <w:r>
        <w:rPr>
          <w:rFonts w:ascii="Courier New" w:hAnsi="Courier New"/>
          <w:sz w:val="18"/>
        </w:rPr>
        <w:t xml:space="preserve">xline(1200, 'k:', 'SP h_3 y h_4', 'LabelHorizontalAlignment','center');</w:t>
      </w:r>
    </w:p>
    <w:p>
      <w:pPr>
        <w:spacing w:line="240" w:lineRule="auto" w:after="0"/>
        <w:ind w:left="283"/>
      </w:pPr>
      <w:r>
        <w:rPr>
          <w:rFonts w:ascii="Courier New" w:hAnsi="Courier New"/>
          <w:sz w:val="18"/>
        </w:rPr>
        <w:t xml:space="preserve">ylabel('h_3 (cm)'); xlabel('Tiempo (s)'); grid on;</w:t>
      </w:r>
    </w:p>
    <w:p>
      <w:pPr>
        <w:spacing w:line="240" w:lineRule="auto" w:after="0"/>
        <w:ind w:left="283"/>
      </w:pPr>
      <w:r>
        <w:rPr>
          <w:rFonts w:ascii="Courier New" w:hAnsi="Courier New"/>
          <w:sz w:val="18"/>
        </w:rPr>
        <w:t xml:space="preserve">legend('Referencia','Location','best');</w:t>
      </w:r>
    </w:p>
    <w:p>
      <w:pPr>
        <w:spacing w:line="240" w:lineRule="auto" w:after="0"/>
        <w:ind w:left="283"/>
      </w:pPr>
      <w:r>
        <w:rPr>
          <w:rFonts w:ascii="Courier New" w:hAnsi="Courier New"/>
          <w:sz w:val="18"/>
        </w:rPr>
        <w:t xml:space="preserve">title('Trayectoria de referencia del tanque 3');</w:t>
      </w:r>
    </w:p>
    <w:p>
      <w:pPr>
        <w:spacing w:line="240" w:lineRule="auto" w:after="0"/>
        <w:ind w:left="283"/>
      </w:pPr>
      <w:r>
        <w:rPr>
          <w:rFonts w:ascii="Courier New" w:hAnsi="Courier New"/>
          <w:sz w:val="18"/>
        </w:rPr>
        <w:t xml:space="preserve">ylim([0 40]); xlim([0 t_sim]);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Subplot 2: trayectoria de referencia para h4 -----------------------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stairs(t, ref_h4, 'r--', 'LineWidth', 1.5); hold on;</w:t>
      </w:r>
    </w:p>
    <w:p>
      <w:pPr>
        <w:spacing w:line="240" w:lineRule="auto" w:after="0"/>
        <w:ind w:left="283"/>
      </w:pPr>
      <w:r>
        <w:rPr>
          <w:rFonts w:ascii="Courier New" w:hAnsi="Courier New"/>
          <w:sz w:val="18"/>
        </w:rPr>
        <w:t xml:space="preserve">xline(400, 'k:', 'SP h_3', 'LabelHorizontalAlignment','center');</w:t>
      </w:r>
    </w:p>
    <w:p>
      <w:pPr>
        <w:spacing w:line="240" w:lineRule="auto" w:after="0"/>
        <w:ind w:left="283"/>
      </w:pPr>
      <w:r>
        <w:rPr>
          <w:rFonts w:ascii="Courier New" w:hAnsi="Courier New"/>
          <w:sz w:val="18"/>
        </w:rPr>
        <w:t xml:space="preserve">xline(800, 'k:', 'SP h_4');</w:t>
      </w:r>
    </w:p>
    <w:p>
      <w:pPr>
        <w:spacing w:line="240" w:lineRule="auto" w:after="0"/>
        <w:ind w:left="283"/>
      </w:pPr>
      <w:r>
        <w:rPr>
          <w:rFonts w:ascii="Courier New" w:hAnsi="Courier New"/>
          <w:sz w:val="18"/>
        </w:rPr>
        <w:t xml:space="preserve">xline(t_ruido, 'm:', 'RUIDO');</w:t>
      </w:r>
    </w:p>
    <w:p>
      <w:pPr>
        <w:spacing w:line="240" w:lineRule="auto" w:after="0"/>
        <w:ind w:left="283"/>
      </w:pPr>
      <w:r>
        <w:rPr>
          <w:rFonts w:ascii="Courier New" w:hAnsi="Courier New"/>
          <w:sz w:val="18"/>
        </w:rPr>
        <w:t xml:space="preserve">xline(1200, 'k:', 'SP h_3 y h_4', 'LabelHorizontalAlignment','center');</w:t>
      </w:r>
    </w:p>
    <w:p>
      <w:pPr>
        <w:spacing w:line="240" w:lineRule="auto" w:after="0"/>
        <w:ind w:left="283"/>
      </w:pPr>
      <w:r>
        <w:rPr>
          <w:rFonts w:ascii="Courier New" w:hAnsi="Courier New"/>
          <w:sz w:val="18"/>
        </w:rPr>
        <w:t xml:space="preserve">ylabel('h_4 (cm)'); xlabel('Tiempo (s)'); grid on;</w:t>
      </w:r>
    </w:p>
    <w:p>
      <w:pPr>
        <w:spacing w:line="240" w:lineRule="auto" w:after="0"/>
        <w:ind w:left="283"/>
      </w:pPr>
      <w:r>
        <w:rPr>
          <w:rFonts w:ascii="Courier New" w:hAnsi="Courier New"/>
          <w:sz w:val="18"/>
        </w:rPr>
        <w:t xml:space="preserve">legend('Referencia','Location','best');</w:t>
      </w:r>
    </w:p>
    <w:p>
      <w:pPr>
        <w:spacing w:line="240" w:lineRule="auto" w:after="0"/>
        <w:ind w:left="283"/>
      </w:pPr>
      <w:r>
        <w:rPr>
          <w:rFonts w:ascii="Courier New" w:hAnsi="Courier New"/>
          <w:sz w:val="18"/>
        </w:rPr>
        <w:t xml:space="preserve">title('Trayectoria de referencia del tanque 4');</w:t>
      </w:r>
    </w:p>
    <w:p>
      <w:pPr>
        <w:spacing w:line="240" w:lineRule="auto" w:after="0"/>
        <w:ind w:left="283"/>
      </w:pPr>
      <w:r>
        <w:rPr>
          <w:rFonts w:ascii="Courier New" w:hAnsi="Courier New"/>
          <w:sz w:val="18"/>
        </w:rPr>
        <w:t xml:space="preserve">ylim([0 40]); xlim([0 t_sim]);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sgtitle('Trayectoria de referencias del escenario integrado de simulacion');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Guardar como PNG con buena resolucion para la tesis</w:t>
      </w:r>
    </w:p>
    <w:p>
      <w:pPr>
        <w:spacing w:line="240" w:lineRule="auto" w:after="0"/>
        <w:ind w:left="283"/>
      </w:pPr>
      <w:r>
        <w:rPr>
          <w:rFonts w:ascii="Courier New" w:hAnsi="Courier New"/>
          <w:sz w:val="18"/>
        </w:rPr>
        <w:t xml:space="preserve">exportgraphics(fig, 'IMAGEN_4_2_trayectoria_referencias.png', 'Resolution', 200);</w:t>
      </w:r>
    </w:p>
    <w:p>
      <w:pPr>
        <w:spacing w:line="240" w:lineRule="auto" w:after="0"/>
        <w:ind w:left="283"/>
      </w:pPr>
      <w:r>
        <w:rPr>
          <w:rFonts w:ascii="Courier New" w:hAnsi="Courier New"/>
          <w:sz w:val="18"/>
        </w:rPr>
        <w:t xml:space="preserve">fprintf('Figura guardada como IMAGEN_4_2_trayectoria_referencias.png\n');</w:t>
      </w:r>
    </w:p>
    <w:p>
      <w:pPr>
        <w:spacing w:line="240" w:lineRule="auto" w:after="0"/>
        <w:ind w:left="283"/>
      </w:pPr>
      <w:r>
        <w:rPr>
          <w:rFonts w:ascii="Courier New" w:hAnsi="Courier New"/>
          <w:sz w:val="18"/>
        </w:rPr>
        <w:t xml:space="preserve"> </w:t>
      </w:r>
    </w:p>
    <w:p>
      <w:r>
        <w:br w:type="page"/>
      </w:r>
    </w:p>
    <w:p>
      <w:pPr>
        <w:jc w:val="center"/>
        <w:pStyle w:val="Ttulo1"/>
        <w:spacing w:line="480" w:lineRule="auto" w:after="240"/>
      </w:pPr>
      <w:r>
        <w:rPr>
          <w:rFonts w:ascii="Times New Roman" w:hAnsi="Times New Roman"/>
          <w:sz w:val="28"/>
          <w:b/>
        </w:rPr>
        <w:t xml:space="preserve">Anexo E</w:t>
      </w:r>
    </w:p>
    <w:p>
      <w:pPr>
        <w:jc w:val="center"/>
        <w:spacing w:line="480" w:lineRule="auto" w:after="240"/>
      </w:pPr>
      <w:r>
        <w:rPr>
          <w:rFonts w:ascii="Times New Roman" w:hAnsi="Times New Roman"/>
          <w:sz w:val="26"/>
          <w:b/>
        </w:rPr>
        <w:t xml:space="preserve">Códigos MATLAB Function de los bloques de Simulink</w:t>
      </w:r>
    </w:p>
    <w:p>
      <w:pPr>
        <w:jc w:val="both"/>
        <w:spacing w:line="480" w:lineRule="auto" w:after="0"/>
        <w:ind w:firstLine="567"/>
      </w:pPr>
      <w:r>
        <w:rPr>
          <w:rFonts w:ascii="Times New Roman" w:hAnsi="Times New Roman"/>
          <w:sz w:val="24"/>
        </w:rPr>
        <w:t xml:space="preserve">El presente anexo contiene los códigos de los bloques MATLAB Function empleados en los modelos Simulink.</w:t>
      </w:r>
    </w:p>
    <w:p>
      <w:pPr>
        <w:jc w:val="both"/>
        <w:spacing w:line="480" w:lineRule="auto" w:after="120"/>
        <w:ind w:firstLine="567"/>
      </w:pPr>
      <w:r>
        <w:rPr>
          <w:rFonts w:ascii="Times New Roman" w:hAnsi="Times New Roman"/>
          <w:sz w:val="24"/>
          <w:b/>
          <w:i/>
        </w:rPr>
        <w:t xml:space="preserve">Archivo: gpc_step_simulink.m</w:t>
      </w:r>
    </w:p>
    <w:p>
      <w:pPr>
        <w:spacing w:line="240" w:lineRule="auto" w:after="0"/>
        <w:ind w:left="283"/>
      </w:pPr>
      <w:r>
        <w:rPr>
          <w:rFonts w:ascii="Courier New" w:hAnsi="Courier New"/>
          <w:sz w:val="18"/>
        </w:rPr>
        <w:t xml:space="preserve">function u_new = gpc_step(y_med, u_prev, r_act, Ad, Bd, Cd, ...</w:t>
      </w:r>
    </w:p>
    <w:p>
      <w:pPr>
        <w:spacing w:line="240" w:lineRule="auto" w:after="0"/>
        <w:ind w:left="283"/>
      </w:pPr>
      <w:r>
        <w:rPr>
          <w:rFonts w:ascii="Courier New" w:hAnsi="Courier New"/>
          <w:sz w:val="18"/>
        </w:rPr>
        <w:t xml:space="preserve">    G_din, Q, H_qp, A_ineq, h0, u0, h30, h40, ...</w:t>
      </w:r>
    </w:p>
    <w:p>
      <w:pPr>
        <w:spacing w:line="240" w:lineRule="auto" w:after="0"/>
        <w:ind w:left="283"/>
      </w:pPr>
      <w:r>
        <w:rPr>
          <w:rFonts w:ascii="Courier New" w:hAnsi="Courier New"/>
          <w:sz w:val="18"/>
        </w:rPr>
        <w:t xml:space="preserve">    N, Nu, Du_max, Du_min, u_max, u_min)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gpc_step.m</w:t>
      </w:r>
    </w:p>
    <w:p>
      <w:pPr>
        <w:spacing w:line="240" w:lineRule="auto" w:after="0"/>
        <w:ind w:left="283"/>
      </w:pPr>
      <w:r>
        <w:rPr>
          <w:rFonts w:ascii="Courier New" w:hAnsi="Courier New"/>
          <w:sz w:val="18"/>
        </w:rPr>
        <w:t xml:space="preserve">%  Codigo del bloque MATLAB Function del GPC para Simulink.</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Calcula la accion de control u_new del GPC en cada periodo de muestreo</w:t>
      </w:r>
    </w:p>
    <w:p>
      <w:pPr>
        <w:spacing w:line="240" w:lineRule="auto" w:after="0"/>
        <w:ind w:left="283"/>
      </w:pPr>
      <w:r>
        <w:rPr>
          <w:rFonts w:ascii="Courier New" w:hAnsi="Courier New"/>
          <w:sz w:val="18"/>
        </w:rPr>
        <w:t xml:space="preserve">%  resolviendo el problema QP (quadprog).</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Entradas (cableables en Simulink):</w:t>
      </w:r>
    </w:p>
    <w:p>
      <w:pPr>
        <w:spacing w:line="240" w:lineRule="auto" w:after="0"/>
        <w:ind w:left="283"/>
      </w:pPr>
      <w:r>
        <w:rPr>
          <w:rFonts w:ascii="Courier New" w:hAnsi="Courier New"/>
          <w:sz w:val="18"/>
        </w:rPr>
        <w:t xml:space="preserve">%    y_med   (4x1) -&gt; estado medido (sale del Unit Delay 1)</w:t>
      </w:r>
    </w:p>
    <w:p>
      <w:pPr>
        <w:spacing w:line="240" w:lineRule="auto" w:after="0"/>
        <w:ind w:left="283"/>
      </w:pPr>
      <w:r>
        <w:rPr>
          <w:rFonts w:ascii="Courier New" w:hAnsi="Courier New"/>
          <w:sz w:val="18"/>
        </w:rPr>
        <w:t xml:space="preserve">%    u_prev  (2x1) -&gt; entrada anterior (sale del Unit Delay 2)</w:t>
      </w:r>
    </w:p>
    <w:p>
      <w:pPr>
        <w:spacing w:line="240" w:lineRule="auto" w:after="0"/>
        <w:ind w:left="283"/>
      </w:pPr>
      <w:r>
        <w:rPr>
          <w:rFonts w:ascii="Courier New" w:hAnsi="Courier New"/>
          <w:sz w:val="18"/>
        </w:rPr>
        <w:t xml:space="preserve">%    r_act   (2x1) -&gt; setpoint actual (sale del Mux de referencias)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Parametros (declarados como Parameter en el Symbols Pane, NO cableados):</w:t>
      </w:r>
    </w:p>
    <w:p>
      <w:pPr>
        <w:spacing w:line="240" w:lineRule="auto" w:after="0"/>
        <w:ind w:left="283"/>
      </w:pPr>
      <w:r>
        <w:rPr>
          <w:rFonts w:ascii="Courier New" w:hAnsi="Courier New"/>
          <w:sz w:val="18"/>
        </w:rPr>
        <w:t xml:space="preserve">%    Ad, Bd, Cd       -&gt; modelo lineal discreto</w:t>
      </w:r>
    </w:p>
    <w:p>
      <w:pPr>
        <w:spacing w:line="240" w:lineRule="auto" w:after="0"/>
        <w:ind w:left="283"/>
      </w:pPr>
      <w:r>
        <w:rPr>
          <w:rFonts w:ascii="Courier New" w:hAnsi="Courier New"/>
          <w:sz w:val="18"/>
        </w:rPr>
        <w:t xml:space="preserve">%    G_din            -&gt; matriz dinamica</w:t>
      </w:r>
    </w:p>
    <w:p>
      <w:pPr>
        <w:spacing w:line="240" w:lineRule="auto" w:after="0"/>
        <w:ind w:left="283"/>
      </w:pPr>
      <w:r>
        <w:rPr>
          <w:rFonts w:ascii="Courier New" w:hAnsi="Courier New"/>
          <w:sz w:val="18"/>
        </w:rPr>
        <w:t xml:space="preserve">%    Q, H_qp, A_ineq  -&gt; matrices del QP</w:t>
      </w:r>
    </w:p>
    <w:p>
      <w:pPr>
        <w:spacing w:line="240" w:lineRule="auto" w:after="0"/>
        <w:ind w:left="283"/>
      </w:pPr>
      <w:r>
        <w:rPr>
          <w:rFonts w:ascii="Courier New" w:hAnsi="Courier New"/>
          <w:sz w:val="18"/>
        </w:rPr>
        <w:t xml:space="preserve">%    h0, u0           -&gt; punto de operacion</w:t>
      </w:r>
    </w:p>
    <w:p>
      <w:pPr>
        <w:spacing w:line="240" w:lineRule="auto" w:after="0"/>
        <w:ind w:left="283"/>
      </w:pPr>
      <w:r>
        <w:rPr>
          <w:rFonts w:ascii="Courier New" w:hAnsi="Courier New"/>
          <w:sz w:val="18"/>
        </w:rPr>
        <w:t xml:space="preserve">%    h30, h40         -&gt; alturas estacionarias de las salidas controladas</w:t>
      </w:r>
    </w:p>
    <w:p>
      <w:pPr>
        <w:spacing w:line="240" w:lineRule="auto" w:after="0"/>
        <w:ind w:left="283"/>
      </w:pPr>
      <w:r>
        <w:rPr>
          <w:rFonts w:ascii="Courier New" w:hAnsi="Courier New"/>
          <w:sz w:val="18"/>
        </w:rPr>
        <w:t xml:space="preserve">%    N, Nu            -&gt; horizontes</w:t>
      </w:r>
    </w:p>
    <w:p>
      <w:pPr>
        <w:spacing w:line="240" w:lineRule="auto" w:after="0"/>
        <w:ind w:left="283"/>
      </w:pPr>
      <w:r>
        <w:rPr>
          <w:rFonts w:ascii="Courier New" w:hAnsi="Courier New"/>
          <w:sz w:val="18"/>
        </w:rPr>
        <w:t xml:space="preserve">%    Du_max, Du_min   -&gt; limites de incremento</w:t>
      </w:r>
    </w:p>
    <w:p>
      <w:pPr>
        <w:spacing w:line="240" w:lineRule="auto" w:after="0"/>
        <w:ind w:left="283"/>
      </w:pPr>
      <w:r>
        <w:rPr>
          <w:rFonts w:ascii="Courier New" w:hAnsi="Courier New"/>
          <w:sz w:val="18"/>
        </w:rPr>
        <w:t xml:space="preserve">%    u_max, u_min     -&gt; limites absolutos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Salida:</w:t>
      </w:r>
    </w:p>
    <w:p>
      <w:pPr>
        <w:spacing w:line="240" w:lineRule="auto" w:after="0"/>
        <w:ind w:left="283"/>
      </w:pPr>
      <w:r>
        <w:rPr>
          <w:rFonts w:ascii="Courier New" w:hAnsi="Courier New"/>
          <w:sz w:val="18"/>
        </w:rPr>
        <w:t xml:space="preserve">%    u_new   (2x1) -&gt; nueva senal de control (entra a la saturacion)</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IMPORTANTE: quadprog y optimoptions se declaran como coder.extrinsic</w:t>
      </w:r>
    </w:p>
    <w:p>
      <w:pPr>
        <w:spacing w:line="240" w:lineRule="auto" w:after="0"/>
        <w:ind w:left="283"/>
      </w:pPr>
      <w:r>
        <w:rPr>
          <w:rFonts w:ascii="Courier New" w:hAnsi="Courier New"/>
          <w:sz w:val="18"/>
        </w:rPr>
        <w:t xml:space="preserve">%  para que Simulink las ejecute en MATLAB en lugar de intentar</w:t>
      </w:r>
    </w:p>
    <w:p>
      <w:pPr>
        <w:spacing w:line="240" w:lineRule="auto" w:after="0"/>
        <w:ind w:left="283"/>
      </w:pPr>
      <w:r>
        <w:rPr>
          <w:rFonts w:ascii="Courier New" w:hAnsi="Courier New"/>
          <w:sz w:val="18"/>
        </w:rPr>
        <w:t xml:space="preserve">%  compilarlas (lo que produciria errores).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Declarar funciones extrinsecas: se evaluan en MATLAB, no en C generado</w:t>
      </w:r>
    </w:p>
    <w:p>
      <w:pPr>
        <w:spacing w:line="240" w:lineRule="auto" w:after="0"/>
        <w:ind w:left="283"/>
      </w:pPr>
      <w:r>
        <w:rPr>
          <w:rFonts w:ascii="Courier New" w:hAnsi="Courier New"/>
          <w:sz w:val="18"/>
        </w:rPr>
        <w:t xml:space="preserve">coder.extrinsic('quadprog', 'optimoptions');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Estado en variables desviadas</w:t>
      </w:r>
    </w:p>
    <w:p>
      <w:pPr>
        <w:spacing w:line="240" w:lineRule="auto" w:after="0"/>
        <w:ind w:left="283"/>
      </w:pPr>
      <w:r>
        <w:rPr>
          <w:rFonts w:ascii="Courier New" w:hAnsi="Courier New"/>
          <w:sz w:val="18"/>
        </w:rPr>
        <w:t xml:space="preserve">x_des      = y_med  - h0;</w:t>
      </w:r>
    </w:p>
    <w:p>
      <w:pPr>
        <w:spacing w:line="240" w:lineRule="auto" w:after="0"/>
        <w:ind w:left="283"/>
      </w:pPr>
      <w:r>
        <w:rPr>
          <w:rFonts w:ascii="Courier New" w:hAnsi="Courier New"/>
          <w:sz w:val="18"/>
        </w:rPr>
        <w:t xml:space="preserve">u_prev_des = u_prev - u0;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Respuesta libre F (propagacion del modelo con Delta_u =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F_vec = zeros(2*N, 1);</w:t>
      </w:r>
    </w:p>
    <w:p>
      <w:pPr>
        <w:spacing w:line="240" w:lineRule="auto" w:after="0"/>
        <w:ind w:left="283"/>
      </w:pPr>
      <w:r>
        <w:rPr>
          <w:rFonts w:ascii="Courier New" w:hAnsi="Courier New"/>
          <w:sz w:val="18"/>
        </w:rPr>
        <w:t xml:space="preserve">x_temp = x_des;</w:t>
      </w:r>
    </w:p>
    <w:p>
      <w:pPr>
        <w:spacing w:line="240" w:lineRule="auto" w:after="0"/>
        <w:ind w:left="283"/>
      </w:pPr>
      <w:r>
        <w:rPr>
          <w:rFonts w:ascii="Courier New" w:hAnsi="Courier New"/>
          <w:sz w:val="18"/>
        </w:rPr>
        <w:t xml:space="preserve">for j = 1:N</w:t>
      </w:r>
    </w:p>
    <w:p>
      <w:pPr>
        <w:spacing w:line="240" w:lineRule="auto" w:after="0"/>
        <w:ind w:left="283"/>
      </w:pPr>
      <w:r>
        <w:rPr>
          <w:rFonts w:ascii="Courier New" w:hAnsi="Courier New"/>
          <w:sz w:val="18"/>
        </w:rPr>
        <w:t xml:space="preserve">    x_temp = Ad*x_temp + Bd*u_prev_des;</w:t>
      </w:r>
    </w:p>
    <w:p>
      <w:pPr>
        <w:spacing w:line="240" w:lineRule="auto" w:after="0"/>
        <w:ind w:left="283"/>
      </w:pPr>
      <w:r>
        <w:rPr>
          <w:rFonts w:ascii="Courier New" w:hAnsi="Courier New"/>
          <w:sz w:val="18"/>
        </w:rPr>
        <w:t xml:space="preserve">    y_pred = Cd*x_temp;</w:t>
      </w:r>
    </w:p>
    <w:p>
      <w:pPr>
        <w:spacing w:line="240" w:lineRule="auto" w:after="0"/>
        <w:ind w:left="283"/>
      </w:pPr>
      <w:r>
        <w:rPr>
          <w:rFonts w:ascii="Courier New" w:hAnsi="Courier New"/>
          <w:sz w:val="18"/>
        </w:rPr>
        <w:t xml:space="preserve">    F_vec(j)     = y_pred(1);   % h3 en desviacion</w:t>
      </w:r>
    </w:p>
    <w:p>
      <w:pPr>
        <w:spacing w:line="240" w:lineRule="auto" w:after="0"/>
        <w:ind w:left="283"/>
      </w:pPr>
      <w:r>
        <w:rPr>
          <w:rFonts w:ascii="Courier New" w:hAnsi="Courier New"/>
          <w:sz w:val="18"/>
        </w:rPr>
        <w:t xml:space="preserve">    F_vec(N + j) = y_pred(2);   % h4 en desviacion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Referencia futura constante (setpoint actual, sin preview)</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r_des = r_act - [h30; h40];</w:t>
      </w:r>
    </w:p>
    <w:p>
      <w:pPr>
        <w:spacing w:line="240" w:lineRule="auto" w:after="0"/>
        <w:ind w:left="283"/>
      </w:pPr>
      <w:r>
        <w:rPr>
          <w:rFonts w:ascii="Courier New" w:hAnsi="Courier New"/>
          <w:sz w:val="18"/>
        </w:rPr>
        <w:t xml:space="preserve">W = [repmat(r_des(1), N, 1);</w:t>
      </w:r>
    </w:p>
    <w:p>
      <w:pPr>
        <w:spacing w:line="240" w:lineRule="auto" w:after="0"/>
        <w:ind w:left="283"/>
      </w:pPr>
      <w:r>
        <w:rPr>
          <w:rFonts w:ascii="Courier New" w:hAnsi="Courier New"/>
          <w:sz w:val="18"/>
        </w:rPr>
        <w:t xml:space="preserve">     repmat(r_des(2), N,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Vector lineal del QP</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f_qp = 2 * G_din' * Q * (F_vec - W);</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Vector de cotas del QP (depende de u_prev)</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Du_max_v = [repmat(Du_max(1), Nu, 1); repmat(Du_max(2), Nu, 1)];</w:t>
      </w:r>
    </w:p>
    <w:p>
      <w:pPr>
        <w:spacing w:line="240" w:lineRule="auto" w:after="0"/>
        <w:ind w:left="283"/>
      </w:pPr>
      <w:r>
        <w:rPr>
          <w:rFonts w:ascii="Courier New" w:hAnsi="Courier New"/>
          <w:sz w:val="18"/>
        </w:rPr>
        <w:t xml:space="preserve">Du_min_v = [repmat(Du_min(1), Nu, 1); repmat(Du_min(2), Nu, 1)];</w:t>
      </w:r>
    </w:p>
    <w:p>
      <w:pPr>
        <w:spacing w:line="240" w:lineRule="auto" w:after="0"/>
        <w:ind w:left="283"/>
      </w:pPr>
      <w:r>
        <w:rPr>
          <w:rFonts w:ascii="Courier New" w:hAnsi="Courier New"/>
          <w:sz w:val="18"/>
        </w:rPr>
        <w:t xml:space="preserve">u_max_v  = [repmat(u_max(1),  Nu, 1); repmat(u_max(2),  Nu, 1)];</w:t>
      </w:r>
    </w:p>
    <w:p>
      <w:pPr>
        <w:spacing w:line="240" w:lineRule="auto" w:after="0"/>
        <w:ind w:left="283"/>
      </w:pPr>
      <w:r>
        <w:rPr>
          <w:rFonts w:ascii="Courier New" w:hAnsi="Courier New"/>
          <w:sz w:val="18"/>
        </w:rPr>
        <w:t xml:space="preserve">u_min_v  = [repmat(u_min(1),  Nu, 1); repmat(u_min(2),  Nu, 1)];</w:t>
      </w:r>
    </w:p>
    <w:p>
      <w:pPr>
        <w:spacing w:line="240" w:lineRule="auto" w:after="0"/>
        <w:ind w:left="283"/>
      </w:pPr>
      <w:r>
        <w:rPr>
          <w:rFonts w:ascii="Courier New" w:hAnsi="Courier New"/>
          <w:sz w:val="18"/>
        </w:rPr>
        <w:t xml:space="preserve">u_prev_stack = [repmat(u_prev(1), Nu, 1);</w:t>
      </w:r>
    </w:p>
    <w:p>
      <w:pPr>
        <w:spacing w:line="240" w:lineRule="auto" w:after="0"/>
        <w:ind w:left="283"/>
      </w:pPr>
      <w:r>
        <w:rPr>
          <w:rFonts w:ascii="Courier New" w:hAnsi="Courier New"/>
          <w:sz w:val="18"/>
        </w:rPr>
        <w:t xml:space="preserve">                repmat(u_prev(2), Nu,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b_ineq = [ Du_max_v;</w:t>
      </w:r>
    </w:p>
    <w:p>
      <w:pPr>
        <w:spacing w:line="240" w:lineRule="auto" w:after="0"/>
        <w:ind w:left="283"/>
      </w:pPr>
      <w:r>
        <w:rPr>
          <w:rFonts w:ascii="Courier New" w:hAnsi="Courier New"/>
          <w:sz w:val="18"/>
        </w:rPr>
        <w:t xml:space="preserve">          -Du_min_v;</w:t>
      </w:r>
    </w:p>
    <w:p>
      <w:pPr>
        <w:spacing w:line="240" w:lineRule="auto" w:after="0"/>
        <w:ind w:left="283"/>
      </w:pPr>
      <w:r>
        <w:rPr>
          <w:rFonts w:ascii="Courier New" w:hAnsi="Courier New"/>
          <w:sz w:val="18"/>
        </w:rPr>
        <w:t xml:space="preserve">           u_max_v - u_prev_stack;</w:t>
      </w:r>
    </w:p>
    <w:p>
      <w:pPr>
        <w:spacing w:line="240" w:lineRule="auto" w:after="0"/>
        <w:ind w:left="283"/>
      </w:pPr>
      <w:r>
        <w:rPr>
          <w:rFonts w:ascii="Courier New" w:hAnsi="Courier New"/>
          <w:sz w:val="18"/>
        </w:rPr>
        <w:t xml:space="preserve">          -u_min_v + u_prev_stack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Resolucion del QP en Simulink</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Requisitos importantes:</w:t>
      </w:r>
    </w:p>
    <w:p>
      <w:pPr>
        <w:spacing w:line="240" w:lineRule="auto" w:after="0"/>
        <w:ind w:left="283"/>
      </w:pPr>
      <w:r>
        <w:rPr>
          <w:rFonts w:ascii="Courier New" w:hAnsi="Courier New"/>
          <w:sz w:val="18"/>
        </w:rPr>
        <w:t xml:space="preserve">%   - Pre-declarar DU con sus dimensiones (para que Simulink Coder</w:t>
      </w:r>
    </w:p>
    <w:p>
      <w:pPr>
        <w:spacing w:line="240" w:lineRule="auto" w:after="0"/>
        <w:ind w:left="283"/>
      </w:pPr>
      <w:r>
        <w:rPr>
          <w:rFonts w:ascii="Courier New" w:hAnsi="Courier New"/>
          <w:sz w:val="18"/>
        </w:rPr>
        <w:t xml:space="preserve">%     conozca el tamano de la salida).</w:t>
      </w:r>
    </w:p>
    <w:p>
      <w:pPr>
        <w:spacing w:line="240" w:lineRule="auto" w:after="0"/>
        <w:ind w:left="283"/>
      </w:pPr>
      <w:r>
        <w:rPr>
          <w:rFonts w:ascii="Courier New" w:hAnsi="Courier New"/>
          <w:sz w:val="18"/>
        </w:rPr>
        <w:t xml:space="preserve">%   - Usar el algoritmo 'active-set' (el por defecto interior-point-convex</w:t>
      </w:r>
    </w:p>
    <w:p>
      <w:pPr>
        <w:spacing w:line="240" w:lineRule="auto" w:after="0"/>
        <w:ind w:left="283"/>
      </w:pPr>
      <w:r>
        <w:rPr>
          <w:rFonts w:ascii="Courier New" w:hAnsi="Courier New"/>
          <w:sz w:val="18"/>
        </w:rPr>
        <w:t xml:space="preserve">%     no es compatible con Simulink Code Generation).</w:t>
      </w:r>
    </w:p>
    <w:p>
      <w:pPr>
        <w:spacing w:line="240" w:lineRule="auto" w:after="0"/>
        <w:ind w:left="283"/>
      </w:pPr>
      <w:r>
        <w:rPr>
          <w:rFonts w:ascii="Courier New" w:hAnsi="Courier New"/>
          <w:sz w:val="18"/>
        </w:rPr>
        <w:t xml:space="preserve">%   - Pasar los 10 argumentos completos a quadprog. Los vacios []</w:t>
      </w:r>
    </w:p>
    <w:p>
      <w:pPr>
        <w:spacing w:line="240" w:lineRule="auto" w:after="0"/>
        <w:ind w:left="283"/>
      </w:pPr>
      <w:r>
        <w:rPr>
          <w:rFonts w:ascii="Courier New" w:hAnsi="Courier New"/>
          <w:sz w:val="18"/>
        </w:rPr>
        <w:t xml:space="preserve">%     reemplazan a las restricciones de igualdad, lower bound y upper</w:t>
      </w:r>
    </w:p>
    <w:p>
      <w:pPr>
        <w:spacing w:line="240" w:lineRule="auto" w:after="0"/>
        <w:ind w:left="283"/>
      </w:pPr>
      <w:r>
        <w:rPr>
          <w:rFonts w:ascii="Courier New" w:hAnsi="Courier New"/>
          <w:sz w:val="18"/>
        </w:rPr>
        <w:t xml:space="preserve">%     bound que no usamos.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 = zeros(2*Nu, 1);   % pre-declaracion de tamano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opts = optimoptions('quadprog', ...</w:t>
      </w:r>
    </w:p>
    <w:p>
      <w:pPr>
        <w:spacing w:line="240" w:lineRule="auto" w:after="0"/>
        <w:ind w:left="283"/>
      </w:pPr>
      <w:r>
        <w:rPr>
          <w:rFonts w:ascii="Courier New" w:hAnsi="Courier New"/>
          <w:sz w:val="18"/>
        </w:rPr>
        <w:t xml:space="preserve">                    'Algorithm', 'active-set', ...</w:t>
      </w:r>
    </w:p>
    <w:p>
      <w:pPr>
        <w:spacing w:line="240" w:lineRule="auto" w:after="0"/>
        <w:ind w:left="283"/>
      </w:pPr>
      <w:r>
        <w:rPr>
          <w:rFonts w:ascii="Courier New" w:hAnsi="Courier New"/>
          <w:sz w:val="18"/>
        </w:rPr>
        <w:t xml:space="preserve">                    'Display',   'off');</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 = quadprog(H_qp, f_qp, A_ineq, b_ineq, ...</w:t>
      </w:r>
    </w:p>
    <w:p>
      <w:pPr>
        <w:spacing w:line="240" w:lineRule="auto" w:after="0"/>
        <w:ind w:left="283"/>
      </w:pPr>
      <w:r>
        <w:rPr>
          <w:rFonts w:ascii="Courier New" w:hAnsi="Courier New"/>
          <w:sz w:val="18"/>
        </w:rPr>
        <w:t xml:space="preserve">              [], [], [], [], zeros(2*Nu,1), opts);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Aplicacion del primer incremento de cada canal (horizonte deslizante)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Du_aplicado = [DU(1); DU(Nu+1)];</w:t>
      </w:r>
    </w:p>
    <w:p>
      <w:pPr>
        <w:spacing w:line="240" w:lineRule="auto" w:after="0"/>
        <w:ind w:left="283"/>
      </w:pPr>
      <w:r>
        <w:rPr>
          <w:rFonts w:ascii="Courier New" w:hAnsi="Courier New"/>
          <w:sz w:val="18"/>
        </w:rPr>
        <w:t xml:space="preserve">u_new = u_prev + Du_aplicado;</w:t>
      </w:r>
    </w:p>
    <w:p>
      <w:pPr>
        <w:spacing w:line="240" w:lineRule="auto" w:after="0"/>
        <w:ind w:left="283"/>
      </w:pPr>
      <w:r>
        <w:rPr>
          <w:rFonts w:ascii="Courier New" w:hAnsi="Courier New"/>
          <w:sz w:val="18"/>
        </w:rPr>
        <w:t xml:space="preserve">u_new = max(min(u_new, u_max), u_min);  % saturacion adicional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jc w:val="both"/>
        <w:spacing w:line="480" w:lineRule="auto" w:after="120"/>
        <w:ind w:firstLine="567"/>
      </w:pPr>
      <w:r>
        <w:rPr>
          <w:rFonts w:ascii="Times New Roman" w:hAnsi="Times New Roman"/>
          <w:sz w:val="24"/>
          <w:b/>
          <w:i/>
        </w:rPr>
        <w:t xml:space="preserve">Archivo: desacoplador_simulink.m</w:t>
      </w:r>
    </w:p>
    <w:p>
      <w:pPr>
        <w:spacing w:line="240" w:lineRule="auto" w:after="0"/>
        <w:ind w:left="283"/>
      </w:pPr>
      <w:r>
        <w:rPr>
          <w:rFonts w:ascii="Courier New" w:hAnsi="Courier New"/>
          <w:sz w:val="18"/>
        </w:rPr>
        <w:t xml:space="preserve">function u_pre = desacoplador(v, k12, k21)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desacoplador.m</w:t>
      </w:r>
    </w:p>
    <w:p>
      <w:pPr>
        <w:spacing w:line="240" w:lineRule="auto" w:after="0"/>
        <w:ind w:left="283"/>
      </w:pPr>
      <w:r>
        <w:rPr>
          <w:rFonts w:ascii="Courier New" w:hAnsi="Courier New"/>
          <w:sz w:val="18"/>
        </w:rPr>
        <w:t xml:space="preserve">%  Codigo del bloque MATLAB Function del desacoplador estatico para Simulink.</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Implementa el desacoplador simplificado de Skogestad: una matriz 2x2</w:t>
      </w:r>
    </w:p>
    <w:p>
      <w:pPr>
        <w:spacing w:line="240" w:lineRule="auto" w:after="0"/>
        <w:ind w:left="283"/>
      </w:pPr>
      <w:r>
        <w:rPr>
          <w:rFonts w:ascii="Courier New" w:hAnsi="Courier New"/>
          <w:sz w:val="18"/>
        </w:rPr>
        <w:t xml:space="preserve">%  con unos en la diagonal y las ganancias cruzadas negativas en las</w:t>
      </w:r>
    </w:p>
    <w:p>
      <w:pPr>
        <w:spacing w:line="240" w:lineRule="auto" w:after="0"/>
        <w:ind w:left="283"/>
      </w:pPr>
      <w:r>
        <w:rPr>
          <w:rFonts w:ascii="Courier New" w:hAnsi="Courier New"/>
          <w:sz w:val="18"/>
        </w:rPr>
        <w:t xml:space="preserve">%  posiciones off-diagonal.</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[u1_pre]   [  1    -k12 ] [v1]</w:t>
      </w:r>
    </w:p>
    <w:p>
      <w:pPr>
        <w:spacing w:line="240" w:lineRule="auto" w:after="0"/>
        <w:ind w:left="283"/>
      </w:pPr>
      <w:r>
        <w:rPr>
          <w:rFonts w:ascii="Courier New" w:hAnsi="Courier New"/>
          <w:sz w:val="18"/>
        </w:rPr>
        <w:t xml:space="preserve">%      [u2_pre] = [ -k21    1  ] [v2]</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Entradas (cableables en Simulink):</w:t>
      </w:r>
    </w:p>
    <w:p>
      <w:pPr>
        <w:spacing w:line="240" w:lineRule="auto" w:after="0"/>
        <w:ind w:left="283"/>
      </w:pPr>
      <w:r>
        <w:rPr>
          <w:rFonts w:ascii="Courier New" w:hAnsi="Courier New"/>
          <w:sz w:val="18"/>
        </w:rPr>
        <w:t xml:space="preserve">%    v   (2x1) -&gt; vector con las salidas de los dos PI [v1; v2]</w:t>
      </w:r>
    </w:p>
    <w:p>
      <w:pPr>
        <w:spacing w:line="240" w:lineRule="auto" w:after="0"/>
        <w:ind w:left="283"/>
      </w:pPr>
      <w:r>
        <w:rPr>
          <w:rFonts w:ascii="Courier New" w:hAnsi="Courier New"/>
          <w:sz w:val="18"/>
        </w:rPr>
        <w:t xml:space="preserve">%                 (sale del Mux que combina las salidas de PI_1 y PI_2)</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Parametros (declarados como Parameter en el Symbols Pane, NO cableados):</w:t>
      </w:r>
    </w:p>
    <w:p>
      <w:pPr>
        <w:spacing w:line="240" w:lineRule="auto" w:after="0"/>
        <w:ind w:left="283"/>
      </w:pPr>
      <w:r>
        <w:rPr>
          <w:rFonts w:ascii="Courier New" w:hAnsi="Courier New"/>
          <w:sz w:val="18"/>
        </w:rPr>
        <w:t xml:space="preserve">%    k12 (1x1) -&gt; ganancia cruzada que cancela el efecto de u2 sobre h4</w:t>
      </w:r>
    </w:p>
    <w:p>
      <w:pPr>
        <w:spacing w:line="240" w:lineRule="auto" w:after="0"/>
        <w:ind w:left="283"/>
      </w:pPr>
      <w:r>
        <w:rPr>
          <w:rFonts w:ascii="Courier New" w:hAnsi="Courier New"/>
          <w:sz w:val="18"/>
        </w:rPr>
        <w:t xml:space="preserve">%    k21 (1x1) -&gt; ganancia cruzada que cancela el efecto de u1 sobre h3</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Salida:</w:t>
      </w:r>
    </w:p>
    <w:p>
      <w:pPr>
        <w:spacing w:line="240" w:lineRule="auto" w:after="0"/>
        <w:ind w:left="283"/>
      </w:pPr>
      <w:r>
        <w:rPr>
          <w:rFonts w:ascii="Courier New" w:hAnsi="Courier New"/>
          <w:sz w:val="18"/>
        </w:rPr>
        <w:t xml:space="preserve">%    u_pre (2x1) -&gt; vector con las senales antes de la saturacion</w:t>
      </w:r>
    </w:p>
    <w:p>
      <w:pPr>
        <w:spacing w:line="240" w:lineRule="auto" w:after="0"/>
        <w:ind w:left="283"/>
      </w:pPr>
      <w:r>
        <w:rPr>
          <w:rFonts w:ascii="Courier New" w:hAnsi="Courier New"/>
          <w:sz w:val="18"/>
        </w:rPr>
        <w:t xml:space="preserve">%                   [u1_pre; u2_pre]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u1_pre = v(1) - k12 * v(2);</w:t>
      </w:r>
    </w:p>
    <w:p>
      <w:pPr>
        <w:spacing w:line="240" w:lineRule="auto" w:after="0"/>
        <w:ind w:left="283"/>
      </w:pPr>
      <w:r>
        <w:rPr>
          <w:rFonts w:ascii="Courier New" w:hAnsi="Courier New"/>
          <w:sz w:val="18"/>
        </w:rPr>
        <w:t xml:space="preserve">u2_pre = -k21 * v(1) + v(2);</w:t>
      </w:r>
    </w:p>
    <w:p>
      <w:pPr>
        <w:spacing w:line="240" w:lineRule="auto" w:after="0"/>
        <w:ind w:left="283"/>
      </w:pPr>
      <w:r>
        <w:rPr>
          <w:rFonts w:ascii="Courier New" w:hAnsi="Courier New"/>
          <w:sz w:val="18"/>
        </w:rPr>
        <w:t xml:space="preserve">u_pre  = [u1_pre; u2_pre];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jc w:val="both"/>
        <w:spacing w:line="480" w:lineRule="auto" w:after="120"/>
        <w:ind w:firstLine="567"/>
      </w:pPr>
      <w:r>
        <w:rPr>
          <w:rFonts w:ascii="Times New Roman" w:hAnsi="Times New Roman"/>
          <w:sz w:val="24"/>
          <w:b/>
          <w:i/>
        </w:rPr>
        <w:t xml:space="preserve">Archivo: planta_no_lineal_simulink.m</w:t>
      </w:r>
    </w:p>
    <w:p>
      <w:pPr>
        <w:spacing w:line="240" w:lineRule="auto" w:after="0"/>
        <w:ind w:left="283"/>
      </w:pPr>
      <w:r>
        <w:rPr>
          <w:rFonts w:ascii="Courier New" w:hAnsi="Courier New"/>
          <w:sz w:val="18"/>
        </w:rPr>
        <w:t xml:space="preserve">function h_next = planta_no_lineal(u, h_prev, 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planta_no_lineal.m</w:t>
      </w:r>
    </w:p>
    <w:p>
      <w:pPr>
        <w:spacing w:line="240" w:lineRule="auto" w:after="0"/>
        <w:ind w:left="283"/>
      </w:pPr>
      <w:r>
        <w:rPr>
          <w:rFonts w:ascii="Courier New" w:hAnsi="Courier New"/>
          <w:sz w:val="18"/>
        </w:rPr>
        <w:t xml:space="preserve">%  Codigo del bloque MATLAB Function de la planta no lineal para Simulink.</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Integra las 4 ecuaciones del modelo no lineal de los cuatro tanques</w:t>
      </w:r>
    </w:p>
    <w:p>
      <w:pPr>
        <w:spacing w:line="240" w:lineRule="auto" w:after="0"/>
        <w:ind w:left="283"/>
      </w:pPr>
      <w:r>
        <w:rPr>
          <w:rFonts w:ascii="Courier New" w:hAnsi="Courier New"/>
          <w:sz w:val="18"/>
        </w:rPr>
        <w:t xml:space="preserve">%  acoplados durante un periodo de muestreo Ts mediante integracion de</w:t>
      </w:r>
    </w:p>
    <w:p>
      <w:pPr>
        <w:spacing w:line="240" w:lineRule="auto" w:after="0"/>
        <w:ind w:left="283"/>
      </w:pPr>
      <w:r>
        <w:rPr>
          <w:rFonts w:ascii="Courier New" w:hAnsi="Courier New"/>
          <w:sz w:val="18"/>
        </w:rPr>
        <w:t xml:space="preserve">%  Euler con paso pequeno (n_steps = 20 subpasos).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Entradas (cableables en Simulink):</w:t>
      </w:r>
    </w:p>
    <w:p>
      <w:pPr>
        <w:spacing w:line="240" w:lineRule="auto" w:after="0"/>
        <w:ind w:left="283"/>
      </w:pPr>
      <w:r>
        <w:rPr>
          <w:rFonts w:ascii="Courier New" w:hAnsi="Courier New"/>
          <w:sz w:val="18"/>
        </w:rPr>
        <w:t xml:space="preserve">%    u       (2x1) -&gt; entradas a las bombas [u1; u2]</w:t>
      </w:r>
    </w:p>
    <w:p>
      <w:pPr>
        <w:spacing w:line="240" w:lineRule="auto" w:after="0"/>
        <w:ind w:left="283"/>
      </w:pPr>
      <w:r>
        <w:rPr>
          <w:rFonts w:ascii="Courier New" w:hAnsi="Courier New"/>
          <w:sz w:val="18"/>
        </w:rPr>
        <w:t xml:space="preserve">%    h_prev  (4x1) -&gt; estado anterior [h1; h2; h3; h4] (sale del Unit Delay)</w:t>
      </w:r>
    </w:p>
    <w:p>
      <w:pPr>
        <w:spacing w:line="240" w:lineRule="auto" w:after="0"/>
        <w:ind w:left="283"/>
      </w:pPr>
      <w:r>
        <w:rPr>
          <w:rFonts w:ascii="Courier New" w:hAnsi="Courier New"/>
          <w:sz w:val="18"/>
        </w:rPr>
        <w:t xml:space="preserve">%    Ts      (1x1) -&gt; periodo de muestreo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Salida:</w:t>
      </w:r>
    </w:p>
    <w:p>
      <w:pPr>
        <w:spacing w:line="240" w:lineRule="auto" w:after="0"/>
        <w:ind w:left="283"/>
      </w:pPr>
      <w:r>
        <w:rPr>
          <w:rFonts w:ascii="Courier New" w:hAnsi="Courier New"/>
          <w:sz w:val="18"/>
        </w:rPr>
        <w:t xml:space="preserve">%    h_next  (4x1) -&gt; estado al final del periodo [h1; h2; h3; h4]</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Nota: los parametros fisicos (A_i, a_i, k_i, y_i, g) estan hardcodeados</w:t>
      </w:r>
    </w:p>
    <w:p>
      <w:pPr>
        <w:spacing w:line="240" w:lineRule="auto" w:after="0"/>
        <w:ind w:left="283"/>
      </w:pPr>
      <w:r>
        <w:rPr>
          <w:rFonts w:ascii="Courier New" w:hAnsi="Courier New"/>
          <w:sz w:val="18"/>
        </w:rPr>
        <w:t xml:space="preserve">%  porque NO cambian durante la simulacion. Son los valores del Cap. 2</w:t>
      </w:r>
    </w:p>
    <w:p>
      <w:pPr>
        <w:spacing w:line="240" w:lineRule="auto" w:after="0"/>
        <w:ind w:left="283"/>
      </w:pPr>
      <w:r>
        <w:rPr>
          <w:rFonts w:ascii="Courier New" w:hAnsi="Courier New"/>
          <w:sz w:val="18"/>
        </w:rPr>
        <w:t xml:space="preserve">%  de la tesis.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Parametros fisicos de la planta</w:t>
      </w:r>
    </w:p>
    <w:p>
      <w:pPr>
        <w:spacing w:line="240" w:lineRule="auto" w:after="0"/>
        <w:ind w:left="283"/>
      </w:pPr>
      <w:r>
        <w:rPr>
          <w:rFonts w:ascii="Courier New" w:hAnsi="Courier New"/>
          <w:sz w:val="18"/>
        </w:rPr>
        <w:t xml:space="preserve">A1 = 706.85; A2 = 706.85; A3 = 706.85; A4 = 706.85;</w:t>
      </w:r>
    </w:p>
    <w:p>
      <w:pPr>
        <w:spacing w:line="240" w:lineRule="auto" w:after="0"/>
        <w:ind w:left="283"/>
      </w:pPr>
      <w:r>
        <w:rPr>
          <w:rFonts w:ascii="Courier New" w:hAnsi="Courier New"/>
          <w:sz w:val="18"/>
        </w:rPr>
        <w:t xml:space="preserve">a1 = 1.89;   a2 = 1.89;   a3 = 5.39;   a4 = 5.39;</w:t>
      </w:r>
    </w:p>
    <w:p>
      <w:pPr>
        <w:spacing w:line="240" w:lineRule="auto" w:after="0"/>
        <w:ind w:left="283"/>
      </w:pPr>
      <w:r>
        <w:rPr>
          <w:rFonts w:ascii="Courier New" w:hAnsi="Courier New"/>
          <w:sz w:val="18"/>
        </w:rPr>
        <w:t xml:space="preserve">k1 = 1; k2 = 1;</w:t>
      </w:r>
    </w:p>
    <w:p>
      <w:pPr>
        <w:spacing w:line="240" w:lineRule="auto" w:after="0"/>
        <w:ind w:left="283"/>
      </w:pPr>
      <w:r>
        <w:rPr>
          <w:rFonts w:ascii="Courier New" w:hAnsi="Courier New"/>
          <w:sz w:val="18"/>
        </w:rPr>
        <w:t xml:space="preserve">y1 = 0.7; y2 = 0.7;</w:t>
      </w:r>
    </w:p>
    <w:p>
      <w:pPr>
        <w:spacing w:line="240" w:lineRule="auto" w:after="0"/>
        <w:ind w:left="283"/>
      </w:pPr>
      <w:r>
        <w:rPr>
          <w:rFonts w:ascii="Courier New" w:hAnsi="Courier New"/>
          <w:sz w:val="18"/>
        </w:rPr>
        <w:t xml:space="preserve">g  = 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Integracion de Euler con paso pequeno</w:t>
      </w:r>
    </w:p>
    <w:p>
      <w:pPr>
        <w:spacing w:line="240" w:lineRule="auto" w:after="0"/>
        <w:ind w:left="283"/>
      </w:pPr>
      <w:r>
        <w:rPr>
          <w:rFonts w:ascii="Courier New" w:hAnsi="Courier New"/>
          <w:sz w:val="18"/>
        </w:rPr>
        <w:t xml:space="preserve">n_steps = 20;</w:t>
      </w:r>
    </w:p>
    <w:p>
      <w:pPr>
        <w:spacing w:line="240" w:lineRule="auto" w:after="0"/>
        <w:ind w:left="283"/>
      </w:pPr>
      <w:r>
        <w:rPr>
          <w:rFonts w:ascii="Courier New" w:hAnsi="Courier New"/>
          <w:sz w:val="18"/>
        </w:rPr>
        <w:t xml:space="preserve">dt = Ts / n_steps;</w:t>
      </w:r>
    </w:p>
    <w:p>
      <w:pPr>
        <w:spacing w:line="240" w:lineRule="auto" w:after="0"/>
        <w:ind w:left="283"/>
      </w:pPr>
      <w:r>
        <w:rPr>
          <w:rFonts w:ascii="Courier New" w:hAnsi="Courier New"/>
          <w:sz w:val="18"/>
        </w:rPr>
        <w:t xml:space="preserve">h = h_prev;</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i = 1:n_steps</w:t>
      </w:r>
    </w:p>
    <w:p>
      <w:pPr>
        <w:spacing w:line="240" w:lineRule="auto" w:after="0"/>
        <w:ind w:left="283"/>
      </w:pPr>
      <w:r>
        <w:rPr>
          <w:rFonts w:ascii="Courier New" w:hAnsi="Courier New"/>
          <w:sz w:val="18"/>
        </w:rPr>
        <w:t xml:space="preserve">    h1 = max(h(1), 0);</w:t>
      </w:r>
    </w:p>
    <w:p>
      <w:pPr>
        <w:spacing w:line="240" w:lineRule="auto" w:after="0"/>
        <w:ind w:left="283"/>
      </w:pPr>
      <w:r>
        <w:rPr>
          <w:rFonts w:ascii="Courier New" w:hAnsi="Courier New"/>
          <w:sz w:val="18"/>
        </w:rPr>
        <w:t xml:space="preserve">    h2 = max(h(2), 0);</w:t>
      </w:r>
    </w:p>
    <w:p>
      <w:pPr>
        <w:spacing w:line="240" w:lineRule="auto" w:after="0"/>
        <w:ind w:left="283"/>
      </w:pPr>
      <w:r>
        <w:rPr>
          <w:rFonts w:ascii="Courier New" w:hAnsi="Courier New"/>
          <w:sz w:val="18"/>
        </w:rPr>
        <w:t xml:space="preserve">    h3 = max(h(3), 0);</w:t>
      </w:r>
    </w:p>
    <w:p>
      <w:pPr>
        <w:spacing w:line="240" w:lineRule="auto" w:after="0"/>
        <w:ind w:left="283"/>
      </w:pPr>
      <w:r>
        <w:rPr>
          <w:rFonts w:ascii="Courier New" w:hAnsi="Courier New"/>
          <w:sz w:val="18"/>
        </w:rPr>
        <w:t xml:space="preserve">    h4 = max(h(4),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dh = [-a1/A1*sqrt(2*g*h1) + (1-y2)*k2*u(2)/A1;</w:t>
      </w:r>
    </w:p>
    <w:p>
      <w:pPr>
        <w:spacing w:line="240" w:lineRule="auto" w:after="0"/>
        <w:ind w:left="283"/>
      </w:pPr>
      <w:r>
        <w:rPr>
          <w:rFonts w:ascii="Courier New" w:hAnsi="Courier New"/>
          <w:sz w:val="18"/>
        </w:rPr>
        <w:t xml:space="preserve">          -a2/A2*sqrt(2*g*h2) + (1-y1)*k1*u(1)/A2;</w:t>
      </w:r>
    </w:p>
    <w:p>
      <w:pPr>
        <w:spacing w:line="240" w:lineRule="auto" w:after="0"/>
        <w:ind w:left="283"/>
      </w:pPr>
      <w:r>
        <w:rPr>
          <w:rFonts w:ascii="Courier New" w:hAnsi="Courier New"/>
          <w:sz w:val="18"/>
        </w:rPr>
        <w:t xml:space="preserve">          -a3/A3*sqrt(2*g*h3) + a2/A3*sqrt(2*g*h2) + y2*k2*u(2)/A3;</w:t>
      </w:r>
    </w:p>
    <w:p>
      <w:pPr>
        <w:spacing w:line="240" w:lineRule="auto" w:after="0"/>
        <w:ind w:left="283"/>
      </w:pPr>
      <w:r>
        <w:rPr>
          <w:rFonts w:ascii="Courier New" w:hAnsi="Courier New"/>
          <w:sz w:val="18"/>
        </w:rPr>
        <w:t xml:space="preserve">          -a4/A4*sqrt(2*g*h4) + a1/A4*sqrt(2*g*h1) + y1*k1*u(1)/A4];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h = h + dt * dh;</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h_next = h;</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B976" w14:textId="77777777" w:rsidR="00943FAE" w:rsidRDefault="00943FAE">
      <w:pPr>
        <w:spacing w:line="240" w:lineRule="auto"/>
      </w:pPr>
      <w:r>
        <w:separator/>
      </w:r>
    </w:p>
  </w:endnote>
  <w:endnote w:type="continuationSeparator" w:id="0">
    <w:p w14:paraId="48850852" w14:textId="77777777" w:rsidR="00943FAE" w:rsidRDefault="00943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3DCDDB4-381E-463A-BD99-AD14B49E04D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15C96CDA-F2B2-47C7-98E3-37B39C47D7FA}"/>
    <w:embedBold r:id="rId3" w:fontKey="{EBF43AC3-E374-4B9E-9CC8-BA4B7CC2BC1B}"/>
    <w:embedItalic r:id="rId4" w:fontKey="{91DB2601-2F33-477A-8CB8-B835E443B63B}"/>
    <w:embedBoldItalic r:id="rId5" w:fontKey="{9C603DA5-EC47-4B98-9FAD-351DF1BB86F8}"/>
  </w:font>
  <w:font w:name="Sylfaen">
    <w:panose1 w:val="010A0502050306030303"/>
    <w:charset w:val="00"/>
    <w:family w:val="roman"/>
    <w:pitch w:val="variable"/>
    <w:sig w:usb0="04000687" w:usb1="00000000" w:usb2="00000000" w:usb3="00000000" w:csb0="0000009F" w:csb1="00000000"/>
    <w:embedRegular r:id="rId6" w:fontKey="{C3268DDD-19F5-46B2-B542-D0B82E3555BC}"/>
    <w:embedItalic r:id="rId7" w:fontKey="{9D99E243-8C5A-4E9B-A616-923DEC5A1F80}"/>
  </w:font>
  <w:font w:name="Merriweather">
    <w:charset w:val="00"/>
    <w:family w:val="auto"/>
    <w:pitch w:val="variable"/>
    <w:sig w:usb0="20000207" w:usb1="00000002" w:usb2="00000000" w:usb3="00000000" w:csb0="00000197" w:csb1="00000000"/>
    <w:embedItalic r:id="rId8" w:fontKey="{ABDEE3E0-54A9-4BB1-968E-D36EE03BC0AC}"/>
  </w:font>
  <w:font w:name="Caudex">
    <w:charset w:val="00"/>
    <w:family w:val="auto"/>
    <w:pitch w:val="default"/>
    <w:embedRegular r:id="rId9" w:fontKey="{75C71B67-F3BA-4EB0-8E7D-8087F5D5DD1C}"/>
  </w:font>
  <w:font w:name="Gungsuh">
    <w:charset w:val="81"/>
    <w:family w:val="roman"/>
    <w:pitch w:val="variable"/>
    <w:sig w:usb0="B00002AF" w:usb1="69D77CFB" w:usb2="00000030" w:usb3="00000000" w:csb0="0008009F" w:csb1="00000000"/>
  </w:font>
  <w:font w:name="Cardo">
    <w:charset w:val="00"/>
    <w:family w:val="auto"/>
    <w:pitch w:val="default"/>
    <w:embedRegular r:id="rId10" w:fontKey="{ED80234E-8270-4367-BF7A-61A170960689}"/>
  </w:font>
  <w:font w:name="Calibri">
    <w:panose1 w:val="020F0502020204030204"/>
    <w:charset w:val="00"/>
    <w:family w:val="swiss"/>
    <w:pitch w:val="variable"/>
    <w:sig w:usb0="E4002EFF" w:usb1="C200247B" w:usb2="00000009" w:usb3="00000000" w:csb0="000001FF" w:csb1="00000000"/>
    <w:embedRegular r:id="rId11" w:fontKey="{78E9DE19-B29B-4F87-B919-71CF5217EEF5}"/>
  </w:font>
  <w:font w:name="Cambria">
    <w:panose1 w:val="02040503050406030204"/>
    <w:charset w:val="00"/>
    <w:family w:val="roman"/>
    <w:pitch w:val="variable"/>
    <w:sig w:usb0="E00006FF" w:usb1="420024FF" w:usb2="02000000" w:usb3="00000000" w:csb0="0000019F" w:csb1="00000000"/>
    <w:embedRegular r:id="rId12" w:fontKey="{46D9C2F1-9F52-40C8-A788-EC405E7C22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A3BB4" w14:textId="77777777" w:rsidR="00943FAE" w:rsidRDefault="00943FAE">
      <w:pPr>
        <w:spacing w:line="240" w:lineRule="auto"/>
      </w:pPr>
      <w:r>
        <w:separator/>
      </w:r>
    </w:p>
  </w:footnote>
  <w:footnote w:type="continuationSeparator" w:id="0">
    <w:p w14:paraId="3358D0B0" w14:textId="77777777" w:rsidR="00943FAE" w:rsidRDefault="00943F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84C6" w14:textId="77777777" w:rsidR="006676EB" w:rsidRDefault="00000000">
    <w:pPr>
      <w:pBdr>
        <w:top w:val="nil"/>
        <w:left w:val="nil"/>
        <w:bottom w:val="nil"/>
        <w:right w:val="nil"/>
        <w:between w:val="nil"/>
      </w:pBdr>
      <w:tabs>
        <w:tab w:val="center" w:pos="4513"/>
        <w:tab w:val="right" w:pos="9026"/>
      </w:tabs>
      <w:spacing w:line="240" w:lineRule="auto"/>
      <w:rPr>
        <w:color w:val="000000"/>
      </w:rPr>
    </w:pPr>
    <w:r>
      <w:rPr>
        <w:noProof/>
        <w:color w:val="000000"/>
      </w:rPr>
      <mc:AlternateContent>
        <mc:Choice Requires="wps">
          <w:drawing>
            <wp:anchor distT="0" distB="0" distL="0" distR="0" simplePos="0" relativeHeight="251660288" behindDoc="0" locked="0" layoutInCell="1" hidden="0" allowOverlap="1" wp14:anchorId="6B5840EA" wp14:editId="33BF52EF">
              <wp:simplePos x="0" y="0"/>
              <wp:positionH relativeFrom="page">
                <wp:align>right</wp:align>
              </wp:positionH>
              <wp:positionV relativeFrom="page">
                <wp:align>top</wp:align>
              </wp:positionV>
              <wp:extent cx="777240" cy="334645"/>
              <wp:effectExtent l="0" t="0" r="0" b="0"/>
              <wp:wrapNone/>
              <wp:docPr id="1" name="Rectángulo 1"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59F2D256" w14:textId="77777777" w:rsidR="006676EB" w:rsidRDefault="00000000">
                          <w:pPr>
                            <w:spacing w:line="275" w:lineRule="auto"/>
                            <w:textDirection w:val="btLr"/>
                          </w:pPr>
                          <w:r>
                            <w:rPr>
                              <w:color w:val="000000"/>
                              <w:sz w:val="16"/>
                            </w:rPr>
                            <w:t>[OFFICIAL]</w:t>
                          </w:r>
                        </w:p>
                      </w:txbxContent>
                    </wps:txbx>
                    <wps:bodyPr spcFirstLastPara="1" wrap="square" lIns="0" tIns="190500" rIns="254000" bIns="0" anchor="t" anchorCtr="0">
                      <a:noAutofit/>
                    </wps:bodyPr>
                  </wps:wsp>
                </a:graphicData>
              </a:graphic>
            </wp:anchor>
          </w:drawing>
        </mc:Choice>
        <mc:Fallback>
          <w:pict>
            <v:rect w14:anchorId="6B5840EA" id="Rectángulo 1" o:spid="_x0000_s1026" alt="[OFFICIAL]" style="position:absolute;margin-left:10pt;margin-top:0;width:61.2pt;height:26.35pt;z-index:251660288;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" filled="f" stroked="f">
              <v:textbox inset="0,15pt,20pt,0">
                <w:txbxContent>
                  <w:p w14:paraId="59F2D256" w14:textId="77777777" w:rsidR="006676EB" w:rsidRDefault="00000000">
                    <w:pPr>
                      <w:spacing w:line="275" w:lineRule="auto"/>
                      <w:textDirection w:val="btLr"/>
                    </w:pPr>
                    <w:r>
                      <w:rPr>
                        <w:color w:val="000000"/>
                        <w:sz w:val="16"/>
                      </w:rPr>
                      <w:t>[OFFICIAL]</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4C2F" w14:textId="0B4FED03" w:rsidR="006676EB" w:rsidRDefault="00000000">
    <w:pPr>
      <w:pBdr>
        <w:top w:val="nil"/>
        <w:left w:val="nil"/>
        <w:bottom w:val="nil"/>
        <w:right w:val="nil"/>
        <w:between w:val="nil"/>
      </w:pBdr>
      <w:tabs>
        <w:tab w:val="center" w:pos="4513"/>
        <w:tab w:val="right" w:pos="9026"/>
      </w:tabs>
      <w:spacing w:line="240" w:lineRule="auto"/>
      <w:jc w:val="right"/>
      <w:rPr>
        <w:color w:val="000000"/>
      </w:rPr>
    </w:pPr>
    <w:r>
      <w:rPr>
        <w:noProof/>
        <w:color w:val="000000"/>
      </w:rPr>
      <mc:AlternateContent>
        <mc:Choice Requires="wps">
          <w:drawing>
            <wp:anchor distT="0" distB="0" distL="0" distR="0" simplePos="0" relativeHeight="251658240" behindDoc="0" locked="0" layoutInCell="1" hidden="0" allowOverlap="1" wp14:anchorId="4DDD7377" wp14:editId="6BDCBBBB">
              <wp:simplePos x="0" y="0"/>
              <wp:positionH relativeFrom="page">
                <wp:align>right</wp:align>
              </wp:positionH>
              <wp:positionV relativeFrom="page">
                <wp:align>top</wp:align>
              </wp:positionV>
              <wp:extent cx="777240" cy="334645"/>
              <wp:effectExtent l="0" t="0" r="0" b="0"/>
              <wp:wrapNone/>
              <wp:docPr id="3" name="Rectángulo 3"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18438A61"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4DDD7377" id="Rectángulo 3" o:spid="_x0000_s1027" alt="[OFFICIAL]" style="position:absolute;left:0;text-align:left;margin-left:10pt;margin-top:0;width:61.2pt;height:26.35pt;z-index:251658240;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tIcXoL4BAABaAwAADgAAAAAAAAAAAAAAAAAuAgAAZHJz&#10;L2Uyb0RvYy54bWxQSwECLQAUAAYACAAAACEAbG0xedoAAAAEAQAADwAAAAAAAAAAAAAAAAAYBAAA&#10;ZHJzL2Rvd25yZXYueG1sUEsFBgAAAAAEAAQA8wAAAB8FAAAAAA==&#10;" filled="f" stroked="f">
              <v:textbox inset="0,15pt,20pt,0">
                <w:txbxContent>
                  <w:p w14:paraId="18438A61" w14:textId="77777777" w:rsidR="006676EB" w:rsidRDefault="006676EB">
                    <w:pPr>
                      <w:spacing w:line="275" w:lineRule="auto"/>
                      <w:textDirection w:val="btLr"/>
                    </w:pPr>
                  </w:p>
                </w:txbxContent>
              </v:textbox>
              <w10:wrap anchorx="page" anchory="page"/>
            </v:rect>
          </w:pict>
        </mc:Fallback>
      </mc:AlternateContent>
    </w:r>
    <w:r>
      <w:rPr>
        <w:color w:val="000000"/>
      </w:rPr>
      <w:fldChar w:fldCharType="begin"/>
    </w:r>
    <w:r>
      <w:rPr>
        <w:color w:val="000000"/>
      </w:rPr>
      <w:instrText>PAGE</w:instrText>
    </w:r>
    <w:r>
      <w:rPr>
        <w:color w:val="000000"/>
      </w:rPr>
      <w:fldChar w:fldCharType="separate"/>
    </w:r>
    <w:r w:rsidR="001429E8">
      <w:rPr>
        <w:noProof/>
        <w:color w:val="000000"/>
      </w:rPr>
      <w:t>2</w:t>
    </w:r>
    <w:r>
      <w:rPr>
        <w:color w:val="000000"/>
      </w:rPr>
      <w:fldChar w:fldCharType="end"/>
    </w:r>
  </w:p>
  <w:p w14:paraId="20686EA2" w14:textId="1444535A" w:rsidR="006676EB" w:rsidRDefault="00022953">
    <w:r>
      <w:rPr>
        <w:rFonts w:ascii="Times New Roman" w:eastAsia="Times New Roman" w:hAnsi="Times New Roman" w:cs="Times New Roman"/>
        <w:noProof/>
      </w:rPr>
      <w:drawing>
        <wp:anchor distT="0" distB="0" distL="0" distR="0" simplePos="0" relativeHeight="251665408" behindDoc="1" locked="0" layoutInCell="1" hidden="0" allowOverlap="1" wp14:anchorId="2B7B8450" wp14:editId="0FF82D31">
          <wp:simplePos x="0" y="0"/>
          <wp:positionH relativeFrom="margin">
            <wp:align>center</wp:align>
          </wp:positionH>
          <wp:positionV relativeFrom="margin">
            <wp:posOffset>2138045</wp:posOffset>
          </wp:positionV>
          <wp:extent cx="4029075" cy="4029075"/>
          <wp:effectExtent l="0" t="0" r="9525" b="9525"/>
          <wp:wrapNone/>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9948" w14:textId="7677FBF5" w:rsidR="006676EB" w:rsidRDefault="00022953">
    <w:pPr>
      <w:pBdr>
        <w:top w:val="nil"/>
        <w:left w:val="nil"/>
        <w:bottom w:val="nil"/>
        <w:right w:val="nil"/>
        <w:between w:val="nil"/>
      </w:pBdr>
      <w:tabs>
        <w:tab w:val="center" w:pos="4513"/>
        <w:tab w:val="right" w:pos="9026"/>
      </w:tabs>
      <w:spacing w:line="240" w:lineRule="auto"/>
      <w:rPr>
        <w:color w:val="000000"/>
      </w:rPr>
    </w:pPr>
    <w:r>
      <w:rPr>
        <w:rFonts w:ascii="Times New Roman" w:eastAsia="Times New Roman" w:hAnsi="Times New Roman" w:cs="Times New Roman"/>
        <w:noProof/>
      </w:rPr>
      <w:drawing>
        <wp:anchor distT="0" distB="0" distL="0" distR="0" simplePos="0" relativeHeight="251663360" behindDoc="1" locked="0" layoutInCell="1" hidden="0" allowOverlap="1" wp14:anchorId="7409D738" wp14:editId="1BFC1545">
          <wp:simplePos x="0" y="0"/>
          <wp:positionH relativeFrom="margin">
            <wp:align>center</wp:align>
          </wp:positionH>
          <wp:positionV relativeFrom="page">
            <wp:posOffset>3204210</wp:posOffset>
          </wp:positionV>
          <wp:extent cx="4029075" cy="4029075"/>
          <wp:effectExtent l="0" t="0" r="9525" b="9525"/>
          <wp:wrapNone/>
          <wp:docPr id="138954564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r w:rsidR="00000000">
      <w:rPr>
        <w:noProof/>
        <w:color w:val="000000"/>
      </w:rPr>
      <mc:AlternateContent>
        <mc:Choice Requires="wps">
          <w:drawing>
            <wp:anchor distT="0" distB="0" distL="0" distR="0" simplePos="0" relativeHeight="251659264" behindDoc="0" locked="0" layoutInCell="1" hidden="0" allowOverlap="1" wp14:anchorId="70460A19" wp14:editId="49FE4FAD">
              <wp:simplePos x="0" y="0"/>
              <wp:positionH relativeFrom="page">
                <wp:align>right</wp:align>
              </wp:positionH>
              <wp:positionV relativeFrom="page">
                <wp:align>top</wp:align>
              </wp:positionV>
              <wp:extent cx="777240" cy="334645"/>
              <wp:effectExtent l="0" t="0" r="0" b="0"/>
              <wp:wrapNone/>
              <wp:docPr id="2" name="Rectángulo 2"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600C3692"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70460A19" id="Rectángulo 2" o:spid="_x0000_s1028" alt="[OFFICIAL]" style="position:absolute;margin-left:10pt;margin-top:0;width:61.2pt;height:26.35pt;z-index:251659264;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LCQbi74BAABaAwAADgAAAAAAAAAAAAAAAAAuAgAAZHJz&#10;L2Uyb0RvYy54bWxQSwECLQAUAAYACAAAACEAbG0xedoAAAAEAQAADwAAAAAAAAAAAAAAAAAYBAAA&#10;ZHJzL2Rvd25yZXYueG1sUEsFBgAAAAAEAAQA8wAAAB8FAAAAAA==&#10;" filled="f" stroked="f">
              <v:textbox inset="0,15pt,20pt,0">
                <w:txbxContent>
                  <w:p w14:paraId="600C3692" w14:textId="77777777" w:rsidR="006676EB" w:rsidRDefault="006676EB">
                    <w:pPr>
                      <w:spacing w:line="275" w:lineRule="auto"/>
                      <w:textDirection w:val="btL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6DB3" w14:textId="617F097E" w:rsidR="006676EB" w:rsidRDefault="00000000">
    <w:pPr>
      <w:pBdr>
        <w:top w:val="nil"/>
        <w:left w:val="nil"/>
        <w:bottom w:val="nil"/>
        <w:right w:val="nil"/>
        <w:between w:val="nil"/>
      </w:pBdr>
      <w:tabs>
        <w:tab w:val="center" w:pos="4513"/>
        <w:tab w:val="right" w:pos="9026"/>
      </w:tabs>
      <w:spacing w:line="240" w:lineRule="auto"/>
      <w:jc w:val="right"/>
      <w:rPr>
        <w:color w:val="000000"/>
      </w:rPr>
    </w:pPr>
    <w:r>
      <w:rPr>
        <w:noProof/>
        <w:color w:val="000000"/>
      </w:rPr>
      <mc:AlternateContent>
        <mc:Choice Requires="wps">
          <w:drawing>
            <wp:anchor distT="0" distB="0" distL="0" distR="0" simplePos="0" relativeHeight="251661312" behindDoc="0" locked="0" layoutInCell="1" hidden="0" allowOverlap="1" wp14:anchorId="3C437D95" wp14:editId="7392C9D2">
              <wp:simplePos x="0" y="0"/>
              <wp:positionH relativeFrom="page">
                <wp:align>right</wp:align>
              </wp:positionH>
              <wp:positionV relativeFrom="page">
                <wp:align>top</wp:align>
              </wp:positionV>
              <wp:extent cx="777240" cy="334645"/>
              <wp:effectExtent l="0" t="0" r="0" b="0"/>
              <wp:wrapNone/>
              <wp:docPr id="4" name="Rectángulo 4"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5781C9CD" w14:textId="77777777" w:rsidR="006676EB" w:rsidRDefault="006676EB">
                          <w:pPr>
                            <w:spacing w:line="275" w:lineRule="auto"/>
                            <w:textDirection w:val="btLr"/>
                          </w:pPr>
                        </w:p>
                        <w:p w14:paraId="29279FB5"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3C437D95" id="Rectángulo 4" o:spid="_x0000_s1029" alt="[OFFICIAL]" style="position:absolute;left:0;text-align:left;margin-left:10pt;margin-top:0;width:61.2pt;height:26.35pt;z-index:251661312;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m7jPJL4BAABaAwAADgAAAAAAAAAAAAAAAAAuAgAAZHJz&#10;L2Uyb0RvYy54bWxQSwECLQAUAAYACAAAACEAbG0xedoAAAAEAQAADwAAAAAAAAAAAAAAAAAYBAAA&#10;ZHJzL2Rvd25yZXYueG1sUEsFBgAAAAAEAAQA8wAAAB8FAAAAAA==&#10;" filled="f" stroked="f">
              <v:textbox inset="0,15pt,20pt,0">
                <w:txbxContent>
                  <w:p w14:paraId="5781C9CD" w14:textId="77777777" w:rsidR="006676EB" w:rsidRDefault="006676EB">
                    <w:pPr>
                      <w:spacing w:line="275" w:lineRule="auto"/>
                      <w:textDirection w:val="btLr"/>
                    </w:pPr>
                  </w:p>
                  <w:p w14:paraId="29279FB5" w14:textId="77777777" w:rsidR="006676EB" w:rsidRDefault="006676EB">
                    <w:pPr>
                      <w:spacing w:line="275" w:lineRule="auto"/>
                      <w:textDirection w:val="btLr"/>
                    </w:pPr>
                  </w:p>
                </w:txbxContent>
              </v:textbox>
              <w10:wrap anchorx="page" anchory="page"/>
            </v:rect>
          </w:pict>
        </mc:Fallback>
      </mc:AlternateContent>
    </w:r>
    <w:r>
      <w:rPr>
        <w:color w:val="000000"/>
      </w:rPr>
      <w:fldChar w:fldCharType="begin"/>
    </w:r>
    <w:r>
      <w:rPr>
        <w:color w:val="000000"/>
      </w:rPr>
      <w:instrText>PAGE</w:instrText>
    </w:r>
    <w:r>
      <w:rPr>
        <w:color w:val="000000"/>
      </w:rPr>
      <w:fldChar w:fldCharType="separate"/>
    </w:r>
    <w:r w:rsidR="001429E8">
      <w:rPr>
        <w:noProof/>
        <w:color w:val="000000"/>
      </w:rPr>
      <w:t>1</w:t>
    </w:r>
    <w:r>
      <w:rPr>
        <w:color w:val="000000"/>
      </w:rPr>
      <w:fldChar w:fldCharType="end"/>
    </w:r>
  </w:p>
  <w:p w14:paraId="245B6078" w14:textId="619C215B" w:rsidR="006676EB" w:rsidRDefault="00022953">
    <w:r>
      <w:rPr>
        <w:rFonts w:ascii="Times New Roman" w:eastAsia="Times New Roman" w:hAnsi="Times New Roman" w:cs="Times New Roman"/>
        <w:noProof/>
      </w:rPr>
      <w:drawing>
        <wp:anchor distT="0" distB="0" distL="0" distR="0" simplePos="0" relativeHeight="251667456" behindDoc="1" locked="0" layoutInCell="1" hidden="0" allowOverlap="1" wp14:anchorId="433F0589" wp14:editId="3E04CEAE">
          <wp:simplePos x="0" y="0"/>
          <wp:positionH relativeFrom="margin">
            <wp:align>center</wp:align>
          </wp:positionH>
          <wp:positionV relativeFrom="page">
            <wp:posOffset>2925445</wp:posOffset>
          </wp:positionV>
          <wp:extent cx="4029075" cy="4029075"/>
          <wp:effectExtent l="0" t="0" r="9525" b="9525"/>
          <wp:wrapNone/>
          <wp:docPr id="131404165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262"/>
    <w:multiLevelType w:val="multilevel"/>
    <w:tmpl w:val="B59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1CB"/>
    <w:multiLevelType w:val="multilevel"/>
    <w:tmpl w:val="AD02B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8F1FB2"/>
    <w:multiLevelType w:val="multilevel"/>
    <w:tmpl w:val="2BDE6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D14460"/>
    <w:multiLevelType w:val="multilevel"/>
    <w:tmpl w:val="9F7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7418"/>
    <w:multiLevelType w:val="multilevel"/>
    <w:tmpl w:val="1FCC4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E714D4"/>
    <w:multiLevelType w:val="multilevel"/>
    <w:tmpl w:val="1CC4E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6A06B5"/>
    <w:multiLevelType w:val="hybridMultilevel"/>
    <w:tmpl w:val="F588F9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65C50E62"/>
    <w:multiLevelType w:val="multilevel"/>
    <w:tmpl w:val="FDB23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8BC3444"/>
    <w:multiLevelType w:val="multilevel"/>
    <w:tmpl w:val="820EE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7830C4"/>
    <w:multiLevelType w:val="hybridMultilevel"/>
    <w:tmpl w:val="F7E0D2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7408166B"/>
    <w:multiLevelType w:val="multilevel"/>
    <w:tmpl w:val="80444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CAD3FC5"/>
    <w:multiLevelType w:val="multilevel"/>
    <w:tmpl w:val="69C06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FC63137"/>
    <w:multiLevelType w:val="multilevel"/>
    <w:tmpl w:val="8C644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8194041">
    <w:abstractNumId w:val="5"/>
  </w:num>
  <w:num w:numId="2" w16cid:durableId="271716678">
    <w:abstractNumId w:val="7"/>
  </w:num>
  <w:num w:numId="3" w16cid:durableId="1653831273">
    <w:abstractNumId w:val="1"/>
  </w:num>
  <w:num w:numId="4" w16cid:durableId="477889255">
    <w:abstractNumId w:val="2"/>
  </w:num>
  <w:num w:numId="5" w16cid:durableId="38239862">
    <w:abstractNumId w:val="8"/>
  </w:num>
  <w:num w:numId="6" w16cid:durableId="1160197951">
    <w:abstractNumId w:val="12"/>
  </w:num>
  <w:num w:numId="7" w16cid:durableId="82990473">
    <w:abstractNumId w:val="4"/>
  </w:num>
  <w:num w:numId="8" w16cid:durableId="1438600170">
    <w:abstractNumId w:val="10"/>
  </w:num>
  <w:num w:numId="9" w16cid:durableId="1055666960">
    <w:abstractNumId w:val="11"/>
  </w:num>
  <w:num w:numId="10" w16cid:durableId="373888774">
    <w:abstractNumId w:val="3"/>
  </w:num>
  <w:num w:numId="11" w16cid:durableId="1048912877">
    <w:abstractNumId w:val="0"/>
  </w:num>
  <w:num w:numId="12" w16cid:durableId="1505586128">
    <w:abstractNumId w:val="6"/>
  </w:num>
  <w:num w:numId="13" w16cid:durableId="1370110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EB"/>
    <w:rsid w:val="00022953"/>
    <w:rsid w:val="00035573"/>
    <w:rsid w:val="0006182B"/>
    <w:rsid w:val="000B2AFE"/>
    <w:rsid w:val="000F6B67"/>
    <w:rsid w:val="001429E8"/>
    <w:rsid w:val="001A0EA7"/>
    <w:rsid w:val="001A4723"/>
    <w:rsid w:val="001C1394"/>
    <w:rsid w:val="001C7A7C"/>
    <w:rsid w:val="0025307C"/>
    <w:rsid w:val="002530A3"/>
    <w:rsid w:val="002601B0"/>
    <w:rsid w:val="00263767"/>
    <w:rsid w:val="002C0790"/>
    <w:rsid w:val="003700EB"/>
    <w:rsid w:val="003C7CDC"/>
    <w:rsid w:val="003D61E8"/>
    <w:rsid w:val="003F4358"/>
    <w:rsid w:val="00423033"/>
    <w:rsid w:val="004B4E7E"/>
    <w:rsid w:val="004E76C6"/>
    <w:rsid w:val="004F175B"/>
    <w:rsid w:val="00513D96"/>
    <w:rsid w:val="005736BB"/>
    <w:rsid w:val="005B513B"/>
    <w:rsid w:val="005E755C"/>
    <w:rsid w:val="00654E1F"/>
    <w:rsid w:val="006676EB"/>
    <w:rsid w:val="00697803"/>
    <w:rsid w:val="006E6EF8"/>
    <w:rsid w:val="00783C47"/>
    <w:rsid w:val="007A777C"/>
    <w:rsid w:val="007E0EA5"/>
    <w:rsid w:val="008357F6"/>
    <w:rsid w:val="0088083F"/>
    <w:rsid w:val="008960ED"/>
    <w:rsid w:val="008D4658"/>
    <w:rsid w:val="009023CE"/>
    <w:rsid w:val="00943FAE"/>
    <w:rsid w:val="009507A9"/>
    <w:rsid w:val="009550FA"/>
    <w:rsid w:val="00993815"/>
    <w:rsid w:val="00994786"/>
    <w:rsid w:val="009A2E12"/>
    <w:rsid w:val="009C17D1"/>
    <w:rsid w:val="00A075B9"/>
    <w:rsid w:val="00A11983"/>
    <w:rsid w:val="00AA6CC6"/>
    <w:rsid w:val="00B170A6"/>
    <w:rsid w:val="00B3792A"/>
    <w:rsid w:val="00B511D2"/>
    <w:rsid w:val="00B95C4D"/>
    <w:rsid w:val="00BC34FC"/>
    <w:rsid w:val="00BD743E"/>
    <w:rsid w:val="00C000D4"/>
    <w:rsid w:val="00C47F46"/>
    <w:rsid w:val="00C7719D"/>
    <w:rsid w:val="00CA0FA4"/>
    <w:rsid w:val="00CE67FE"/>
    <w:rsid w:val="00D06139"/>
    <w:rsid w:val="00D1530D"/>
    <w:rsid w:val="00D90BF2"/>
    <w:rsid w:val="00D9144B"/>
    <w:rsid w:val="00DF10DF"/>
    <w:rsid w:val="00DF5183"/>
    <w:rsid w:val="00E126BF"/>
    <w:rsid w:val="00E265E7"/>
    <w:rsid w:val="00E42CFD"/>
    <w:rsid w:val="00E72302"/>
    <w:rsid w:val="00E93A5C"/>
    <w:rsid w:val="00E95AE0"/>
    <w:rsid w:val="00EA4D15"/>
    <w:rsid w:val="00EA6388"/>
    <w:rsid w:val="00F45F3A"/>
    <w:rsid w:val="00FB4A13"/>
    <w:rsid w:val="00FC77D9"/>
    <w:rsid w:val="00FD67B9"/>
    <w:rsid w:val="00FF47D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92036"/>
  <w15:docId w15:val="{30543803-6F94-463E-B083-65B55272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character" w:styleId="Textodelmarcadordeposicin">
    <w:name w:val="Placeholder Text"/>
    <w:basedOn w:val="Fuentedeprrafopredeter"/>
    <w:uiPriority w:val="99"/>
    <w:semiHidden/>
    <w:rsid w:val="00513D96"/>
    <w:rPr>
      <w:color w:val="666666"/>
    </w:rPr>
  </w:style>
  <w:style w:type="paragraph" w:styleId="Prrafodelista">
    <w:name w:val="List Paragraph"/>
    <w:basedOn w:val="Normal"/>
    <w:uiPriority w:val="34"/>
    <w:qFormat/>
    <w:rsid w:val="00E42CFD"/>
    <w:pPr>
      <w:ind w:left="720"/>
      <w:contextualSpacing/>
    </w:pPr>
  </w:style>
  <w:style w:type="table" w:styleId="Tablanormal2">
    <w:name w:val="Plain Table 2"/>
    <w:basedOn w:val="Tablanormal"/>
    <w:uiPriority w:val="42"/>
    <w:rsid w:val="00E126B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E93A5C"/>
    <w:rPr>
      <w:rFonts w:ascii="Times New Roman" w:hAnsi="Times New Roman" w:cs="Times New Roman"/>
      <w:sz w:val="24"/>
      <w:szCs w:val="24"/>
    </w:rPr>
  </w:style>
  <w:style w:type="table" w:styleId="Tablaconcuadrcula">
    <w:name w:val="Table Grid"/>
    <w:basedOn w:val="Tablanormal"/>
    <w:uiPriority w:val="39"/>
    <w:rsid w:val="009023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9023C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023C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023C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9023C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
    <w:name w:val="List Table 1 Light"/>
    <w:basedOn w:val="Tablanormal"/>
    <w:uiPriority w:val="46"/>
    <w:rsid w:val="00FD67B9"/>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iedepgina">
    <w:name w:val="footer"/>
    <w:basedOn w:val="Normal"/>
    <w:link w:val="PiedepginaCar"/>
    <w:uiPriority w:val="99"/>
    <w:unhideWhenUsed/>
    <w:rsid w:val="00022953"/>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022953"/>
  </w:style>
  <w:style w:type="paragraph" w:styleId="Encabezado">
    <w:name w:val="header"/>
    <w:basedOn w:val="Normal"/>
    <w:link w:val="EncabezadoCar"/>
    <w:uiPriority w:val="99"/>
    <w:unhideWhenUsed/>
    <w:rsid w:val="00022953"/>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022953"/>
  </w:style>
  <w:style w:type="table" w:styleId="Tabladelista6concolores">
    <w:name w:val="List Table 6 Colorful"/>
    <w:basedOn w:val="Tablanormal"/>
    <w:uiPriority w:val="51"/>
    <w:rsid w:val="00B170A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google.com/search?q=https://books.google.com/books%3Fid%3DbZpTAAAAMAAJ" TargetMode="External"/><Relationship Id="rId55" Type="http://schemas.openxmlformats.org/officeDocument/2006/relationships/hyperlink" Target="https://doi.org/10.1093/comjnl/7.4.308"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www.google.com/search?q=https://doi.org/10.1021/ie980202s"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hyperlink" Target="https://www.google.com/search?q=https://doi.org/10.1017/CBO9780511804441" TargetMode="Externa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i.org/10.1109/ICNN.1995.488968"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hdl.handle.net/20.500.12404/24274"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google.com/search?q=https://doi.org/10.1016/0005-1098(87)90003-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Z7poOHrZt7ESy2x2xLs9iBUUA==">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DD608E-A82C-4B47-90FF-312223EC6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81</Pages>
  <Words>18733</Words>
  <Characters>103034</Characters>
  <Application>Microsoft Office Word</Application>
  <DocSecurity>0</DocSecurity>
  <Lines>858</Lines>
  <Paragraphs>243</Paragraphs>
  <ScaleCrop>false</ScaleCrop>
  <Company/>
  <LinksUpToDate>false</LinksUpToDate>
  <CharactersWithSpaces>121524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Davila Martinez</dc:creator>
  <cp:lastModifiedBy>Davila Martinez, Edwin</cp:lastModifiedBy>
  <cp:revision>24</cp:revision>
  <cp:lastPrinted>2026-06-28T19:46:00Z</cp:lastPrinted>
  <dcterms:created xsi:type="dcterms:W3CDTF">2026-06-17T09:40:00Z</dcterms:created>
  <dcterms:modified xsi:type="dcterms:W3CDTF">2026-07-05T02:21:00Z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8f56b17,6374374d,21d4e102,1d63deac</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2025-12-07T04:33:36Z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9f77c2ee-9ff0-4cff-956b-6a17c2723e0a</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