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30899" w14:textId="1D0F4A37" w:rsidR="008C5605" w:rsidRDefault="00000000">
      <w:r>
        <w:rPr>
          <w:sz w:val="18"/>
        </w:rPr>
        <w:t xml:space="preserve">Activity 1  |  Data Science and Introduction to Machine Learning  |  </w:t>
      </w:r>
      <w:r w:rsidR="00C64821">
        <w:rPr>
          <w:sz w:val="18"/>
        </w:rPr>
        <w:t>Oscar Cardenas Valdez</w:t>
      </w:r>
    </w:p>
    <w:p w14:paraId="658D8CA7" w14:textId="77777777" w:rsidR="008C5605" w:rsidRDefault="00000000">
      <w:pPr>
        <w:pStyle w:val="Heading1"/>
      </w:pPr>
      <w:r>
        <w:rPr>
          <w:sz w:val="30"/>
        </w:rPr>
        <w:t>Activity 3. Regression, classification and clustering compared</w:t>
      </w:r>
    </w:p>
    <w:p w14:paraId="0259CFEB" w14:textId="77777777" w:rsidR="008C5605" w:rsidRDefault="00000000">
      <w:r>
        <w:t>Three problems from the same industrial setting, one for each method, so that the comparison turns on the method and not on the domain.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3960"/>
        <w:gridCol w:w="3960"/>
        <w:gridCol w:w="3960"/>
      </w:tblGrid>
      <w:tr w:rsidR="008C5605" w14:paraId="11219E90" w14:textId="77777777">
        <w:trPr>
          <w:jc w:val="center"/>
        </w:trPr>
        <w:tc>
          <w:tcPr>
            <w:tcW w:w="1944" w:type="dxa"/>
          </w:tcPr>
          <w:p w14:paraId="4A8A1767" w14:textId="77777777" w:rsidR="008C5605" w:rsidRDefault="008C5605"/>
        </w:tc>
        <w:tc>
          <w:tcPr>
            <w:tcW w:w="3960" w:type="dxa"/>
          </w:tcPr>
          <w:p w14:paraId="2EB0AAA1" w14:textId="77777777" w:rsidR="008C5605" w:rsidRDefault="00000000">
            <w:r>
              <w:rPr>
                <w:b/>
              </w:rPr>
              <w:t>Regression</w:t>
            </w:r>
          </w:p>
        </w:tc>
        <w:tc>
          <w:tcPr>
            <w:tcW w:w="3960" w:type="dxa"/>
          </w:tcPr>
          <w:p w14:paraId="4A8EB5A9" w14:textId="77777777" w:rsidR="008C5605" w:rsidRDefault="00000000">
            <w:r>
              <w:rPr>
                <w:b/>
              </w:rPr>
              <w:t>Classification</w:t>
            </w:r>
          </w:p>
        </w:tc>
        <w:tc>
          <w:tcPr>
            <w:tcW w:w="3960" w:type="dxa"/>
          </w:tcPr>
          <w:p w14:paraId="5FDBDFB2" w14:textId="77777777" w:rsidR="008C5605" w:rsidRDefault="00000000">
            <w:r>
              <w:rPr>
                <w:b/>
              </w:rPr>
              <w:t>Clustering</w:t>
            </w:r>
          </w:p>
        </w:tc>
      </w:tr>
      <w:tr w:rsidR="008C5605" w14:paraId="09506E25" w14:textId="77777777">
        <w:trPr>
          <w:jc w:val="center"/>
        </w:trPr>
        <w:tc>
          <w:tcPr>
            <w:tcW w:w="1944" w:type="dxa"/>
          </w:tcPr>
          <w:p w14:paraId="51CCA732" w14:textId="77777777" w:rsidR="008C5605" w:rsidRDefault="00000000">
            <w:r>
              <w:rPr>
                <w:b/>
              </w:rPr>
              <w:t>Problem statement</w:t>
            </w:r>
          </w:p>
        </w:tc>
        <w:tc>
          <w:tcPr>
            <w:tcW w:w="3960" w:type="dxa"/>
          </w:tcPr>
          <w:p w14:paraId="3336FB70" w14:textId="77777777" w:rsidR="008C5605" w:rsidRDefault="00000000">
            <w:r>
              <w:t>Forecast how much electricity a commercial building will draw in each hour of the next day, so the facility manager can commit to a day-ahead purchase instead of buying the shortfall on the spot market.</w:t>
            </w:r>
          </w:p>
        </w:tc>
        <w:tc>
          <w:tcPr>
            <w:tcW w:w="3960" w:type="dxa"/>
          </w:tcPr>
          <w:p w14:paraId="5F58BC18" w14:textId="77777777" w:rsidR="008C5605" w:rsidRDefault="00000000">
            <w:r>
              <w:t>Decide, at the end of a machining cycle, whether the part just produced goes to assembly, goes back for rework, or is scrapped, before a human inspector gets to it.</w:t>
            </w:r>
          </w:p>
        </w:tc>
        <w:tc>
          <w:tcPr>
            <w:tcW w:w="3960" w:type="dxa"/>
          </w:tcPr>
          <w:p w14:paraId="6A34DEB3" w14:textId="77777777" w:rsidR="008C5605" w:rsidRDefault="00000000">
            <w:r>
              <w:t>Group a utility's industrial customers by how they draw power across the day, at a point where nobody has yet defined what the customer types are, in order to design tariff blocks around them.</w:t>
            </w:r>
          </w:p>
        </w:tc>
      </w:tr>
      <w:tr w:rsidR="008C5605" w14:paraId="0A25405E" w14:textId="77777777">
        <w:trPr>
          <w:jc w:val="center"/>
        </w:trPr>
        <w:tc>
          <w:tcPr>
            <w:tcW w:w="1944" w:type="dxa"/>
          </w:tcPr>
          <w:p w14:paraId="6D9E313E" w14:textId="77777777" w:rsidR="008C5605" w:rsidRDefault="00000000">
            <w:r>
              <w:rPr>
                <w:b/>
              </w:rPr>
              <w:t>Role of the ML method</w:t>
            </w:r>
          </w:p>
        </w:tc>
        <w:tc>
          <w:tcPr>
            <w:tcW w:w="3960" w:type="dxa"/>
          </w:tcPr>
          <w:p w14:paraId="68D41361" w14:textId="77777777" w:rsidR="008C5605" w:rsidRDefault="00000000">
            <w:r>
              <w:t>Regression fits a continuous function from the predictors to the consumption value. Error is a distance, so a forecast of 310 kWh against a metered 300 is nearly right, and the model is tuned on MAE or RMSE.</w:t>
            </w:r>
          </w:p>
        </w:tc>
        <w:tc>
          <w:tcPr>
            <w:tcW w:w="3960" w:type="dxa"/>
          </w:tcPr>
          <w:p w14:paraId="2AF853D2" w14:textId="77777777" w:rsidR="008C5605" w:rsidRDefault="00000000">
            <w:r>
              <w:t>Classification learns a boundary that assigns each part to one of three predefined labels. Since scrapping a good part and shipping a defective one cost different amounts, the model is tuned on recall for the defect classes rather than on overall accuracy.</w:t>
            </w:r>
          </w:p>
        </w:tc>
        <w:tc>
          <w:tcPr>
            <w:tcW w:w="3960" w:type="dxa"/>
          </w:tcPr>
          <w:p w14:paraId="13B46221" w14:textId="77777777" w:rsidR="008C5605" w:rsidRDefault="00000000">
            <w:r>
              <w:t>Clustering searches for structure in the inputs by themselves. There is no target to imitate and therefore no error to minimise against a known answer. It is validated internally, with silhouette or within-cluster distance, and then by whether the analyst can name the groups it returns.</w:t>
            </w:r>
          </w:p>
        </w:tc>
      </w:tr>
      <w:tr w:rsidR="008C5605" w14:paraId="5B203D0C" w14:textId="77777777">
        <w:trPr>
          <w:jc w:val="center"/>
        </w:trPr>
        <w:tc>
          <w:tcPr>
            <w:tcW w:w="1944" w:type="dxa"/>
          </w:tcPr>
          <w:p w14:paraId="5223085A" w14:textId="77777777" w:rsidR="008C5605" w:rsidRDefault="00000000">
            <w:r>
              <w:rPr>
                <w:b/>
              </w:rPr>
              <w:t>Explanation of variables</w:t>
            </w:r>
          </w:p>
        </w:tc>
        <w:tc>
          <w:tcPr>
            <w:tcW w:w="3960" w:type="dxa"/>
          </w:tcPr>
          <w:p w14:paraId="250432FF" w14:textId="77777777" w:rsidR="008C5605" w:rsidRDefault="00000000">
            <w:r>
              <w:t>Inputs: forecast temperature and relative humidity, hour of day, day of week, holiday flag, occupancy from the access control system, HVAC setpoint, and consumption lagged 24 and 168 hours. Output: one continuous variable, the kWh metered for that hour, recorded historically and used as the training target.</w:t>
            </w:r>
          </w:p>
        </w:tc>
        <w:tc>
          <w:tcPr>
            <w:tcW w:w="3960" w:type="dxa"/>
          </w:tcPr>
          <w:p w14:paraId="2D25335C" w14:textId="77777777" w:rsidR="008C5605" w:rsidRDefault="00000000">
            <w:r>
              <w:t>Inputs: bore diameter and surface roughness from the in-line gauge, spindle vibration, cutting temperature, tool age in cycles, and the supplier of the bar stock. Output: one categorical variable with three levels (pass, rework, scrap), taken from the inspection record of past parts.</w:t>
            </w:r>
          </w:p>
        </w:tc>
        <w:tc>
          <w:tcPr>
            <w:tcW w:w="3960" w:type="dxa"/>
          </w:tcPr>
          <w:p w14:paraId="07301848" w14:textId="77777777" w:rsidR="008C5605" w:rsidRDefault="00000000">
            <w:r>
              <w:t>Inputs: the 24 normalised hourly values that make up each customer's average daily load profile, plus contracted capacity and industry code. Output: none is supplied. The cluster label a customer ends up with is produced by the algorithm rather than observed in the data, which is the structural difference from the two columns to its left.</w:t>
            </w:r>
          </w:p>
        </w:tc>
      </w:tr>
    </w:tbl>
    <w:p w14:paraId="7ED2ECB7" w14:textId="77777777" w:rsidR="000B1040" w:rsidRDefault="000B1040"/>
    <w:sectPr w:rsidR="000B1040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014624">
    <w:abstractNumId w:val="8"/>
  </w:num>
  <w:num w:numId="2" w16cid:durableId="118841428">
    <w:abstractNumId w:val="6"/>
  </w:num>
  <w:num w:numId="3" w16cid:durableId="1603563229">
    <w:abstractNumId w:val="5"/>
  </w:num>
  <w:num w:numId="4" w16cid:durableId="39207639">
    <w:abstractNumId w:val="4"/>
  </w:num>
  <w:num w:numId="5" w16cid:durableId="1056508314">
    <w:abstractNumId w:val="7"/>
  </w:num>
  <w:num w:numId="6" w16cid:durableId="1881623149">
    <w:abstractNumId w:val="3"/>
  </w:num>
  <w:num w:numId="7" w16cid:durableId="601911137">
    <w:abstractNumId w:val="2"/>
  </w:num>
  <w:num w:numId="8" w16cid:durableId="1661034769">
    <w:abstractNumId w:val="1"/>
  </w:num>
  <w:num w:numId="9" w16cid:durableId="289216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040"/>
    <w:rsid w:val="0015074B"/>
    <w:rsid w:val="0029639D"/>
    <w:rsid w:val="00326F90"/>
    <w:rsid w:val="008C5605"/>
    <w:rsid w:val="00991942"/>
    <w:rsid w:val="00AA1D8D"/>
    <w:rsid w:val="00B47730"/>
    <w:rsid w:val="00C648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7DC15D"/>
  <w14:defaultImageDpi w14:val="300"/>
  <w15:docId w15:val="{DD709358-CED2-4D84-96CE-614580443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Liro Jr</cp:lastModifiedBy>
  <cp:revision>2</cp:revision>
  <dcterms:created xsi:type="dcterms:W3CDTF">2013-12-23T23:15:00Z</dcterms:created>
  <dcterms:modified xsi:type="dcterms:W3CDTF">2026-08-25T05:45:00Z</dcterms:modified>
  <cp:category/>
</cp:coreProperties>
</file>