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F21516" w:rsidP="32613D3F" w:rsidRDefault="00F21516" w14:paraId="2A8112E0" w14:textId="50DB0F67">
      <w:pPr>
        <w:keepNext/>
        <w:spacing w:before="240" w:after="80" w:line="240" w:lineRule="auto"/>
        <w:jc w:val="center"/>
        <w:rPr>
          <w:rFonts w:ascii="Arial" w:hAnsi="Arial" w:eastAsia="Arial" w:cs="Arial"/>
          <w:b w:val="0"/>
          <w:bCs w:val="0"/>
          <w:i w:val="0"/>
          <w:iCs w:val="0"/>
          <w:noProof w:val="0"/>
          <w:color w:val="2E5C9E"/>
          <w:sz w:val="22"/>
          <w:szCs w:val="22"/>
          <w:lang w:val="fr-FR"/>
        </w:rPr>
      </w:pPr>
      <w:r w:rsidRPr="32613D3F" w:rsidR="6D49E5AB">
        <w:rPr>
          <w:rFonts w:ascii="Arial" w:hAnsi="Arial" w:eastAsia="Arial" w:cs="Arial"/>
          <w:b w:val="1"/>
          <w:bCs w:val="1"/>
          <w:i w:val="0"/>
          <w:iCs w:val="0"/>
          <w:noProof w:val="0"/>
          <w:color w:val="2E5C9E"/>
          <w:sz w:val="22"/>
          <w:szCs w:val="22"/>
          <w:lang w:val="en-GB"/>
        </w:rPr>
        <w:t>POLYTECH CLERMONT — HACKATHON</w:t>
      </w:r>
      <w:r w:rsidRPr="32613D3F" w:rsidR="6D49E5AB">
        <w:rPr>
          <w:rFonts w:ascii="Arial" w:hAnsi="Arial" w:eastAsia="Arial" w:cs="Arial"/>
          <w:b w:val="0"/>
          <w:bCs w:val="0"/>
          <w:i w:val="0"/>
          <w:iCs w:val="0"/>
          <w:noProof w:val="0"/>
          <w:color w:val="2E5C9E"/>
          <w:sz w:val="22"/>
          <w:szCs w:val="22"/>
          <w:lang w:val="en-GB"/>
        </w:rPr>
        <w:t> </w:t>
      </w:r>
    </w:p>
    <w:p w:rsidR="00F21516" w:rsidP="32613D3F" w:rsidRDefault="00F21516" w14:paraId="0DF40508" w14:textId="1CF4DA98">
      <w:pPr>
        <w:keepNext/>
        <w:spacing w:before="280" w:after="600" w:line="240" w:lineRule="auto"/>
        <w:jc w:val="center"/>
        <w:rPr>
          <w:rFonts w:ascii="Arial" w:hAnsi="Arial" w:eastAsia="Arial" w:cs="Arial"/>
          <w:b w:val="0"/>
          <w:bCs w:val="0"/>
          <w:i w:val="0"/>
          <w:iCs w:val="0"/>
          <w:noProof w:val="0"/>
          <w:color w:val="555555"/>
          <w:sz w:val="20"/>
          <w:szCs w:val="20"/>
          <w:lang w:val="fr-FR"/>
        </w:rPr>
      </w:pPr>
      <w:r w:rsidRPr="32613D3F" w:rsidR="6D49E5AB">
        <w:rPr>
          <w:rFonts w:ascii="Arial" w:hAnsi="Arial" w:eastAsia="Arial" w:cs="Arial"/>
          <w:b w:val="0"/>
          <w:bCs w:val="0"/>
          <w:i w:val="0"/>
          <w:iCs w:val="0"/>
          <w:noProof w:val="0"/>
          <w:color w:val="555555"/>
          <w:sz w:val="20"/>
          <w:szCs w:val="20"/>
          <w:lang w:val="en-GB"/>
        </w:rPr>
        <w:t xml:space="preserve">Livrable n°7 </w:t>
      </w:r>
    </w:p>
    <w:p w:rsidR="00F21516" w:rsidP="32613D3F" w:rsidRDefault="00F21516" w14:paraId="1E2DFCE3" w14:textId="17966FF5">
      <w:pPr>
        <w:keepNext/>
        <w:pBdr>
          <w:bottom w:val="single" w:color="FF000000" w:sz="6" w:space="6"/>
        </w:pBdr>
        <w:spacing w:before="280" w:after="375" w:line="240" w:lineRule="auto"/>
        <w:jc w:val="center"/>
        <w:rPr>
          <w:rFonts w:ascii="Arial" w:hAnsi="Arial" w:eastAsia="Arial" w:cs="Arial"/>
          <w:b w:val="0"/>
          <w:bCs w:val="0"/>
          <w:i w:val="0"/>
          <w:iCs w:val="0"/>
          <w:noProof w:val="0"/>
          <w:sz w:val="22"/>
          <w:szCs w:val="22"/>
          <w:lang w:val="fr-FR"/>
        </w:rPr>
      </w:pPr>
      <w:r w:rsidRPr="32613D3F" w:rsidR="6D49E5AB">
        <w:rPr>
          <w:rFonts w:ascii="Arial" w:hAnsi="Arial" w:eastAsia="Arial" w:cs="Arial"/>
          <w:b w:val="0"/>
          <w:bCs w:val="0"/>
          <w:i w:val="0"/>
          <w:iCs w:val="0"/>
          <w:noProof w:val="0"/>
          <w:sz w:val="22"/>
          <w:szCs w:val="22"/>
          <w:lang w:val="en-GB"/>
        </w:rPr>
        <w:t> </w:t>
      </w:r>
    </w:p>
    <w:p w:rsidR="00F21516" w:rsidP="32613D3F" w:rsidRDefault="00F21516" w14:paraId="1C09AEAC" w14:textId="7F092ACB">
      <w:pPr>
        <w:keepNext/>
        <w:spacing w:before="280" w:after="100" w:line="240" w:lineRule="auto"/>
        <w:jc w:val="center"/>
        <w:rPr>
          <w:rFonts w:ascii="Arial" w:hAnsi="Arial" w:eastAsia="Arial" w:cs="Arial"/>
          <w:b w:val="0"/>
          <w:bCs w:val="0"/>
          <w:i w:val="0"/>
          <w:iCs w:val="0"/>
          <w:noProof w:val="0"/>
          <w:color w:val="1F3A66"/>
          <w:sz w:val="40"/>
          <w:szCs w:val="40"/>
          <w:lang w:val="fr-FR"/>
        </w:rPr>
      </w:pPr>
      <w:r w:rsidRPr="32613D3F" w:rsidR="6D49E5AB">
        <w:rPr>
          <w:rFonts w:ascii="Arial" w:hAnsi="Arial" w:eastAsia="Arial" w:cs="Arial"/>
          <w:b w:val="1"/>
          <w:bCs w:val="1"/>
          <w:i w:val="0"/>
          <w:iCs w:val="0"/>
          <w:noProof w:val="0"/>
          <w:color w:val="1F3A66"/>
          <w:sz w:val="40"/>
          <w:szCs w:val="40"/>
          <w:lang w:val="fr-FR"/>
        </w:rPr>
        <w:t>Sujet n°1 — Bio-raffinerie universitaire</w:t>
      </w:r>
      <w:r w:rsidRPr="32613D3F" w:rsidR="6D49E5AB">
        <w:rPr>
          <w:rFonts w:ascii="Arial" w:hAnsi="Arial" w:eastAsia="Arial" w:cs="Arial"/>
          <w:b w:val="0"/>
          <w:bCs w:val="0"/>
          <w:i w:val="0"/>
          <w:iCs w:val="0"/>
          <w:noProof w:val="0"/>
          <w:color w:val="1F3A66"/>
          <w:sz w:val="40"/>
          <w:szCs w:val="40"/>
          <w:lang w:val="fr-FR"/>
        </w:rPr>
        <w:t> </w:t>
      </w:r>
    </w:p>
    <w:p w:rsidR="00F21516" w:rsidP="32613D3F" w:rsidRDefault="00F21516" w14:paraId="7080936F" w14:textId="53B22066">
      <w:pPr>
        <w:pStyle w:val="Normal"/>
        <w:suppressLineNumbers w:val="0"/>
        <w:bidi w:val="0"/>
        <w:spacing w:before="0" w:beforeAutospacing="off" w:after="480" w:afterAutospacing="off" w:line="240" w:lineRule="auto"/>
        <w:ind w:left="0" w:right="0"/>
        <w:jc w:val="center"/>
      </w:pPr>
      <w:r w:rsidRPr="32613D3F" w:rsidR="6D49E5AB">
        <w:rPr>
          <w:rFonts w:ascii="Arial" w:hAnsi="Arial" w:eastAsia="Arial" w:cs="Arial"/>
          <w:b w:val="0"/>
          <w:bCs w:val="0"/>
          <w:i w:val="1"/>
          <w:iCs w:val="1"/>
          <w:noProof w:val="0"/>
          <w:sz w:val="22"/>
          <w:szCs w:val="22"/>
          <w:lang w:val="fr-FR"/>
        </w:rPr>
        <w:t xml:space="preserve">Stratégie et </w:t>
      </w:r>
      <w:r w:rsidRPr="32613D3F" w:rsidR="6D49E5AB">
        <w:rPr>
          <w:rFonts w:ascii="Arial" w:hAnsi="Arial" w:eastAsia="Arial" w:cs="Arial"/>
          <w:b w:val="0"/>
          <w:bCs w:val="0"/>
          <w:i w:val="1"/>
          <w:iCs w:val="1"/>
          <w:noProof w:val="0"/>
          <w:sz w:val="22"/>
          <w:szCs w:val="22"/>
          <w:lang w:val="fr-FR"/>
        </w:rPr>
        <w:t>Business</w:t>
      </w:r>
      <w:r w:rsidRPr="32613D3F" w:rsidR="6D49E5AB">
        <w:rPr>
          <w:rFonts w:ascii="Arial" w:hAnsi="Arial" w:eastAsia="Arial" w:cs="Arial"/>
          <w:b w:val="0"/>
          <w:bCs w:val="0"/>
          <w:i w:val="1"/>
          <w:iCs w:val="1"/>
          <w:noProof w:val="0"/>
          <w:sz w:val="22"/>
          <w:szCs w:val="22"/>
          <w:lang w:val="fr-FR"/>
        </w:rPr>
        <w:t xml:space="preserve"> Model</w:t>
      </w:r>
    </w:p>
    <w:p w:rsidR="00F21516" w:rsidP="32613D3F" w:rsidRDefault="00F21516" w14:paraId="47190568" w14:textId="74507889">
      <w:pPr>
        <w:keepNext/>
        <w:spacing w:before="280" w:after="480" w:line="240" w:lineRule="auto"/>
        <w:jc w:val="center"/>
        <w:rPr>
          <w:rFonts w:ascii="Arial" w:hAnsi="Arial" w:eastAsia="Arial" w:cs="Arial"/>
          <w:b w:val="0"/>
          <w:bCs w:val="0"/>
          <w:i w:val="0"/>
          <w:iCs w:val="0"/>
          <w:noProof w:val="0"/>
          <w:color w:val="555555"/>
          <w:sz w:val="20"/>
          <w:szCs w:val="20"/>
          <w:lang w:val="fr-FR"/>
        </w:rPr>
      </w:pPr>
      <w:r w:rsidRPr="32613D3F" w:rsidR="6D49E5AB">
        <w:rPr>
          <w:rFonts w:ascii="Arial" w:hAnsi="Arial" w:eastAsia="Arial" w:cs="Arial"/>
          <w:b w:val="0"/>
          <w:bCs w:val="0"/>
          <w:i w:val="0"/>
          <w:iCs w:val="0"/>
          <w:noProof w:val="0"/>
          <w:color w:val="555555"/>
          <w:sz w:val="20"/>
          <w:szCs w:val="20"/>
          <w:lang w:val="fr-FR"/>
        </w:rPr>
        <w:t> </w:t>
      </w:r>
    </w:p>
    <w:p w:rsidR="00F21516" w:rsidP="32613D3F" w:rsidRDefault="00F21516" w14:paraId="3FA6D352" w14:textId="2B66680D">
      <w:pPr>
        <w:keepNext/>
        <w:spacing w:before="280" w:after="60" w:line="240" w:lineRule="auto"/>
        <w:jc w:val="center"/>
        <w:rPr>
          <w:rFonts w:ascii="Arial" w:hAnsi="Arial" w:eastAsia="Arial" w:cs="Arial"/>
          <w:b w:val="0"/>
          <w:bCs w:val="0"/>
          <w:i w:val="0"/>
          <w:iCs w:val="0"/>
          <w:noProof w:val="0"/>
          <w:color w:val="2E5C9E"/>
          <w:sz w:val="32"/>
          <w:szCs w:val="32"/>
          <w:lang w:val="fr-FR"/>
        </w:rPr>
      </w:pPr>
      <w:r w:rsidRPr="32613D3F" w:rsidR="6D49E5AB">
        <w:rPr>
          <w:rFonts w:ascii="Arial" w:hAnsi="Arial" w:eastAsia="Arial" w:cs="Arial"/>
          <w:b w:val="1"/>
          <w:bCs w:val="1"/>
          <w:i w:val="0"/>
          <w:iCs w:val="0"/>
          <w:noProof w:val="0"/>
          <w:color w:val="2E5C9E"/>
          <w:sz w:val="32"/>
          <w:szCs w:val="32"/>
          <w:lang w:val="fr-FR"/>
        </w:rPr>
        <w:t>Équipe 1</w:t>
      </w:r>
      <w:r w:rsidRPr="32613D3F" w:rsidR="6D49E5AB">
        <w:rPr>
          <w:rFonts w:ascii="Arial" w:hAnsi="Arial" w:eastAsia="Arial" w:cs="Arial"/>
          <w:b w:val="0"/>
          <w:bCs w:val="0"/>
          <w:i w:val="0"/>
          <w:iCs w:val="0"/>
          <w:noProof w:val="0"/>
          <w:color w:val="2E5C9E"/>
          <w:sz w:val="32"/>
          <w:szCs w:val="32"/>
          <w:lang w:val="fr-FR"/>
        </w:rPr>
        <w:t> </w:t>
      </w:r>
    </w:p>
    <w:p w:rsidR="00F21516" w:rsidP="32613D3F" w:rsidRDefault="00F21516" w14:paraId="7351E0C9" w14:textId="085F159B">
      <w:pPr>
        <w:keepNext/>
        <w:spacing w:before="280" w:after="60" w:line="240" w:lineRule="auto"/>
        <w:jc w:val="center"/>
        <w:rPr>
          <w:rFonts w:ascii="Arial" w:hAnsi="Arial" w:eastAsia="Arial" w:cs="Arial"/>
          <w:b w:val="0"/>
          <w:bCs w:val="0"/>
          <w:i w:val="0"/>
          <w:iCs w:val="0"/>
          <w:noProof w:val="0"/>
          <w:sz w:val="22"/>
          <w:szCs w:val="22"/>
          <w:lang w:val="fr-FR"/>
        </w:rPr>
      </w:pPr>
      <w:r w:rsidRPr="32613D3F" w:rsidR="6D49E5AB">
        <w:rPr>
          <w:rFonts w:ascii="Arial" w:hAnsi="Arial" w:eastAsia="Arial" w:cs="Arial"/>
          <w:b w:val="0"/>
          <w:bCs w:val="0"/>
          <w:i w:val="0"/>
          <w:iCs w:val="0"/>
          <w:noProof w:val="0"/>
          <w:sz w:val="22"/>
          <w:szCs w:val="22"/>
          <w:lang w:val="fr-FR"/>
        </w:rPr>
        <w:t xml:space="preserve">Salle AM102 • </w:t>
      </w:r>
      <w:r w:rsidRPr="32613D3F" w:rsidR="7353060B">
        <w:rPr>
          <w:rFonts w:ascii="Arial" w:hAnsi="Arial" w:eastAsia="Arial" w:cs="Arial"/>
          <w:b w:val="0"/>
          <w:bCs w:val="0"/>
          <w:i w:val="0"/>
          <w:iCs w:val="0"/>
          <w:noProof w:val="0"/>
          <w:sz w:val="22"/>
          <w:szCs w:val="22"/>
          <w:lang w:val="fr-FR"/>
        </w:rPr>
        <w:t xml:space="preserve">jeudi </w:t>
      </w:r>
      <w:r w:rsidRPr="32613D3F" w:rsidR="6D49E5AB">
        <w:rPr>
          <w:rFonts w:ascii="Arial" w:hAnsi="Arial" w:eastAsia="Arial" w:cs="Arial"/>
          <w:b w:val="0"/>
          <w:bCs w:val="0"/>
          <w:i w:val="0"/>
          <w:iCs w:val="0"/>
          <w:noProof w:val="0"/>
          <w:sz w:val="22"/>
          <w:szCs w:val="22"/>
          <w:lang w:val="fr-FR"/>
        </w:rPr>
        <w:t>2</w:t>
      </w:r>
      <w:r w:rsidRPr="32613D3F" w:rsidR="33185541">
        <w:rPr>
          <w:rFonts w:ascii="Arial" w:hAnsi="Arial" w:eastAsia="Arial" w:cs="Arial"/>
          <w:b w:val="0"/>
          <w:bCs w:val="0"/>
          <w:i w:val="0"/>
          <w:iCs w:val="0"/>
          <w:noProof w:val="0"/>
          <w:sz w:val="22"/>
          <w:szCs w:val="22"/>
          <w:lang w:val="fr-FR"/>
        </w:rPr>
        <w:t>5</w:t>
      </w:r>
      <w:r w:rsidRPr="32613D3F" w:rsidR="6D49E5AB">
        <w:rPr>
          <w:rFonts w:ascii="Arial" w:hAnsi="Arial" w:eastAsia="Arial" w:cs="Arial"/>
          <w:b w:val="0"/>
          <w:bCs w:val="0"/>
          <w:i w:val="0"/>
          <w:iCs w:val="0"/>
          <w:noProof w:val="0"/>
          <w:sz w:val="22"/>
          <w:szCs w:val="22"/>
          <w:lang w:val="fr-FR"/>
        </w:rPr>
        <w:t xml:space="preserve"> juin 2026 </w:t>
      </w:r>
    </w:p>
    <w:p w:rsidR="00F21516" w:rsidP="32613D3F" w:rsidRDefault="00F21516" w14:paraId="71DE70EE" w14:textId="3A0DD0FB">
      <w:pPr>
        <w:keepNext/>
        <w:spacing w:before="280" w:after="60" w:line="240" w:lineRule="auto"/>
        <w:jc w:val="center"/>
        <w:rPr>
          <w:rFonts w:ascii="Arial" w:hAnsi="Arial" w:eastAsia="Arial" w:cs="Arial"/>
          <w:b w:val="0"/>
          <w:bCs w:val="0"/>
          <w:i w:val="0"/>
          <w:iCs w:val="0"/>
          <w:noProof w:val="0"/>
          <w:sz w:val="22"/>
          <w:szCs w:val="22"/>
          <w:lang w:val="fr-FR"/>
        </w:rPr>
      </w:pPr>
      <w:r w:rsidRPr="32613D3F" w:rsidR="6D49E5AB">
        <w:rPr>
          <w:rFonts w:ascii="Arial" w:hAnsi="Arial" w:eastAsia="Arial" w:cs="Arial"/>
          <w:b w:val="1"/>
          <w:bCs w:val="1"/>
          <w:i w:val="0"/>
          <w:iCs w:val="0"/>
          <w:noProof w:val="0"/>
          <w:sz w:val="22"/>
          <w:szCs w:val="22"/>
          <w:lang w:val="fr-FR"/>
        </w:rPr>
        <w:t>Cheffe d'équipe : Léa Pedrono</w:t>
      </w:r>
      <w:r w:rsidRPr="32613D3F" w:rsidR="6D49E5AB">
        <w:rPr>
          <w:rFonts w:ascii="Arial" w:hAnsi="Arial" w:eastAsia="Arial" w:cs="Arial"/>
          <w:b w:val="0"/>
          <w:bCs w:val="0"/>
          <w:i w:val="0"/>
          <w:iCs w:val="0"/>
          <w:noProof w:val="0"/>
          <w:sz w:val="22"/>
          <w:szCs w:val="22"/>
          <w:lang w:val="fr-FR"/>
        </w:rPr>
        <w:t> </w:t>
      </w:r>
    </w:p>
    <w:p w:rsidR="00F21516" w:rsidP="32613D3F" w:rsidRDefault="00F21516" w14:paraId="5D9F1B22" w14:textId="0F117BA5">
      <w:pPr>
        <w:keepNext/>
        <w:spacing w:before="280" w:after="240" w:line="240" w:lineRule="auto"/>
        <w:rPr>
          <w:rFonts w:ascii="Arial" w:hAnsi="Arial" w:eastAsia="Arial" w:cs="Arial"/>
          <w:b w:val="0"/>
          <w:bCs w:val="0"/>
          <w:i w:val="0"/>
          <w:iCs w:val="0"/>
          <w:noProof w:val="0"/>
          <w:sz w:val="22"/>
          <w:szCs w:val="22"/>
          <w:lang w:val="fr-FR"/>
        </w:rPr>
      </w:pPr>
      <w:r w:rsidRPr="32613D3F" w:rsidR="6D49E5AB">
        <w:rPr>
          <w:rFonts w:ascii="Arial" w:hAnsi="Arial" w:eastAsia="Arial" w:cs="Arial"/>
          <w:b w:val="0"/>
          <w:bCs w:val="0"/>
          <w:i w:val="0"/>
          <w:iCs w:val="0"/>
          <w:noProof w:val="0"/>
          <w:sz w:val="22"/>
          <w:szCs w:val="22"/>
          <w:lang w:val="fr-FR"/>
        </w:rPr>
        <w:t> </w:t>
      </w:r>
    </w:p>
    <w:tbl>
      <w:tblPr>
        <w:tblStyle w:val="TableauNormal"/>
        <w:bidiVisual w:val="0"/>
        <w:tblW w:w="0" w:type="auto"/>
        <w:tblBorders>
          <w:top w:val="single" w:sz="6"/>
          <w:left w:val="single" w:sz="6"/>
          <w:bottom w:val="single" w:sz="6"/>
          <w:right w:val="single" w:sz="6"/>
        </w:tblBorders>
        <w:tblLook w:val="04A0" w:firstRow="1" w:lastRow="0" w:firstColumn="1" w:lastColumn="0" w:noHBand="0" w:noVBand="1"/>
      </w:tblPr>
      <w:tblGrid>
        <w:gridCol w:w="3600"/>
        <w:gridCol w:w="1485"/>
        <w:gridCol w:w="3915"/>
      </w:tblGrid>
      <w:tr w:rsidR="32613D3F" w:rsidTr="32613D3F" w14:paraId="65D6C265">
        <w:trPr>
          <w:trHeight w:val="285"/>
        </w:trPr>
        <w:tc>
          <w:tcPr>
            <w:tcW w:w="3600" w:type="dxa"/>
            <w:tcBorders>
              <w:top w:val="single" w:color="CCCCCC" w:sz="6"/>
              <w:left w:val="single" w:color="CCCCCC" w:sz="6"/>
              <w:bottom w:val="single" w:color="CCCCCC" w:sz="6"/>
              <w:right w:val="single" w:color="CCCCCC" w:sz="6"/>
            </w:tcBorders>
            <w:shd w:val="clear" w:color="auto" w:fill="D6E4F0"/>
            <w:tcMar>
              <w:top w:w="15" w:type="dxa"/>
              <w:left w:w="15" w:type="dxa"/>
              <w:bottom w:w="15" w:type="dxa"/>
              <w:right w:w="15" w:type="dxa"/>
            </w:tcMar>
            <w:vAlign w:val="center"/>
          </w:tcPr>
          <w:p w:rsidR="32613D3F" w:rsidP="32613D3F" w:rsidRDefault="32613D3F" w14:paraId="0764176E" w14:textId="79C99DB7">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1"/>
                <w:bCs w:val="1"/>
                <w:i w:val="0"/>
                <w:iCs w:val="0"/>
                <w:sz w:val="19"/>
                <w:szCs w:val="19"/>
                <w:lang w:val="fr-FR"/>
              </w:rPr>
              <w:t>Membre</w:t>
            </w:r>
            <w:r w:rsidRPr="32613D3F" w:rsidR="32613D3F">
              <w:rPr>
                <w:rFonts w:ascii="Arial" w:hAnsi="Arial" w:eastAsia="Arial" w:cs="Arial"/>
                <w:b w:val="0"/>
                <w:bCs w:val="0"/>
                <w:i w:val="0"/>
                <w:iCs w:val="0"/>
                <w:sz w:val="19"/>
                <w:szCs w:val="19"/>
                <w:lang w:val="fr-FR"/>
              </w:rPr>
              <w:t> </w:t>
            </w:r>
          </w:p>
        </w:tc>
        <w:tc>
          <w:tcPr>
            <w:tcW w:w="1485" w:type="dxa"/>
            <w:tcBorders>
              <w:top w:val="single" w:color="CCCCCC" w:sz="6"/>
              <w:left w:val="single" w:color="CCCCCC" w:sz="6"/>
              <w:bottom w:val="single" w:color="CCCCCC" w:sz="6"/>
              <w:right w:val="single" w:color="CCCCCC" w:sz="6"/>
            </w:tcBorders>
            <w:shd w:val="clear" w:color="auto" w:fill="D6E4F0"/>
            <w:tcMar>
              <w:top w:w="15" w:type="dxa"/>
              <w:left w:w="15" w:type="dxa"/>
              <w:bottom w:w="15" w:type="dxa"/>
              <w:right w:w="15" w:type="dxa"/>
            </w:tcMar>
            <w:vAlign w:val="center"/>
          </w:tcPr>
          <w:p w:rsidR="32613D3F" w:rsidP="32613D3F" w:rsidRDefault="32613D3F" w14:paraId="1071B702" w14:textId="03461A1C">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1"/>
                <w:bCs w:val="1"/>
                <w:i w:val="0"/>
                <w:iCs w:val="0"/>
                <w:sz w:val="19"/>
                <w:szCs w:val="19"/>
                <w:lang w:val="fr-FR"/>
              </w:rPr>
              <w:t>Formation</w:t>
            </w:r>
            <w:r w:rsidRPr="32613D3F" w:rsidR="32613D3F">
              <w:rPr>
                <w:rFonts w:ascii="Arial" w:hAnsi="Arial" w:eastAsia="Arial" w:cs="Arial"/>
                <w:b w:val="0"/>
                <w:bCs w:val="0"/>
                <w:i w:val="0"/>
                <w:iCs w:val="0"/>
                <w:sz w:val="19"/>
                <w:szCs w:val="19"/>
                <w:lang w:val="fr-FR"/>
              </w:rPr>
              <w:t> </w:t>
            </w:r>
          </w:p>
        </w:tc>
        <w:tc>
          <w:tcPr>
            <w:tcW w:w="3915" w:type="dxa"/>
            <w:tcBorders>
              <w:top w:val="single" w:color="CCCCCC" w:sz="6"/>
              <w:left w:val="single" w:color="CCCCCC" w:sz="6"/>
              <w:bottom w:val="single" w:color="CCCCCC" w:sz="6"/>
              <w:right w:val="single" w:color="CCCCCC" w:sz="6"/>
            </w:tcBorders>
            <w:shd w:val="clear" w:color="auto" w:fill="D6E4F0"/>
            <w:tcMar>
              <w:top w:w="15" w:type="dxa"/>
              <w:left w:w="15" w:type="dxa"/>
              <w:bottom w:w="15" w:type="dxa"/>
              <w:right w:w="15" w:type="dxa"/>
            </w:tcMar>
            <w:vAlign w:val="center"/>
          </w:tcPr>
          <w:p w:rsidR="32613D3F" w:rsidP="32613D3F" w:rsidRDefault="32613D3F" w14:paraId="220920FF" w14:textId="5A6C6171">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1"/>
                <w:bCs w:val="1"/>
                <w:i w:val="0"/>
                <w:iCs w:val="0"/>
                <w:sz w:val="19"/>
                <w:szCs w:val="19"/>
                <w:lang w:val="fr-FR"/>
              </w:rPr>
              <w:t>Rôle dans l'équipe</w:t>
            </w:r>
            <w:r w:rsidRPr="32613D3F" w:rsidR="32613D3F">
              <w:rPr>
                <w:rFonts w:ascii="Arial" w:hAnsi="Arial" w:eastAsia="Arial" w:cs="Arial"/>
                <w:b w:val="0"/>
                <w:bCs w:val="0"/>
                <w:i w:val="0"/>
                <w:iCs w:val="0"/>
                <w:sz w:val="19"/>
                <w:szCs w:val="19"/>
                <w:lang w:val="fr-FR"/>
              </w:rPr>
              <w:t> </w:t>
            </w:r>
          </w:p>
        </w:tc>
      </w:tr>
      <w:tr w:rsidR="32613D3F" w:rsidTr="32613D3F" w14:paraId="49CFE686">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411C5536" w14:textId="6A632EC6">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Léa Pedrono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58DB7DB7" w14:textId="4E91FD65">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GP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665ACDFA" w14:textId="4D1A6277">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Cheffe d'équipe </w:t>
            </w:r>
          </w:p>
        </w:tc>
      </w:tr>
      <w:tr w:rsidR="32613D3F" w:rsidTr="32613D3F" w14:paraId="36B0B730">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1A0C58D1" w14:textId="44DEFDDF">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Lina Beurrier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203A6C7D" w14:textId="11B6CD93">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GB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7EF42BD7" w14:textId="7C8CD112">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Référente coordination + veille technologique </w:t>
            </w:r>
          </w:p>
        </w:tc>
      </w:tr>
      <w:tr w:rsidR="32613D3F" w:rsidTr="32613D3F" w14:paraId="2F51EB04">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4553756F" w14:textId="1808ADBE">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Mélanie Baiera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26909E8B" w14:textId="443F5FB0">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GB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7BE0AA38" w14:textId="3D20FC69">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Veille procédé valorisation matière </w:t>
            </w:r>
          </w:p>
        </w:tc>
      </w:tr>
      <w:tr w:rsidR="32613D3F" w:rsidTr="32613D3F" w14:paraId="20E04BEB">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22F6F5B5" w14:textId="5168E3BE">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Marie Grinovies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65B4A8E7" w14:textId="354A1D62">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GC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2133EF32" w14:textId="067FD7D6">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Prototype / objet-frontière </w:t>
            </w:r>
          </w:p>
        </w:tc>
      </w:tr>
      <w:tr w:rsidR="32613D3F" w:rsidTr="32613D3F" w14:paraId="70B4D22A">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7FA23ECA" w14:textId="5CF137B8">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Orphelie Abo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242F3CE6" w14:textId="54FB6264">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GC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70B72C27" w14:textId="044DDD1E">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Logistique &amp; collecte </w:t>
            </w:r>
          </w:p>
        </w:tc>
      </w:tr>
      <w:tr w:rsidR="32613D3F" w:rsidTr="32613D3F" w14:paraId="7AA685C4">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5B16A04D" w14:textId="7D378305">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Rania El Yacoute Baghdadi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7D6A2E4B" w14:textId="1876390C">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GE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4FE16FC8" w14:textId="4D3DAFC8">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Tri intelligent / capteurs </w:t>
            </w:r>
          </w:p>
        </w:tc>
      </w:tr>
      <w:tr w:rsidR="32613D3F" w:rsidTr="32613D3F" w14:paraId="00DB97B1">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00CDFBB8" w14:textId="58FA1714">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Oscar Danet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44BE1FC8" w14:textId="56F70E50">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IMDS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07DFC8F2" w14:textId="5470FAA6">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Stratégie &amp; modèle économique </w:t>
            </w:r>
          </w:p>
        </w:tc>
      </w:tr>
      <w:tr w:rsidR="32613D3F" w:rsidTr="32613D3F" w14:paraId="24896F58">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5BF6B572" w14:textId="029C3D7E">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Camille Boulle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2C46C4B3" w14:textId="0D42265E">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GP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3703A7D9" w14:textId="0F5352D4">
            <w:pPr>
              <w:spacing w:after="0" w:line="240" w:lineRule="auto"/>
              <w:rPr>
                <w:rFonts w:ascii="Arial" w:hAnsi="Arial" w:eastAsia="Arial" w:cs="Arial"/>
                <w:b w:val="0"/>
                <w:bCs w:val="0"/>
                <w:i w:val="0"/>
                <w:iCs w:val="0"/>
                <w:color w:val="000000" w:themeColor="text1" w:themeTint="FF" w:themeShade="FF"/>
                <w:sz w:val="20"/>
                <w:szCs w:val="20"/>
              </w:rPr>
            </w:pPr>
            <w:r w:rsidRPr="32613D3F" w:rsidR="32613D3F">
              <w:rPr>
                <w:rFonts w:ascii="Arial" w:hAnsi="Arial" w:eastAsia="Arial" w:cs="Arial"/>
                <w:b w:val="0"/>
                <w:bCs w:val="0"/>
                <w:i w:val="0"/>
                <w:iCs w:val="0"/>
                <w:color w:val="000000" w:themeColor="text1" w:themeTint="FF" w:themeShade="FF"/>
                <w:sz w:val="20"/>
                <w:szCs w:val="20"/>
                <w:lang w:val="fr-FR"/>
              </w:rPr>
              <w:t>Communication &amp; soutenance </w:t>
            </w:r>
          </w:p>
        </w:tc>
      </w:tr>
      <w:tr w:rsidR="32613D3F" w:rsidTr="32613D3F" w14:paraId="7BF2118A">
        <w:trPr>
          <w:trHeight w:val="285"/>
        </w:trPr>
        <w:tc>
          <w:tcPr>
            <w:tcW w:w="3600"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18D6DEDE" w14:textId="0D8425A8">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Tilia Lassalle </w:t>
            </w:r>
          </w:p>
        </w:tc>
        <w:tc>
          <w:tcPr>
            <w:tcW w:w="148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6E2476E8" w14:textId="25D5D47D">
            <w:pPr>
              <w:spacing w:after="0" w:line="240" w:lineRule="auto"/>
              <w:jc w:val="center"/>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GB </w:t>
            </w:r>
          </w:p>
        </w:tc>
        <w:tc>
          <w:tcPr>
            <w:tcW w:w="3915" w:type="dxa"/>
            <w:tcBorders>
              <w:top w:val="single" w:color="CCCCCC" w:sz="6"/>
              <w:left w:val="single" w:color="CCCCCC" w:sz="6"/>
              <w:bottom w:val="single" w:color="CCCCCC" w:sz="6"/>
              <w:right w:val="single" w:color="CCCCCC" w:sz="6"/>
            </w:tcBorders>
            <w:tcMar>
              <w:top w:w="15" w:type="dxa"/>
              <w:left w:w="15" w:type="dxa"/>
              <w:bottom w:w="15" w:type="dxa"/>
              <w:right w:w="15" w:type="dxa"/>
            </w:tcMar>
            <w:vAlign w:val="center"/>
          </w:tcPr>
          <w:p w:rsidR="32613D3F" w:rsidP="32613D3F" w:rsidRDefault="32613D3F" w14:paraId="4D9AF3AF" w14:textId="0C032AAB">
            <w:pPr>
              <w:spacing w:after="0" w:line="240" w:lineRule="auto"/>
              <w:rPr>
                <w:rFonts w:ascii="Arial" w:hAnsi="Arial" w:eastAsia="Arial" w:cs="Arial"/>
                <w:b w:val="0"/>
                <w:bCs w:val="0"/>
                <w:i w:val="0"/>
                <w:iCs w:val="0"/>
                <w:sz w:val="19"/>
                <w:szCs w:val="19"/>
              </w:rPr>
            </w:pPr>
            <w:r w:rsidRPr="32613D3F" w:rsidR="32613D3F">
              <w:rPr>
                <w:rFonts w:ascii="Arial" w:hAnsi="Arial" w:eastAsia="Arial" w:cs="Arial"/>
                <w:b w:val="0"/>
                <w:bCs w:val="0"/>
                <w:i w:val="0"/>
                <w:iCs w:val="0"/>
                <w:sz w:val="19"/>
                <w:szCs w:val="19"/>
                <w:lang w:val="fr-FR"/>
              </w:rPr>
              <w:t> </w:t>
            </w:r>
          </w:p>
        </w:tc>
      </w:tr>
    </w:tbl>
    <w:p w:rsidR="00F21516" w:rsidP="32613D3F" w:rsidRDefault="00F21516" w14:paraId="17C5EE67" w14:textId="7E8AB2BB">
      <w:pPr>
        <w:keepNext w:val="1"/>
        <w:spacing w:before="280" w:after="80"/>
        <w:rPr>
          <w:b w:val="1"/>
          <w:bCs w:val="1"/>
          <w:lang w:val="fr-FR"/>
        </w:rPr>
      </w:pPr>
      <w:r w:rsidRPr="32613D3F" w:rsidR="00F21516">
        <w:rPr>
          <w:b w:val="1"/>
          <w:bCs w:val="1"/>
          <w:lang w:val="fr-FR"/>
        </w:rPr>
        <w:t> </w:t>
      </w:r>
    </w:p>
    <w:p w:rsidRPr="00F21516" w:rsidR="00F25262" w:rsidP="32613D3F" w:rsidRDefault="00931570" w14:paraId="7B68BC2D" w14:textId="209909E7">
      <w:pPr>
        <w:keepNext w:val="1"/>
        <w:spacing w:before="280" w:after="80"/>
        <w:rPr>
          <w:b w:val="1"/>
          <w:bCs w:val="1"/>
          <w:color w:val="2C5D88"/>
          <w:sz w:val="28"/>
          <w:szCs w:val="28"/>
          <w:lang w:val="fr-FR"/>
        </w:rPr>
      </w:pPr>
    </w:p>
    <w:p w:rsidRPr="00F21516" w:rsidR="00F25262" w:rsidRDefault="00931570" w14:paraId="4ECB9268" w14:textId="27B4E3F7">
      <w:pPr>
        <w:keepNext/>
        <w:spacing w:before="280" w:after="80"/>
      </w:pPr>
      <w:r>
        <w:br w:type="page"/>
      </w:r>
    </w:p>
    <w:p w:rsidRPr="00F21516" w:rsidR="00F25262" w:rsidP="32613D3F" w:rsidRDefault="00931570" w14:paraId="64804774" w14:textId="0E3B99A8">
      <w:pPr>
        <w:pStyle w:val="Normal"/>
        <w:keepNext w:val="1"/>
        <w:spacing w:before="280" w:after="80"/>
        <w:rPr>
          <w:lang w:val="fr-FR"/>
        </w:rPr>
      </w:pPr>
      <w:r w:rsidRPr="32613D3F" w:rsidR="00931570">
        <w:rPr>
          <w:b w:val="1"/>
          <w:bCs w:val="1"/>
          <w:color w:val="2C5D88"/>
          <w:sz w:val="28"/>
          <w:szCs w:val="28"/>
          <w:lang w:val="fr-FR"/>
        </w:rPr>
        <w:t xml:space="preserve">EXECUTIVE </w:t>
      </w:r>
      <w:r w:rsidRPr="32613D3F" w:rsidR="00931570">
        <w:rPr>
          <w:b w:val="1"/>
          <w:bCs w:val="1"/>
          <w:color w:val="2C5D88"/>
          <w:sz w:val="28"/>
          <w:szCs w:val="28"/>
          <w:lang w:val="fr-FR"/>
        </w:rPr>
        <w:t>SUMMARY</w:t>
      </w:r>
    </w:p>
    <w:p w:rsidRPr="00F21516" w:rsidR="00F25262" w:rsidRDefault="00931570" w14:paraId="284228A0" w14:textId="77777777">
      <w:pPr>
        <w:spacing w:after="240"/>
        <w:rPr>
          <w:lang w:val="fr-FR"/>
        </w:rPr>
      </w:pPr>
      <w:r w:rsidRPr="00F21516">
        <w:rPr>
          <w:lang w:val="fr-FR"/>
        </w:rPr>
        <w:t xml:space="preserve">À la suite des conclusions du Livrable 6, notre équipe a arrêté sa trajectoire stratégique sur le modèle du </w:t>
      </w:r>
      <w:proofErr w:type="spellStart"/>
      <w:r w:rsidRPr="00F21516">
        <w:rPr>
          <w:lang w:val="fr-FR"/>
        </w:rPr>
        <w:t>Lombricompostage</w:t>
      </w:r>
      <w:proofErr w:type="spellEnd"/>
      <w:r w:rsidRPr="00F21516">
        <w:rPr>
          <w:lang w:val="fr-FR"/>
        </w:rPr>
        <w:t xml:space="preserve"> Modulaire Universitaire opéré en Product-as-a-Service (</w:t>
      </w:r>
      <w:proofErr w:type="spellStart"/>
      <w:r w:rsidRPr="00F21516">
        <w:rPr>
          <w:lang w:val="fr-FR"/>
        </w:rPr>
        <w:t>PaaS</w:t>
      </w:r>
      <w:proofErr w:type="spellEnd"/>
      <w:r w:rsidRPr="00F21516">
        <w:rPr>
          <w:lang w:val="fr-FR"/>
        </w:rPr>
        <w:t xml:space="preserve">). Face à l'obligation légale de la loi AGEC entrée en vigueur au 1er janvier 2024, le CROUS doit impérativement traiter ses </w:t>
      </w:r>
      <w:proofErr w:type="spellStart"/>
      <w:r w:rsidRPr="00F21516">
        <w:rPr>
          <w:lang w:val="fr-FR"/>
        </w:rPr>
        <w:t>biodéchets</w:t>
      </w:r>
      <w:proofErr w:type="spellEnd"/>
      <w:r w:rsidRPr="00F21516">
        <w:rPr>
          <w:lang w:val="fr-FR"/>
        </w:rPr>
        <w:t xml:space="preserve"> à la source sous peine de sanctions. Notre analyse montre que les échecs passés de valorisation in-situ ne proviennent pas de la technologie biologique, qui est mature, mais du facteur humain (manque de temps et de compétences du personnel de cuisine). La stratégie retenue, baptisée "</w:t>
      </w:r>
      <w:proofErr w:type="spellStart"/>
      <w:r w:rsidRPr="00F21516">
        <w:rPr>
          <w:lang w:val="fr-FR"/>
        </w:rPr>
        <w:t>PaaS</w:t>
      </w:r>
      <w:proofErr w:type="spellEnd"/>
      <w:r w:rsidRPr="00F21516">
        <w:rPr>
          <w:lang w:val="fr-FR"/>
        </w:rPr>
        <w:t xml:space="preserve"> Universitaire Pur", consiste à ne pas vendre un équipement (bac composteur), mais une garantie de résultat écologique clé en main via un abonnement mensuel. Ce forfait englobe l'installation de modules hermétiques et isolés, la maintenance bi-mensuelle de la santé du système vivant par notre équipe (ou une structure d'insertion partenaire), et le suivi en temps réel par des capteurs low-tech connectés. Ce modèle élimine définitivement les coûts logistiques de transport externe tout en convertissant les </w:t>
      </w:r>
      <w:proofErr w:type="spellStart"/>
      <w:r w:rsidRPr="00F21516">
        <w:rPr>
          <w:lang w:val="fr-FR"/>
        </w:rPr>
        <w:t>biodéchets</w:t>
      </w:r>
      <w:proofErr w:type="spellEnd"/>
      <w:r w:rsidRPr="00F21516">
        <w:rPr>
          <w:lang w:val="fr-FR"/>
        </w:rPr>
        <w:t xml:space="preserve"> en ressources directes (compost et </w:t>
      </w:r>
      <w:proofErr w:type="spellStart"/>
      <w:r w:rsidRPr="00F21516">
        <w:rPr>
          <w:lang w:val="fr-FR"/>
        </w:rPr>
        <w:t>lombrithé</w:t>
      </w:r>
      <w:proofErr w:type="spellEnd"/>
      <w:r w:rsidRPr="00F21516">
        <w:rPr>
          <w:lang w:val="fr-FR"/>
        </w:rPr>
        <w:t>) valorisées sur le campus, traduisant ainsi notre vision dans un Business Model Canvas financièrement viable, écologiquement responsable et immédiatement transférable vers le Livrable 8.</w:t>
      </w:r>
    </w:p>
    <w:p w:rsidRPr="00F21516" w:rsidR="00F25262" w:rsidRDefault="00931570" w14:paraId="0D1D42CB" w14:textId="77777777">
      <w:pPr>
        <w:keepNext/>
        <w:spacing w:before="280" w:after="80"/>
        <w:rPr>
          <w:lang w:val="fr-FR"/>
        </w:rPr>
      </w:pPr>
      <w:r w:rsidRPr="00F21516">
        <w:rPr>
          <w:b/>
          <w:color w:val="2C5D88"/>
          <w:sz w:val="28"/>
          <w:lang w:val="fr-FR"/>
        </w:rPr>
        <w:t>1. POINT DE DÉPART : ENSEIGNEMENTS DU LIVRABLE 6</w:t>
      </w:r>
    </w:p>
    <w:p w:rsidRPr="00F21516" w:rsidR="00F25262" w:rsidRDefault="00931570" w14:paraId="36980FDB" w14:textId="77777777">
      <w:pPr>
        <w:rPr>
          <w:lang w:val="fr-FR"/>
        </w:rPr>
      </w:pPr>
      <w:r w:rsidRPr="00F21516">
        <w:rPr>
          <w:lang w:val="fr-FR"/>
        </w:rPr>
        <w:t>Le choix de notre orientation stratégique s'appuie directement sur les enseignements prioritaires et diagnostics critiques issus de nos veilles PESTEL, scientifiques, techniques et concurrentielles synthétisées dans le Livrable 6 :</w:t>
      </w:r>
    </w:p>
    <w:p w:rsidRPr="00F21516" w:rsidR="00F25262" w:rsidRDefault="00931570" w14:paraId="02A5218C" w14:textId="77777777">
      <w:pPr>
        <w:pStyle w:val="Listepuces"/>
        <w:rPr>
          <w:lang w:val="fr-FR"/>
        </w:rPr>
      </w:pPr>
      <w:r w:rsidRPr="00F21516">
        <w:rPr>
          <w:b/>
          <w:lang w:val="fr-FR"/>
        </w:rPr>
        <w:t xml:space="preserve">Contrainte réglementaire stricte : </w:t>
      </w:r>
      <w:r w:rsidRPr="00F21516">
        <w:rPr>
          <w:lang w:val="fr-FR"/>
        </w:rPr>
        <w:t xml:space="preserve">La loi AGEC impose le tri et la valorisation des </w:t>
      </w:r>
      <w:proofErr w:type="spellStart"/>
      <w:r w:rsidRPr="00F21516">
        <w:rPr>
          <w:lang w:val="fr-FR"/>
        </w:rPr>
        <w:t>biodéchets</w:t>
      </w:r>
      <w:proofErr w:type="spellEnd"/>
      <w:r w:rsidRPr="00F21516">
        <w:rPr>
          <w:lang w:val="fr-FR"/>
        </w:rPr>
        <w:t xml:space="preserve"> pour tous les producteurs, sans aucun seuil minimum, créant un marché captif et urgent au sein des restaurants universitaires (RU).</w:t>
      </w:r>
    </w:p>
    <w:p w:rsidRPr="00F21516" w:rsidR="00F25262" w:rsidRDefault="00931570" w14:paraId="1404BB4C" w14:textId="77777777">
      <w:pPr>
        <w:pStyle w:val="Listepuces"/>
        <w:rPr>
          <w:lang w:val="fr-FR"/>
        </w:rPr>
      </w:pPr>
      <w:r w:rsidRPr="00F21516">
        <w:rPr>
          <w:b/>
          <w:lang w:val="fr-FR"/>
        </w:rPr>
        <w:t xml:space="preserve">Incitation économique par évitement de taxes : </w:t>
      </w:r>
      <w:r w:rsidRPr="00F21516">
        <w:rPr>
          <w:lang w:val="fr-FR"/>
        </w:rPr>
        <w:t>L'augmentation drastique et programmée de la Taxe Générale sur les Activités Polluantes (TGAP) sur l'enfouissement et l'incinération rend les solutions de traitement in-situ financièrement plus attractives que la collecte classique.</w:t>
      </w:r>
    </w:p>
    <w:p w:rsidRPr="00F21516" w:rsidR="00F25262" w:rsidRDefault="00931570" w14:paraId="1492185F" w14:textId="77777777">
      <w:pPr>
        <w:pStyle w:val="Listepuces"/>
        <w:rPr>
          <w:lang w:val="fr-FR"/>
        </w:rPr>
      </w:pPr>
      <w:r w:rsidRPr="00F21516">
        <w:rPr>
          <w:b/>
          <w:lang w:val="fr-FR"/>
        </w:rPr>
        <w:t xml:space="preserve">Performance de la solution biologique : </w:t>
      </w:r>
      <w:r w:rsidRPr="00F21516">
        <w:rPr>
          <w:lang w:val="fr-FR"/>
        </w:rPr>
        <w:t xml:space="preserve">Le </w:t>
      </w:r>
      <w:proofErr w:type="spellStart"/>
      <w:r w:rsidRPr="00F21516">
        <w:rPr>
          <w:lang w:val="fr-FR"/>
        </w:rPr>
        <w:t>lombricompostage</w:t>
      </w:r>
      <w:proofErr w:type="spellEnd"/>
      <w:r w:rsidRPr="00F21516">
        <w:rPr>
          <w:lang w:val="fr-FR"/>
        </w:rPr>
        <w:t xml:space="preserve"> réduit le volume initial des déchets de près de 70% à 80% sans aucune émission d'odeurs gênantes si l'aération est correctement contrôlée, rendant possible une implantation en milieu universitaire dense.</w:t>
      </w:r>
    </w:p>
    <w:p w:rsidRPr="00F21516" w:rsidR="00F25262" w:rsidRDefault="00931570" w14:paraId="43BDC31D" w14:textId="77777777">
      <w:pPr>
        <w:pStyle w:val="Listepuces"/>
        <w:rPr>
          <w:lang w:val="fr-FR"/>
        </w:rPr>
      </w:pPr>
      <w:r w:rsidRPr="00F21516">
        <w:rPr>
          <w:b/>
          <w:lang w:val="fr-FR"/>
        </w:rPr>
        <w:t xml:space="preserve">Le facteur humain comme verrou majeur : </w:t>
      </w:r>
      <w:r w:rsidRPr="00F21516">
        <w:rPr>
          <w:lang w:val="fr-FR"/>
        </w:rPr>
        <w:t>Le personnel de restauration collective n'a ni le temps ni les compétences en microbiologie pour gérer au quotidien une entité vivante (la ferme à vers). Vendre un simple meuble de compostage mène inévitablement à l'abandon du système ou à l'asphyxie du milieu (notamment en cas d'introduction massive de produits carnés ou d'agrumes).</w:t>
      </w:r>
    </w:p>
    <w:p w:rsidRPr="00F21516" w:rsidR="00F25262" w:rsidRDefault="00931570" w14:paraId="61F2F7C4" w14:textId="77777777">
      <w:pPr>
        <w:pStyle w:val="Listepuces"/>
        <w:rPr>
          <w:lang w:val="fr-FR"/>
        </w:rPr>
      </w:pPr>
      <w:r w:rsidRPr="00F21516">
        <w:rPr>
          <w:b/>
          <w:lang w:val="fr-FR"/>
        </w:rPr>
        <w:t xml:space="preserve">Rejet des alternatives industrielles lourdes : </w:t>
      </w:r>
      <w:r w:rsidRPr="00F21516">
        <w:rPr>
          <w:lang w:val="fr-FR"/>
        </w:rPr>
        <w:t>Les solutions concurrentes (</w:t>
      </w:r>
      <w:proofErr w:type="spellStart"/>
      <w:r w:rsidRPr="00F21516">
        <w:rPr>
          <w:lang w:val="fr-FR"/>
        </w:rPr>
        <w:t>déshydrateurs</w:t>
      </w:r>
      <w:proofErr w:type="spellEnd"/>
      <w:r w:rsidRPr="00F21516">
        <w:rPr>
          <w:lang w:val="fr-FR"/>
        </w:rPr>
        <w:t xml:space="preserve"> thermiques, </w:t>
      </w:r>
      <w:proofErr w:type="spellStart"/>
      <w:r w:rsidRPr="00F21516">
        <w:rPr>
          <w:lang w:val="fr-FR"/>
        </w:rPr>
        <w:t>micro-méthanisation</w:t>
      </w:r>
      <w:proofErr w:type="spellEnd"/>
      <w:r w:rsidRPr="00F21516">
        <w:rPr>
          <w:lang w:val="fr-FR"/>
        </w:rPr>
        <w:t xml:space="preserve"> sur site) ont été formellement écartées lors de notre phase </w:t>
      </w:r>
      <w:r w:rsidRPr="00F21516">
        <w:rPr>
          <w:lang w:val="fr-FR"/>
        </w:rPr>
        <w:t xml:space="preserve">de confrontation critique car elles s'avèrent trop </w:t>
      </w:r>
      <w:proofErr w:type="spellStart"/>
      <w:r w:rsidRPr="00F21516">
        <w:rPr>
          <w:lang w:val="fr-FR"/>
        </w:rPr>
        <w:t>énergivores</w:t>
      </w:r>
      <w:proofErr w:type="spellEnd"/>
      <w:r w:rsidRPr="00F21516">
        <w:rPr>
          <w:lang w:val="fr-FR"/>
        </w:rPr>
        <w:t>, complexes et impossibles à rentabiliser pour des volumes annuels inférieurs à 50 tonnes.</w:t>
      </w:r>
    </w:p>
    <w:p w:rsidRPr="00F21516" w:rsidR="00F25262" w:rsidRDefault="00931570" w14:paraId="4117F7F0" w14:textId="77777777">
      <w:pPr>
        <w:keepNext/>
        <w:spacing w:before="280" w:after="80"/>
        <w:rPr>
          <w:lang w:val="fr-FR"/>
        </w:rPr>
      </w:pPr>
      <w:r w:rsidRPr="00F21516">
        <w:rPr>
          <w:b/>
          <w:color w:val="2C5D88"/>
          <w:sz w:val="28"/>
          <w:lang w:val="fr-FR"/>
        </w:rPr>
        <w:t>2. CRÉATIVITÉ STRATÉGIQUE ET ÉMERGENCE DES IDÉES</w:t>
      </w:r>
    </w:p>
    <w:p w:rsidRPr="00F21516" w:rsidR="00F25262" w:rsidRDefault="00931570" w14:paraId="4F8F94F1" w14:textId="77777777">
      <w:pPr>
        <w:rPr>
          <w:lang w:val="fr-FR"/>
        </w:rPr>
      </w:pPr>
      <w:r w:rsidRPr="00F21516">
        <w:rPr>
          <w:lang w:val="fr-FR"/>
        </w:rPr>
        <w:t xml:space="preserve">Pour faire émerger nos trajectoires stratégiques, notre équipe s'est réunie en session plénière le mardi 23 juin 2026 en salle AM102. Chaque membre de l'équipe a formulé de manière autonome trois propositions distinctes sur des fiches d'idéation, qui ont ensuite été mises en commun, débattues et </w:t>
      </w:r>
      <w:proofErr w:type="spellStart"/>
      <w:r w:rsidRPr="00F21516">
        <w:rPr>
          <w:lang w:val="fr-FR"/>
        </w:rPr>
        <w:t>cartographiées</w:t>
      </w:r>
      <w:proofErr w:type="spellEnd"/>
      <w:r w:rsidRPr="00F21516">
        <w:rPr>
          <w:lang w:val="fr-FR"/>
        </w:rPr>
        <w:t xml:space="preserve"> sous la forme d'une </w:t>
      </w:r>
      <w:proofErr w:type="spellStart"/>
      <w:r w:rsidRPr="00F21516">
        <w:rPr>
          <w:lang w:val="fr-FR"/>
        </w:rPr>
        <w:t>Mind-Map</w:t>
      </w:r>
      <w:proofErr w:type="spellEnd"/>
      <w:r w:rsidRPr="00F21516">
        <w:rPr>
          <w:lang w:val="fr-FR"/>
        </w:rPr>
        <w:t xml:space="preserve"> de créativité.</w:t>
      </w:r>
    </w:p>
    <w:p w:rsidRPr="00F21516" w:rsidR="00F25262" w:rsidRDefault="00931570" w14:paraId="5251CAD3" w14:textId="77777777">
      <w:pPr>
        <w:rPr>
          <w:lang w:val="fr-FR"/>
        </w:rPr>
      </w:pPr>
      <w:r w:rsidRPr="00F21516">
        <w:rPr>
          <w:lang w:val="fr-FR"/>
        </w:rPr>
        <w:t>Les idées brutes ont été regroupées en trois grandes familles de stratégies alternatives :</w:t>
      </w:r>
    </w:p>
    <w:p w:rsidRPr="00F21516" w:rsidR="00F25262" w:rsidRDefault="00931570" w14:paraId="26DEE25C" w14:textId="77777777">
      <w:pPr>
        <w:ind w:left="360"/>
        <w:rPr>
          <w:lang w:val="fr-FR"/>
        </w:rPr>
      </w:pPr>
      <w:r w:rsidRPr="00F21516">
        <w:rPr>
          <w:b/>
          <w:lang w:val="fr-FR"/>
        </w:rPr>
        <w:t xml:space="preserve">1. Famille A : Focalisation sur le Service B2B (L'approche industrielle standardisée et clé en main) — </w:t>
      </w:r>
      <w:r w:rsidRPr="00F21516">
        <w:rPr>
          <w:lang w:val="fr-FR"/>
        </w:rPr>
        <w:t>Centrée sur la décharge totale de la responsabilité opérationnelle du client par le biais de contrats d'abonnement et de maintenance préventive.</w:t>
      </w:r>
    </w:p>
    <w:p w:rsidRPr="00F21516" w:rsidR="00F25262" w:rsidRDefault="00931570" w14:paraId="4F9EB7DE" w14:textId="77777777">
      <w:pPr>
        <w:ind w:left="360"/>
        <w:rPr>
          <w:lang w:val="fr-FR"/>
        </w:rPr>
      </w:pPr>
      <w:r w:rsidRPr="00F21516">
        <w:rPr>
          <w:b/>
          <w:lang w:val="fr-FR"/>
        </w:rPr>
        <w:t xml:space="preserve">2. Famille B : Valorisation Commerciale des </w:t>
      </w:r>
      <w:proofErr w:type="spellStart"/>
      <w:r w:rsidRPr="00F21516">
        <w:rPr>
          <w:b/>
          <w:lang w:val="fr-FR"/>
        </w:rPr>
        <w:t>Coproduits</w:t>
      </w:r>
      <w:proofErr w:type="spellEnd"/>
      <w:r w:rsidRPr="00F21516">
        <w:rPr>
          <w:b/>
          <w:lang w:val="fr-FR"/>
        </w:rPr>
        <w:t xml:space="preserve"> (L'approche axée sur le profit circulaire) — </w:t>
      </w:r>
      <w:r w:rsidRPr="00F21516">
        <w:rPr>
          <w:lang w:val="fr-FR"/>
        </w:rPr>
        <w:t xml:space="preserve">Centrée sur l'optimisation des revenus via le traitement haute performance du compost solide et l'extraction du </w:t>
      </w:r>
      <w:proofErr w:type="spellStart"/>
      <w:r w:rsidRPr="00F21516">
        <w:rPr>
          <w:lang w:val="fr-FR"/>
        </w:rPr>
        <w:t>lombrithé</w:t>
      </w:r>
      <w:proofErr w:type="spellEnd"/>
      <w:r w:rsidRPr="00F21516">
        <w:rPr>
          <w:lang w:val="fr-FR"/>
        </w:rPr>
        <w:t xml:space="preserve"> pour créer des lignes de produits fertilisants </w:t>
      </w:r>
      <w:proofErr w:type="spellStart"/>
      <w:r w:rsidRPr="00F21516">
        <w:rPr>
          <w:lang w:val="fr-FR"/>
        </w:rPr>
        <w:t>premium</w:t>
      </w:r>
      <w:proofErr w:type="spellEnd"/>
      <w:r w:rsidRPr="00F21516">
        <w:rPr>
          <w:lang w:val="fr-FR"/>
        </w:rPr>
        <w:t>.</w:t>
      </w:r>
    </w:p>
    <w:p w:rsidRPr="00F21516" w:rsidR="00F25262" w:rsidRDefault="00931570" w14:paraId="17008E53" w14:textId="77777777">
      <w:pPr>
        <w:ind w:left="360"/>
        <w:rPr>
          <w:lang w:val="fr-FR"/>
        </w:rPr>
      </w:pPr>
      <w:r w:rsidRPr="00F21516">
        <w:rPr>
          <w:b/>
          <w:lang w:val="fr-FR"/>
        </w:rPr>
        <w:t xml:space="preserve">3. Famille C : L'Approche Participative, Citoyenne et Pédagogique — </w:t>
      </w:r>
      <w:r w:rsidRPr="00F21516">
        <w:rPr>
          <w:lang w:val="fr-FR"/>
        </w:rPr>
        <w:t>Centrée sur l'appropriation par la communauté étudiante, l'organisation d'ateliers et l'animation éco-responsable du campus pour réduire les coûts de main d'œuvre par le bénévolat.</w:t>
      </w:r>
    </w:p>
    <w:p w:rsidRPr="00F21516" w:rsidR="00F25262" w:rsidRDefault="00931570" w14:paraId="0B60D55B" w14:textId="77777777">
      <w:pPr>
        <w:keepNext/>
        <w:spacing w:before="280" w:after="80"/>
        <w:rPr>
          <w:lang w:val="fr-FR"/>
        </w:rPr>
      </w:pPr>
      <w:r w:rsidRPr="00F21516">
        <w:rPr>
          <w:b/>
          <w:color w:val="2C5D88"/>
          <w:sz w:val="28"/>
          <w:lang w:val="fr-FR"/>
        </w:rPr>
        <w:t>3. DESCRIPTION DES TROIS STRATÉGIES FAVORITES</w:t>
      </w:r>
    </w:p>
    <w:p w:rsidRPr="00F21516" w:rsidR="00F25262" w:rsidRDefault="00931570" w14:paraId="1CE5B750" w14:textId="77777777">
      <w:pPr>
        <w:rPr>
          <w:lang w:val="fr-FR"/>
        </w:rPr>
      </w:pPr>
      <w:r w:rsidRPr="00F21516">
        <w:rPr>
          <w:lang w:val="fr-FR"/>
        </w:rPr>
        <w:t>Après une phase de vote pondéré au sein de l'équipe, nous avons sélectionné et enrichi trois stratégies candidates, représentant chacune une combinaison cohérente d'objectifs et d'atouts :</w:t>
      </w:r>
    </w:p>
    <w:tbl>
      <w:tblPr>
        <w:tblW w:w="0" w:type="auto"/>
        <w:jc w:val="center"/>
        <w:tblLayout w:type="fixed"/>
        <w:tblLook w:val="04A0" w:firstRow="1" w:lastRow="0" w:firstColumn="1" w:lastColumn="0" w:noHBand="0" w:noVBand="1"/>
      </w:tblPr>
      <w:tblGrid>
        <w:gridCol w:w="2592"/>
        <w:gridCol w:w="3888"/>
        <w:gridCol w:w="2880"/>
      </w:tblGrid>
      <w:tr w:rsidRPr="00F21516" w:rsidR="00F25262" w14:paraId="1E74BE84" w14:textId="77777777">
        <w:trPr>
          <w:jc w:val="center"/>
        </w:trPr>
        <w:tc>
          <w:tcPr>
            <w:tcW w:w="2592" w:type="dxa"/>
            <w:shd w:val="clear" w:color="auto" w:fill="F2F2F2"/>
            <w:tcMar>
              <w:top w:w="140" w:type="dxa"/>
              <w:left w:w="180" w:type="dxa"/>
              <w:bottom w:w="140" w:type="dxa"/>
              <w:right w:w="180" w:type="dxa"/>
            </w:tcMar>
          </w:tcPr>
          <w:p w:rsidR="00F25262" w:rsidRDefault="00931570" w14:paraId="33B634D5" w14:textId="77777777">
            <w:proofErr w:type="spellStart"/>
            <w:r>
              <w:rPr>
                <w:b/>
              </w:rPr>
              <w:t>Stratégie</w:t>
            </w:r>
            <w:proofErr w:type="spellEnd"/>
          </w:p>
        </w:tc>
        <w:tc>
          <w:tcPr>
            <w:tcW w:w="3888" w:type="dxa"/>
            <w:shd w:val="clear" w:color="auto" w:fill="F2F2F2"/>
            <w:tcMar>
              <w:top w:w="140" w:type="dxa"/>
              <w:left w:w="180" w:type="dxa"/>
              <w:bottom w:w="140" w:type="dxa"/>
              <w:right w:w="180" w:type="dxa"/>
            </w:tcMar>
          </w:tcPr>
          <w:p w:rsidRPr="00F21516" w:rsidR="00F25262" w:rsidRDefault="00931570" w14:paraId="70158EC4" w14:textId="77777777">
            <w:pPr>
              <w:rPr>
                <w:lang w:val="fr-FR"/>
              </w:rPr>
            </w:pPr>
            <w:r w:rsidRPr="00F21516">
              <w:rPr>
                <w:b/>
                <w:lang w:val="fr-FR"/>
              </w:rPr>
              <w:t>Description des objectifs et actions</w:t>
            </w:r>
          </w:p>
        </w:tc>
        <w:tc>
          <w:tcPr>
            <w:tcW w:w="2880" w:type="dxa"/>
            <w:shd w:val="clear" w:color="auto" w:fill="F2F2F2"/>
            <w:tcMar>
              <w:top w:w="140" w:type="dxa"/>
              <w:left w:w="180" w:type="dxa"/>
              <w:bottom w:w="140" w:type="dxa"/>
              <w:right w:w="180" w:type="dxa"/>
            </w:tcMar>
          </w:tcPr>
          <w:p w:rsidRPr="00F21516" w:rsidR="00F25262" w:rsidRDefault="00931570" w14:paraId="0612E8AC" w14:textId="77777777">
            <w:pPr>
              <w:rPr>
                <w:lang w:val="fr-FR"/>
              </w:rPr>
            </w:pPr>
            <w:r w:rsidRPr="00F21516">
              <w:rPr>
                <w:b/>
                <w:lang w:val="fr-FR"/>
              </w:rPr>
              <w:t>Pertinence au regard des veilles</w:t>
            </w:r>
          </w:p>
        </w:tc>
      </w:tr>
      <w:tr w:rsidRPr="00F21516" w:rsidR="00F25262" w14:paraId="108CCF6F" w14:textId="77777777">
        <w:trPr>
          <w:jc w:val="center"/>
        </w:trPr>
        <w:tc>
          <w:tcPr>
            <w:tcW w:w="2592" w:type="dxa"/>
            <w:tcMar>
              <w:top w:w="140" w:type="dxa"/>
              <w:left w:w="180" w:type="dxa"/>
              <w:bottom w:w="140" w:type="dxa"/>
              <w:right w:w="180" w:type="dxa"/>
            </w:tcMar>
          </w:tcPr>
          <w:p w:rsidRPr="00F21516" w:rsidR="00F25262" w:rsidRDefault="00931570" w14:paraId="7FBD91FC" w14:textId="77777777">
            <w:pPr>
              <w:rPr>
                <w:lang w:val="fr-FR"/>
              </w:rPr>
            </w:pPr>
            <w:r w:rsidRPr="00F21516">
              <w:rPr>
                <w:b/>
                <w:lang w:val="fr-FR"/>
              </w:rPr>
              <w:t xml:space="preserve">Stratégie 1 : "Le </w:t>
            </w:r>
            <w:proofErr w:type="spellStart"/>
            <w:r w:rsidRPr="00F21516">
              <w:rPr>
                <w:b/>
                <w:lang w:val="fr-FR"/>
              </w:rPr>
              <w:t>PaaS</w:t>
            </w:r>
            <w:proofErr w:type="spellEnd"/>
            <w:r w:rsidRPr="00F21516">
              <w:rPr>
                <w:b/>
                <w:lang w:val="fr-FR"/>
              </w:rPr>
              <w:t xml:space="preserve"> Universitaire Pur" (Abonnement Clé en main)</w:t>
            </w:r>
          </w:p>
        </w:tc>
        <w:tc>
          <w:tcPr>
            <w:tcW w:w="3888" w:type="dxa"/>
            <w:tcMar>
              <w:top w:w="140" w:type="dxa"/>
              <w:left w:w="180" w:type="dxa"/>
              <w:bottom w:w="140" w:type="dxa"/>
              <w:right w:w="180" w:type="dxa"/>
            </w:tcMar>
          </w:tcPr>
          <w:p w:rsidRPr="00F21516" w:rsidR="00F25262" w:rsidRDefault="00931570" w14:paraId="26966E0E" w14:textId="77777777">
            <w:pPr>
              <w:rPr>
                <w:lang w:val="fr-FR"/>
              </w:rPr>
            </w:pPr>
            <w:r w:rsidRPr="00F21516">
              <w:rPr>
                <w:lang w:val="fr-FR"/>
              </w:rPr>
              <w:t xml:space="preserve">Proposer au CROUS un abonnement mensuel global tout inclus : mise à disposition de modules hermétiques et isolés </w:t>
            </w:r>
            <w:proofErr w:type="spellStart"/>
            <w:r w:rsidRPr="00F21516">
              <w:rPr>
                <w:lang w:val="fr-FR"/>
              </w:rPr>
              <w:t>thermiquement</w:t>
            </w:r>
            <w:proofErr w:type="spellEnd"/>
            <w:r w:rsidRPr="00F21516">
              <w:rPr>
                <w:lang w:val="fr-FR"/>
              </w:rPr>
              <w:t>, installation de capteurs low-tech d'humidité et température, maintenance bi-mensuelle complète de la santé de la ferme à vers par nos techniciens, et cession gratuite du compost/</w:t>
            </w:r>
            <w:proofErr w:type="spellStart"/>
            <w:r w:rsidRPr="00F21516">
              <w:rPr>
                <w:lang w:val="fr-FR"/>
              </w:rPr>
              <w:t>lombrithé</w:t>
            </w:r>
            <w:proofErr w:type="spellEnd"/>
            <w:r w:rsidRPr="00F21516">
              <w:rPr>
                <w:lang w:val="fr-FR"/>
              </w:rPr>
              <w:t xml:space="preserve"> aux équipes des </w:t>
            </w:r>
            <w:r w:rsidRPr="00F21516">
              <w:rPr>
                <w:lang w:val="fr-FR"/>
              </w:rPr>
              <w:t>espaces verts de l'université.</w:t>
            </w:r>
          </w:p>
        </w:tc>
        <w:tc>
          <w:tcPr>
            <w:tcW w:w="2880" w:type="dxa"/>
            <w:tcMar>
              <w:top w:w="140" w:type="dxa"/>
              <w:left w:w="180" w:type="dxa"/>
              <w:bottom w:w="140" w:type="dxa"/>
              <w:right w:w="180" w:type="dxa"/>
            </w:tcMar>
          </w:tcPr>
          <w:p w:rsidRPr="00F21516" w:rsidR="00F25262" w:rsidRDefault="00931570" w14:paraId="7408CC26" w14:textId="77777777">
            <w:pPr>
              <w:rPr>
                <w:lang w:val="fr-FR"/>
              </w:rPr>
            </w:pPr>
            <w:r w:rsidRPr="00F21516">
              <w:rPr>
                <w:lang w:val="fr-FR"/>
              </w:rPr>
              <w:t>Résout directement le problème du facteur humain identifié en veille commerciale. Le personnel de cuisine est totalement déchargé. Assure la conformité immédiate à la loi AGEC sans charge mentale pour le client.</w:t>
            </w:r>
          </w:p>
        </w:tc>
      </w:tr>
      <w:tr w:rsidRPr="00F21516" w:rsidR="00F25262" w14:paraId="3FF3E8BF" w14:textId="77777777">
        <w:trPr>
          <w:jc w:val="center"/>
        </w:trPr>
        <w:tc>
          <w:tcPr>
            <w:tcW w:w="2592" w:type="dxa"/>
            <w:tcMar>
              <w:top w:w="140" w:type="dxa"/>
              <w:left w:w="180" w:type="dxa"/>
              <w:bottom w:w="140" w:type="dxa"/>
              <w:right w:w="180" w:type="dxa"/>
            </w:tcMar>
          </w:tcPr>
          <w:p w:rsidRPr="00F21516" w:rsidR="00F25262" w:rsidRDefault="00931570" w14:paraId="04FE9218" w14:textId="77777777">
            <w:pPr>
              <w:rPr>
                <w:lang w:val="fr-FR"/>
              </w:rPr>
            </w:pPr>
            <w:r w:rsidRPr="00F21516">
              <w:rPr>
                <w:b/>
                <w:lang w:val="fr-FR"/>
              </w:rPr>
              <w:t>Stratégie 2 : "L'Or Circulaire" (</w:t>
            </w:r>
            <w:proofErr w:type="spellStart"/>
            <w:r w:rsidRPr="00F21516">
              <w:rPr>
                <w:b/>
                <w:lang w:val="fr-FR"/>
              </w:rPr>
              <w:t>Maxi-Coproduits</w:t>
            </w:r>
            <w:proofErr w:type="spellEnd"/>
            <w:r w:rsidRPr="00F21516">
              <w:rPr>
                <w:b/>
                <w:lang w:val="fr-FR"/>
              </w:rPr>
              <w:t>)</w:t>
            </w:r>
          </w:p>
        </w:tc>
        <w:tc>
          <w:tcPr>
            <w:tcW w:w="3888" w:type="dxa"/>
            <w:tcMar>
              <w:top w:w="140" w:type="dxa"/>
              <w:left w:w="180" w:type="dxa"/>
              <w:bottom w:w="140" w:type="dxa"/>
              <w:right w:w="180" w:type="dxa"/>
            </w:tcMar>
          </w:tcPr>
          <w:p w:rsidRPr="00F21516" w:rsidR="00F25262" w:rsidRDefault="00931570" w14:paraId="3537621C" w14:textId="77777777">
            <w:pPr>
              <w:rPr>
                <w:lang w:val="fr-FR"/>
              </w:rPr>
            </w:pPr>
            <w:r w:rsidRPr="00F21516">
              <w:rPr>
                <w:lang w:val="fr-FR"/>
              </w:rPr>
              <w:t xml:space="preserve">Se concentrer sur la maximisation économique de la bio-raffinerie en rachetant les </w:t>
            </w:r>
            <w:proofErr w:type="spellStart"/>
            <w:r w:rsidRPr="00F21516">
              <w:rPr>
                <w:lang w:val="fr-FR"/>
              </w:rPr>
              <w:t>biodéchets</w:t>
            </w:r>
            <w:proofErr w:type="spellEnd"/>
            <w:r w:rsidRPr="00F21516">
              <w:rPr>
                <w:lang w:val="fr-FR"/>
              </w:rPr>
              <w:t xml:space="preserve"> à très bas coût ou en proposant un abonnement réduit, pour ensuite traiter, conditionner et commercialiser sous marque propre le compost </w:t>
            </w:r>
            <w:proofErr w:type="spellStart"/>
            <w:r w:rsidRPr="00F21516">
              <w:rPr>
                <w:lang w:val="fr-FR"/>
              </w:rPr>
              <w:t>premium</w:t>
            </w:r>
            <w:proofErr w:type="spellEnd"/>
            <w:r w:rsidRPr="00F21516">
              <w:rPr>
                <w:lang w:val="fr-FR"/>
              </w:rPr>
              <w:t xml:space="preserve"> et le </w:t>
            </w:r>
            <w:proofErr w:type="spellStart"/>
            <w:r w:rsidRPr="00F21516">
              <w:rPr>
                <w:lang w:val="fr-FR"/>
              </w:rPr>
              <w:t>lombrithé</w:t>
            </w:r>
            <w:proofErr w:type="spellEnd"/>
            <w:r w:rsidRPr="00F21516">
              <w:rPr>
                <w:lang w:val="fr-FR"/>
              </w:rPr>
              <w:t xml:space="preserve"> concentré auprès des pépinières régionales, jardineries et fermes péri-urbaines de la région clermontoise.</w:t>
            </w:r>
          </w:p>
        </w:tc>
        <w:tc>
          <w:tcPr>
            <w:tcW w:w="2880" w:type="dxa"/>
            <w:tcMar>
              <w:top w:w="140" w:type="dxa"/>
              <w:left w:w="180" w:type="dxa"/>
              <w:bottom w:w="140" w:type="dxa"/>
              <w:right w:w="180" w:type="dxa"/>
            </w:tcMar>
          </w:tcPr>
          <w:p w:rsidRPr="00F21516" w:rsidR="00F25262" w:rsidRDefault="00931570" w14:paraId="28BB9946" w14:textId="77777777">
            <w:pPr>
              <w:rPr>
                <w:lang w:val="fr-FR"/>
              </w:rPr>
            </w:pPr>
            <w:r w:rsidRPr="00F21516">
              <w:rPr>
                <w:lang w:val="fr-FR"/>
              </w:rPr>
              <w:t xml:space="preserve">Exploite l'enseignement de la veille technique sur la très haute valeur agronomique du </w:t>
            </w:r>
            <w:proofErr w:type="spellStart"/>
            <w:r w:rsidRPr="00F21516">
              <w:rPr>
                <w:lang w:val="fr-FR"/>
              </w:rPr>
              <w:t>lombrithé</w:t>
            </w:r>
            <w:proofErr w:type="spellEnd"/>
            <w:r w:rsidRPr="00F21516">
              <w:rPr>
                <w:lang w:val="fr-FR"/>
              </w:rPr>
              <w:t xml:space="preserve"> (phytohormones, nutriments). Cependant, elle génère une lourdeur logistique et commerciale externe importante (packaging, transport, démarchage).</w:t>
            </w:r>
          </w:p>
        </w:tc>
      </w:tr>
      <w:tr w:rsidRPr="00F21516" w:rsidR="00F25262" w14:paraId="66206BAF" w14:textId="77777777">
        <w:trPr>
          <w:jc w:val="center"/>
        </w:trPr>
        <w:tc>
          <w:tcPr>
            <w:tcW w:w="2592" w:type="dxa"/>
            <w:tcMar>
              <w:top w:w="140" w:type="dxa"/>
              <w:left w:w="180" w:type="dxa"/>
              <w:bottom w:w="140" w:type="dxa"/>
              <w:right w:w="180" w:type="dxa"/>
            </w:tcMar>
          </w:tcPr>
          <w:p w:rsidRPr="00F21516" w:rsidR="00F25262" w:rsidRDefault="00931570" w14:paraId="0B34CAD2" w14:textId="77777777">
            <w:pPr>
              <w:rPr>
                <w:lang w:val="fr-FR"/>
              </w:rPr>
            </w:pPr>
            <w:r w:rsidRPr="00F21516">
              <w:rPr>
                <w:b/>
                <w:lang w:val="fr-FR"/>
              </w:rPr>
              <w:t>Stratégie 3 : "Le Campus Vivant" (Co-gestion étudiante)</w:t>
            </w:r>
          </w:p>
        </w:tc>
        <w:tc>
          <w:tcPr>
            <w:tcW w:w="3888" w:type="dxa"/>
            <w:tcMar>
              <w:top w:w="140" w:type="dxa"/>
              <w:left w:w="180" w:type="dxa"/>
              <w:bottom w:w="140" w:type="dxa"/>
              <w:right w:w="180" w:type="dxa"/>
            </w:tcMar>
          </w:tcPr>
          <w:p w:rsidRPr="00F21516" w:rsidR="00F25262" w:rsidRDefault="00931570" w14:paraId="03558F31" w14:textId="77777777">
            <w:pPr>
              <w:rPr>
                <w:lang w:val="fr-FR"/>
              </w:rPr>
            </w:pPr>
            <w:r w:rsidRPr="00F21516">
              <w:rPr>
                <w:lang w:val="fr-FR"/>
              </w:rPr>
              <w:t>Vendre ou louer les meubles composteurs au CROUS à bas coût, et confier l'intégralité du tri, de l'alimentation des vers et de la maintenance légère aux associations étudiantes éco-responsables et aux syndicats étudiants à travers des chantiers participatifs, des ateliers de sensibilisation et une gratification en nature (compost pour les potagers étudiants).</w:t>
            </w:r>
          </w:p>
        </w:tc>
        <w:tc>
          <w:tcPr>
            <w:tcW w:w="2880" w:type="dxa"/>
            <w:tcMar>
              <w:top w:w="140" w:type="dxa"/>
              <w:left w:w="180" w:type="dxa"/>
              <w:bottom w:w="140" w:type="dxa"/>
              <w:right w:w="180" w:type="dxa"/>
            </w:tcMar>
          </w:tcPr>
          <w:p w:rsidRPr="00F21516" w:rsidR="00F25262" w:rsidRDefault="00931570" w14:paraId="0463076C" w14:textId="77777777">
            <w:pPr>
              <w:rPr>
                <w:lang w:val="fr-FR"/>
              </w:rPr>
            </w:pPr>
            <w:r w:rsidRPr="00F21516">
              <w:rPr>
                <w:lang w:val="fr-FR"/>
              </w:rPr>
              <w:t>S'appuie sur la forte attente de la communauté étudiante pour des actions environnementales concrètes (veille de marché). Le risque opérationnel est toutefois critique : si l'engagement étudiant faiblit pendant les vacances ou les examens, le système biologique meurt.</w:t>
            </w:r>
          </w:p>
        </w:tc>
      </w:tr>
    </w:tbl>
    <w:p w:rsidRPr="00F21516" w:rsidR="00F25262" w:rsidRDefault="00931570" w14:paraId="04D01449" w14:textId="77777777">
      <w:pPr>
        <w:keepNext/>
        <w:spacing w:before="280" w:after="80"/>
        <w:rPr>
          <w:lang w:val="fr-FR"/>
        </w:rPr>
      </w:pPr>
      <w:r w:rsidRPr="00F21516">
        <w:rPr>
          <w:b/>
          <w:color w:val="2C5D88"/>
          <w:sz w:val="28"/>
          <w:lang w:val="fr-FR"/>
        </w:rPr>
        <w:t>4. CHALLENGE PAR L'INTELLIGENCE ARTIFICIELLE</w:t>
      </w:r>
    </w:p>
    <w:p w:rsidRPr="00F21516" w:rsidR="00F25262" w:rsidRDefault="00931570" w14:paraId="3DA6E3BA" w14:textId="77777777">
      <w:pPr>
        <w:rPr>
          <w:lang w:val="fr-FR"/>
        </w:rPr>
      </w:pPr>
      <w:r w:rsidRPr="00F21516">
        <w:rPr>
          <w:lang w:val="fr-FR"/>
        </w:rPr>
        <w:t>Conformément aux consignes méthodologiques du Guide pratique n°7, nous avons sollicité une Intelligence Artificielle afin de bousculer nos certitudes et d'ouvrir le champ des possibles à travers dix stratégies alternatives ou complémentaires.</w:t>
      </w:r>
    </w:p>
    <w:p w:rsidRPr="00F21516" w:rsidR="00F25262" w:rsidRDefault="00931570" w14:paraId="467B1AAE" w14:textId="77777777">
      <w:pPr>
        <w:ind w:left="360"/>
        <w:rPr>
          <w:lang w:val="fr-FR"/>
        </w:rPr>
      </w:pPr>
      <w:r w:rsidRPr="00F21516">
        <w:rPr>
          <w:b/>
          <w:lang w:val="fr-FR"/>
        </w:rPr>
        <w:t xml:space="preserve">Prompt formulé par l'équipe : </w:t>
      </w:r>
      <w:r w:rsidRPr="00F21516">
        <w:rPr>
          <w:i/>
          <w:lang w:val="fr-FR"/>
        </w:rPr>
        <w:t xml:space="preserve">"Agis en tant qu'expert en stratégie d'innovation circulaire et entrepreneuriat social. Notre équipe de l'école d'ingénieurs </w:t>
      </w:r>
      <w:proofErr w:type="spellStart"/>
      <w:r w:rsidRPr="00F21516">
        <w:rPr>
          <w:i/>
          <w:lang w:val="fr-FR"/>
        </w:rPr>
        <w:t>Polytech</w:t>
      </w:r>
      <w:proofErr w:type="spellEnd"/>
      <w:r w:rsidRPr="00F21516">
        <w:rPr>
          <w:i/>
          <w:lang w:val="fr-FR"/>
        </w:rPr>
        <w:t xml:space="preserve"> Clermont développe un projet de bio-raffinerie universitaire axé sur le </w:t>
      </w:r>
      <w:proofErr w:type="spellStart"/>
      <w:r w:rsidRPr="00F21516">
        <w:rPr>
          <w:i/>
          <w:lang w:val="fr-FR"/>
        </w:rPr>
        <w:t>lombricompostage</w:t>
      </w:r>
      <w:proofErr w:type="spellEnd"/>
      <w:r w:rsidRPr="00F21516">
        <w:rPr>
          <w:i/>
          <w:lang w:val="fr-FR"/>
        </w:rPr>
        <w:t xml:space="preserve"> des </w:t>
      </w:r>
      <w:proofErr w:type="spellStart"/>
      <w:r w:rsidRPr="00F21516">
        <w:rPr>
          <w:i/>
          <w:lang w:val="fr-FR"/>
        </w:rPr>
        <w:t>biodéchets</w:t>
      </w:r>
      <w:proofErr w:type="spellEnd"/>
      <w:r w:rsidRPr="00F21516">
        <w:rPr>
          <w:i/>
          <w:lang w:val="fr-FR"/>
        </w:rPr>
        <w:t xml:space="preserve"> de la restauration collective (CROUS) en modèle Product-as-a-Service (</w:t>
      </w:r>
      <w:proofErr w:type="spellStart"/>
      <w:r w:rsidRPr="00F21516">
        <w:rPr>
          <w:i/>
          <w:lang w:val="fr-FR"/>
        </w:rPr>
        <w:t>PaaS</w:t>
      </w:r>
      <w:proofErr w:type="spellEnd"/>
      <w:r w:rsidRPr="00F21516">
        <w:rPr>
          <w:i/>
          <w:lang w:val="fr-FR"/>
        </w:rPr>
        <w:t xml:space="preserve">). Propose 10 </w:t>
      </w:r>
      <w:r w:rsidRPr="00F21516">
        <w:rPr>
          <w:i/>
          <w:lang w:val="fr-FR"/>
        </w:rPr>
        <w:t xml:space="preserve">stratégies alternatives, </w:t>
      </w:r>
      <w:proofErr w:type="spellStart"/>
      <w:r w:rsidRPr="00F21516">
        <w:rPr>
          <w:i/>
          <w:lang w:val="fr-FR"/>
        </w:rPr>
        <w:t>rupturistes</w:t>
      </w:r>
      <w:proofErr w:type="spellEnd"/>
      <w:r w:rsidRPr="00F21516">
        <w:rPr>
          <w:i/>
          <w:lang w:val="fr-FR"/>
        </w:rPr>
        <w:t xml:space="preserve"> ou complémentaires pour challenger notre vision, en précisant leurs opportunités et verrous."</w:t>
      </w:r>
    </w:p>
    <w:tbl>
      <w:tblPr>
        <w:tblW w:w="0" w:type="auto"/>
        <w:jc w:val="center"/>
        <w:tblLayout w:type="fixed"/>
        <w:tblLook w:val="04A0" w:firstRow="1" w:lastRow="0" w:firstColumn="1" w:lastColumn="0" w:noHBand="0" w:noVBand="1"/>
      </w:tblPr>
      <w:tblGrid>
        <w:gridCol w:w="709"/>
        <w:gridCol w:w="2891"/>
        <w:gridCol w:w="3600"/>
        <w:gridCol w:w="2160"/>
      </w:tblGrid>
      <w:tr w:rsidR="00F25262" w:rsidTr="00D170D5" w14:paraId="0FC1813D" w14:textId="77777777">
        <w:trPr>
          <w:jc w:val="center"/>
        </w:trPr>
        <w:tc>
          <w:tcPr>
            <w:tcW w:w="709" w:type="dxa"/>
            <w:shd w:val="clear" w:color="auto" w:fill="F2F2F2"/>
            <w:tcMar>
              <w:top w:w="140" w:type="dxa"/>
              <w:left w:w="180" w:type="dxa"/>
              <w:bottom w:w="140" w:type="dxa"/>
              <w:right w:w="180" w:type="dxa"/>
            </w:tcMar>
          </w:tcPr>
          <w:p w:rsidR="00F25262" w:rsidRDefault="00931570" w14:paraId="7BBB6351" w14:textId="77777777">
            <w:r>
              <w:rPr>
                <w:b/>
              </w:rPr>
              <w:t>N°</w:t>
            </w:r>
          </w:p>
        </w:tc>
        <w:tc>
          <w:tcPr>
            <w:tcW w:w="2891" w:type="dxa"/>
            <w:shd w:val="clear" w:color="auto" w:fill="F2F2F2"/>
            <w:tcMar>
              <w:top w:w="140" w:type="dxa"/>
              <w:left w:w="180" w:type="dxa"/>
              <w:bottom w:w="140" w:type="dxa"/>
              <w:right w:w="180" w:type="dxa"/>
            </w:tcMar>
          </w:tcPr>
          <w:p w:rsidR="00F25262" w:rsidRDefault="00931570" w14:paraId="5EDE2005" w14:textId="77777777">
            <w:proofErr w:type="spellStart"/>
            <w:r>
              <w:rPr>
                <w:b/>
              </w:rPr>
              <w:t>Stratégie</w:t>
            </w:r>
            <w:proofErr w:type="spellEnd"/>
            <w:r>
              <w:rPr>
                <w:b/>
              </w:rPr>
              <w:t xml:space="preserve"> </w:t>
            </w:r>
            <w:proofErr w:type="spellStart"/>
            <w:r>
              <w:rPr>
                <w:b/>
              </w:rPr>
              <w:t>suggérée</w:t>
            </w:r>
            <w:proofErr w:type="spellEnd"/>
            <w:r>
              <w:rPr>
                <w:b/>
              </w:rPr>
              <w:t xml:space="preserve"> par l'IA</w:t>
            </w:r>
          </w:p>
        </w:tc>
        <w:tc>
          <w:tcPr>
            <w:tcW w:w="3600" w:type="dxa"/>
            <w:shd w:val="clear" w:color="auto" w:fill="F2F2F2"/>
            <w:tcMar>
              <w:top w:w="140" w:type="dxa"/>
              <w:left w:w="180" w:type="dxa"/>
              <w:bottom w:w="140" w:type="dxa"/>
              <w:right w:w="180" w:type="dxa"/>
            </w:tcMar>
          </w:tcPr>
          <w:p w:rsidRPr="00F21516" w:rsidR="00F25262" w:rsidRDefault="00931570" w14:paraId="0A7F5AED" w14:textId="77777777">
            <w:pPr>
              <w:rPr>
                <w:lang w:val="fr-FR"/>
              </w:rPr>
            </w:pPr>
            <w:r w:rsidRPr="00F21516">
              <w:rPr>
                <w:b/>
                <w:lang w:val="fr-FR"/>
              </w:rPr>
              <w:t>Évaluation rapide par l'équipe humaine</w:t>
            </w:r>
          </w:p>
        </w:tc>
        <w:tc>
          <w:tcPr>
            <w:tcW w:w="2160" w:type="dxa"/>
            <w:shd w:val="clear" w:color="auto" w:fill="F2F2F2"/>
            <w:tcMar>
              <w:top w:w="140" w:type="dxa"/>
              <w:left w:w="180" w:type="dxa"/>
              <w:bottom w:w="140" w:type="dxa"/>
              <w:right w:w="180" w:type="dxa"/>
            </w:tcMar>
          </w:tcPr>
          <w:p w:rsidR="00F25262" w:rsidRDefault="00931570" w14:paraId="52CFFA48" w14:textId="77777777">
            <w:proofErr w:type="spellStart"/>
            <w:r>
              <w:rPr>
                <w:b/>
              </w:rPr>
              <w:t>Décision</w:t>
            </w:r>
            <w:proofErr w:type="spellEnd"/>
            <w:r>
              <w:rPr>
                <w:b/>
              </w:rPr>
              <w:t xml:space="preserve"> / </w:t>
            </w:r>
            <w:proofErr w:type="spellStart"/>
            <w:r>
              <w:rPr>
                <w:b/>
              </w:rPr>
              <w:t>Intégration</w:t>
            </w:r>
            <w:proofErr w:type="spellEnd"/>
          </w:p>
        </w:tc>
      </w:tr>
      <w:tr w:rsidR="00F25262" w:rsidTr="00D170D5" w14:paraId="645AAA1E" w14:textId="77777777">
        <w:trPr>
          <w:jc w:val="center"/>
        </w:trPr>
        <w:tc>
          <w:tcPr>
            <w:tcW w:w="709" w:type="dxa"/>
            <w:tcMar>
              <w:top w:w="140" w:type="dxa"/>
              <w:left w:w="180" w:type="dxa"/>
              <w:bottom w:w="140" w:type="dxa"/>
              <w:right w:w="180" w:type="dxa"/>
            </w:tcMar>
          </w:tcPr>
          <w:p w:rsidR="00F25262" w:rsidRDefault="00931570" w14:paraId="0D87B5EA" w14:textId="77777777">
            <w:r>
              <w:t>1</w:t>
            </w:r>
          </w:p>
        </w:tc>
        <w:tc>
          <w:tcPr>
            <w:tcW w:w="2891" w:type="dxa"/>
            <w:tcMar>
              <w:top w:w="140" w:type="dxa"/>
              <w:left w:w="180" w:type="dxa"/>
              <w:bottom w:w="140" w:type="dxa"/>
              <w:right w:w="180" w:type="dxa"/>
            </w:tcMar>
          </w:tcPr>
          <w:p w:rsidRPr="00F21516" w:rsidR="00F25262" w:rsidRDefault="00931570" w14:paraId="2A5A80B1" w14:textId="77777777">
            <w:pPr>
              <w:rPr>
                <w:lang w:val="fr-FR"/>
              </w:rPr>
            </w:pPr>
            <w:proofErr w:type="spellStart"/>
            <w:r w:rsidRPr="00F21516">
              <w:rPr>
                <w:lang w:val="fr-FR"/>
              </w:rPr>
              <w:t>Micro-méthanisation</w:t>
            </w:r>
            <w:proofErr w:type="spellEnd"/>
            <w:r w:rsidRPr="00F21516">
              <w:rPr>
                <w:lang w:val="fr-FR"/>
              </w:rPr>
              <w:t xml:space="preserve"> conteneurisée : Produire du biogaz directement sur le campus pour alimenter les cuisines.</w:t>
            </w:r>
          </w:p>
        </w:tc>
        <w:tc>
          <w:tcPr>
            <w:tcW w:w="3600" w:type="dxa"/>
            <w:tcMar>
              <w:top w:w="140" w:type="dxa"/>
              <w:left w:w="180" w:type="dxa"/>
              <w:bottom w:w="140" w:type="dxa"/>
              <w:right w:w="180" w:type="dxa"/>
            </w:tcMar>
          </w:tcPr>
          <w:p w:rsidRPr="00F21516" w:rsidR="00F25262" w:rsidRDefault="00931570" w14:paraId="6D07BFFE" w14:textId="77777777">
            <w:pPr>
              <w:rPr>
                <w:lang w:val="fr-FR"/>
              </w:rPr>
            </w:pPr>
            <w:r w:rsidRPr="00F21516">
              <w:rPr>
                <w:lang w:val="fr-FR"/>
              </w:rPr>
              <w:t>Déjà analysé et écarté au Livrable 6 : verrous réglementaires et coûts de maintenance prohibitifs pour les volumes visés.</w:t>
            </w:r>
          </w:p>
        </w:tc>
        <w:tc>
          <w:tcPr>
            <w:tcW w:w="2160" w:type="dxa"/>
            <w:tcMar>
              <w:top w:w="140" w:type="dxa"/>
              <w:left w:w="180" w:type="dxa"/>
              <w:bottom w:w="140" w:type="dxa"/>
              <w:right w:w="180" w:type="dxa"/>
            </w:tcMar>
          </w:tcPr>
          <w:p w:rsidR="00F25262" w:rsidRDefault="00931570" w14:paraId="5D5D6E3B" w14:textId="77777777">
            <w:proofErr w:type="spellStart"/>
            <w:r>
              <w:t>Écartée</w:t>
            </w:r>
            <w:proofErr w:type="spellEnd"/>
            <w:r>
              <w:t xml:space="preserve"> (</w:t>
            </w:r>
            <w:proofErr w:type="spellStart"/>
            <w:r>
              <w:t>Confirmé</w:t>
            </w:r>
            <w:proofErr w:type="spellEnd"/>
            <w:r>
              <w:t>)</w:t>
            </w:r>
          </w:p>
        </w:tc>
      </w:tr>
      <w:tr w:rsidR="00F25262" w:rsidTr="00D170D5" w14:paraId="0EE22742" w14:textId="77777777">
        <w:trPr>
          <w:jc w:val="center"/>
        </w:trPr>
        <w:tc>
          <w:tcPr>
            <w:tcW w:w="709" w:type="dxa"/>
            <w:tcMar>
              <w:top w:w="140" w:type="dxa"/>
              <w:left w:w="180" w:type="dxa"/>
              <w:bottom w:w="140" w:type="dxa"/>
              <w:right w:w="180" w:type="dxa"/>
            </w:tcMar>
          </w:tcPr>
          <w:p w:rsidR="00F25262" w:rsidRDefault="00931570" w14:paraId="053D3531" w14:textId="77777777">
            <w:r>
              <w:t>2</w:t>
            </w:r>
          </w:p>
        </w:tc>
        <w:tc>
          <w:tcPr>
            <w:tcW w:w="2891" w:type="dxa"/>
            <w:tcMar>
              <w:top w:w="140" w:type="dxa"/>
              <w:left w:w="180" w:type="dxa"/>
              <w:bottom w:w="140" w:type="dxa"/>
              <w:right w:w="180" w:type="dxa"/>
            </w:tcMar>
          </w:tcPr>
          <w:p w:rsidRPr="00F21516" w:rsidR="00F25262" w:rsidRDefault="00931570" w14:paraId="182E48AF" w14:textId="77777777">
            <w:pPr>
              <w:rPr>
                <w:lang w:val="fr-FR"/>
              </w:rPr>
            </w:pPr>
            <w:proofErr w:type="spellStart"/>
            <w:r w:rsidRPr="00F21516">
              <w:rPr>
                <w:lang w:val="fr-FR"/>
              </w:rPr>
              <w:t>PaaS</w:t>
            </w:r>
            <w:proofErr w:type="spellEnd"/>
            <w:r w:rsidRPr="00F21516">
              <w:rPr>
                <w:lang w:val="fr-FR"/>
              </w:rPr>
              <w:t xml:space="preserve"> avec insertion sociale (ESAT) : Confier la maintenance des vers à une structure d'insertion locale.</w:t>
            </w:r>
          </w:p>
        </w:tc>
        <w:tc>
          <w:tcPr>
            <w:tcW w:w="3600" w:type="dxa"/>
            <w:tcMar>
              <w:top w:w="140" w:type="dxa"/>
              <w:left w:w="180" w:type="dxa"/>
              <w:bottom w:w="140" w:type="dxa"/>
              <w:right w:w="180" w:type="dxa"/>
            </w:tcMar>
          </w:tcPr>
          <w:p w:rsidRPr="00F21516" w:rsidR="00F25262" w:rsidRDefault="00931570" w14:paraId="42A717AC" w14:textId="77777777">
            <w:pPr>
              <w:rPr>
                <w:lang w:val="fr-FR"/>
              </w:rPr>
            </w:pPr>
            <w:r w:rsidRPr="00F21516">
              <w:rPr>
                <w:lang w:val="fr-FR"/>
              </w:rPr>
              <w:t>Excellente suggestion ! Renforce drastiquement l'impact social de la dimension "Responsable" exigée par le jury.</w:t>
            </w:r>
          </w:p>
        </w:tc>
        <w:tc>
          <w:tcPr>
            <w:tcW w:w="2160" w:type="dxa"/>
            <w:tcMar>
              <w:top w:w="140" w:type="dxa"/>
              <w:left w:w="180" w:type="dxa"/>
              <w:bottom w:w="140" w:type="dxa"/>
              <w:right w:w="180" w:type="dxa"/>
            </w:tcMar>
          </w:tcPr>
          <w:p w:rsidR="00F25262" w:rsidRDefault="00931570" w14:paraId="1F4400DF" w14:textId="77777777">
            <w:proofErr w:type="spellStart"/>
            <w:r>
              <w:rPr>
                <w:b/>
              </w:rPr>
              <w:t>Retenue</w:t>
            </w:r>
            <w:proofErr w:type="spellEnd"/>
            <w:r>
              <w:rPr>
                <w:b/>
              </w:rPr>
              <w:t xml:space="preserve"> </w:t>
            </w:r>
            <w:proofErr w:type="spellStart"/>
            <w:r>
              <w:rPr>
                <w:b/>
              </w:rPr>
              <w:t>comme</w:t>
            </w:r>
            <w:proofErr w:type="spellEnd"/>
            <w:r>
              <w:rPr>
                <w:b/>
              </w:rPr>
              <w:t xml:space="preserve"> pivot </w:t>
            </w:r>
            <w:proofErr w:type="spellStart"/>
            <w:r>
              <w:rPr>
                <w:b/>
              </w:rPr>
              <w:t>d'exécution</w:t>
            </w:r>
            <w:proofErr w:type="spellEnd"/>
          </w:p>
        </w:tc>
      </w:tr>
      <w:tr w:rsidR="00F25262" w:rsidTr="00D170D5" w14:paraId="3FC88EC8" w14:textId="77777777">
        <w:trPr>
          <w:jc w:val="center"/>
        </w:trPr>
        <w:tc>
          <w:tcPr>
            <w:tcW w:w="709" w:type="dxa"/>
            <w:tcMar>
              <w:top w:w="140" w:type="dxa"/>
              <w:left w:w="180" w:type="dxa"/>
              <w:bottom w:w="140" w:type="dxa"/>
              <w:right w:w="180" w:type="dxa"/>
            </w:tcMar>
          </w:tcPr>
          <w:p w:rsidR="00F25262" w:rsidRDefault="00931570" w14:paraId="1508C3F4" w14:textId="77777777">
            <w:r>
              <w:t>3</w:t>
            </w:r>
          </w:p>
        </w:tc>
        <w:tc>
          <w:tcPr>
            <w:tcW w:w="2891" w:type="dxa"/>
            <w:tcMar>
              <w:top w:w="140" w:type="dxa"/>
              <w:left w:w="180" w:type="dxa"/>
              <w:bottom w:w="140" w:type="dxa"/>
              <w:right w:w="180" w:type="dxa"/>
            </w:tcMar>
          </w:tcPr>
          <w:p w:rsidRPr="00F21516" w:rsidR="00F25262" w:rsidRDefault="00931570" w14:paraId="0C522B3B" w14:textId="77777777">
            <w:pPr>
              <w:rPr>
                <w:lang w:val="fr-FR"/>
              </w:rPr>
            </w:pPr>
            <w:r w:rsidRPr="00F21516">
              <w:rPr>
                <w:lang w:val="fr-FR"/>
              </w:rPr>
              <w:t>Déshydratation thermique préalable : Sécher les flux pour réduire les volumes avant transport.</w:t>
            </w:r>
          </w:p>
        </w:tc>
        <w:tc>
          <w:tcPr>
            <w:tcW w:w="3600" w:type="dxa"/>
            <w:tcMar>
              <w:top w:w="140" w:type="dxa"/>
              <w:left w:w="180" w:type="dxa"/>
              <w:bottom w:w="140" w:type="dxa"/>
              <w:right w:w="180" w:type="dxa"/>
            </w:tcMar>
          </w:tcPr>
          <w:p w:rsidRPr="00F21516" w:rsidR="00F25262" w:rsidRDefault="00931570" w14:paraId="475123C4" w14:textId="77777777">
            <w:pPr>
              <w:rPr>
                <w:lang w:val="fr-FR"/>
              </w:rPr>
            </w:pPr>
            <w:r w:rsidRPr="00F21516">
              <w:rPr>
                <w:lang w:val="fr-FR"/>
              </w:rPr>
              <w:t xml:space="preserve">Contredit radicalement notre positionnement low-tech </w:t>
            </w:r>
            <w:proofErr w:type="spellStart"/>
            <w:r w:rsidRPr="00F21516">
              <w:rPr>
                <w:lang w:val="fr-FR"/>
              </w:rPr>
              <w:t>décarboné</w:t>
            </w:r>
            <w:proofErr w:type="spellEnd"/>
            <w:r w:rsidRPr="00F21516">
              <w:rPr>
                <w:lang w:val="fr-FR"/>
              </w:rPr>
              <w:t xml:space="preserve"> en raison de la consommation électrique continue.</w:t>
            </w:r>
          </w:p>
        </w:tc>
        <w:tc>
          <w:tcPr>
            <w:tcW w:w="2160" w:type="dxa"/>
            <w:tcMar>
              <w:top w:w="140" w:type="dxa"/>
              <w:left w:w="180" w:type="dxa"/>
              <w:bottom w:w="140" w:type="dxa"/>
              <w:right w:w="180" w:type="dxa"/>
            </w:tcMar>
          </w:tcPr>
          <w:p w:rsidR="00F25262" w:rsidRDefault="00931570" w14:paraId="0ED5EBED" w14:textId="77777777">
            <w:proofErr w:type="spellStart"/>
            <w:r>
              <w:t>Écartée</w:t>
            </w:r>
            <w:proofErr w:type="spellEnd"/>
          </w:p>
        </w:tc>
      </w:tr>
      <w:tr w:rsidRPr="00F21516" w:rsidR="00F25262" w:rsidTr="00D170D5" w14:paraId="7A0220E5" w14:textId="77777777">
        <w:trPr>
          <w:jc w:val="center"/>
        </w:trPr>
        <w:tc>
          <w:tcPr>
            <w:tcW w:w="709" w:type="dxa"/>
            <w:tcMar>
              <w:top w:w="140" w:type="dxa"/>
              <w:left w:w="180" w:type="dxa"/>
              <w:bottom w:w="140" w:type="dxa"/>
              <w:right w:w="180" w:type="dxa"/>
            </w:tcMar>
          </w:tcPr>
          <w:p w:rsidR="00F25262" w:rsidRDefault="00931570" w14:paraId="0C1A6487" w14:textId="77777777">
            <w:r>
              <w:t>4</w:t>
            </w:r>
          </w:p>
        </w:tc>
        <w:tc>
          <w:tcPr>
            <w:tcW w:w="2891" w:type="dxa"/>
            <w:tcMar>
              <w:top w:w="140" w:type="dxa"/>
              <w:left w:w="180" w:type="dxa"/>
              <w:bottom w:w="140" w:type="dxa"/>
              <w:right w:w="180" w:type="dxa"/>
            </w:tcMar>
          </w:tcPr>
          <w:p w:rsidRPr="00F21516" w:rsidR="00F25262" w:rsidRDefault="00931570" w14:paraId="6B8F48A9" w14:textId="77777777">
            <w:pPr>
              <w:rPr>
                <w:lang w:val="fr-FR"/>
              </w:rPr>
            </w:pPr>
            <w:r w:rsidRPr="00F21516">
              <w:rPr>
                <w:lang w:val="fr-FR"/>
              </w:rPr>
              <w:t xml:space="preserve">Application de </w:t>
            </w:r>
            <w:proofErr w:type="spellStart"/>
            <w:r w:rsidRPr="00F21516">
              <w:rPr>
                <w:lang w:val="fr-FR"/>
              </w:rPr>
              <w:t>gamification</w:t>
            </w:r>
            <w:proofErr w:type="spellEnd"/>
            <w:r w:rsidRPr="00F21516">
              <w:rPr>
                <w:lang w:val="fr-FR"/>
              </w:rPr>
              <w:t xml:space="preserve"> du tri : Noter et récompenser les étudiants selon la qualité de leur tri sur plateau.</w:t>
            </w:r>
          </w:p>
        </w:tc>
        <w:tc>
          <w:tcPr>
            <w:tcW w:w="3600" w:type="dxa"/>
            <w:tcMar>
              <w:top w:w="140" w:type="dxa"/>
              <w:left w:w="180" w:type="dxa"/>
              <w:bottom w:w="140" w:type="dxa"/>
              <w:right w:w="180" w:type="dxa"/>
            </w:tcMar>
          </w:tcPr>
          <w:p w:rsidRPr="00F21516" w:rsidR="00F25262" w:rsidRDefault="00931570" w14:paraId="72E36F61" w14:textId="77777777">
            <w:pPr>
              <w:rPr>
                <w:lang w:val="fr-FR"/>
              </w:rPr>
            </w:pPr>
            <w:r w:rsidRPr="00F21516">
              <w:rPr>
                <w:lang w:val="fr-FR"/>
              </w:rPr>
              <w:t>Idée intéressante pour le volet marketing/sensibilisation mais ne résout pas la gestion biologique en aval.</w:t>
            </w:r>
          </w:p>
        </w:tc>
        <w:tc>
          <w:tcPr>
            <w:tcW w:w="2160" w:type="dxa"/>
            <w:tcMar>
              <w:top w:w="140" w:type="dxa"/>
              <w:left w:w="180" w:type="dxa"/>
              <w:bottom w:w="140" w:type="dxa"/>
              <w:right w:w="180" w:type="dxa"/>
            </w:tcMar>
          </w:tcPr>
          <w:p w:rsidRPr="00F21516" w:rsidR="00F25262" w:rsidRDefault="00931570" w14:paraId="1A34E356" w14:textId="77777777">
            <w:pPr>
              <w:rPr>
                <w:lang w:val="fr-FR"/>
              </w:rPr>
            </w:pPr>
            <w:r w:rsidRPr="00F21516">
              <w:rPr>
                <w:lang w:val="fr-FR"/>
              </w:rPr>
              <w:t>Conservée en option de communication</w:t>
            </w:r>
          </w:p>
        </w:tc>
      </w:tr>
      <w:tr w:rsidR="00F25262" w:rsidTr="00D170D5" w14:paraId="4B4150CD" w14:textId="77777777">
        <w:trPr>
          <w:jc w:val="center"/>
        </w:trPr>
        <w:tc>
          <w:tcPr>
            <w:tcW w:w="709" w:type="dxa"/>
            <w:tcMar>
              <w:top w:w="140" w:type="dxa"/>
              <w:left w:w="180" w:type="dxa"/>
              <w:bottom w:w="140" w:type="dxa"/>
              <w:right w:w="180" w:type="dxa"/>
            </w:tcMar>
          </w:tcPr>
          <w:p w:rsidR="00F25262" w:rsidRDefault="00931570" w14:paraId="3EB4FC69" w14:textId="77777777">
            <w:r>
              <w:t>5</w:t>
            </w:r>
          </w:p>
        </w:tc>
        <w:tc>
          <w:tcPr>
            <w:tcW w:w="2891" w:type="dxa"/>
            <w:tcMar>
              <w:top w:w="140" w:type="dxa"/>
              <w:left w:w="180" w:type="dxa"/>
              <w:bottom w:w="140" w:type="dxa"/>
              <w:right w:w="180" w:type="dxa"/>
            </w:tcMar>
          </w:tcPr>
          <w:p w:rsidRPr="00F21516" w:rsidR="00F25262" w:rsidRDefault="00931570" w14:paraId="40440E81" w14:textId="77777777">
            <w:pPr>
              <w:rPr>
                <w:lang w:val="fr-FR"/>
              </w:rPr>
            </w:pPr>
            <w:r w:rsidRPr="00F21516">
              <w:rPr>
                <w:lang w:val="fr-FR"/>
              </w:rPr>
              <w:t>Franchise nationale universitaire : Modéliser un pack standardisé sous licence de marque pour essaimage rapide.</w:t>
            </w:r>
          </w:p>
        </w:tc>
        <w:tc>
          <w:tcPr>
            <w:tcW w:w="3600" w:type="dxa"/>
            <w:tcMar>
              <w:top w:w="140" w:type="dxa"/>
              <w:left w:w="180" w:type="dxa"/>
              <w:bottom w:w="140" w:type="dxa"/>
              <w:right w:w="180" w:type="dxa"/>
            </w:tcMar>
          </w:tcPr>
          <w:p w:rsidRPr="00F21516" w:rsidR="00F25262" w:rsidRDefault="00931570" w14:paraId="0DED33D9" w14:textId="77777777">
            <w:pPr>
              <w:rPr>
                <w:lang w:val="fr-FR"/>
              </w:rPr>
            </w:pPr>
            <w:r w:rsidRPr="00F21516">
              <w:rPr>
                <w:lang w:val="fr-FR"/>
              </w:rPr>
              <w:t>Très pertinent pour la vision à long terme et le passage à l'échelle (Prospective 2030), mais prématuré pour le MVP.</w:t>
            </w:r>
          </w:p>
        </w:tc>
        <w:tc>
          <w:tcPr>
            <w:tcW w:w="2160" w:type="dxa"/>
            <w:tcMar>
              <w:top w:w="140" w:type="dxa"/>
              <w:left w:w="180" w:type="dxa"/>
              <w:bottom w:w="140" w:type="dxa"/>
              <w:right w:w="180" w:type="dxa"/>
            </w:tcMar>
          </w:tcPr>
          <w:p w:rsidR="00F25262" w:rsidRDefault="00931570" w14:paraId="5FEABC29" w14:textId="77777777">
            <w:proofErr w:type="spellStart"/>
            <w:r>
              <w:t>Conservée</w:t>
            </w:r>
            <w:proofErr w:type="spellEnd"/>
            <w:r>
              <w:t xml:space="preserve"> pour la vision 2030</w:t>
            </w:r>
          </w:p>
        </w:tc>
      </w:tr>
      <w:tr w:rsidR="00F25262" w:rsidTr="00D170D5" w14:paraId="6BD64057" w14:textId="77777777">
        <w:trPr>
          <w:jc w:val="center"/>
        </w:trPr>
        <w:tc>
          <w:tcPr>
            <w:tcW w:w="709" w:type="dxa"/>
            <w:tcMar>
              <w:top w:w="140" w:type="dxa"/>
              <w:left w:w="180" w:type="dxa"/>
              <w:bottom w:w="140" w:type="dxa"/>
              <w:right w:w="180" w:type="dxa"/>
            </w:tcMar>
          </w:tcPr>
          <w:p w:rsidR="00F25262" w:rsidRDefault="00931570" w14:paraId="23C5B57F" w14:textId="77777777">
            <w:r>
              <w:t>6</w:t>
            </w:r>
          </w:p>
        </w:tc>
        <w:tc>
          <w:tcPr>
            <w:tcW w:w="2891" w:type="dxa"/>
            <w:tcMar>
              <w:top w:w="140" w:type="dxa"/>
              <w:left w:w="180" w:type="dxa"/>
              <w:bottom w:w="140" w:type="dxa"/>
              <w:right w:w="180" w:type="dxa"/>
            </w:tcMar>
          </w:tcPr>
          <w:p w:rsidRPr="00F21516" w:rsidR="00F25262" w:rsidRDefault="00931570" w14:paraId="72D087A0" w14:textId="77777777">
            <w:pPr>
              <w:rPr>
                <w:lang w:val="fr-FR"/>
              </w:rPr>
            </w:pPr>
            <w:r w:rsidRPr="00F21516">
              <w:rPr>
                <w:lang w:val="fr-FR"/>
              </w:rPr>
              <w:t>Élevage exclusif de vers (</w:t>
            </w:r>
            <w:proofErr w:type="spellStart"/>
            <w:r w:rsidRPr="00F21516">
              <w:rPr>
                <w:lang w:val="fr-FR"/>
              </w:rPr>
              <w:t>Eisenia</w:t>
            </w:r>
            <w:proofErr w:type="spellEnd"/>
            <w:r w:rsidRPr="00F21516">
              <w:rPr>
                <w:lang w:val="fr-FR"/>
              </w:rPr>
              <w:t xml:space="preserve"> </w:t>
            </w:r>
            <w:proofErr w:type="spellStart"/>
            <w:r w:rsidRPr="00F21516">
              <w:rPr>
                <w:lang w:val="fr-FR"/>
              </w:rPr>
              <w:t>fetida</w:t>
            </w:r>
            <w:proofErr w:type="spellEnd"/>
            <w:r w:rsidRPr="00F21516">
              <w:rPr>
                <w:lang w:val="fr-FR"/>
              </w:rPr>
              <w:t xml:space="preserve">) : Pivoter vers la vente exclusive de </w:t>
            </w:r>
            <w:r w:rsidRPr="00F21516">
              <w:rPr>
                <w:lang w:val="fr-FR"/>
              </w:rPr>
              <w:t>souches de vers aux particuliers.</w:t>
            </w:r>
          </w:p>
        </w:tc>
        <w:tc>
          <w:tcPr>
            <w:tcW w:w="3600" w:type="dxa"/>
            <w:tcMar>
              <w:top w:w="140" w:type="dxa"/>
              <w:left w:w="180" w:type="dxa"/>
              <w:bottom w:w="140" w:type="dxa"/>
              <w:right w:w="180" w:type="dxa"/>
            </w:tcMar>
          </w:tcPr>
          <w:p w:rsidRPr="00F21516" w:rsidR="00F25262" w:rsidRDefault="00931570" w14:paraId="44EFF1B2" w14:textId="77777777">
            <w:pPr>
              <w:rPr>
                <w:lang w:val="fr-FR"/>
              </w:rPr>
            </w:pPr>
            <w:r w:rsidRPr="00F21516">
              <w:rPr>
                <w:lang w:val="fr-FR"/>
              </w:rPr>
              <w:t xml:space="preserve">Hors-sujet par rapport au besoin initial de conformité réglementaire du CROUS et au </w:t>
            </w:r>
            <w:r w:rsidRPr="00F21516">
              <w:rPr>
                <w:lang w:val="fr-FR"/>
              </w:rPr>
              <w:t>cahier des charges.</w:t>
            </w:r>
          </w:p>
        </w:tc>
        <w:tc>
          <w:tcPr>
            <w:tcW w:w="2160" w:type="dxa"/>
            <w:tcMar>
              <w:top w:w="140" w:type="dxa"/>
              <w:left w:w="180" w:type="dxa"/>
              <w:bottom w:w="140" w:type="dxa"/>
              <w:right w:w="180" w:type="dxa"/>
            </w:tcMar>
          </w:tcPr>
          <w:p w:rsidR="00F25262" w:rsidRDefault="00931570" w14:paraId="44181B25" w14:textId="77777777">
            <w:proofErr w:type="spellStart"/>
            <w:r>
              <w:t>Écartée</w:t>
            </w:r>
            <w:proofErr w:type="spellEnd"/>
          </w:p>
        </w:tc>
      </w:tr>
      <w:tr w:rsidR="00F25262" w:rsidTr="00D170D5" w14:paraId="5D9B9FCD" w14:textId="77777777">
        <w:trPr>
          <w:jc w:val="center"/>
        </w:trPr>
        <w:tc>
          <w:tcPr>
            <w:tcW w:w="709" w:type="dxa"/>
            <w:tcMar>
              <w:top w:w="140" w:type="dxa"/>
              <w:left w:w="180" w:type="dxa"/>
              <w:bottom w:w="140" w:type="dxa"/>
              <w:right w:w="180" w:type="dxa"/>
            </w:tcMar>
          </w:tcPr>
          <w:p w:rsidR="00F25262" w:rsidRDefault="00931570" w14:paraId="156F4B02" w14:textId="77777777">
            <w:r>
              <w:t>7</w:t>
            </w:r>
          </w:p>
        </w:tc>
        <w:tc>
          <w:tcPr>
            <w:tcW w:w="2891" w:type="dxa"/>
            <w:tcMar>
              <w:top w:w="140" w:type="dxa"/>
              <w:left w:w="180" w:type="dxa"/>
              <w:bottom w:w="140" w:type="dxa"/>
              <w:right w:w="180" w:type="dxa"/>
            </w:tcMar>
          </w:tcPr>
          <w:p w:rsidRPr="00F21516" w:rsidR="00F25262" w:rsidRDefault="00931570" w14:paraId="699D59E0" w14:textId="77777777">
            <w:pPr>
              <w:rPr>
                <w:lang w:val="fr-FR"/>
              </w:rPr>
            </w:pPr>
            <w:r w:rsidRPr="00F21516">
              <w:rPr>
                <w:lang w:val="fr-FR"/>
              </w:rPr>
              <w:t xml:space="preserve">Kits de </w:t>
            </w:r>
            <w:proofErr w:type="spellStart"/>
            <w:r w:rsidRPr="00F21516">
              <w:rPr>
                <w:lang w:val="fr-FR"/>
              </w:rPr>
              <w:t>lombricompostage</w:t>
            </w:r>
            <w:proofErr w:type="spellEnd"/>
            <w:r w:rsidRPr="00F21516">
              <w:rPr>
                <w:lang w:val="fr-FR"/>
              </w:rPr>
              <w:t xml:space="preserve"> de labo : Cibler les déchets de café et papiers des laboratoires de recherche.</w:t>
            </w:r>
          </w:p>
        </w:tc>
        <w:tc>
          <w:tcPr>
            <w:tcW w:w="3600" w:type="dxa"/>
            <w:tcMar>
              <w:top w:w="140" w:type="dxa"/>
              <w:left w:w="180" w:type="dxa"/>
              <w:bottom w:w="140" w:type="dxa"/>
              <w:right w:w="180" w:type="dxa"/>
            </w:tcMar>
          </w:tcPr>
          <w:p w:rsidRPr="00F21516" w:rsidR="00F25262" w:rsidRDefault="00931570" w14:paraId="548DD186" w14:textId="77777777">
            <w:pPr>
              <w:rPr>
                <w:lang w:val="fr-FR"/>
              </w:rPr>
            </w:pPr>
            <w:r w:rsidRPr="00F21516">
              <w:rPr>
                <w:lang w:val="fr-FR"/>
              </w:rPr>
              <w:t>Volumes trop diffus et sans contraintes réglementaires lourdes. Le marché captif reste la restauration collective.</w:t>
            </w:r>
          </w:p>
        </w:tc>
        <w:tc>
          <w:tcPr>
            <w:tcW w:w="2160" w:type="dxa"/>
            <w:tcMar>
              <w:top w:w="140" w:type="dxa"/>
              <w:left w:w="180" w:type="dxa"/>
              <w:bottom w:w="140" w:type="dxa"/>
              <w:right w:w="180" w:type="dxa"/>
            </w:tcMar>
          </w:tcPr>
          <w:p w:rsidR="00F25262" w:rsidRDefault="00931570" w14:paraId="5FABD1C7" w14:textId="77777777">
            <w:proofErr w:type="spellStart"/>
            <w:r>
              <w:t>Écartée</w:t>
            </w:r>
            <w:proofErr w:type="spellEnd"/>
          </w:p>
        </w:tc>
      </w:tr>
      <w:tr w:rsidR="00F25262" w:rsidTr="00D170D5" w14:paraId="2D89D407" w14:textId="77777777">
        <w:trPr>
          <w:jc w:val="center"/>
        </w:trPr>
        <w:tc>
          <w:tcPr>
            <w:tcW w:w="709" w:type="dxa"/>
            <w:tcMar>
              <w:top w:w="140" w:type="dxa"/>
              <w:left w:w="180" w:type="dxa"/>
              <w:bottom w:w="140" w:type="dxa"/>
              <w:right w:w="180" w:type="dxa"/>
            </w:tcMar>
          </w:tcPr>
          <w:p w:rsidR="00F25262" w:rsidRDefault="00931570" w14:paraId="364E5384" w14:textId="77777777">
            <w:r>
              <w:t>8</w:t>
            </w:r>
          </w:p>
        </w:tc>
        <w:tc>
          <w:tcPr>
            <w:tcW w:w="2891" w:type="dxa"/>
            <w:tcMar>
              <w:top w:w="140" w:type="dxa"/>
              <w:left w:w="180" w:type="dxa"/>
              <w:bottom w:w="140" w:type="dxa"/>
              <w:right w:w="180" w:type="dxa"/>
            </w:tcMar>
          </w:tcPr>
          <w:p w:rsidRPr="00F21516" w:rsidR="00F25262" w:rsidRDefault="00931570" w14:paraId="75E6B2D6" w14:textId="77777777">
            <w:pPr>
              <w:rPr>
                <w:lang w:val="fr-FR"/>
              </w:rPr>
            </w:pPr>
            <w:r w:rsidRPr="00F21516">
              <w:rPr>
                <w:lang w:val="fr-FR"/>
              </w:rPr>
              <w:t xml:space="preserve">Consigne individuelle de </w:t>
            </w:r>
            <w:proofErr w:type="spellStart"/>
            <w:r w:rsidRPr="00F21516">
              <w:rPr>
                <w:lang w:val="fr-FR"/>
              </w:rPr>
              <w:t>biodéchets</w:t>
            </w:r>
            <w:proofErr w:type="spellEnd"/>
            <w:r w:rsidRPr="00F21516">
              <w:rPr>
                <w:lang w:val="fr-FR"/>
              </w:rPr>
              <w:t xml:space="preserve"> : Fournir des boîtes hermétiques aux étudiants pour leurs repas tirés du sac.</w:t>
            </w:r>
          </w:p>
        </w:tc>
        <w:tc>
          <w:tcPr>
            <w:tcW w:w="3600" w:type="dxa"/>
            <w:tcMar>
              <w:top w:w="140" w:type="dxa"/>
              <w:left w:w="180" w:type="dxa"/>
              <w:bottom w:w="140" w:type="dxa"/>
              <w:right w:w="180" w:type="dxa"/>
            </w:tcMar>
          </w:tcPr>
          <w:p w:rsidRPr="00F21516" w:rsidR="00F25262" w:rsidRDefault="00931570" w14:paraId="2E67AB50" w14:textId="77777777">
            <w:pPr>
              <w:rPr>
                <w:lang w:val="fr-FR"/>
              </w:rPr>
            </w:pPr>
            <w:r w:rsidRPr="00F21516">
              <w:rPr>
                <w:lang w:val="fr-FR"/>
              </w:rPr>
              <w:t>Génère une complexité logistique disproportionnée pour l'équipe de cuisine du RU.</w:t>
            </w:r>
          </w:p>
        </w:tc>
        <w:tc>
          <w:tcPr>
            <w:tcW w:w="2160" w:type="dxa"/>
            <w:tcMar>
              <w:top w:w="140" w:type="dxa"/>
              <w:left w:w="180" w:type="dxa"/>
              <w:bottom w:w="140" w:type="dxa"/>
              <w:right w:w="180" w:type="dxa"/>
            </w:tcMar>
          </w:tcPr>
          <w:p w:rsidR="00F25262" w:rsidRDefault="00931570" w14:paraId="5A23E15F" w14:textId="77777777">
            <w:proofErr w:type="spellStart"/>
            <w:r>
              <w:t>Écartée</w:t>
            </w:r>
            <w:proofErr w:type="spellEnd"/>
          </w:p>
        </w:tc>
      </w:tr>
      <w:tr w:rsidR="00F25262" w:rsidTr="00D170D5" w14:paraId="49EF117C" w14:textId="77777777">
        <w:trPr>
          <w:jc w:val="center"/>
        </w:trPr>
        <w:tc>
          <w:tcPr>
            <w:tcW w:w="709" w:type="dxa"/>
            <w:tcMar>
              <w:top w:w="140" w:type="dxa"/>
              <w:left w:w="180" w:type="dxa"/>
              <w:bottom w:w="140" w:type="dxa"/>
              <w:right w:w="180" w:type="dxa"/>
            </w:tcMar>
          </w:tcPr>
          <w:p w:rsidR="00F25262" w:rsidRDefault="00931570" w14:paraId="1B97D435" w14:textId="77777777">
            <w:r>
              <w:t>9</w:t>
            </w:r>
          </w:p>
        </w:tc>
        <w:tc>
          <w:tcPr>
            <w:tcW w:w="2891" w:type="dxa"/>
            <w:tcMar>
              <w:top w:w="140" w:type="dxa"/>
              <w:left w:w="180" w:type="dxa"/>
              <w:bottom w:w="140" w:type="dxa"/>
              <w:right w:w="180" w:type="dxa"/>
            </w:tcMar>
          </w:tcPr>
          <w:p w:rsidRPr="00F21516" w:rsidR="00F25262" w:rsidRDefault="00931570" w14:paraId="2AB4A98E" w14:textId="77777777">
            <w:pPr>
              <w:rPr>
                <w:lang w:val="fr-FR"/>
              </w:rPr>
            </w:pPr>
            <w:r w:rsidRPr="00F21516">
              <w:rPr>
                <w:lang w:val="fr-FR"/>
              </w:rPr>
              <w:t>Production de protéines d'insectes (BSF) : Remplacer les vers par des larves de mouches soldats pour alimentation animale.</w:t>
            </w:r>
          </w:p>
        </w:tc>
        <w:tc>
          <w:tcPr>
            <w:tcW w:w="3600" w:type="dxa"/>
            <w:tcMar>
              <w:top w:w="140" w:type="dxa"/>
              <w:left w:w="180" w:type="dxa"/>
              <w:bottom w:w="140" w:type="dxa"/>
              <w:right w:w="180" w:type="dxa"/>
            </w:tcMar>
          </w:tcPr>
          <w:p w:rsidRPr="00F21516" w:rsidR="00F25262" w:rsidRDefault="00931570" w14:paraId="6FD97E2E" w14:textId="77777777">
            <w:pPr>
              <w:rPr>
                <w:lang w:val="fr-FR"/>
              </w:rPr>
            </w:pPr>
            <w:r w:rsidRPr="00F21516">
              <w:rPr>
                <w:lang w:val="fr-FR"/>
              </w:rPr>
              <w:t>Verrous sanitaires et réglementaires européens extrêmement lourds sur les protéines animales issues de restes de restauration.</w:t>
            </w:r>
          </w:p>
        </w:tc>
        <w:tc>
          <w:tcPr>
            <w:tcW w:w="2160" w:type="dxa"/>
            <w:tcMar>
              <w:top w:w="140" w:type="dxa"/>
              <w:left w:w="180" w:type="dxa"/>
              <w:bottom w:w="140" w:type="dxa"/>
              <w:right w:w="180" w:type="dxa"/>
            </w:tcMar>
          </w:tcPr>
          <w:p w:rsidR="00F25262" w:rsidRDefault="00931570" w14:paraId="05CAA380" w14:textId="77777777">
            <w:proofErr w:type="spellStart"/>
            <w:r>
              <w:t>Écartée</w:t>
            </w:r>
            <w:proofErr w:type="spellEnd"/>
          </w:p>
        </w:tc>
      </w:tr>
      <w:tr w:rsidR="00F25262" w:rsidTr="00D170D5" w14:paraId="004DF3B3" w14:textId="77777777">
        <w:trPr>
          <w:jc w:val="center"/>
        </w:trPr>
        <w:tc>
          <w:tcPr>
            <w:tcW w:w="709" w:type="dxa"/>
            <w:tcMar>
              <w:top w:w="140" w:type="dxa"/>
              <w:left w:w="180" w:type="dxa"/>
              <w:bottom w:w="140" w:type="dxa"/>
              <w:right w:w="180" w:type="dxa"/>
            </w:tcMar>
          </w:tcPr>
          <w:p w:rsidR="00F25262" w:rsidRDefault="00931570" w14:paraId="737E8D6C" w14:textId="77777777">
            <w:r>
              <w:t>10</w:t>
            </w:r>
          </w:p>
        </w:tc>
        <w:tc>
          <w:tcPr>
            <w:tcW w:w="2891" w:type="dxa"/>
            <w:tcMar>
              <w:top w:w="140" w:type="dxa"/>
              <w:left w:w="180" w:type="dxa"/>
              <w:bottom w:w="140" w:type="dxa"/>
              <w:right w:w="180" w:type="dxa"/>
            </w:tcMar>
          </w:tcPr>
          <w:p w:rsidRPr="00F21516" w:rsidR="00F25262" w:rsidRDefault="00931570" w14:paraId="59045E18" w14:textId="77777777">
            <w:pPr>
              <w:rPr>
                <w:lang w:val="fr-FR"/>
              </w:rPr>
            </w:pPr>
            <w:r w:rsidRPr="00F21516">
              <w:rPr>
                <w:lang w:val="fr-FR"/>
              </w:rPr>
              <w:t>Abonnement de co-conception de mobilier : Faire concevoir le meuble isolant par les étudiants en Génie Civil.</w:t>
            </w:r>
          </w:p>
        </w:tc>
        <w:tc>
          <w:tcPr>
            <w:tcW w:w="3600" w:type="dxa"/>
            <w:tcMar>
              <w:top w:w="140" w:type="dxa"/>
              <w:left w:w="180" w:type="dxa"/>
              <w:bottom w:w="140" w:type="dxa"/>
              <w:right w:w="180" w:type="dxa"/>
            </w:tcMar>
          </w:tcPr>
          <w:p w:rsidRPr="00F21516" w:rsidR="00F25262" w:rsidRDefault="00931570" w14:paraId="179AB449" w14:textId="77777777">
            <w:pPr>
              <w:rPr>
                <w:lang w:val="fr-FR"/>
              </w:rPr>
            </w:pPr>
            <w:r w:rsidRPr="00F21516">
              <w:rPr>
                <w:lang w:val="fr-FR"/>
              </w:rPr>
              <w:t xml:space="preserve">Déjà pris en compte en interne grâce à la </w:t>
            </w:r>
            <w:proofErr w:type="spellStart"/>
            <w:r w:rsidRPr="00F21516">
              <w:rPr>
                <w:lang w:val="fr-FR"/>
              </w:rPr>
              <w:t>multidisciplinarité</w:t>
            </w:r>
            <w:proofErr w:type="spellEnd"/>
            <w:r w:rsidRPr="00F21516">
              <w:rPr>
                <w:lang w:val="fr-FR"/>
              </w:rPr>
              <w:t xml:space="preserve"> de notre équipe (Marie et </w:t>
            </w:r>
            <w:proofErr w:type="spellStart"/>
            <w:r w:rsidRPr="00F21516">
              <w:rPr>
                <w:lang w:val="fr-FR"/>
              </w:rPr>
              <w:t>Orphelie</w:t>
            </w:r>
            <w:proofErr w:type="spellEnd"/>
            <w:r w:rsidRPr="00F21516">
              <w:rPr>
                <w:lang w:val="fr-FR"/>
              </w:rPr>
              <w:t xml:space="preserve"> en GC).</w:t>
            </w:r>
          </w:p>
        </w:tc>
        <w:tc>
          <w:tcPr>
            <w:tcW w:w="2160" w:type="dxa"/>
            <w:tcMar>
              <w:top w:w="140" w:type="dxa"/>
              <w:left w:w="180" w:type="dxa"/>
              <w:bottom w:w="140" w:type="dxa"/>
              <w:right w:w="180" w:type="dxa"/>
            </w:tcMar>
          </w:tcPr>
          <w:p w:rsidR="00F25262" w:rsidRDefault="00931570" w14:paraId="250307C6" w14:textId="77777777">
            <w:r>
              <w:t xml:space="preserve">Déjà </w:t>
            </w:r>
            <w:proofErr w:type="spellStart"/>
            <w:r>
              <w:t>intégrée</w:t>
            </w:r>
            <w:proofErr w:type="spellEnd"/>
            <w:r>
              <w:t xml:space="preserve"> en </w:t>
            </w:r>
            <w:proofErr w:type="spellStart"/>
            <w:r>
              <w:t>interne</w:t>
            </w:r>
            <w:proofErr w:type="spellEnd"/>
          </w:p>
        </w:tc>
      </w:tr>
    </w:tbl>
    <w:p w:rsidRPr="00D170D5" w:rsidR="00F25262" w:rsidRDefault="00931570" w14:paraId="498AD96B" w14:textId="77777777">
      <w:pPr>
        <w:keepNext/>
        <w:spacing w:before="280" w:after="80"/>
        <w:rPr>
          <w:lang w:val="fr-FR"/>
        </w:rPr>
      </w:pPr>
      <w:r w:rsidRPr="00D170D5">
        <w:rPr>
          <w:b/>
          <w:color w:val="2C5D88"/>
          <w:sz w:val="28"/>
          <w:lang w:val="fr-FR"/>
        </w:rPr>
        <w:t>5. COMPARAISON ET CHOIX STRATÉGIQUE FINAL</w:t>
      </w:r>
    </w:p>
    <w:p w:rsidRPr="00F21516" w:rsidR="00F25262" w:rsidRDefault="00931570" w14:paraId="6EC3AAF9" w14:textId="77777777">
      <w:pPr>
        <w:rPr>
          <w:lang w:val="fr-FR"/>
        </w:rPr>
      </w:pPr>
      <w:r w:rsidRPr="00F21516">
        <w:rPr>
          <w:lang w:val="fr-FR"/>
        </w:rPr>
        <w:t xml:space="preserve">Pour déterminer de manière objective la meilleure trajectoire, nous avons évalué nos trois stratégies favorites à l'aide de matrices d'analyse </w:t>
      </w:r>
      <w:proofErr w:type="spellStart"/>
      <w:r w:rsidRPr="00F21516">
        <w:rPr>
          <w:lang w:val="fr-FR"/>
        </w:rPr>
        <w:t>multicritères</w:t>
      </w:r>
      <w:proofErr w:type="spellEnd"/>
      <w:r w:rsidRPr="00F21516">
        <w:rPr>
          <w:lang w:val="fr-FR"/>
        </w:rPr>
        <w:t xml:space="preserve"> couvrant les 7 dimensions clés du cours, notées de -10 à +10.</w:t>
      </w:r>
    </w:p>
    <w:p w:rsidRPr="00F21516" w:rsidR="002558C0" w:rsidRDefault="002558C0" w14:paraId="68CEFE77" w14:textId="77777777">
      <w:pPr>
        <w:rPr>
          <w:lang w:val="fr-FR"/>
        </w:rPr>
      </w:pPr>
    </w:p>
    <w:p w:rsidRPr="00F21516" w:rsidR="00F25262" w:rsidRDefault="00931570" w14:paraId="6382F729" w14:textId="77777777">
      <w:pPr>
        <w:keepNext/>
        <w:spacing w:before="200" w:after="40"/>
        <w:rPr>
          <w:lang w:val="fr-FR"/>
        </w:rPr>
      </w:pPr>
      <w:r w:rsidRPr="00F21516">
        <w:rPr>
          <w:b/>
          <w:color w:val="4F81BD"/>
          <w:sz w:val="24"/>
          <w:lang w:val="fr-FR"/>
        </w:rPr>
        <w:t>A. Tableau d'évaluation des ATOUTS (Forces / faiblesses internes)</w:t>
      </w:r>
    </w:p>
    <w:tbl>
      <w:tblPr>
        <w:tblW w:w="0" w:type="auto"/>
        <w:jc w:val="center"/>
        <w:tblLayout w:type="fixed"/>
        <w:tblLook w:val="04A0" w:firstRow="1" w:lastRow="0" w:firstColumn="1" w:lastColumn="0" w:noHBand="0" w:noVBand="1"/>
      </w:tblPr>
      <w:tblGrid>
        <w:gridCol w:w="4032"/>
        <w:gridCol w:w="1728"/>
        <w:gridCol w:w="1728"/>
        <w:gridCol w:w="1872"/>
      </w:tblGrid>
      <w:tr w:rsidR="00F25262" w14:paraId="0CAC6CCD" w14:textId="77777777">
        <w:trPr>
          <w:jc w:val="center"/>
        </w:trPr>
        <w:tc>
          <w:tcPr>
            <w:tcW w:w="4032" w:type="dxa"/>
            <w:shd w:val="clear" w:color="auto" w:fill="F2F2F2"/>
            <w:tcMar>
              <w:top w:w="140" w:type="dxa"/>
              <w:left w:w="180" w:type="dxa"/>
              <w:bottom w:w="140" w:type="dxa"/>
              <w:right w:w="180" w:type="dxa"/>
            </w:tcMar>
          </w:tcPr>
          <w:p w:rsidRPr="00F21516" w:rsidR="00F25262" w:rsidRDefault="00931570" w14:paraId="3250BE88" w14:textId="77777777">
            <w:pPr>
              <w:rPr>
                <w:lang w:val="fr-FR"/>
              </w:rPr>
            </w:pPr>
            <w:r w:rsidRPr="00F21516">
              <w:rPr>
                <w:b/>
                <w:lang w:val="fr-FR"/>
              </w:rPr>
              <w:t>Critère / Volet de mise en œuvre</w:t>
            </w:r>
          </w:p>
        </w:tc>
        <w:tc>
          <w:tcPr>
            <w:tcW w:w="1728" w:type="dxa"/>
            <w:shd w:val="clear" w:color="auto" w:fill="F2F2F2"/>
            <w:tcMar>
              <w:top w:w="140" w:type="dxa"/>
              <w:left w:w="180" w:type="dxa"/>
              <w:bottom w:w="140" w:type="dxa"/>
              <w:right w:w="180" w:type="dxa"/>
            </w:tcMar>
          </w:tcPr>
          <w:p w:rsidR="00F25262" w:rsidRDefault="00931570" w14:paraId="5EAA2AB1" w14:textId="77777777">
            <w:proofErr w:type="spellStart"/>
            <w:r>
              <w:rPr>
                <w:b/>
              </w:rPr>
              <w:t>Stratégie</w:t>
            </w:r>
            <w:proofErr w:type="spellEnd"/>
            <w:r>
              <w:rPr>
                <w:b/>
              </w:rPr>
              <w:t xml:space="preserve"> 1 (</w:t>
            </w:r>
            <w:proofErr w:type="spellStart"/>
            <w:r>
              <w:rPr>
                <w:b/>
              </w:rPr>
              <w:t>PaaS</w:t>
            </w:r>
            <w:proofErr w:type="spellEnd"/>
            <w:r>
              <w:rPr>
                <w:b/>
              </w:rPr>
              <w:t>)</w:t>
            </w:r>
          </w:p>
        </w:tc>
        <w:tc>
          <w:tcPr>
            <w:tcW w:w="1728" w:type="dxa"/>
            <w:shd w:val="clear" w:color="auto" w:fill="F2F2F2"/>
            <w:tcMar>
              <w:top w:w="140" w:type="dxa"/>
              <w:left w:w="180" w:type="dxa"/>
              <w:bottom w:w="140" w:type="dxa"/>
              <w:right w:w="180" w:type="dxa"/>
            </w:tcMar>
          </w:tcPr>
          <w:p w:rsidR="00F25262" w:rsidRDefault="00931570" w14:paraId="4134A67C" w14:textId="77777777">
            <w:proofErr w:type="spellStart"/>
            <w:r>
              <w:rPr>
                <w:b/>
              </w:rPr>
              <w:t>Stratégie</w:t>
            </w:r>
            <w:proofErr w:type="spellEnd"/>
            <w:r>
              <w:rPr>
                <w:b/>
              </w:rPr>
              <w:t xml:space="preserve"> 2 (</w:t>
            </w:r>
            <w:proofErr w:type="spellStart"/>
            <w:r>
              <w:rPr>
                <w:b/>
              </w:rPr>
              <w:t>Coproduits</w:t>
            </w:r>
            <w:proofErr w:type="spellEnd"/>
            <w:r>
              <w:rPr>
                <w:b/>
              </w:rPr>
              <w:t>)</w:t>
            </w:r>
          </w:p>
        </w:tc>
        <w:tc>
          <w:tcPr>
            <w:tcW w:w="1872" w:type="dxa"/>
            <w:shd w:val="clear" w:color="auto" w:fill="F2F2F2"/>
            <w:tcMar>
              <w:top w:w="140" w:type="dxa"/>
              <w:left w:w="180" w:type="dxa"/>
              <w:bottom w:w="140" w:type="dxa"/>
              <w:right w:w="180" w:type="dxa"/>
            </w:tcMar>
          </w:tcPr>
          <w:p w:rsidR="00F25262" w:rsidRDefault="00931570" w14:paraId="1BE3C940" w14:textId="77777777">
            <w:proofErr w:type="spellStart"/>
            <w:r>
              <w:rPr>
                <w:b/>
              </w:rPr>
              <w:t>Stratégie</w:t>
            </w:r>
            <w:proofErr w:type="spellEnd"/>
            <w:r>
              <w:rPr>
                <w:b/>
              </w:rPr>
              <w:t xml:space="preserve"> 3 (</w:t>
            </w:r>
            <w:proofErr w:type="spellStart"/>
            <w:r>
              <w:rPr>
                <w:b/>
              </w:rPr>
              <w:t>Étudiante</w:t>
            </w:r>
            <w:proofErr w:type="spellEnd"/>
            <w:r>
              <w:rPr>
                <w:b/>
              </w:rPr>
              <w:t>)</w:t>
            </w:r>
          </w:p>
        </w:tc>
      </w:tr>
      <w:tr w:rsidR="00F25262" w14:paraId="48D7C3E6" w14:textId="77777777">
        <w:trPr>
          <w:jc w:val="center"/>
        </w:trPr>
        <w:tc>
          <w:tcPr>
            <w:tcW w:w="4032" w:type="dxa"/>
            <w:tcMar>
              <w:top w:w="140" w:type="dxa"/>
              <w:left w:w="180" w:type="dxa"/>
              <w:bottom w:w="140" w:type="dxa"/>
              <w:right w:w="180" w:type="dxa"/>
            </w:tcMar>
          </w:tcPr>
          <w:p w:rsidRPr="00F21516" w:rsidR="00F25262" w:rsidRDefault="00931570" w14:paraId="4DD6B210" w14:textId="77777777">
            <w:pPr>
              <w:rPr>
                <w:lang w:val="fr-FR"/>
              </w:rPr>
            </w:pPr>
            <w:r w:rsidRPr="00F21516">
              <w:rPr>
                <w:lang w:val="fr-FR"/>
              </w:rPr>
              <w:t>Volet Marketing : Positionnement clair auprès du CROUS</w:t>
            </w:r>
          </w:p>
        </w:tc>
        <w:tc>
          <w:tcPr>
            <w:tcW w:w="1728" w:type="dxa"/>
            <w:tcMar>
              <w:top w:w="140" w:type="dxa"/>
              <w:left w:w="180" w:type="dxa"/>
              <w:bottom w:w="140" w:type="dxa"/>
              <w:right w:w="180" w:type="dxa"/>
            </w:tcMar>
          </w:tcPr>
          <w:p w:rsidR="00F25262" w:rsidRDefault="00931570" w14:paraId="4079F57E" w14:textId="77777777">
            <w:r>
              <w:t>+8 (</w:t>
            </w:r>
            <w:proofErr w:type="spellStart"/>
            <w:r>
              <w:t>Réponse</w:t>
            </w:r>
            <w:proofErr w:type="spellEnd"/>
            <w:r>
              <w:t xml:space="preserve"> </w:t>
            </w:r>
            <w:proofErr w:type="spellStart"/>
            <w:r>
              <w:t>directe</w:t>
            </w:r>
            <w:proofErr w:type="spellEnd"/>
            <w:r>
              <w:t xml:space="preserve"> au </w:t>
            </w:r>
            <w:proofErr w:type="spellStart"/>
            <w:r>
              <w:t>besoin</w:t>
            </w:r>
            <w:proofErr w:type="spellEnd"/>
            <w:r>
              <w:t>)</w:t>
            </w:r>
          </w:p>
        </w:tc>
        <w:tc>
          <w:tcPr>
            <w:tcW w:w="1728" w:type="dxa"/>
            <w:tcMar>
              <w:top w:w="140" w:type="dxa"/>
              <w:left w:w="180" w:type="dxa"/>
              <w:bottom w:w="140" w:type="dxa"/>
              <w:right w:w="180" w:type="dxa"/>
            </w:tcMar>
          </w:tcPr>
          <w:p w:rsidR="00F25262" w:rsidRDefault="00931570" w14:paraId="21CBA8E9" w14:textId="77777777">
            <w:r>
              <w:t>+3 (</w:t>
            </w:r>
            <w:proofErr w:type="spellStart"/>
            <w:r>
              <w:t>Cible</w:t>
            </w:r>
            <w:proofErr w:type="spellEnd"/>
            <w:r>
              <w:t xml:space="preserve"> externe </w:t>
            </w:r>
            <w:proofErr w:type="spellStart"/>
            <w:r>
              <w:t>floue</w:t>
            </w:r>
            <w:proofErr w:type="spellEnd"/>
            <w:r>
              <w:t>)</w:t>
            </w:r>
          </w:p>
        </w:tc>
        <w:tc>
          <w:tcPr>
            <w:tcW w:w="1872" w:type="dxa"/>
            <w:tcMar>
              <w:top w:w="140" w:type="dxa"/>
              <w:left w:w="180" w:type="dxa"/>
              <w:bottom w:w="140" w:type="dxa"/>
              <w:right w:w="180" w:type="dxa"/>
            </w:tcMar>
          </w:tcPr>
          <w:p w:rsidR="00F25262" w:rsidRDefault="00931570" w14:paraId="1D1BA6B9" w14:textId="77777777">
            <w:r>
              <w:t>+6 (</w:t>
            </w:r>
            <w:proofErr w:type="spellStart"/>
            <w:r>
              <w:t>Excellente</w:t>
            </w:r>
            <w:proofErr w:type="spellEnd"/>
            <w:r>
              <w:t xml:space="preserve"> image)</w:t>
            </w:r>
          </w:p>
        </w:tc>
      </w:tr>
      <w:tr w:rsidR="00F25262" w14:paraId="55435274" w14:textId="77777777">
        <w:trPr>
          <w:jc w:val="center"/>
        </w:trPr>
        <w:tc>
          <w:tcPr>
            <w:tcW w:w="4032" w:type="dxa"/>
            <w:tcMar>
              <w:top w:w="140" w:type="dxa"/>
              <w:left w:w="180" w:type="dxa"/>
              <w:bottom w:w="140" w:type="dxa"/>
              <w:right w:w="180" w:type="dxa"/>
            </w:tcMar>
          </w:tcPr>
          <w:p w:rsidRPr="00F21516" w:rsidR="00F25262" w:rsidRDefault="00931570" w14:paraId="18832D57" w14:textId="77777777">
            <w:pPr>
              <w:rPr>
                <w:lang w:val="fr-FR"/>
              </w:rPr>
            </w:pPr>
            <w:r w:rsidRPr="00F21516">
              <w:rPr>
                <w:lang w:val="fr-FR"/>
              </w:rPr>
              <w:t>Volet Technologique : Maîtrise des verrous et capteurs</w:t>
            </w:r>
          </w:p>
        </w:tc>
        <w:tc>
          <w:tcPr>
            <w:tcW w:w="1728" w:type="dxa"/>
            <w:tcMar>
              <w:top w:w="140" w:type="dxa"/>
              <w:left w:w="180" w:type="dxa"/>
              <w:bottom w:w="140" w:type="dxa"/>
              <w:right w:w="180" w:type="dxa"/>
            </w:tcMar>
          </w:tcPr>
          <w:p w:rsidR="00F25262" w:rsidRDefault="00931570" w14:paraId="7B6F33D3" w14:textId="77777777">
            <w:r>
              <w:t>+7 (</w:t>
            </w:r>
            <w:proofErr w:type="spellStart"/>
            <w:r>
              <w:t>Intégration</w:t>
            </w:r>
            <w:proofErr w:type="spellEnd"/>
            <w:r>
              <w:t xml:space="preserve"> low-tech </w:t>
            </w:r>
            <w:proofErr w:type="spellStart"/>
            <w:r>
              <w:t>aisée</w:t>
            </w:r>
            <w:proofErr w:type="spellEnd"/>
            <w:r>
              <w:t>)</w:t>
            </w:r>
          </w:p>
        </w:tc>
        <w:tc>
          <w:tcPr>
            <w:tcW w:w="1728" w:type="dxa"/>
            <w:tcMar>
              <w:top w:w="140" w:type="dxa"/>
              <w:left w:w="180" w:type="dxa"/>
              <w:bottom w:w="140" w:type="dxa"/>
              <w:right w:w="180" w:type="dxa"/>
            </w:tcMar>
          </w:tcPr>
          <w:p w:rsidR="00F25262" w:rsidRDefault="00931570" w14:paraId="742421F5" w14:textId="77777777">
            <w:r>
              <w:t>+5 (</w:t>
            </w:r>
            <w:proofErr w:type="spellStart"/>
            <w:r>
              <w:t>Besoin</w:t>
            </w:r>
            <w:proofErr w:type="spellEnd"/>
            <w:r>
              <w:t xml:space="preserve"> de </w:t>
            </w:r>
            <w:proofErr w:type="spellStart"/>
            <w:r>
              <w:t>séchage</w:t>
            </w:r>
            <w:proofErr w:type="spellEnd"/>
            <w:r>
              <w:t>/</w:t>
            </w:r>
            <w:proofErr w:type="spellStart"/>
            <w:r>
              <w:t>tamisage</w:t>
            </w:r>
            <w:proofErr w:type="spellEnd"/>
            <w:r>
              <w:t>)</w:t>
            </w:r>
          </w:p>
        </w:tc>
        <w:tc>
          <w:tcPr>
            <w:tcW w:w="1872" w:type="dxa"/>
            <w:tcMar>
              <w:top w:w="140" w:type="dxa"/>
              <w:left w:w="180" w:type="dxa"/>
              <w:bottom w:w="140" w:type="dxa"/>
              <w:right w:w="180" w:type="dxa"/>
            </w:tcMar>
          </w:tcPr>
          <w:p w:rsidR="00F25262" w:rsidRDefault="00931570" w14:paraId="29379B08" w14:textId="77777777">
            <w:r>
              <w:t xml:space="preserve">-4 (Pas de </w:t>
            </w:r>
            <w:proofErr w:type="spellStart"/>
            <w:r>
              <w:t>contrôle</w:t>
            </w:r>
            <w:proofErr w:type="spellEnd"/>
            <w:r>
              <w:t xml:space="preserve"> technique)</w:t>
            </w:r>
          </w:p>
        </w:tc>
      </w:tr>
      <w:tr w:rsidR="00F25262" w14:paraId="0D61C06F" w14:textId="77777777">
        <w:trPr>
          <w:jc w:val="center"/>
        </w:trPr>
        <w:tc>
          <w:tcPr>
            <w:tcW w:w="4032" w:type="dxa"/>
            <w:tcMar>
              <w:top w:w="140" w:type="dxa"/>
              <w:left w:w="180" w:type="dxa"/>
              <w:bottom w:w="140" w:type="dxa"/>
              <w:right w:w="180" w:type="dxa"/>
            </w:tcMar>
          </w:tcPr>
          <w:p w:rsidRPr="00F21516" w:rsidR="00F25262" w:rsidRDefault="00931570" w14:paraId="12BF1019" w14:textId="77777777">
            <w:pPr>
              <w:rPr>
                <w:lang w:val="fr-FR"/>
              </w:rPr>
            </w:pPr>
            <w:r w:rsidRPr="00F21516">
              <w:rPr>
                <w:lang w:val="fr-FR"/>
              </w:rPr>
              <w:t>Volet Productif : Industrialisation et passage à l'échelle</w:t>
            </w:r>
          </w:p>
        </w:tc>
        <w:tc>
          <w:tcPr>
            <w:tcW w:w="1728" w:type="dxa"/>
            <w:tcMar>
              <w:top w:w="140" w:type="dxa"/>
              <w:left w:w="180" w:type="dxa"/>
              <w:bottom w:w="140" w:type="dxa"/>
              <w:right w:w="180" w:type="dxa"/>
            </w:tcMar>
          </w:tcPr>
          <w:p w:rsidR="00F25262" w:rsidRDefault="00931570" w14:paraId="46D94E65" w14:textId="77777777">
            <w:r>
              <w:t xml:space="preserve">+6 (Modules </w:t>
            </w:r>
            <w:proofErr w:type="spellStart"/>
            <w:r>
              <w:t>standardisés</w:t>
            </w:r>
            <w:proofErr w:type="spellEnd"/>
            <w:r>
              <w:t>)</w:t>
            </w:r>
          </w:p>
        </w:tc>
        <w:tc>
          <w:tcPr>
            <w:tcW w:w="1728" w:type="dxa"/>
            <w:tcMar>
              <w:top w:w="140" w:type="dxa"/>
              <w:left w:w="180" w:type="dxa"/>
              <w:bottom w:w="140" w:type="dxa"/>
              <w:right w:w="180" w:type="dxa"/>
            </w:tcMar>
          </w:tcPr>
          <w:p w:rsidR="00F25262" w:rsidRDefault="00931570" w14:paraId="19A16531" w14:textId="77777777">
            <w:r>
              <w:t>+2 (</w:t>
            </w:r>
            <w:proofErr w:type="spellStart"/>
            <w:r>
              <w:t>Ligne</w:t>
            </w:r>
            <w:proofErr w:type="spellEnd"/>
            <w:r>
              <w:t xml:space="preserve"> </w:t>
            </w:r>
            <w:proofErr w:type="spellStart"/>
            <w:r>
              <w:t>d'emballage</w:t>
            </w:r>
            <w:proofErr w:type="spellEnd"/>
            <w:r>
              <w:t xml:space="preserve"> </w:t>
            </w:r>
            <w:proofErr w:type="spellStart"/>
            <w:r>
              <w:t>complexe</w:t>
            </w:r>
            <w:proofErr w:type="spellEnd"/>
            <w:r>
              <w:t>)</w:t>
            </w:r>
          </w:p>
        </w:tc>
        <w:tc>
          <w:tcPr>
            <w:tcW w:w="1872" w:type="dxa"/>
            <w:tcMar>
              <w:top w:w="140" w:type="dxa"/>
              <w:left w:w="180" w:type="dxa"/>
              <w:bottom w:w="140" w:type="dxa"/>
              <w:right w:w="180" w:type="dxa"/>
            </w:tcMar>
          </w:tcPr>
          <w:p w:rsidR="00F25262" w:rsidRDefault="00931570" w14:paraId="5FB3BCE0" w14:textId="77777777">
            <w:r>
              <w:t>+1 (</w:t>
            </w:r>
            <w:proofErr w:type="spellStart"/>
            <w:r>
              <w:t>Artisanat</w:t>
            </w:r>
            <w:proofErr w:type="spellEnd"/>
            <w:r>
              <w:t xml:space="preserve"> </w:t>
            </w:r>
            <w:proofErr w:type="spellStart"/>
            <w:r>
              <w:t>associatif</w:t>
            </w:r>
            <w:proofErr w:type="spellEnd"/>
            <w:r>
              <w:t>)</w:t>
            </w:r>
          </w:p>
        </w:tc>
      </w:tr>
      <w:tr w:rsidR="00F25262" w14:paraId="4AE31C6A" w14:textId="77777777">
        <w:trPr>
          <w:jc w:val="center"/>
        </w:trPr>
        <w:tc>
          <w:tcPr>
            <w:tcW w:w="4032" w:type="dxa"/>
            <w:tcMar>
              <w:top w:w="140" w:type="dxa"/>
              <w:left w:w="180" w:type="dxa"/>
              <w:bottom w:w="140" w:type="dxa"/>
              <w:right w:w="180" w:type="dxa"/>
            </w:tcMar>
          </w:tcPr>
          <w:p w:rsidRPr="00F21516" w:rsidR="00F25262" w:rsidRDefault="00931570" w14:paraId="7A201ABE" w14:textId="77777777">
            <w:pPr>
              <w:rPr>
                <w:lang w:val="fr-FR"/>
              </w:rPr>
            </w:pPr>
            <w:r w:rsidRPr="00F21516">
              <w:rPr>
                <w:lang w:val="fr-FR"/>
              </w:rPr>
              <w:t>Volet Organisationnel : Charge de travail et partenaires</w:t>
            </w:r>
          </w:p>
        </w:tc>
        <w:tc>
          <w:tcPr>
            <w:tcW w:w="1728" w:type="dxa"/>
            <w:tcMar>
              <w:top w:w="140" w:type="dxa"/>
              <w:left w:w="180" w:type="dxa"/>
              <w:bottom w:w="140" w:type="dxa"/>
              <w:right w:w="180" w:type="dxa"/>
            </w:tcMar>
          </w:tcPr>
          <w:p w:rsidR="00F25262" w:rsidRDefault="00931570" w14:paraId="3CAEE29C" w14:textId="77777777">
            <w:r>
              <w:t xml:space="preserve">+9 (Maintenance </w:t>
            </w:r>
            <w:proofErr w:type="spellStart"/>
            <w:r>
              <w:t>externalisée</w:t>
            </w:r>
            <w:proofErr w:type="spellEnd"/>
            <w:r>
              <w:t xml:space="preserve"> ESAT)</w:t>
            </w:r>
          </w:p>
        </w:tc>
        <w:tc>
          <w:tcPr>
            <w:tcW w:w="1728" w:type="dxa"/>
            <w:tcMar>
              <w:top w:w="140" w:type="dxa"/>
              <w:left w:w="180" w:type="dxa"/>
              <w:bottom w:w="140" w:type="dxa"/>
              <w:right w:w="180" w:type="dxa"/>
            </w:tcMar>
          </w:tcPr>
          <w:p w:rsidR="00F25262" w:rsidRDefault="00931570" w14:paraId="1C38509E" w14:textId="77777777">
            <w:r>
              <w:t>-5 (</w:t>
            </w:r>
            <w:proofErr w:type="spellStart"/>
            <w:r>
              <w:t>Logistique</w:t>
            </w:r>
            <w:proofErr w:type="spellEnd"/>
            <w:r>
              <w:t xml:space="preserve"> </w:t>
            </w:r>
            <w:proofErr w:type="spellStart"/>
            <w:r>
              <w:t>commerciale</w:t>
            </w:r>
            <w:proofErr w:type="spellEnd"/>
            <w:r>
              <w:t xml:space="preserve"> </w:t>
            </w:r>
            <w:proofErr w:type="spellStart"/>
            <w:r>
              <w:t>lourde</w:t>
            </w:r>
            <w:proofErr w:type="spellEnd"/>
            <w:r>
              <w:t>)</w:t>
            </w:r>
          </w:p>
        </w:tc>
        <w:tc>
          <w:tcPr>
            <w:tcW w:w="1872" w:type="dxa"/>
            <w:tcMar>
              <w:top w:w="140" w:type="dxa"/>
              <w:left w:w="180" w:type="dxa"/>
              <w:bottom w:w="140" w:type="dxa"/>
              <w:right w:w="180" w:type="dxa"/>
            </w:tcMar>
          </w:tcPr>
          <w:p w:rsidR="00F25262" w:rsidRDefault="00931570" w14:paraId="37797DFD" w14:textId="77777777">
            <w:r>
              <w:t>-7 (</w:t>
            </w:r>
            <w:proofErr w:type="spellStart"/>
            <w:r>
              <w:t>Risque</w:t>
            </w:r>
            <w:proofErr w:type="spellEnd"/>
            <w:r>
              <w:t xml:space="preserve"> </w:t>
            </w:r>
            <w:proofErr w:type="spellStart"/>
            <w:r>
              <w:t>d'absentéisme</w:t>
            </w:r>
            <w:proofErr w:type="spellEnd"/>
            <w:r>
              <w:t xml:space="preserve"> </w:t>
            </w:r>
            <w:proofErr w:type="spellStart"/>
            <w:r>
              <w:t>étudiant</w:t>
            </w:r>
            <w:proofErr w:type="spellEnd"/>
            <w:r>
              <w:t>)</w:t>
            </w:r>
          </w:p>
        </w:tc>
      </w:tr>
      <w:tr w:rsidR="00F25262" w14:paraId="09F46927" w14:textId="77777777">
        <w:trPr>
          <w:jc w:val="center"/>
        </w:trPr>
        <w:tc>
          <w:tcPr>
            <w:tcW w:w="4032" w:type="dxa"/>
            <w:tcMar>
              <w:top w:w="140" w:type="dxa"/>
              <w:left w:w="180" w:type="dxa"/>
              <w:bottom w:w="140" w:type="dxa"/>
              <w:right w:w="180" w:type="dxa"/>
            </w:tcMar>
          </w:tcPr>
          <w:p w:rsidRPr="00F21516" w:rsidR="00F25262" w:rsidRDefault="00931570" w14:paraId="05C5EF9E" w14:textId="77777777">
            <w:pPr>
              <w:rPr>
                <w:lang w:val="fr-FR"/>
              </w:rPr>
            </w:pPr>
            <w:r w:rsidRPr="00F21516">
              <w:rPr>
                <w:lang w:val="fr-FR"/>
              </w:rPr>
              <w:t>Volet Financier : Stabilité des flux et investissements</w:t>
            </w:r>
          </w:p>
        </w:tc>
        <w:tc>
          <w:tcPr>
            <w:tcW w:w="1728" w:type="dxa"/>
            <w:tcMar>
              <w:top w:w="140" w:type="dxa"/>
              <w:left w:w="180" w:type="dxa"/>
              <w:bottom w:w="140" w:type="dxa"/>
              <w:right w:w="180" w:type="dxa"/>
            </w:tcMar>
          </w:tcPr>
          <w:p w:rsidR="00F25262" w:rsidRDefault="00931570" w14:paraId="15864376" w14:textId="77777777">
            <w:r>
              <w:t>+7 (</w:t>
            </w:r>
            <w:proofErr w:type="spellStart"/>
            <w:r>
              <w:t>Revenus</w:t>
            </w:r>
            <w:proofErr w:type="spellEnd"/>
            <w:r>
              <w:t xml:space="preserve"> </w:t>
            </w:r>
            <w:proofErr w:type="spellStart"/>
            <w:r>
              <w:t>récurrents</w:t>
            </w:r>
            <w:proofErr w:type="spellEnd"/>
            <w:r>
              <w:t xml:space="preserve"> </w:t>
            </w:r>
            <w:proofErr w:type="spellStart"/>
            <w:r>
              <w:t>prévisibles</w:t>
            </w:r>
            <w:proofErr w:type="spellEnd"/>
            <w:r>
              <w:t>)</w:t>
            </w:r>
          </w:p>
        </w:tc>
        <w:tc>
          <w:tcPr>
            <w:tcW w:w="1728" w:type="dxa"/>
            <w:tcMar>
              <w:top w:w="140" w:type="dxa"/>
              <w:left w:w="180" w:type="dxa"/>
              <w:bottom w:w="140" w:type="dxa"/>
              <w:right w:w="180" w:type="dxa"/>
            </w:tcMar>
          </w:tcPr>
          <w:p w:rsidR="00F25262" w:rsidRDefault="00931570" w14:paraId="5AD6CF25" w14:textId="77777777">
            <w:r>
              <w:t xml:space="preserve">+4 (Marges </w:t>
            </w:r>
            <w:proofErr w:type="spellStart"/>
            <w:r>
              <w:t>élevées</w:t>
            </w:r>
            <w:proofErr w:type="spellEnd"/>
            <w:r>
              <w:t xml:space="preserve"> </w:t>
            </w:r>
            <w:proofErr w:type="spellStart"/>
            <w:r>
              <w:t>mais</w:t>
            </w:r>
            <w:proofErr w:type="spellEnd"/>
            <w:r>
              <w:t xml:space="preserve"> </w:t>
            </w:r>
            <w:proofErr w:type="spellStart"/>
            <w:r>
              <w:t>fluctuantes</w:t>
            </w:r>
            <w:proofErr w:type="spellEnd"/>
            <w:r>
              <w:t>)</w:t>
            </w:r>
          </w:p>
        </w:tc>
        <w:tc>
          <w:tcPr>
            <w:tcW w:w="1872" w:type="dxa"/>
            <w:tcMar>
              <w:top w:w="140" w:type="dxa"/>
              <w:left w:w="180" w:type="dxa"/>
              <w:bottom w:w="140" w:type="dxa"/>
              <w:right w:w="180" w:type="dxa"/>
            </w:tcMar>
          </w:tcPr>
          <w:p w:rsidR="00F25262" w:rsidRDefault="00931570" w14:paraId="7DD5B101" w14:textId="77777777">
            <w:r>
              <w:t>+5 (</w:t>
            </w:r>
            <w:proofErr w:type="spellStart"/>
            <w:r>
              <w:t>Coûts</w:t>
            </w:r>
            <w:proofErr w:type="spellEnd"/>
            <w:r>
              <w:t xml:space="preserve"> </w:t>
            </w:r>
            <w:proofErr w:type="spellStart"/>
            <w:r>
              <w:t>opérationnels</w:t>
            </w:r>
            <w:proofErr w:type="spellEnd"/>
            <w:r>
              <w:t xml:space="preserve"> </w:t>
            </w:r>
            <w:proofErr w:type="spellStart"/>
            <w:r>
              <w:t>très</w:t>
            </w:r>
            <w:proofErr w:type="spellEnd"/>
            <w:r>
              <w:t xml:space="preserve"> bas)</w:t>
            </w:r>
          </w:p>
        </w:tc>
      </w:tr>
      <w:tr w:rsidR="00F25262" w14:paraId="2948E676" w14:textId="77777777">
        <w:trPr>
          <w:jc w:val="center"/>
        </w:trPr>
        <w:tc>
          <w:tcPr>
            <w:tcW w:w="4032" w:type="dxa"/>
            <w:tcMar>
              <w:top w:w="140" w:type="dxa"/>
              <w:left w:w="180" w:type="dxa"/>
              <w:bottom w:w="140" w:type="dxa"/>
              <w:right w:w="180" w:type="dxa"/>
            </w:tcMar>
          </w:tcPr>
          <w:p w:rsidRPr="00F21516" w:rsidR="00F25262" w:rsidRDefault="00931570" w14:paraId="0072C554" w14:textId="77777777">
            <w:pPr>
              <w:rPr>
                <w:lang w:val="fr-FR"/>
              </w:rPr>
            </w:pPr>
            <w:r w:rsidRPr="00F21516">
              <w:rPr>
                <w:lang w:val="fr-FR"/>
              </w:rPr>
              <w:t>Volet Appropriation : Protection contre l'imitation</w:t>
            </w:r>
          </w:p>
        </w:tc>
        <w:tc>
          <w:tcPr>
            <w:tcW w:w="1728" w:type="dxa"/>
            <w:tcMar>
              <w:top w:w="140" w:type="dxa"/>
              <w:left w:w="180" w:type="dxa"/>
              <w:bottom w:w="140" w:type="dxa"/>
              <w:right w:w="180" w:type="dxa"/>
            </w:tcMar>
          </w:tcPr>
          <w:p w:rsidRPr="00F21516" w:rsidR="00F25262" w:rsidRDefault="00931570" w14:paraId="4E08D7EB" w14:textId="77777777">
            <w:pPr>
              <w:rPr>
                <w:lang w:val="fr-FR"/>
              </w:rPr>
            </w:pPr>
            <w:r w:rsidRPr="00F21516">
              <w:rPr>
                <w:lang w:val="fr-FR"/>
              </w:rPr>
              <w:t>+3 (Barrière par la qualité de service)</w:t>
            </w:r>
          </w:p>
        </w:tc>
        <w:tc>
          <w:tcPr>
            <w:tcW w:w="1728" w:type="dxa"/>
            <w:tcMar>
              <w:top w:w="140" w:type="dxa"/>
              <w:left w:w="180" w:type="dxa"/>
              <w:bottom w:w="140" w:type="dxa"/>
              <w:right w:w="180" w:type="dxa"/>
            </w:tcMar>
          </w:tcPr>
          <w:p w:rsidR="00F25262" w:rsidRDefault="00931570" w14:paraId="44503940" w14:textId="77777777">
            <w:r>
              <w:t xml:space="preserve">+6 (Marque de </w:t>
            </w:r>
            <w:proofErr w:type="spellStart"/>
            <w:r>
              <w:t>fertilisant</w:t>
            </w:r>
            <w:proofErr w:type="spellEnd"/>
            <w:r>
              <w:t xml:space="preserve"> </w:t>
            </w:r>
            <w:proofErr w:type="spellStart"/>
            <w:r>
              <w:t>déposée</w:t>
            </w:r>
            <w:proofErr w:type="spellEnd"/>
            <w:r>
              <w:t>)</w:t>
            </w:r>
          </w:p>
        </w:tc>
        <w:tc>
          <w:tcPr>
            <w:tcW w:w="1872" w:type="dxa"/>
            <w:tcMar>
              <w:top w:w="140" w:type="dxa"/>
              <w:left w:w="180" w:type="dxa"/>
              <w:bottom w:w="140" w:type="dxa"/>
              <w:right w:w="180" w:type="dxa"/>
            </w:tcMar>
          </w:tcPr>
          <w:p w:rsidR="00F25262" w:rsidRDefault="00931570" w14:paraId="54B11A40" w14:textId="77777777">
            <w:r>
              <w:t>-2 (</w:t>
            </w:r>
            <w:proofErr w:type="spellStart"/>
            <w:r>
              <w:t>Facilement</w:t>
            </w:r>
            <w:proofErr w:type="spellEnd"/>
            <w:r>
              <w:t xml:space="preserve"> copiable)</w:t>
            </w:r>
          </w:p>
        </w:tc>
      </w:tr>
      <w:tr w:rsidR="00F25262" w14:paraId="63C3ABDE" w14:textId="77777777">
        <w:trPr>
          <w:jc w:val="center"/>
        </w:trPr>
        <w:tc>
          <w:tcPr>
            <w:tcW w:w="4032" w:type="dxa"/>
            <w:tcMar>
              <w:top w:w="140" w:type="dxa"/>
              <w:left w:w="180" w:type="dxa"/>
              <w:bottom w:w="140" w:type="dxa"/>
              <w:right w:w="180" w:type="dxa"/>
            </w:tcMar>
          </w:tcPr>
          <w:p w:rsidRPr="00F21516" w:rsidR="00F25262" w:rsidRDefault="00931570" w14:paraId="6CBE1535" w14:textId="77777777">
            <w:pPr>
              <w:rPr>
                <w:lang w:val="fr-FR"/>
              </w:rPr>
            </w:pPr>
            <w:r w:rsidRPr="00F21516">
              <w:rPr>
                <w:lang w:val="fr-FR"/>
              </w:rPr>
              <w:t>Volet Conduite de Projet : Maîtrise du calendrier de l'équipe</w:t>
            </w:r>
          </w:p>
        </w:tc>
        <w:tc>
          <w:tcPr>
            <w:tcW w:w="1728" w:type="dxa"/>
            <w:tcMar>
              <w:top w:w="140" w:type="dxa"/>
              <w:left w:w="180" w:type="dxa"/>
              <w:bottom w:w="140" w:type="dxa"/>
              <w:right w:w="180" w:type="dxa"/>
            </w:tcMar>
          </w:tcPr>
          <w:p w:rsidRPr="00F21516" w:rsidR="00F25262" w:rsidRDefault="00931570" w14:paraId="53407203" w14:textId="77777777">
            <w:pPr>
              <w:rPr>
                <w:lang w:val="fr-FR"/>
              </w:rPr>
            </w:pPr>
            <w:r w:rsidRPr="00F21516">
              <w:rPr>
                <w:lang w:val="fr-FR"/>
              </w:rPr>
              <w:t>+8 (Parfait accord avec nos profils)</w:t>
            </w:r>
          </w:p>
        </w:tc>
        <w:tc>
          <w:tcPr>
            <w:tcW w:w="1728" w:type="dxa"/>
            <w:tcMar>
              <w:top w:w="140" w:type="dxa"/>
              <w:left w:w="180" w:type="dxa"/>
              <w:bottom w:w="140" w:type="dxa"/>
              <w:right w:w="180" w:type="dxa"/>
            </w:tcMar>
          </w:tcPr>
          <w:p w:rsidR="00F25262" w:rsidRDefault="00931570" w14:paraId="6A62BC52" w14:textId="77777777">
            <w:r>
              <w:t xml:space="preserve">+1 (Hors </w:t>
            </w:r>
            <w:proofErr w:type="spellStart"/>
            <w:r>
              <w:t>compétences</w:t>
            </w:r>
            <w:proofErr w:type="spellEnd"/>
            <w:r>
              <w:t xml:space="preserve"> </w:t>
            </w:r>
            <w:proofErr w:type="spellStart"/>
            <w:r>
              <w:t>ingénierie</w:t>
            </w:r>
            <w:proofErr w:type="spellEnd"/>
            <w:r>
              <w:t>)</w:t>
            </w:r>
          </w:p>
        </w:tc>
        <w:tc>
          <w:tcPr>
            <w:tcW w:w="1872" w:type="dxa"/>
            <w:tcMar>
              <w:top w:w="140" w:type="dxa"/>
              <w:left w:w="180" w:type="dxa"/>
              <w:bottom w:w="140" w:type="dxa"/>
              <w:right w:w="180" w:type="dxa"/>
            </w:tcMar>
          </w:tcPr>
          <w:p w:rsidR="00F25262" w:rsidRDefault="00931570" w14:paraId="68DF90D2" w14:textId="77777777">
            <w:r>
              <w:t>+5 (</w:t>
            </w:r>
            <w:proofErr w:type="spellStart"/>
            <w:r>
              <w:t>Mobilisation</w:t>
            </w:r>
            <w:proofErr w:type="spellEnd"/>
            <w:r>
              <w:t xml:space="preserve"> </w:t>
            </w:r>
            <w:proofErr w:type="spellStart"/>
            <w:r>
              <w:t>réseau</w:t>
            </w:r>
            <w:proofErr w:type="spellEnd"/>
            <w:r>
              <w:t xml:space="preserve"> </w:t>
            </w:r>
            <w:proofErr w:type="spellStart"/>
            <w:r>
              <w:t>Polytech</w:t>
            </w:r>
            <w:proofErr w:type="spellEnd"/>
            <w:r>
              <w:t>)</w:t>
            </w:r>
          </w:p>
        </w:tc>
      </w:tr>
      <w:tr w:rsidR="00F25262" w14:paraId="3BE54378" w14:textId="77777777">
        <w:trPr>
          <w:jc w:val="center"/>
        </w:trPr>
        <w:tc>
          <w:tcPr>
            <w:tcW w:w="4032" w:type="dxa"/>
            <w:shd w:val="clear" w:color="auto" w:fill="EAEAEA"/>
            <w:tcMar>
              <w:top w:w="140" w:type="dxa"/>
              <w:left w:w="180" w:type="dxa"/>
              <w:bottom w:w="140" w:type="dxa"/>
              <w:right w:w="180" w:type="dxa"/>
            </w:tcMar>
          </w:tcPr>
          <w:p w:rsidR="00F25262" w:rsidRDefault="00931570" w14:paraId="64A54CD9" w14:textId="77777777">
            <w:r>
              <w:rPr>
                <w:b/>
              </w:rPr>
              <w:t>SCORE TOTAL D'ATOUTS (y)</w:t>
            </w:r>
          </w:p>
        </w:tc>
        <w:tc>
          <w:tcPr>
            <w:tcW w:w="1728" w:type="dxa"/>
            <w:shd w:val="clear" w:color="auto" w:fill="EAEAEA"/>
            <w:tcMar>
              <w:top w:w="140" w:type="dxa"/>
              <w:left w:w="180" w:type="dxa"/>
              <w:bottom w:w="140" w:type="dxa"/>
              <w:right w:w="180" w:type="dxa"/>
            </w:tcMar>
          </w:tcPr>
          <w:p w:rsidR="00F25262" w:rsidRDefault="00931570" w14:paraId="3481FB92" w14:textId="77777777">
            <w:r>
              <w:rPr>
                <w:b/>
              </w:rPr>
              <w:t>+56</w:t>
            </w:r>
          </w:p>
        </w:tc>
        <w:tc>
          <w:tcPr>
            <w:tcW w:w="1728" w:type="dxa"/>
            <w:shd w:val="clear" w:color="auto" w:fill="EAEAEA"/>
            <w:tcMar>
              <w:top w:w="140" w:type="dxa"/>
              <w:left w:w="180" w:type="dxa"/>
              <w:bottom w:w="140" w:type="dxa"/>
              <w:right w:w="180" w:type="dxa"/>
            </w:tcMar>
          </w:tcPr>
          <w:p w:rsidR="00F25262" w:rsidRDefault="00931570" w14:paraId="799CE89A" w14:textId="77777777">
            <w:r>
              <w:rPr>
                <w:b/>
              </w:rPr>
              <w:t>+16</w:t>
            </w:r>
          </w:p>
        </w:tc>
        <w:tc>
          <w:tcPr>
            <w:tcW w:w="1872" w:type="dxa"/>
            <w:shd w:val="clear" w:color="auto" w:fill="EAEAEA"/>
            <w:tcMar>
              <w:top w:w="140" w:type="dxa"/>
              <w:left w:w="180" w:type="dxa"/>
              <w:bottom w:w="140" w:type="dxa"/>
              <w:right w:w="180" w:type="dxa"/>
            </w:tcMar>
          </w:tcPr>
          <w:p w:rsidR="00F25262" w:rsidRDefault="00931570" w14:paraId="1394509D" w14:textId="77777777">
            <w:r>
              <w:rPr>
                <w:b/>
              </w:rPr>
              <w:t>+4</w:t>
            </w:r>
          </w:p>
        </w:tc>
      </w:tr>
    </w:tbl>
    <w:p w:rsidRPr="00F21516" w:rsidR="00F25262" w:rsidRDefault="00931570" w14:paraId="655A216B" w14:textId="77777777">
      <w:pPr>
        <w:keepNext/>
        <w:spacing w:before="200" w:after="40"/>
        <w:rPr>
          <w:lang w:val="fr-FR"/>
        </w:rPr>
      </w:pPr>
      <w:r w:rsidRPr="00F21516">
        <w:rPr>
          <w:b/>
          <w:color w:val="4F81BD"/>
          <w:sz w:val="24"/>
          <w:lang w:val="fr-FR"/>
        </w:rPr>
        <w:t>B. Tableau d'évaluation de l'ATTRAIT (Opportunités et menaces externes)</w:t>
      </w:r>
    </w:p>
    <w:tbl>
      <w:tblPr>
        <w:tblW w:w="0" w:type="auto"/>
        <w:jc w:val="center"/>
        <w:tblLayout w:type="fixed"/>
        <w:tblLook w:val="04A0" w:firstRow="1" w:lastRow="0" w:firstColumn="1" w:lastColumn="0" w:noHBand="0" w:noVBand="1"/>
      </w:tblPr>
      <w:tblGrid>
        <w:gridCol w:w="4032"/>
        <w:gridCol w:w="1728"/>
        <w:gridCol w:w="1728"/>
        <w:gridCol w:w="1872"/>
      </w:tblGrid>
      <w:tr w:rsidR="00F25262" w14:paraId="3A351064" w14:textId="77777777">
        <w:trPr>
          <w:jc w:val="center"/>
        </w:trPr>
        <w:tc>
          <w:tcPr>
            <w:tcW w:w="4032" w:type="dxa"/>
            <w:shd w:val="clear" w:color="auto" w:fill="F2F2F2"/>
            <w:tcMar>
              <w:top w:w="140" w:type="dxa"/>
              <w:left w:w="180" w:type="dxa"/>
              <w:bottom w:w="140" w:type="dxa"/>
              <w:right w:w="180" w:type="dxa"/>
            </w:tcMar>
          </w:tcPr>
          <w:p w:rsidRPr="00F21516" w:rsidR="00F25262" w:rsidRDefault="00931570" w14:paraId="4DC0E302" w14:textId="77777777">
            <w:pPr>
              <w:rPr>
                <w:lang w:val="fr-FR"/>
              </w:rPr>
            </w:pPr>
            <w:r w:rsidRPr="00F21516">
              <w:rPr>
                <w:b/>
                <w:lang w:val="fr-FR"/>
              </w:rPr>
              <w:t>Critère / Volet de mise en œuvre</w:t>
            </w:r>
          </w:p>
        </w:tc>
        <w:tc>
          <w:tcPr>
            <w:tcW w:w="1728" w:type="dxa"/>
            <w:shd w:val="clear" w:color="auto" w:fill="F2F2F2"/>
            <w:tcMar>
              <w:top w:w="140" w:type="dxa"/>
              <w:left w:w="180" w:type="dxa"/>
              <w:bottom w:w="140" w:type="dxa"/>
              <w:right w:w="180" w:type="dxa"/>
            </w:tcMar>
          </w:tcPr>
          <w:p w:rsidR="00F25262" w:rsidRDefault="00931570" w14:paraId="7BD19518" w14:textId="77777777">
            <w:proofErr w:type="spellStart"/>
            <w:r>
              <w:rPr>
                <w:b/>
              </w:rPr>
              <w:t>Stratégie</w:t>
            </w:r>
            <w:proofErr w:type="spellEnd"/>
            <w:r>
              <w:rPr>
                <w:b/>
              </w:rPr>
              <w:t xml:space="preserve"> 1 (</w:t>
            </w:r>
            <w:proofErr w:type="spellStart"/>
            <w:r>
              <w:rPr>
                <w:b/>
              </w:rPr>
              <w:t>PaaS</w:t>
            </w:r>
            <w:proofErr w:type="spellEnd"/>
            <w:r>
              <w:rPr>
                <w:b/>
              </w:rPr>
              <w:t>)</w:t>
            </w:r>
          </w:p>
        </w:tc>
        <w:tc>
          <w:tcPr>
            <w:tcW w:w="1728" w:type="dxa"/>
            <w:shd w:val="clear" w:color="auto" w:fill="F2F2F2"/>
            <w:tcMar>
              <w:top w:w="140" w:type="dxa"/>
              <w:left w:w="180" w:type="dxa"/>
              <w:bottom w:w="140" w:type="dxa"/>
              <w:right w:w="180" w:type="dxa"/>
            </w:tcMar>
          </w:tcPr>
          <w:p w:rsidR="00F25262" w:rsidRDefault="00931570" w14:paraId="3251C3F6" w14:textId="77777777">
            <w:proofErr w:type="spellStart"/>
            <w:r>
              <w:rPr>
                <w:b/>
              </w:rPr>
              <w:t>Stratégie</w:t>
            </w:r>
            <w:proofErr w:type="spellEnd"/>
            <w:r>
              <w:rPr>
                <w:b/>
              </w:rPr>
              <w:t xml:space="preserve"> 2 (</w:t>
            </w:r>
            <w:proofErr w:type="spellStart"/>
            <w:r>
              <w:rPr>
                <w:b/>
              </w:rPr>
              <w:t>Coproduits</w:t>
            </w:r>
            <w:proofErr w:type="spellEnd"/>
            <w:r>
              <w:rPr>
                <w:b/>
              </w:rPr>
              <w:t>)</w:t>
            </w:r>
          </w:p>
        </w:tc>
        <w:tc>
          <w:tcPr>
            <w:tcW w:w="1872" w:type="dxa"/>
            <w:shd w:val="clear" w:color="auto" w:fill="F2F2F2"/>
            <w:tcMar>
              <w:top w:w="140" w:type="dxa"/>
              <w:left w:w="180" w:type="dxa"/>
              <w:bottom w:w="140" w:type="dxa"/>
              <w:right w:w="180" w:type="dxa"/>
            </w:tcMar>
          </w:tcPr>
          <w:p w:rsidR="00F25262" w:rsidRDefault="00931570" w14:paraId="05D79328" w14:textId="77777777">
            <w:proofErr w:type="spellStart"/>
            <w:r>
              <w:rPr>
                <w:b/>
              </w:rPr>
              <w:t>Stratégie</w:t>
            </w:r>
            <w:proofErr w:type="spellEnd"/>
            <w:r>
              <w:rPr>
                <w:b/>
              </w:rPr>
              <w:t xml:space="preserve"> 3 (</w:t>
            </w:r>
            <w:proofErr w:type="spellStart"/>
            <w:r>
              <w:rPr>
                <w:b/>
              </w:rPr>
              <w:t>Étudiante</w:t>
            </w:r>
            <w:proofErr w:type="spellEnd"/>
            <w:r>
              <w:rPr>
                <w:b/>
              </w:rPr>
              <w:t>)</w:t>
            </w:r>
          </w:p>
        </w:tc>
      </w:tr>
      <w:tr w:rsidR="00F25262" w14:paraId="3A4D859E" w14:textId="77777777">
        <w:trPr>
          <w:jc w:val="center"/>
        </w:trPr>
        <w:tc>
          <w:tcPr>
            <w:tcW w:w="4032" w:type="dxa"/>
            <w:tcMar>
              <w:top w:w="140" w:type="dxa"/>
              <w:left w:w="180" w:type="dxa"/>
              <w:bottom w:w="140" w:type="dxa"/>
              <w:right w:w="180" w:type="dxa"/>
            </w:tcMar>
          </w:tcPr>
          <w:p w:rsidRPr="00F21516" w:rsidR="00F25262" w:rsidRDefault="00931570" w14:paraId="20C2A246" w14:textId="77777777">
            <w:pPr>
              <w:rPr>
                <w:lang w:val="fr-FR"/>
              </w:rPr>
            </w:pPr>
            <w:r w:rsidRPr="00F21516">
              <w:rPr>
                <w:lang w:val="fr-FR"/>
              </w:rPr>
              <w:t>Principales opportunités saisies : Loi AGEC, hausse TGAP, subventions ADEME</w:t>
            </w:r>
          </w:p>
        </w:tc>
        <w:tc>
          <w:tcPr>
            <w:tcW w:w="1728" w:type="dxa"/>
            <w:tcMar>
              <w:top w:w="140" w:type="dxa"/>
              <w:left w:w="180" w:type="dxa"/>
              <w:bottom w:w="140" w:type="dxa"/>
              <w:right w:w="180" w:type="dxa"/>
            </w:tcMar>
          </w:tcPr>
          <w:p w:rsidR="00F25262" w:rsidRDefault="00931570" w14:paraId="65D81804" w14:textId="77777777">
            <w:r>
              <w:t>+9 (</w:t>
            </w:r>
            <w:proofErr w:type="spellStart"/>
            <w:r>
              <w:t>Parfaite</w:t>
            </w:r>
            <w:proofErr w:type="spellEnd"/>
            <w:r>
              <w:t xml:space="preserve"> </w:t>
            </w:r>
            <w:proofErr w:type="spellStart"/>
            <w:r>
              <w:t>éligibilité</w:t>
            </w:r>
            <w:proofErr w:type="spellEnd"/>
            <w:r>
              <w:t>)</w:t>
            </w:r>
          </w:p>
        </w:tc>
        <w:tc>
          <w:tcPr>
            <w:tcW w:w="1728" w:type="dxa"/>
            <w:tcMar>
              <w:top w:w="140" w:type="dxa"/>
              <w:left w:w="180" w:type="dxa"/>
              <w:bottom w:w="140" w:type="dxa"/>
              <w:right w:w="180" w:type="dxa"/>
            </w:tcMar>
          </w:tcPr>
          <w:p w:rsidR="00F25262" w:rsidRDefault="00931570" w14:paraId="2E1E4153" w14:textId="77777777">
            <w:r>
              <w:t>+7 (</w:t>
            </w:r>
            <w:proofErr w:type="spellStart"/>
            <w:r>
              <w:t>Engouement</w:t>
            </w:r>
            <w:proofErr w:type="spellEnd"/>
            <w:r>
              <w:t xml:space="preserve"> </w:t>
            </w:r>
            <w:proofErr w:type="spellStart"/>
            <w:r>
              <w:t>jardinage</w:t>
            </w:r>
            <w:proofErr w:type="spellEnd"/>
            <w:r>
              <w:t>)</w:t>
            </w:r>
          </w:p>
        </w:tc>
        <w:tc>
          <w:tcPr>
            <w:tcW w:w="1872" w:type="dxa"/>
            <w:tcMar>
              <w:top w:w="140" w:type="dxa"/>
              <w:left w:w="180" w:type="dxa"/>
              <w:bottom w:w="140" w:type="dxa"/>
              <w:right w:w="180" w:type="dxa"/>
            </w:tcMar>
          </w:tcPr>
          <w:p w:rsidR="00F25262" w:rsidRDefault="00931570" w14:paraId="59BCC7E5" w14:textId="77777777">
            <w:r>
              <w:t>+8 (</w:t>
            </w:r>
            <w:proofErr w:type="spellStart"/>
            <w:r>
              <w:t>Dynamique</w:t>
            </w:r>
            <w:proofErr w:type="spellEnd"/>
            <w:r>
              <w:t xml:space="preserve"> RSE)</w:t>
            </w:r>
          </w:p>
        </w:tc>
      </w:tr>
      <w:tr w:rsidR="00F25262" w14:paraId="4E4676F3" w14:textId="77777777">
        <w:trPr>
          <w:jc w:val="center"/>
        </w:trPr>
        <w:tc>
          <w:tcPr>
            <w:tcW w:w="4032" w:type="dxa"/>
            <w:tcMar>
              <w:top w:w="140" w:type="dxa"/>
              <w:left w:w="180" w:type="dxa"/>
              <w:bottom w:w="140" w:type="dxa"/>
              <w:right w:w="180" w:type="dxa"/>
            </w:tcMar>
          </w:tcPr>
          <w:p w:rsidRPr="00F21516" w:rsidR="00F25262" w:rsidRDefault="00931570" w14:paraId="4B0BC7AE" w14:textId="77777777">
            <w:pPr>
              <w:rPr>
                <w:lang w:val="fr-FR"/>
              </w:rPr>
            </w:pPr>
            <w:r w:rsidRPr="00F21516">
              <w:rPr>
                <w:lang w:val="fr-FR"/>
              </w:rPr>
              <w:t>Principales menaces évitées : Variations T°, hygiène, défaillance humaine</w:t>
            </w:r>
          </w:p>
        </w:tc>
        <w:tc>
          <w:tcPr>
            <w:tcW w:w="1728" w:type="dxa"/>
            <w:tcMar>
              <w:top w:w="140" w:type="dxa"/>
              <w:left w:w="180" w:type="dxa"/>
              <w:bottom w:w="140" w:type="dxa"/>
              <w:right w:w="180" w:type="dxa"/>
            </w:tcMar>
          </w:tcPr>
          <w:p w:rsidR="00F25262" w:rsidRDefault="00931570" w14:paraId="1DF82A6A" w14:textId="77777777">
            <w:r>
              <w:t>+8 (</w:t>
            </w:r>
            <w:proofErr w:type="spellStart"/>
            <w:r>
              <w:t>Sécurisé</w:t>
            </w:r>
            <w:proofErr w:type="spellEnd"/>
            <w:r>
              <w:t xml:space="preserve"> par </w:t>
            </w:r>
            <w:proofErr w:type="spellStart"/>
            <w:r>
              <w:t>capteurs</w:t>
            </w:r>
            <w:proofErr w:type="spellEnd"/>
            <w:r>
              <w:t>/experts)</w:t>
            </w:r>
          </w:p>
        </w:tc>
        <w:tc>
          <w:tcPr>
            <w:tcW w:w="1728" w:type="dxa"/>
            <w:tcMar>
              <w:top w:w="140" w:type="dxa"/>
              <w:left w:w="180" w:type="dxa"/>
              <w:bottom w:w="140" w:type="dxa"/>
              <w:right w:w="180" w:type="dxa"/>
            </w:tcMar>
          </w:tcPr>
          <w:p w:rsidR="00F25262" w:rsidRDefault="00931570" w14:paraId="547FF3EE" w14:textId="77777777">
            <w:r>
              <w:t>-4 (</w:t>
            </w:r>
            <w:proofErr w:type="spellStart"/>
            <w:r>
              <w:t>Dépendance</w:t>
            </w:r>
            <w:proofErr w:type="spellEnd"/>
            <w:r>
              <w:t xml:space="preserve"> </w:t>
            </w:r>
            <w:proofErr w:type="spellStart"/>
            <w:r>
              <w:t>cours</w:t>
            </w:r>
            <w:proofErr w:type="spellEnd"/>
            <w:r>
              <w:t xml:space="preserve"> </w:t>
            </w:r>
            <w:proofErr w:type="spellStart"/>
            <w:r>
              <w:t>engrais</w:t>
            </w:r>
            <w:proofErr w:type="spellEnd"/>
            <w:r>
              <w:t>)</w:t>
            </w:r>
          </w:p>
        </w:tc>
        <w:tc>
          <w:tcPr>
            <w:tcW w:w="1872" w:type="dxa"/>
            <w:tcMar>
              <w:top w:w="140" w:type="dxa"/>
              <w:left w:w="180" w:type="dxa"/>
              <w:bottom w:w="140" w:type="dxa"/>
              <w:right w:w="180" w:type="dxa"/>
            </w:tcMar>
          </w:tcPr>
          <w:p w:rsidR="00F25262" w:rsidRDefault="00931570" w14:paraId="4BBDDFFB" w14:textId="77777777">
            <w:r>
              <w:t>-8 (</w:t>
            </w:r>
            <w:proofErr w:type="spellStart"/>
            <w:r>
              <w:t>Risque</w:t>
            </w:r>
            <w:proofErr w:type="spellEnd"/>
            <w:r>
              <w:t xml:space="preserve"> </w:t>
            </w:r>
            <w:proofErr w:type="spellStart"/>
            <w:r>
              <w:t>mortel</w:t>
            </w:r>
            <w:proofErr w:type="spellEnd"/>
            <w:r>
              <w:t xml:space="preserve"> </w:t>
            </w:r>
            <w:proofErr w:type="spellStart"/>
            <w:r>
              <w:t>asphyxie</w:t>
            </w:r>
            <w:proofErr w:type="spellEnd"/>
            <w:r>
              <w:t>)</w:t>
            </w:r>
          </w:p>
        </w:tc>
      </w:tr>
      <w:tr w:rsidR="00F25262" w14:paraId="76128490" w14:textId="77777777">
        <w:trPr>
          <w:jc w:val="center"/>
        </w:trPr>
        <w:tc>
          <w:tcPr>
            <w:tcW w:w="4032" w:type="dxa"/>
            <w:shd w:val="clear" w:color="auto" w:fill="EAEAEA"/>
            <w:tcMar>
              <w:top w:w="140" w:type="dxa"/>
              <w:left w:w="180" w:type="dxa"/>
              <w:bottom w:w="140" w:type="dxa"/>
              <w:right w:w="180" w:type="dxa"/>
            </w:tcMar>
          </w:tcPr>
          <w:p w:rsidR="00F25262" w:rsidRDefault="00931570" w14:paraId="004E2F28" w14:textId="77777777">
            <w:r>
              <w:rPr>
                <w:b/>
              </w:rPr>
              <w:t xml:space="preserve">SCORE TOTAL </w:t>
            </w:r>
            <w:proofErr w:type="spellStart"/>
            <w:r>
              <w:rPr>
                <w:b/>
              </w:rPr>
              <w:t>D'ATTRAIT</w:t>
            </w:r>
            <w:proofErr w:type="spellEnd"/>
            <w:r>
              <w:rPr>
                <w:b/>
              </w:rPr>
              <w:t xml:space="preserve"> (x)</w:t>
            </w:r>
          </w:p>
        </w:tc>
        <w:tc>
          <w:tcPr>
            <w:tcW w:w="1728" w:type="dxa"/>
            <w:shd w:val="clear" w:color="auto" w:fill="EAEAEA"/>
            <w:tcMar>
              <w:top w:w="140" w:type="dxa"/>
              <w:left w:w="180" w:type="dxa"/>
              <w:bottom w:w="140" w:type="dxa"/>
              <w:right w:w="180" w:type="dxa"/>
            </w:tcMar>
          </w:tcPr>
          <w:p w:rsidR="00F25262" w:rsidRDefault="00931570" w14:paraId="5273D411" w14:textId="77777777">
            <w:r>
              <w:rPr>
                <w:b/>
              </w:rPr>
              <w:t>+17</w:t>
            </w:r>
          </w:p>
        </w:tc>
        <w:tc>
          <w:tcPr>
            <w:tcW w:w="1728" w:type="dxa"/>
            <w:shd w:val="clear" w:color="auto" w:fill="EAEAEA"/>
            <w:tcMar>
              <w:top w:w="140" w:type="dxa"/>
              <w:left w:w="180" w:type="dxa"/>
              <w:bottom w:w="140" w:type="dxa"/>
              <w:right w:w="180" w:type="dxa"/>
            </w:tcMar>
          </w:tcPr>
          <w:p w:rsidR="00F25262" w:rsidRDefault="00931570" w14:paraId="409B7568" w14:textId="77777777">
            <w:r>
              <w:rPr>
                <w:b/>
              </w:rPr>
              <w:t>+3</w:t>
            </w:r>
          </w:p>
        </w:tc>
        <w:tc>
          <w:tcPr>
            <w:tcW w:w="1872" w:type="dxa"/>
            <w:shd w:val="clear" w:color="auto" w:fill="EAEAEA"/>
            <w:tcMar>
              <w:top w:w="140" w:type="dxa"/>
              <w:left w:w="180" w:type="dxa"/>
              <w:bottom w:w="140" w:type="dxa"/>
              <w:right w:w="180" w:type="dxa"/>
            </w:tcMar>
          </w:tcPr>
          <w:p w:rsidR="00F25262" w:rsidRDefault="00931570" w14:paraId="26F3E7DB" w14:textId="77777777">
            <w:r>
              <w:rPr>
                <w:b/>
              </w:rPr>
              <w:t>0</w:t>
            </w:r>
          </w:p>
        </w:tc>
      </w:tr>
    </w:tbl>
    <w:p w:rsidRPr="00F21516" w:rsidR="00F25262" w:rsidRDefault="00931570" w14:paraId="3F747782" w14:textId="77777777">
      <w:pPr>
        <w:keepNext/>
        <w:spacing w:before="200" w:after="40"/>
        <w:rPr>
          <w:lang w:val="fr-FR"/>
        </w:rPr>
      </w:pPr>
      <w:r w:rsidRPr="00F21516">
        <w:rPr>
          <w:b/>
          <w:color w:val="4F81BD"/>
          <w:sz w:val="24"/>
          <w:lang w:val="fr-FR"/>
        </w:rPr>
        <w:t>C. Justification argumentée de la décision</w:t>
      </w:r>
    </w:p>
    <w:p w:rsidRPr="00F21516" w:rsidR="00F25262" w:rsidRDefault="00931570" w14:paraId="72197EFB" w14:textId="77777777">
      <w:pPr>
        <w:rPr>
          <w:lang w:val="fr-FR"/>
        </w:rPr>
      </w:pPr>
      <w:r w:rsidRPr="00F21516">
        <w:rPr>
          <w:lang w:val="fr-FR"/>
        </w:rPr>
        <w:t xml:space="preserve">L'analyse quantitative positionne sans ambiguïté la Stratégie 1 : "Le </w:t>
      </w:r>
      <w:proofErr w:type="spellStart"/>
      <w:r w:rsidRPr="00F21516">
        <w:rPr>
          <w:lang w:val="fr-FR"/>
        </w:rPr>
        <w:t>PaaS</w:t>
      </w:r>
      <w:proofErr w:type="spellEnd"/>
      <w:r w:rsidRPr="00F21516">
        <w:rPr>
          <w:lang w:val="fr-FR"/>
        </w:rPr>
        <w:t xml:space="preserve"> Universitaire Pur" au cœur du quadrant Nord-Est de notre graphique SWOT atouts/attrait (coordonnées x = +17, y = +56). C'est la stratégie la plus robuste, la plus </w:t>
      </w:r>
      <w:proofErr w:type="spellStart"/>
      <w:r w:rsidRPr="00F21516">
        <w:rPr>
          <w:lang w:val="fr-FR"/>
        </w:rPr>
        <w:t>résiliente</w:t>
      </w:r>
      <w:proofErr w:type="spellEnd"/>
      <w:r w:rsidRPr="00F21516">
        <w:rPr>
          <w:lang w:val="fr-FR"/>
        </w:rPr>
        <w:t xml:space="preserve"> et la plus en phase avec le diagnostic du Livrable 6.</w:t>
      </w:r>
    </w:p>
    <w:p w:rsidRPr="00F21516" w:rsidR="00F25262" w:rsidRDefault="00931570" w14:paraId="57294B55" w14:textId="77777777">
      <w:pPr>
        <w:rPr>
          <w:lang w:val="fr-FR"/>
        </w:rPr>
      </w:pPr>
      <w:r w:rsidRPr="00F21516">
        <w:rPr>
          <w:lang w:val="fr-FR"/>
        </w:rPr>
        <w:t xml:space="preserve">Le pivot majeur par rapport à l'énoncé brut réside dans l'intégration de la suggestion de l'IA : nous ne réaliserons pas nous-mêmes la maintenance physique quotidienne, mais nous allons sous-traiter cette opération à une entreprise d'insertion ou un ESAT local. Cela apporte trois avantages décisifs : (1) Une garantie de passage des techniciens à fréquence fixe, indépendamment de notre calendrier d'examens d'élèves-ingénieurs. (2) Une réduction drastique de nos coûts opérationnels tout en maximisant la dimension "Responsable" et "Sociale" du projet auprès du jury. (3) Une totale tranquillité d'esprit pour le gérant du CROUS, qui bénéficie d'une solution de conformité 100% </w:t>
      </w:r>
      <w:proofErr w:type="spellStart"/>
      <w:r w:rsidRPr="00F21516">
        <w:rPr>
          <w:lang w:val="fr-FR"/>
        </w:rPr>
        <w:t>décarbonée</w:t>
      </w:r>
      <w:proofErr w:type="spellEnd"/>
      <w:r w:rsidRPr="00F21516">
        <w:rPr>
          <w:lang w:val="fr-FR"/>
        </w:rPr>
        <w:t xml:space="preserve"> in-situ sans aucune contrainte de main-d'œuvre interne.</w:t>
      </w:r>
    </w:p>
    <w:p w:rsidR="0039440C" w:rsidRDefault="0039440C" w14:paraId="151A8A6B" w14:textId="77777777">
      <w:pPr>
        <w:spacing w:after="200" w:line="276" w:lineRule="auto"/>
        <w:rPr>
          <w:b/>
          <w:color w:val="2C5D88"/>
          <w:sz w:val="28"/>
          <w:lang w:val="fr-FR"/>
        </w:rPr>
      </w:pPr>
      <w:r>
        <w:rPr>
          <w:b/>
          <w:color w:val="2C5D88"/>
          <w:sz w:val="28"/>
          <w:lang w:val="fr-FR"/>
        </w:rPr>
        <w:br w:type="page"/>
      </w:r>
    </w:p>
    <w:p w:rsidRPr="00F21516" w:rsidR="00F25262" w:rsidRDefault="00931570" w14:paraId="663BE84C" w14:textId="31834C80">
      <w:pPr>
        <w:keepNext/>
        <w:spacing w:before="280" w:after="80"/>
        <w:rPr>
          <w:lang w:val="fr-FR"/>
        </w:rPr>
      </w:pPr>
      <w:r w:rsidRPr="00F21516">
        <w:rPr>
          <w:b/>
          <w:color w:val="2C5D88"/>
          <w:sz w:val="28"/>
          <w:lang w:val="fr-FR"/>
        </w:rPr>
        <w:t>6. BUSINESS MODEL CANVAS DE LA STRATÉGIE RETENUE</w:t>
      </w:r>
    </w:p>
    <w:p w:rsidRPr="00F21516" w:rsidR="00F25262" w:rsidRDefault="00931570" w14:paraId="234BA572" w14:textId="77777777">
      <w:pPr>
        <w:rPr>
          <w:lang w:val="fr-FR"/>
        </w:rPr>
      </w:pPr>
      <w:r w:rsidRPr="00F21516">
        <w:rPr>
          <w:lang w:val="fr-FR"/>
        </w:rPr>
        <w:t xml:space="preserve">Le Business Model Canvas ci-dessous traduit la stratégie </w:t>
      </w:r>
      <w:proofErr w:type="spellStart"/>
      <w:r w:rsidRPr="00F21516">
        <w:rPr>
          <w:lang w:val="fr-FR"/>
        </w:rPr>
        <w:t>PaaS</w:t>
      </w:r>
      <w:proofErr w:type="spellEnd"/>
      <w:r w:rsidRPr="00F21516">
        <w:rPr>
          <w:lang w:val="fr-FR"/>
        </w:rPr>
        <w:t xml:space="preserve"> sélectionnée en un modèle économique cohérent, qui servira d'ossature financière pour le Livrable 8 :</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F25262" w14:paraId="3EFC026E" w14:textId="77777777">
        <w:trPr>
          <w:jc w:val="center"/>
        </w:trPr>
        <w:tc>
          <w:tcPr>
            <w:tcW w:w="1872" w:type="dxa"/>
            <w:vMerge w:val="restart"/>
            <w:shd w:val="clear" w:color="auto" w:fill="FCFCFC"/>
            <w:tcMar>
              <w:top w:w="100" w:type="dxa"/>
              <w:left w:w="100" w:type="dxa"/>
              <w:bottom w:w="100" w:type="dxa"/>
              <w:right w:w="100" w:type="dxa"/>
            </w:tcMar>
          </w:tcPr>
          <w:p w:rsidR="00F25262" w:rsidRDefault="00931570" w14:paraId="2816C73B" w14:textId="77777777">
            <w:pPr>
              <w:spacing w:after="80"/>
            </w:pPr>
            <w:r w:rsidRPr="00F21516">
              <w:rPr>
                <w:b/>
                <w:sz w:val="19"/>
                <w:lang w:val="fr-FR"/>
              </w:rPr>
              <w:t>PARTENAIRES CLÉS</w:t>
            </w:r>
            <w:r w:rsidRPr="00F21516">
              <w:rPr>
                <w:b/>
                <w:sz w:val="19"/>
                <w:lang w:val="fr-FR"/>
              </w:rPr>
              <w:br/>
            </w:r>
            <w:r w:rsidRPr="00F21516">
              <w:rPr>
                <w:sz w:val="18"/>
                <w:lang w:val="fr-FR"/>
              </w:rPr>
              <w:t>• CROUS Auvergne (Directeurs de RU, personnels de cuisine).</w:t>
            </w:r>
            <w:r w:rsidRPr="00F21516">
              <w:rPr>
                <w:sz w:val="18"/>
                <w:lang w:val="fr-FR"/>
              </w:rPr>
              <w:br/>
            </w:r>
            <w:r w:rsidRPr="00F21516">
              <w:rPr>
                <w:sz w:val="18"/>
                <w:lang w:val="fr-FR"/>
              </w:rPr>
              <w:t>• Structures d'insertion / ESAT locaux (Maintenance).</w:t>
            </w:r>
            <w:r w:rsidRPr="00F21516">
              <w:rPr>
                <w:sz w:val="18"/>
                <w:lang w:val="fr-FR"/>
              </w:rPr>
              <w:br/>
            </w:r>
            <w:r w:rsidRPr="00F21516">
              <w:rPr>
                <w:sz w:val="18"/>
                <w:lang w:val="fr-FR"/>
              </w:rPr>
              <w:t>• ADEME et Région (Subventions, Fonds Vert).</w:t>
            </w:r>
            <w:r w:rsidRPr="00F21516">
              <w:rPr>
                <w:sz w:val="18"/>
                <w:lang w:val="fr-FR"/>
              </w:rPr>
              <w:br/>
            </w:r>
            <w:r>
              <w:rPr>
                <w:sz w:val="18"/>
              </w:rPr>
              <w:t xml:space="preserve">• </w:t>
            </w:r>
            <w:proofErr w:type="spellStart"/>
            <w:r>
              <w:rPr>
                <w:sz w:val="18"/>
              </w:rPr>
              <w:t>Fournisseurs</w:t>
            </w:r>
            <w:proofErr w:type="spellEnd"/>
            <w:r>
              <w:rPr>
                <w:sz w:val="18"/>
              </w:rPr>
              <w:t xml:space="preserve"> </w:t>
            </w:r>
            <w:proofErr w:type="spellStart"/>
            <w:r>
              <w:rPr>
                <w:sz w:val="18"/>
              </w:rPr>
              <w:t>locaux</w:t>
            </w:r>
            <w:proofErr w:type="spellEnd"/>
            <w:r>
              <w:rPr>
                <w:sz w:val="18"/>
              </w:rPr>
              <w:t xml:space="preserve"> (Bois, </w:t>
            </w:r>
            <w:proofErr w:type="spellStart"/>
            <w:r>
              <w:rPr>
                <w:sz w:val="18"/>
              </w:rPr>
              <w:t>capteurs</w:t>
            </w:r>
            <w:proofErr w:type="spellEnd"/>
            <w:r>
              <w:rPr>
                <w:sz w:val="18"/>
              </w:rPr>
              <w:t xml:space="preserve"> low-tech).</w:t>
            </w:r>
          </w:p>
        </w:tc>
        <w:tc>
          <w:tcPr>
            <w:tcW w:w="1872" w:type="dxa"/>
            <w:shd w:val="clear" w:color="auto" w:fill="FCFCFC"/>
            <w:tcMar>
              <w:top w:w="100" w:type="dxa"/>
              <w:left w:w="100" w:type="dxa"/>
              <w:bottom w:w="100" w:type="dxa"/>
              <w:right w:w="100" w:type="dxa"/>
            </w:tcMar>
          </w:tcPr>
          <w:p w:rsidR="00F25262" w:rsidRDefault="00931570" w14:paraId="0CE5DA7C" w14:textId="77777777">
            <w:pPr>
              <w:spacing w:after="80"/>
            </w:pPr>
            <w:r w:rsidRPr="00F21516">
              <w:rPr>
                <w:b/>
                <w:sz w:val="19"/>
                <w:lang w:val="fr-FR"/>
              </w:rPr>
              <w:t>ACTIVITÉS CLÉS</w:t>
            </w:r>
            <w:r w:rsidRPr="00F21516">
              <w:rPr>
                <w:b/>
                <w:sz w:val="19"/>
                <w:lang w:val="fr-FR"/>
              </w:rPr>
              <w:br/>
            </w:r>
            <w:r w:rsidRPr="00F21516">
              <w:rPr>
                <w:sz w:val="18"/>
                <w:lang w:val="fr-FR"/>
              </w:rPr>
              <w:t>• R&amp;D et Assemblage des modules.</w:t>
            </w:r>
            <w:r w:rsidRPr="00F21516">
              <w:rPr>
                <w:sz w:val="18"/>
                <w:lang w:val="fr-FR"/>
              </w:rPr>
              <w:br/>
            </w:r>
            <w:r w:rsidRPr="00F21516">
              <w:rPr>
                <w:sz w:val="18"/>
                <w:lang w:val="fr-FR"/>
              </w:rPr>
              <w:t>• Maintenance de l'algorithme d'alerte IoT.</w:t>
            </w:r>
            <w:r w:rsidRPr="00F21516">
              <w:rPr>
                <w:sz w:val="18"/>
                <w:lang w:val="fr-FR"/>
              </w:rPr>
              <w:br/>
            </w:r>
            <w:r>
              <w:rPr>
                <w:sz w:val="18"/>
              </w:rPr>
              <w:t xml:space="preserve">• Formation </w:t>
            </w:r>
            <w:proofErr w:type="spellStart"/>
            <w:r>
              <w:rPr>
                <w:sz w:val="18"/>
              </w:rPr>
              <w:t>initiale</w:t>
            </w:r>
            <w:proofErr w:type="spellEnd"/>
            <w:r>
              <w:rPr>
                <w:sz w:val="18"/>
              </w:rPr>
              <w:t xml:space="preserve"> du personnel.</w:t>
            </w:r>
            <w:r>
              <w:rPr>
                <w:sz w:val="18"/>
              </w:rPr>
              <w:br/>
            </w:r>
            <w:r>
              <w:rPr>
                <w:sz w:val="18"/>
              </w:rPr>
              <w:t xml:space="preserve">• Coordination des </w:t>
            </w:r>
            <w:proofErr w:type="spellStart"/>
            <w:r>
              <w:rPr>
                <w:sz w:val="18"/>
              </w:rPr>
              <w:t>tournées</w:t>
            </w:r>
            <w:proofErr w:type="spellEnd"/>
            <w:r>
              <w:rPr>
                <w:sz w:val="18"/>
              </w:rPr>
              <w:t xml:space="preserve"> ESAT.</w:t>
            </w:r>
          </w:p>
        </w:tc>
        <w:tc>
          <w:tcPr>
            <w:tcW w:w="1872" w:type="dxa"/>
            <w:vMerge w:val="restart"/>
            <w:shd w:val="clear" w:color="auto" w:fill="F9F9F9"/>
            <w:tcMar>
              <w:top w:w="100" w:type="dxa"/>
              <w:left w:w="100" w:type="dxa"/>
              <w:bottom w:w="100" w:type="dxa"/>
              <w:right w:w="100" w:type="dxa"/>
            </w:tcMar>
          </w:tcPr>
          <w:p w:rsidRPr="00F21516" w:rsidR="00F25262" w:rsidRDefault="00931570" w14:paraId="68FB756D" w14:textId="77777777">
            <w:pPr>
              <w:spacing w:after="80"/>
              <w:rPr>
                <w:lang w:val="fr-FR"/>
              </w:rPr>
            </w:pPr>
            <w:r w:rsidRPr="00F21516">
              <w:rPr>
                <w:b/>
                <w:sz w:val="19"/>
                <w:lang w:val="fr-FR"/>
              </w:rPr>
              <w:t>PROPOSITIONS DE VALEUR</w:t>
            </w:r>
            <w:r w:rsidRPr="00F21516">
              <w:rPr>
                <w:b/>
                <w:sz w:val="19"/>
                <w:lang w:val="fr-FR"/>
              </w:rPr>
              <w:br/>
            </w:r>
            <w:r w:rsidRPr="00F21516">
              <w:rPr>
                <w:sz w:val="18"/>
                <w:lang w:val="fr-FR"/>
              </w:rPr>
              <w:t>• Garantie de conformité AGEC immédiate.</w:t>
            </w:r>
            <w:r w:rsidRPr="00F21516">
              <w:rPr>
                <w:sz w:val="18"/>
                <w:lang w:val="fr-FR"/>
              </w:rPr>
              <w:br/>
            </w:r>
            <w:r w:rsidRPr="00F21516">
              <w:rPr>
                <w:sz w:val="18"/>
                <w:lang w:val="fr-FR"/>
              </w:rPr>
              <w:t>• Zéro charge mentale/opérationnelle pour le RU.</w:t>
            </w:r>
            <w:r w:rsidRPr="00F21516">
              <w:rPr>
                <w:sz w:val="18"/>
                <w:lang w:val="fr-FR"/>
              </w:rPr>
              <w:br/>
            </w:r>
            <w:r w:rsidRPr="00F21516">
              <w:rPr>
                <w:sz w:val="18"/>
                <w:lang w:val="fr-FR"/>
              </w:rPr>
              <w:t>• Élimination complète des coûts logistiques externes.</w:t>
            </w:r>
            <w:r w:rsidRPr="00F21516">
              <w:rPr>
                <w:sz w:val="18"/>
                <w:lang w:val="fr-FR"/>
              </w:rPr>
              <w:br/>
            </w:r>
            <w:r w:rsidRPr="00F21516">
              <w:rPr>
                <w:sz w:val="18"/>
                <w:lang w:val="fr-FR"/>
              </w:rPr>
              <w:t>• Valorisation d'image RSE du campus.</w:t>
            </w:r>
          </w:p>
        </w:tc>
        <w:tc>
          <w:tcPr>
            <w:tcW w:w="1872" w:type="dxa"/>
            <w:shd w:val="clear" w:color="auto" w:fill="FCFCFC"/>
            <w:tcMar>
              <w:top w:w="100" w:type="dxa"/>
              <w:left w:w="100" w:type="dxa"/>
              <w:bottom w:w="100" w:type="dxa"/>
              <w:right w:w="100" w:type="dxa"/>
            </w:tcMar>
          </w:tcPr>
          <w:p w:rsidR="00F25262" w:rsidRDefault="00931570" w14:paraId="11D4C126" w14:textId="77777777">
            <w:pPr>
              <w:spacing w:after="80"/>
            </w:pPr>
            <w:r w:rsidRPr="00F21516">
              <w:rPr>
                <w:b/>
                <w:sz w:val="19"/>
                <w:lang w:val="fr-FR"/>
              </w:rPr>
              <w:t>RELATIONS CLIENTS</w:t>
            </w:r>
            <w:r w:rsidRPr="00F21516">
              <w:rPr>
                <w:b/>
                <w:sz w:val="19"/>
                <w:lang w:val="fr-FR"/>
              </w:rPr>
              <w:br/>
            </w:r>
            <w:r w:rsidRPr="00F21516">
              <w:rPr>
                <w:sz w:val="18"/>
                <w:lang w:val="fr-FR"/>
              </w:rPr>
              <w:t>• Contrat de service (SLA) avec engagement.</w:t>
            </w:r>
            <w:r w:rsidRPr="00F21516">
              <w:rPr>
                <w:sz w:val="18"/>
                <w:lang w:val="fr-FR"/>
              </w:rPr>
              <w:br/>
            </w:r>
            <w:r w:rsidRPr="00F21516">
              <w:rPr>
                <w:sz w:val="18"/>
                <w:lang w:val="fr-FR"/>
              </w:rPr>
              <w:t>• Suivi transparent (Tableau de bord digital).</w:t>
            </w:r>
            <w:r w:rsidRPr="00F21516">
              <w:rPr>
                <w:sz w:val="18"/>
                <w:lang w:val="fr-FR"/>
              </w:rPr>
              <w:br/>
            </w:r>
            <w:r>
              <w:rPr>
                <w:sz w:val="18"/>
              </w:rPr>
              <w:t xml:space="preserve">• Assistance et </w:t>
            </w:r>
            <w:proofErr w:type="spellStart"/>
            <w:r>
              <w:rPr>
                <w:sz w:val="18"/>
              </w:rPr>
              <w:t>alertes</w:t>
            </w:r>
            <w:proofErr w:type="spellEnd"/>
            <w:r>
              <w:rPr>
                <w:sz w:val="18"/>
              </w:rPr>
              <w:t xml:space="preserve"> </w:t>
            </w:r>
            <w:proofErr w:type="spellStart"/>
            <w:r>
              <w:rPr>
                <w:sz w:val="18"/>
              </w:rPr>
              <w:t>préventives</w:t>
            </w:r>
            <w:proofErr w:type="spellEnd"/>
            <w:r>
              <w:rPr>
                <w:sz w:val="18"/>
              </w:rPr>
              <w:t>.</w:t>
            </w:r>
          </w:p>
        </w:tc>
        <w:tc>
          <w:tcPr>
            <w:tcW w:w="1872" w:type="dxa"/>
            <w:vMerge w:val="restart"/>
            <w:shd w:val="clear" w:color="auto" w:fill="FCFCFC"/>
            <w:tcMar>
              <w:top w:w="100" w:type="dxa"/>
              <w:left w:w="100" w:type="dxa"/>
              <w:bottom w:w="100" w:type="dxa"/>
              <w:right w:w="100" w:type="dxa"/>
            </w:tcMar>
          </w:tcPr>
          <w:p w:rsidR="00F25262" w:rsidRDefault="00931570" w14:paraId="2A028D85" w14:textId="77777777">
            <w:pPr>
              <w:spacing w:after="80"/>
            </w:pPr>
            <w:r w:rsidRPr="00F21516">
              <w:rPr>
                <w:b/>
                <w:sz w:val="19"/>
                <w:lang w:val="fr-FR"/>
              </w:rPr>
              <w:t>SEGMENTS DE CLIENTÈLE</w:t>
            </w:r>
            <w:r w:rsidRPr="00F21516">
              <w:rPr>
                <w:b/>
                <w:sz w:val="19"/>
                <w:lang w:val="fr-FR"/>
              </w:rPr>
              <w:br/>
            </w:r>
            <w:r w:rsidRPr="00F21516">
              <w:rPr>
                <w:sz w:val="18"/>
                <w:lang w:val="fr-FR"/>
              </w:rPr>
              <w:t>• Cible Principale : Restaurants Universitaires du CROUS d'Auvergne (</w:t>
            </w:r>
            <w:proofErr w:type="spellStart"/>
            <w:r w:rsidRPr="00F21516">
              <w:rPr>
                <w:sz w:val="18"/>
                <w:lang w:val="fr-FR"/>
              </w:rPr>
              <w:t>Cézeaux</w:t>
            </w:r>
            <w:proofErr w:type="spellEnd"/>
            <w:r w:rsidRPr="00F21516">
              <w:rPr>
                <w:sz w:val="18"/>
                <w:lang w:val="fr-FR"/>
              </w:rPr>
              <w:t>, Clermont-centre).</w:t>
            </w:r>
            <w:r w:rsidRPr="00F21516">
              <w:rPr>
                <w:sz w:val="18"/>
                <w:lang w:val="fr-FR"/>
              </w:rPr>
              <w:br/>
            </w:r>
            <w:r>
              <w:rPr>
                <w:sz w:val="18"/>
              </w:rPr>
              <w:t xml:space="preserve">• </w:t>
            </w:r>
            <w:proofErr w:type="spellStart"/>
            <w:r>
              <w:rPr>
                <w:sz w:val="18"/>
              </w:rPr>
              <w:t>Cible</w:t>
            </w:r>
            <w:proofErr w:type="spellEnd"/>
            <w:r>
              <w:rPr>
                <w:sz w:val="18"/>
              </w:rPr>
              <w:t xml:space="preserve"> </w:t>
            </w:r>
            <w:proofErr w:type="spellStart"/>
            <w:r>
              <w:rPr>
                <w:sz w:val="18"/>
              </w:rPr>
              <w:t>Secondaire</w:t>
            </w:r>
            <w:proofErr w:type="spellEnd"/>
            <w:r>
              <w:rPr>
                <w:sz w:val="18"/>
              </w:rPr>
              <w:t xml:space="preserve"> (2030) : Lycées, </w:t>
            </w:r>
            <w:proofErr w:type="spellStart"/>
            <w:r>
              <w:rPr>
                <w:sz w:val="18"/>
              </w:rPr>
              <w:t>hôpitaux</w:t>
            </w:r>
            <w:proofErr w:type="spellEnd"/>
            <w:r>
              <w:rPr>
                <w:sz w:val="18"/>
              </w:rPr>
              <w:t xml:space="preserve">, </w:t>
            </w:r>
            <w:proofErr w:type="spellStart"/>
            <w:r>
              <w:rPr>
                <w:sz w:val="18"/>
              </w:rPr>
              <w:t>entreprises</w:t>
            </w:r>
            <w:proofErr w:type="spellEnd"/>
            <w:r>
              <w:rPr>
                <w:sz w:val="18"/>
              </w:rPr>
              <w:t>.</w:t>
            </w:r>
          </w:p>
        </w:tc>
      </w:tr>
      <w:tr w:rsidRPr="00F21516" w:rsidR="00F25262" w14:paraId="398867C7" w14:textId="77777777">
        <w:trPr>
          <w:jc w:val="center"/>
        </w:trPr>
        <w:tc>
          <w:tcPr>
            <w:tcW w:w="1872" w:type="dxa"/>
            <w:vMerge/>
          </w:tcPr>
          <w:p w:rsidR="00F25262" w:rsidRDefault="00F25262" w14:paraId="64F60B01" w14:textId="77777777"/>
        </w:tc>
        <w:tc>
          <w:tcPr>
            <w:tcW w:w="1872" w:type="dxa"/>
            <w:shd w:val="clear" w:color="auto" w:fill="FCFCFC"/>
            <w:tcMar>
              <w:top w:w="100" w:type="dxa"/>
              <w:left w:w="100" w:type="dxa"/>
              <w:bottom w:w="100" w:type="dxa"/>
              <w:right w:w="100" w:type="dxa"/>
            </w:tcMar>
          </w:tcPr>
          <w:p w:rsidR="00F25262" w:rsidRDefault="00931570" w14:paraId="4E11056C" w14:textId="77777777">
            <w:pPr>
              <w:spacing w:after="80"/>
            </w:pPr>
            <w:r w:rsidRPr="00F21516">
              <w:rPr>
                <w:b/>
                <w:sz w:val="19"/>
                <w:lang w:val="fr-FR"/>
              </w:rPr>
              <w:t>RESSOURCES CLÉS</w:t>
            </w:r>
            <w:r w:rsidRPr="00F21516">
              <w:rPr>
                <w:b/>
                <w:sz w:val="19"/>
                <w:lang w:val="fr-FR"/>
              </w:rPr>
              <w:br/>
            </w:r>
            <w:r w:rsidRPr="00F21516">
              <w:rPr>
                <w:sz w:val="18"/>
                <w:lang w:val="fr-FR"/>
              </w:rPr>
              <w:t xml:space="preserve">• Biologiques : Souches </w:t>
            </w:r>
            <w:proofErr w:type="spellStart"/>
            <w:r w:rsidRPr="00F21516">
              <w:rPr>
                <w:sz w:val="18"/>
                <w:lang w:val="fr-FR"/>
              </w:rPr>
              <w:t>Eisenia</w:t>
            </w:r>
            <w:proofErr w:type="spellEnd"/>
            <w:r w:rsidRPr="00F21516">
              <w:rPr>
                <w:sz w:val="18"/>
                <w:lang w:val="fr-FR"/>
              </w:rPr>
              <w:t xml:space="preserve"> </w:t>
            </w:r>
            <w:proofErr w:type="spellStart"/>
            <w:r w:rsidRPr="00F21516">
              <w:rPr>
                <w:sz w:val="18"/>
                <w:lang w:val="fr-FR"/>
              </w:rPr>
              <w:t>fetida</w:t>
            </w:r>
            <w:proofErr w:type="spellEnd"/>
            <w:r w:rsidRPr="00F21516">
              <w:rPr>
                <w:sz w:val="18"/>
                <w:lang w:val="fr-FR"/>
              </w:rPr>
              <w:t>.</w:t>
            </w:r>
            <w:r w:rsidRPr="00F21516">
              <w:rPr>
                <w:sz w:val="18"/>
                <w:lang w:val="fr-FR"/>
              </w:rPr>
              <w:br/>
            </w:r>
            <w:r w:rsidRPr="00F21516">
              <w:rPr>
                <w:sz w:val="18"/>
                <w:lang w:val="fr-FR"/>
              </w:rPr>
              <w:t>• Techniques : Caissons isolants propriétaires, IoT low-tech.</w:t>
            </w:r>
            <w:r w:rsidRPr="00F21516">
              <w:rPr>
                <w:sz w:val="18"/>
                <w:lang w:val="fr-FR"/>
              </w:rPr>
              <w:br/>
            </w:r>
            <w:r>
              <w:rPr>
                <w:sz w:val="18"/>
              </w:rPr>
              <w:t xml:space="preserve">• </w:t>
            </w:r>
            <w:proofErr w:type="spellStart"/>
            <w:r>
              <w:rPr>
                <w:sz w:val="18"/>
              </w:rPr>
              <w:t>Humaines</w:t>
            </w:r>
            <w:proofErr w:type="spellEnd"/>
            <w:r>
              <w:rPr>
                <w:sz w:val="18"/>
              </w:rPr>
              <w:t xml:space="preserve"> : </w:t>
            </w:r>
            <w:proofErr w:type="spellStart"/>
            <w:r>
              <w:rPr>
                <w:sz w:val="18"/>
              </w:rPr>
              <w:t>Profils</w:t>
            </w:r>
            <w:proofErr w:type="spellEnd"/>
            <w:r>
              <w:rPr>
                <w:sz w:val="18"/>
              </w:rPr>
              <w:t xml:space="preserve"> </w:t>
            </w:r>
            <w:proofErr w:type="spellStart"/>
            <w:r>
              <w:rPr>
                <w:sz w:val="18"/>
              </w:rPr>
              <w:t>multidisciplinaires</w:t>
            </w:r>
            <w:proofErr w:type="spellEnd"/>
            <w:r>
              <w:rPr>
                <w:sz w:val="18"/>
              </w:rPr>
              <w:t xml:space="preserve"> de </w:t>
            </w:r>
            <w:proofErr w:type="spellStart"/>
            <w:r>
              <w:rPr>
                <w:sz w:val="18"/>
              </w:rPr>
              <w:t>l'équipe</w:t>
            </w:r>
            <w:proofErr w:type="spellEnd"/>
            <w:r>
              <w:rPr>
                <w:sz w:val="18"/>
              </w:rPr>
              <w:t>.</w:t>
            </w:r>
          </w:p>
        </w:tc>
        <w:tc>
          <w:tcPr>
            <w:tcW w:w="1872" w:type="dxa"/>
            <w:vMerge/>
          </w:tcPr>
          <w:p w:rsidR="00F25262" w:rsidRDefault="00F25262" w14:paraId="7E09D4D3" w14:textId="77777777"/>
        </w:tc>
        <w:tc>
          <w:tcPr>
            <w:tcW w:w="1872" w:type="dxa"/>
            <w:shd w:val="clear" w:color="auto" w:fill="FCFCFC"/>
            <w:tcMar>
              <w:top w:w="100" w:type="dxa"/>
              <w:left w:w="100" w:type="dxa"/>
              <w:bottom w:w="100" w:type="dxa"/>
              <w:right w:w="100" w:type="dxa"/>
            </w:tcMar>
          </w:tcPr>
          <w:p w:rsidRPr="00F21516" w:rsidR="00F25262" w:rsidRDefault="00931570" w14:paraId="5A36A5A0" w14:textId="77777777">
            <w:pPr>
              <w:spacing w:after="80"/>
              <w:rPr>
                <w:lang w:val="fr-FR"/>
              </w:rPr>
            </w:pPr>
            <w:r w:rsidRPr="00F21516">
              <w:rPr>
                <w:b/>
                <w:sz w:val="19"/>
                <w:lang w:val="fr-FR"/>
              </w:rPr>
              <w:t>CANAUX</w:t>
            </w:r>
            <w:r w:rsidRPr="00F21516">
              <w:rPr>
                <w:b/>
                <w:sz w:val="19"/>
                <w:lang w:val="fr-FR"/>
              </w:rPr>
              <w:br/>
            </w:r>
            <w:r w:rsidRPr="00F21516">
              <w:rPr>
                <w:sz w:val="18"/>
                <w:lang w:val="fr-FR"/>
              </w:rPr>
              <w:t>• Démarchage direct B2B (Direction CROUS).</w:t>
            </w:r>
            <w:r w:rsidRPr="00F21516">
              <w:rPr>
                <w:sz w:val="18"/>
                <w:lang w:val="fr-FR"/>
              </w:rPr>
              <w:br/>
            </w:r>
            <w:r w:rsidRPr="00F21516">
              <w:rPr>
                <w:sz w:val="18"/>
                <w:lang w:val="fr-FR"/>
              </w:rPr>
              <w:t>• Salons d'innovation &amp; réseaux RSE.</w:t>
            </w:r>
            <w:r w:rsidRPr="00F21516">
              <w:rPr>
                <w:sz w:val="18"/>
                <w:lang w:val="fr-FR"/>
              </w:rPr>
              <w:br/>
            </w:r>
            <w:r w:rsidRPr="00F21516">
              <w:rPr>
                <w:sz w:val="18"/>
                <w:lang w:val="fr-FR"/>
              </w:rPr>
              <w:t xml:space="preserve">• Prototype physique vitrine à </w:t>
            </w:r>
            <w:proofErr w:type="spellStart"/>
            <w:r w:rsidRPr="00F21516">
              <w:rPr>
                <w:sz w:val="18"/>
                <w:lang w:val="fr-FR"/>
              </w:rPr>
              <w:t>Polytech</w:t>
            </w:r>
            <w:proofErr w:type="spellEnd"/>
            <w:r w:rsidRPr="00F21516">
              <w:rPr>
                <w:sz w:val="18"/>
                <w:lang w:val="fr-FR"/>
              </w:rPr>
              <w:t>.</w:t>
            </w:r>
          </w:p>
        </w:tc>
        <w:tc>
          <w:tcPr>
            <w:tcW w:w="1872" w:type="dxa"/>
            <w:vMerge/>
          </w:tcPr>
          <w:p w:rsidRPr="00F21516" w:rsidR="00F25262" w:rsidRDefault="00F25262" w14:paraId="7D7CD871" w14:textId="77777777">
            <w:pPr>
              <w:rPr>
                <w:lang w:val="fr-FR"/>
              </w:rPr>
            </w:pPr>
          </w:p>
        </w:tc>
      </w:tr>
      <w:tr w:rsidR="00F25262" w14:paraId="20B80D13" w14:textId="77777777">
        <w:trPr>
          <w:jc w:val="center"/>
        </w:trPr>
        <w:tc>
          <w:tcPr>
            <w:tcW w:w="1872" w:type="dxa"/>
            <w:gridSpan w:val="2"/>
            <w:shd w:val="clear" w:color="auto" w:fill="F5F5F5"/>
            <w:tcMar>
              <w:top w:w="100" w:type="dxa"/>
              <w:left w:w="100" w:type="dxa"/>
              <w:bottom w:w="100" w:type="dxa"/>
              <w:right w:w="100" w:type="dxa"/>
            </w:tcMar>
          </w:tcPr>
          <w:p w:rsidRPr="00F21516" w:rsidR="00F25262" w:rsidRDefault="00931570" w14:paraId="41021988" w14:textId="77777777">
            <w:pPr>
              <w:spacing w:after="80"/>
              <w:rPr>
                <w:lang w:val="fr-FR"/>
              </w:rPr>
            </w:pPr>
            <w:r w:rsidRPr="00F21516">
              <w:rPr>
                <w:b/>
                <w:sz w:val="19"/>
                <w:lang w:val="fr-FR"/>
              </w:rPr>
              <w:t>STRUCTURE DE COÛTS</w:t>
            </w:r>
            <w:r w:rsidRPr="00F21516">
              <w:rPr>
                <w:b/>
                <w:sz w:val="19"/>
                <w:lang w:val="fr-FR"/>
              </w:rPr>
              <w:br/>
            </w:r>
            <w:r w:rsidRPr="00F21516">
              <w:rPr>
                <w:sz w:val="18"/>
                <w:lang w:val="fr-FR"/>
              </w:rPr>
              <w:t>• CAPEX : Fabrication des modules (bois, isolants, bacs) et capteurs (450 € / module).</w:t>
            </w:r>
            <w:r w:rsidRPr="00F21516">
              <w:rPr>
                <w:sz w:val="18"/>
                <w:lang w:val="fr-FR"/>
              </w:rPr>
              <w:br/>
            </w:r>
            <w:r w:rsidRPr="00F21516">
              <w:rPr>
                <w:sz w:val="18"/>
                <w:lang w:val="fr-FR"/>
              </w:rPr>
              <w:t>• OPEX : Rémunération de la structure d'insertion (ESAT), serveur IoT, communication.</w:t>
            </w:r>
          </w:p>
        </w:tc>
        <w:tc>
          <w:tcPr>
            <w:tcW w:w="1872" w:type="dxa"/>
            <w:gridSpan w:val="3"/>
            <w:shd w:val="clear" w:color="auto" w:fill="F5F5F5"/>
            <w:tcMar>
              <w:top w:w="100" w:type="dxa"/>
              <w:left w:w="100" w:type="dxa"/>
              <w:bottom w:w="100" w:type="dxa"/>
              <w:right w:w="100" w:type="dxa"/>
            </w:tcMar>
          </w:tcPr>
          <w:p w:rsidR="00F25262" w:rsidRDefault="00931570" w14:paraId="089A40E4" w14:textId="77777777">
            <w:pPr>
              <w:spacing w:after="80"/>
            </w:pPr>
            <w:r w:rsidRPr="00F21516">
              <w:rPr>
                <w:b/>
                <w:sz w:val="19"/>
                <w:lang w:val="fr-FR"/>
              </w:rPr>
              <w:t>FLUX DE REVENUS</w:t>
            </w:r>
            <w:r w:rsidRPr="00F21516">
              <w:rPr>
                <w:b/>
                <w:sz w:val="19"/>
                <w:lang w:val="fr-FR"/>
              </w:rPr>
              <w:br/>
            </w:r>
            <w:r w:rsidRPr="00F21516">
              <w:rPr>
                <w:sz w:val="18"/>
                <w:lang w:val="fr-FR"/>
              </w:rPr>
              <w:t>• Revenus récurrents : Abonnement mensuel fixe "Forfait Conformité" facturé au CROUS (inférieur au coût d'une collecte externe + TGAP).</w:t>
            </w:r>
            <w:r w:rsidRPr="00F21516">
              <w:rPr>
                <w:sz w:val="18"/>
                <w:lang w:val="fr-FR"/>
              </w:rPr>
              <w:br/>
            </w:r>
            <w:r>
              <w:rPr>
                <w:sz w:val="18"/>
              </w:rPr>
              <w:t xml:space="preserve">• </w:t>
            </w:r>
            <w:proofErr w:type="spellStart"/>
            <w:r>
              <w:rPr>
                <w:sz w:val="18"/>
              </w:rPr>
              <w:t>Revenus</w:t>
            </w:r>
            <w:proofErr w:type="spellEnd"/>
            <w:r>
              <w:rPr>
                <w:sz w:val="18"/>
              </w:rPr>
              <w:t xml:space="preserve"> </w:t>
            </w:r>
            <w:proofErr w:type="spellStart"/>
            <w:r>
              <w:rPr>
                <w:sz w:val="18"/>
              </w:rPr>
              <w:t>d'amorçage</w:t>
            </w:r>
            <w:proofErr w:type="spellEnd"/>
            <w:r>
              <w:rPr>
                <w:sz w:val="18"/>
              </w:rPr>
              <w:t xml:space="preserve"> : Subventions ADEME (80% du </w:t>
            </w:r>
            <w:proofErr w:type="spellStart"/>
            <w:r>
              <w:rPr>
                <w:sz w:val="18"/>
              </w:rPr>
              <w:t>proto</w:t>
            </w:r>
            <w:proofErr w:type="spellEnd"/>
            <w:r>
              <w:rPr>
                <w:sz w:val="18"/>
              </w:rPr>
              <w:t>).</w:t>
            </w:r>
          </w:p>
        </w:tc>
      </w:tr>
    </w:tbl>
    <w:p w:rsidRPr="00F21516" w:rsidR="00F25262" w:rsidRDefault="00931570" w14:paraId="4FDA45C1" w14:textId="77777777">
      <w:pPr>
        <w:keepNext/>
        <w:spacing w:before="280" w:after="80"/>
        <w:rPr>
          <w:lang w:val="fr-FR"/>
        </w:rPr>
      </w:pPr>
      <w:r w:rsidRPr="00F21516">
        <w:rPr>
          <w:b/>
          <w:color w:val="2C5D88"/>
          <w:sz w:val="28"/>
          <w:lang w:val="fr-FR"/>
        </w:rPr>
        <w:t>7. CONCLUSION ET CE QUE NOUS RETENONS POUR LA SUITE</w:t>
      </w:r>
    </w:p>
    <w:p w:rsidRPr="00F21516" w:rsidR="00F25262" w:rsidRDefault="00931570" w14:paraId="03B2CB44" w14:textId="77777777">
      <w:pPr>
        <w:rPr>
          <w:lang w:val="fr-FR"/>
        </w:rPr>
      </w:pPr>
      <w:r w:rsidRPr="00F21516">
        <w:rPr>
          <w:lang w:val="fr-FR"/>
        </w:rPr>
        <w:t>Conformément à la grille de validation, notre équipe formule les trois conclusions opérationnelles suivantes :</w:t>
      </w:r>
    </w:p>
    <w:p w:rsidRPr="00F21516" w:rsidR="00F25262" w:rsidRDefault="00931570" w14:paraId="7D2CB47C" w14:textId="77777777">
      <w:pPr>
        <w:ind w:left="360"/>
        <w:rPr>
          <w:lang w:val="fr-FR"/>
        </w:rPr>
      </w:pPr>
      <w:r w:rsidRPr="00F21516">
        <w:rPr>
          <w:b/>
          <w:lang w:val="fr-FR"/>
        </w:rPr>
        <w:t xml:space="preserve">1. Ce que nous avons appris : </w:t>
      </w:r>
      <w:r w:rsidRPr="00F21516">
        <w:rPr>
          <w:lang w:val="fr-FR"/>
        </w:rPr>
        <w:t>La comparaison rigoureuse des stratégies et le challenge par l'IA ont démontré que l'innovation de notre projet ne réside pas dans la biologie du ver, mais exclusivement dans le modèle d'affaires (</w:t>
      </w:r>
      <w:proofErr w:type="spellStart"/>
      <w:r w:rsidRPr="00F21516">
        <w:rPr>
          <w:lang w:val="fr-FR"/>
        </w:rPr>
        <w:t>PaaS</w:t>
      </w:r>
      <w:proofErr w:type="spellEnd"/>
      <w:r w:rsidRPr="00F21516">
        <w:rPr>
          <w:lang w:val="fr-FR"/>
        </w:rPr>
        <w:t>) et l'organisation logistique. Le succès repose sur la suppression des contraintes opérationnelles pour le client.</w:t>
      </w:r>
    </w:p>
    <w:p w:rsidRPr="00F21516" w:rsidR="00F25262" w:rsidRDefault="00931570" w14:paraId="3714EF82" w14:textId="77777777">
      <w:pPr>
        <w:ind w:left="360"/>
        <w:rPr>
          <w:lang w:val="fr-FR"/>
        </w:rPr>
      </w:pPr>
      <w:r w:rsidRPr="00F21516">
        <w:rPr>
          <w:b/>
          <w:lang w:val="fr-FR"/>
        </w:rPr>
        <w:t xml:space="preserve">2. Ce que cela change dans notre projet : </w:t>
      </w:r>
      <w:r w:rsidRPr="00F21516">
        <w:rPr>
          <w:lang w:val="fr-FR"/>
        </w:rPr>
        <w:t xml:space="preserve">Nous validons définitivement le pivot </w:t>
      </w:r>
      <w:proofErr w:type="spellStart"/>
      <w:r w:rsidRPr="00F21516">
        <w:rPr>
          <w:lang w:val="fr-FR"/>
        </w:rPr>
        <w:t>d'externalisation</w:t>
      </w:r>
      <w:proofErr w:type="spellEnd"/>
      <w:r w:rsidRPr="00F21516">
        <w:rPr>
          <w:lang w:val="fr-FR"/>
        </w:rPr>
        <w:t xml:space="preserve"> de la maintenance physique vers un ESAT local. Cela sécurise la viabilité de l'exécution, transforme un risque de défaillance humaine en force d'impact social, et aligne parfaitement les volets marketing, technologique et réglementaire.</w:t>
      </w:r>
    </w:p>
    <w:p w:rsidRPr="00F21516" w:rsidR="00F25262" w:rsidRDefault="00931570" w14:paraId="39352ECF" w14:textId="77777777">
      <w:pPr>
        <w:ind w:left="360"/>
        <w:rPr>
          <w:lang w:val="fr-FR"/>
        </w:rPr>
      </w:pPr>
      <w:r w:rsidRPr="00F21516">
        <w:rPr>
          <w:b/>
          <w:lang w:val="fr-FR"/>
        </w:rPr>
        <w:t xml:space="preserve">3. Ce que nous devez faire ensuite (Lien avec le Livrable 8) : </w:t>
      </w:r>
      <w:r w:rsidRPr="00F21516">
        <w:rPr>
          <w:lang w:val="fr-FR"/>
        </w:rPr>
        <w:t xml:space="preserve">Nous disposons désormais d'une trajectoire claire. Dans le prochain livrable, sous la direction d'Oscar (IMDS) et </w:t>
      </w:r>
      <w:proofErr w:type="spellStart"/>
      <w:r w:rsidRPr="00F21516">
        <w:rPr>
          <w:lang w:val="fr-FR"/>
        </w:rPr>
        <w:t>d'Orphelie</w:t>
      </w:r>
      <w:proofErr w:type="spellEnd"/>
      <w:r w:rsidRPr="00F21516">
        <w:rPr>
          <w:lang w:val="fr-FR"/>
        </w:rPr>
        <w:t xml:space="preserve"> (GC), nous allons établir la planification opérationnelle précise, modéliser le plan de financement détaillé (seuils de rentabilité de l'abonnement face aux coûts de l'ESAT), cartographier les risques résiduels et planifier la chaîne d'approvisionnement pour la construction du prototype de meuble.</w:t>
      </w:r>
    </w:p>
    <w:sectPr w:rsidRPr="00F21516" w:rsidR="00F25262" w:rsidSect="00034616">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31570" w:rsidP="00F21516" w:rsidRDefault="00931570" w14:paraId="76255F07" w14:textId="77777777">
      <w:pPr>
        <w:spacing w:after="0" w:line="240" w:lineRule="auto"/>
      </w:pPr>
      <w:r>
        <w:separator/>
      </w:r>
    </w:p>
  </w:endnote>
  <w:endnote w:type="continuationSeparator" w:id="0">
    <w:p w:rsidR="00931570" w:rsidP="00F21516" w:rsidRDefault="00931570" w14:paraId="41E7F42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F21516" w:rsidR="00F21516" w:rsidP="00F21516" w:rsidRDefault="00F21516" w14:paraId="25A0439F" w14:textId="7009CADE">
    <w:pPr>
      <w:pStyle w:val="Pieddepage"/>
      <w:rPr>
        <w:lang w:val="fr-FR"/>
      </w:rPr>
    </w:pPr>
    <w:r w:rsidRPr="00F21516">
      <w:rPr>
        <w:lang w:val="fr-FR"/>
      </w:rPr>
      <w:t xml:space="preserve">Bio-raffinerie universitaire — </w:t>
    </w:r>
    <w:r>
      <w:rPr>
        <w:lang w:val="fr-FR"/>
      </w:rPr>
      <w:t>Choix des stratégies</w:t>
    </w:r>
    <w:r w:rsidRPr="00F21516">
      <w:rPr>
        <w:lang w:val="fr-FR"/>
      </w:rPr>
      <w:t xml:space="preserve"> — Juin 2026 </w:t>
    </w:r>
  </w:p>
  <w:p w:rsidRPr="00F21516" w:rsidR="00F21516" w:rsidRDefault="00F21516" w14:paraId="02B0C053" w14:textId="77777777">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31570" w:rsidP="00F21516" w:rsidRDefault="00931570" w14:paraId="23CA041D" w14:textId="77777777">
      <w:pPr>
        <w:spacing w:after="0" w:line="240" w:lineRule="auto"/>
      </w:pPr>
      <w:r>
        <w:separator/>
      </w:r>
    </w:p>
  </w:footnote>
  <w:footnote w:type="continuationSeparator" w:id="0">
    <w:p w:rsidR="00931570" w:rsidP="00F21516" w:rsidRDefault="00931570" w14:paraId="341BD34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F21516" w:rsidR="00F21516" w:rsidP="00F21516" w:rsidRDefault="00F21516" w14:paraId="382E663E" w14:textId="1A721EB4">
    <w:pPr>
      <w:pStyle w:val="En-tte"/>
      <w:rPr>
        <w:lang w:val="fr-FR"/>
      </w:rPr>
    </w:pPr>
    <w:r w:rsidRPr="00F21516">
      <w:rPr>
        <w:lang w:val="fr-FR"/>
      </w:rPr>
      <w:t xml:space="preserve">Hackathon </w:t>
    </w:r>
    <w:proofErr w:type="spellStart"/>
    <w:r w:rsidRPr="00F21516">
      <w:rPr>
        <w:lang w:val="fr-FR"/>
      </w:rPr>
      <w:t>Polytech</w:t>
    </w:r>
    <w:proofErr w:type="spellEnd"/>
    <w:r w:rsidRPr="00F21516">
      <w:rPr>
        <w:lang w:val="fr-FR"/>
      </w:rPr>
      <w:t xml:space="preserve"> Clermont 3A —Livrable n°</w:t>
    </w:r>
    <w:r>
      <w:rPr>
        <w:lang w:val="fr-FR"/>
      </w:rPr>
      <w:t>7</w:t>
    </w:r>
    <w:r w:rsidRPr="00F21516">
      <w:rPr>
        <w:lang w:val="fr-FR"/>
      </w:rPr>
      <w:t>—</w:t>
    </w:r>
    <w:r>
      <w:rPr>
        <w:lang w:val="fr-FR"/>
      </w:rPr>
      <w:t>Choix des stratégies</w:t>
    </w:r>
    <w:r w:rsidRPr="00F21516">
      <w:rPr>
        <w:lang w:val="fr-FR"/>
      </w:rPr>
      <w:t>  </w:t>
    </w:r>
  </w:p>
  <w:p w:rsidRPr="00F21516" w:rsidR="00F21516" w:rsidP="00F21516" w:rsidRDefault="00F21516" w14:paraId="06CECD6C" w14:textId="77777777">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num w:numId="1" w16cid:durableId="812870233">
    <w:abstractNumId w:val="8"/>
  </w:num>
  <w:num w:numId="2" w16cid:durableId="361055472">
    <w:abstractNumId w:val="6"/>
  </w:num>
  <w:num w:numId="3" w16cid:durableId="1604142184">
    <w:abstractNumId w:val="5"/>
  </w:num>
  <w:num w:numId="4" w16cid:durableId="1188254137">
    <w:abstractNumId w:val="4"/>
  </w:num>
  <w:num w:numId="5" w16cid:durableId="50621382">
    <w:abstractNumId w:val="7"/>
  </w:num>
  <w:num w:numId="6" w16cid:durableId="1944415877">
    <w:abstractNumId w:val="3"/>
  </w:num>
  <w:num w:numId="7" w16cid:durableId="1089542799">
    <w:abstractNumId w:val="2"/>
  </w:num>
  <w:num w:numId="8" w16cid:durableId="89013379">
    <w:abstractNumId w:val="1"/>
  </w:num>
  <w:num w:numId="9" w16cid:durableId="1102997866">
    <w:abstractNumId w:val="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81"/>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3CC"/>
    <w:rsid w:val="0006063C"/>
    <w:rsid w:val="0010300B"/>
    <w:rsid w:val="0015074B"/>
    <w:rsid w:val="002558C0"/>
    <w:rsid w:val="00271DE2"/>
    <w:rsid w:val="0029639D"/>
    <w:rsid w:val="00326F90"/>
    <w:rsid w:val="0039440C"/>
    <w:rsid w:val="003962F4"/>
    <w:rsid w:val="0044223A"/>
    <w:rsid w:val="0054134A"/>
    <w:rsid w:val="0064063E"/>
    <w:rsid w:val="007059A6"/>
    <w:rsid w:val="00745CA4"/>
    <w:rsid w:val="00795DC6"/>
    <w:rsid w:val="008523E1"/>
    <w:rsid w:val="008A448A"/>
    <w:rsid w:val="008E2A20"/>
    <w:rsid w:val="00931570"/>
    <w:rsid w:val="00980526"/>
    <w:rsid w:val="00984756"/>
    <w:rsid w:val="009A65CB"/>
    <w:rsid w:val="00A678FC"/>
    <w:rsid w:val="00A8012B"/>
    <w:rsid w:val="00AA1D8D"/>
    <w:rsid w:val="00AC1318"/>
    <w:rsid w:val="00AE10E3"/>
    <w:rsid w:val="00B47730"/>
    <w:rsid w:val="00C0016F"/>
    <w:rsid w:val="00C540F6"/>
    <w:rsid w:val="00C76733"/>
    <w:rsid w:val="00CB0664"/>
    <w:rsid w:val="00CE3425"/>
    <w:rsid w:val="00D00EF1"/>
    <w:rsid w:val="00D170D5"/>
    <w:rsid w:val="00DF4226"/>
    <w:rsid w:val="00E02683"/>
    <w:rsid w:val="00E47BD0"/>
    <w:rsid w:val="00EA3C4B"/>
    <w:rsid w:val="00F21516"/>
    <w:rsid w:val="00F25262"/>
    <w:rsid w:val="00FC693F"/>
    <w:rsid w:val="05531BC6"/>
    <w:rsid w:val="0C15FD81"/>
    <w:rsid w:val="28052D87"/>
    <w:rsid w:val="28052D87"/>
    <w:rsid w:val="32613D3F"/>
    <w:rsid w:val="33185541"/>
    <w:rsid w:val="3E8D889F"/>
    <w:rsid w:val="553188EA"/>
    <w:rsid w:val="6D49E5AB"/>
    <w:rsid w:val="6E4D5A9D"/>
    <w:rsid w:val="735306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492F0"/>
  <w14:defaultImageDpi w14:val="300"/>
  <w15:docId w15:val="{AD104779-EAA4-4C36-98B0-DAB206A948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300" w:lineRule="auto"/>
    </w:pPr>
    <w:rPr>
      <w:rFonts w:ascii="Arial" w:hAnsi="Arial"/>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styleId="Titre1Car" w:customStyle="1">
    <w:name w:val="Titre 1 Car"/>
    <w:basedOn w:val="Policepardfaut"/>
    <w:link w:val="Titre1"/>
    <w:uiPriority w:val="9"/>
    <w:rsid w:val="00FC693F"/>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Policepardfaut"/>
    <w:link w:val="Titre2"/>
    <w:uiPriority w:val="9"/>
    <w:rsid w:val="00FC693F"/>
    <w:rPr>
      <w:rFonts w:asciiTheme="majorHAnsi" w:hAnsiTheme="majorHAnsi" w:eastAsiaTheme="majorEastAsia" w:cstheme="majorBidi"/>
      <w:b/>
      <w:bCs/>
      <w:color w:val="4F81BD" w:themeColor="accent1"/>
      <w:sz w:val="26"/>
      <w:szCs w:val="26"/>
    </w:rPr>
  </w:style>
  <w:style w:type="character" w:styleId="Titre3Car" w:customStyle="1">
    <w:name w:val="Titre 3 Car"/>
    <w:basedOn w:val="Policepardfaut"/>
    <w:link w:val="Titre3"/>
    <w:uiPriority w:val="9"/>
    <w:rsid w:val="00FC693F"/>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FC693F"/>
    <w:rPr>
      <w:rFonts w:asciiTheme="majorHAnsi" w:hAnsiTheme="majorHAnsi" w:eastAsiaTheme="majorEastAsia"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basedOn w:val="Policepardfaut"/>
    <w:link w:val="Citation"/>
    <w:uiPriority w:val="29"/>
    <w:rsid w:val="00FC693F"/>
    <w:rPr>
      <w:i/>
      <w:iCs/>
      <w:color w:val="000000" w:themeColor="text1"/>
    </w:rPr>
  </w:style>
  <w:style w:type="character" w:styleId="Titre4Car" w:customStyle="1">
    <w:name w:val="Titre 4 Car"/>
    <w:basedOn w:val="Policepardfaut"/>
    <w:link w:val="Titre4"/>
    <w:uiPriority w:val="9"/>
    <w:semiHidden/>
    <w:rsid w:val="00FC693F"/>
    <w:rPr>
      <w:rFonts w:asciiTheme="majorHAnsi" w:hAnsiTheme="majorHAnsi" w:eastAsiaTheme="majorEastAsia" w:cstheme="majorBidi"/>
      <w:b/>
      <w:bCs/>
      <w:i/>
      <w:iCs/>
      <w:color w:val="4F81BD" w:themeColor="accent1"/>
    </w:rPr>
  </w:style>
  <w:style w:type="character" w:styleId="Titre5Car" w:customStyle="1">
    <w:name w:val="Titre 5 Car"/>
    <w:basedOn w:val="Policepardfaut"/>
    <w:link w:val="Titre5"/>
    <w:uiPriority w:val="9"/>
    <w:semiHidden/>
    <w:rsid w:val="00FC693F"/>
    <w:rPr>
      <w:rFonts w:asciiTheme="majorHAnsi" w:hAnsiTheme="majorHAnsi" w:eastAsiaTheme="majorEastAsia" w:cstheme="majorBidi"/>
      <w:color w:val="243F60" w:themeColor="accent1" w:themeShade="7F"/>
    </w:rPr>
  </w:style>
  <w:style w:type="character" w:styleId="Titre6Car" w:customStyle="1">
    <w:name w:val="Titre 6 Car"/>
    <w:basedOn w:val="Policepardfaut"/>
    <w:link w:val="Titre6"/>
    <w:uiPriority w:val="9"/>
    <w:semiHidden/>
    <w:rsid w:val="00FC693F"/>
    <w:rPr>
      <w:rFonts w:asciiTheme="majorHAnsi" w:hAnsiTheme="majorHAnsi" w:eastAsiaTheme="majorEastAsia" w:cstheme="majorBidi"/>
      <w:i/>
      <w:iCs/>
      <w:color w:val="243F60" w:themeColor="accent1" w:themeShade="7F"/>
    </w:rPr>
  </w:style>
  <w:style w:type="character" w:styleId="Titre7Car" w:customStyle="1">
    <w:name w:val="Titre 7 Car"/>
    <w:basedOn w:val="Policepardfaut"/>
    <w:link w:val="Titre7"/>
    <w:uiPriority w:val="9"/>
    <w:semiHidden/>
    <w:rsid w:val="00FC693F"/>
    <w:rPr>
      <w:rFonts w:asciiTheme="majorHAnsi" w:hAnsiTheme="majorHAnsi" w:eastAsiaTheme="majorEastAsia" w:cstheme="majorBidi"/>
      <w:i/>
      <w:iCs/>
      <w:color w:val="404040" w:themeColor="text1" w:themeTint="BF"/>
    </w:rPr>
  </w:style>
  <w:style w:type="character" w:styleId="Titre8Car" w:customStyle="1">
    <w:name w:val="Titre 8 Car"/>
    <w:basedOn w:val="Policepardfaut"/>
    <w:link w:val="Titre8"/>
    <w:uiPriority w:val="9"/>
    <w:semiHidden/>
    <w:rsid w:val="00FC693F"/>
    <w:rPr>
      <w:rFonts w:asciiTheme="majorHAnsi" w:hAnsiTheme="majorHAnsi" w:eastAsiaTheme="majorEastAsia" w:cstheme="majorBidi"/>
      <w:color w:val="4F81BD" w:themeColor="accent1"/>
      <w:sz w:val="20"/>
      <w:szCs w:val="20"/>
    </w:rPr>
  </w:style>
  <w:style w:type="character" w:styleId="Titre9Car" w:customStyle="1">
    <w:name w:val="Titre 9 Car"/>
    <w:basedOn w:val="Policepardfaut"/>
    <w:link w:val="Titre9"/>
    <w:uiPriority w:val="9"/>
    <w:semiHidden/>
    <w:rsid w:val="00FC693F"/>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7eb8e8fd-6a8e-4235-ab1e-41e0938195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8631EA0E130B4AB509CC87F9C6E2A6" ma:contentTypeVersion="6" ma:contentTypeDescription="Crée un document." ma:contentTypeScope="" ma:versionID="6560cedb84d860a6966ea3c72191ac5b">
  <xsd:schema xmlns:xsd="http://www.w3.org/2001/XMLSchema" xmlns:xs="http://www.w3.org/2001/XMLSchema" xmlns:p="http://schemas.microsoft.com/office/2006/metadata/properties" xmlns:ns3="7eb8e8fd-6a8e-4235-ab1e-41e09381953c" targetNamespace="http://schemas.microsoft.com/office/2006/metadata/properties" ma:root="true" ma:fieldsID="2e84a4c9c72e86548d3405cf975e18e2" ns3:_="">
    <xsd:import namespace="7eb8e8fd-6a8e-4235-ab1e-41e09381953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8e8fd-6a8e-4235-ab1e-41e0938195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40483E2-4212-4B51-82A4-A7A072210470}">
  <ds:schemaRefs>
    <ds:schemaRef ds:uri="http://schemas.microsoft.com/office/2006/metadata/properties"/>
    <ds:schemaRef ds:uri="http://www.w3.org/2000/xmlns/"/>
    <ds:schemaRef ds:uri="7eb8e8fd-6a8e-4235-ab1e-41e09381953c"/>
    <ds:schemaRef ds:uri="http://www.w3.org/2001/XMLSchema-instance"/>
  </ds:schemaRefs>
</ds:datastoreItem>
</file>

<file path=customXml/itemProps3.xml><?xml version="1.0" encoding="utf-8"?>
<ds:datastoreItem xmlns:ds="http://schemas.openxmlformats.org/officeDocument/2006/customXml" ds:itemID="{0311BB41-5FF0-4752-8415-6B5E94E9EC0B}">
  <ds:schemaRefs>
    <ds:schemaRef ds:uri="http://schemas.microsoft.com/sharepoint/v3/contenttype/forms"/>
  </ds:schemaRefs>
</ds:datastoreItem>
</file>

<file path=customXml/itemProps4.xml><?xml version="1.0" encoding="utf-8"?>
<ds:datastoreItem xmlns:ds="http://schemas.openxmlformats.org/officeDocument/2006/customXml" ds:itemID="{E19EFDD1-008A-42B6-BE98-33C5BB6FF264}">
  <ds:schemaRefs>
    <ds:schemaRef ds:uri="http://schemas.microsoft.com/office/2006/metadata/contentType"/>
    <ds:schemaRef ds:uri="http://schemas.microsoft.com/office/2006/metadata/properties/metaAttributes"/>
    <ds:schemaRef ds:uri="http://www.w3.org/2000/xmlns/"/>
    <ds:schemaRef ds:uri="http://www.w3.org/2001/XMLSchema"/>
    <ds:schemaRef ds:uri="7eb8e8fd-6a8e-4235-ab1e-41e09381953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Melanie BAIERA</lastModifiedBy>
  <revision>3</revision>
  <dcterms:created xsi:type="dcterms:W3CDTF">2026-06-24T07:52:00.0000000Z</dcterms:created>
  <dcterms:modified xsi:type="dcterms:W3CDTF">2026-06-24T14:43:22.3341294Z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0x010100968631EA0E130B4AB509CC87F9C6E2A6</vt:lpwstr>
  </property>
</Properties>
</file>