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B048" w14:textId="24BFC652" w:rsidR="00026884" w:rsidRPr="00026884" w:rsidRDefault="005F146C" w:rsidP="00026884">
      <w:pPr>
        <w:pStyle w:val="TituloApartado1"/>
      </w:pPr>
      <w:r>
        <w:t>Actividad</w:t>
      </w:r>
      <w:r w:rsidR="00152ECC">
        <w:t xml:space="preserve"> </w:t>
      </w:r>
      <w:r w:rsidR="00E33197">
        <w:t>1</w:t>
      </w:r>
      <w:r w:rsidR="00026884" w:rsidRPr="00026884">
        <w:t xml:space="preserve">: </w:t>
      </w:r>
      <w:r w:rsidR="00E33197">
        <w:t xml:space="preserve">Planteamiento de </w:t>
      </w:r>
      <w:r w:rsidR="00026884" w:rsidRPr="00026884">
        <w:t xml:space="preserve">un </w:t>
      </w:r>
      <w:proofErr w:type="spellStart"/>
      <w:r w:rsidR="001C2D6B" w:rsidRPr="001C2D6B">
        <w:rPr>
          <w:i/>
          <w:iCs/>
        </w:rPr>
        <w:t>s</w:t>
      </w:r>
      <w:r w:rsidR="002B3C41" w:rsidRPr="001C2D6B">
        <w:rPr>
          <w:i/>
          <w:iCs/>
        </w:rPr>
        <w:t>torytelling</w:t>
      </w:r>
      <w:proofErr w:type="spellEnd"/>
      <w:r w:rsidR="002B3C41">
        <w:t xml:space="preserve"> con </w:t>
      </w:r>
      <w:r w:rsidR="001C2D6B">
        <w:t>d</w:t>
      </w:r>
      <w:r w:rsidR="002B3C41">
        <w:t>atos</w:t>
      </w:r>
    </w:p>
    <w:p w14:paraId="46EEA9E0" w14:textId="77777777" w:rsidR="00026884" w:rsidRDefault="00026884" w:rsidP="001C2D6B">
      <w:pPr>
        <w:rPr>
          <w:rFonts w:eastAsia="Calibri"/>
        </w:rPr>
      </w:pPr>
    </w:p>
    <w:p w14:paraId="58FEAB08" w14:textId="77777777" w:rsidR="00FC3CDB" w:rsidRPr="00FC3CDB" w:rsidRDefault="00FC3CDB" w:rsidP="00FC3CDB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t>Descripción del laboratorio</w:t>
      </w:r>
    </w:p>
    <w:p w14:paraId="3CF43CAE" w14:textId="77777777" w:rsidR="00FC3CDB" w:rsidRPr="00FC3CDB" w:rsidRDefault="00FC3CDB" w:rsidP="00FC3CDB">
      <w:pPr>
        <w:rPr>
          <w:rFonts w:asciiTheme="minorHAnsi" w:eastAsia="Calibri" w:hAnsiTheme="minorHAnsi" w:cstheme="minorHAnsi"/>
        </w:rPr>
      </w:pPr>
    </w:p>
    <w:p w14:paraId="00C8B2D6" w14:textId="5339B2B8" w:rsidR="00FC3CDB" w:rsidRDefault="00FC3CDB" w:rsidP="00FC3CDB">
      <w:pPr>
        <w:rPr>
          <w:rFonts w:asciiTheme="minorHAnsi" w:eastAsia="Calibri" w:hAnsiTheme="minorHAnsi" w:cstheme="minorHAnsi"/>
        </w:rPr>
      </w:pPr>
      <w:r w:rsidRPr="00FC3CDB">
        <w:rPr>
          <w:rFonts w:asciiTheme="minorHAnsi" w:eastAsia="Calibri" w:hAnsiTheme="minorHAnsi" w:cstheme="minorHAnsi"/>
        </w:rPr>
        <w:t xml:space="preserve">En esta actividad </w:t>
      </w:r>
      <w:r w:rsidR="00E33197">
        <w:rPr>
          <w:rFonts w:asciiTheme="minorHAnsi" w:eastAsia="Calibri" w:hAnsiTheme="minorHAnsi" w:cstheme="minorHAnsi"/>
        </w:rPr>
        <w:t>pondrás en práctica las primeras etapas de una narrativa efectiva basada en datos</w:t>
      </w:r>
      <w:r w:rsidR="001C2D6B">
        <w:rPr>
          <w:rFonts w:asciiTheme="minorHAnsi" w:eastAsia="Calibri" w:hAnsiTheme="minorHAnsi" w:cstheme="minorHAnsi"/>
        </w:rPr>
        <w:t>.</w:t>
      </w:r>
      <w:r w:rsidR="00E33197">
        <w:rPr>
          <w:rFonts w:asciiTheme="minorHAnsi" w:eastAsia="Calibri" w:hAnsiTheme="minorHAnsi" w:cstheme="minorHAnsi"/>
        </w:rPr>
        <w:t xml:space="preserve"> </w:t>
      </w:r>
      <w:r w:rsidR="001C2D6B">
        <w:rPr>
          <w:rFonts w:asciiTheme="minorHAnsi" w:eastAsia="Calibri" w:hAnsiTheme="minorHAnsi" w:cstheme="minorHAnsi"/>
        </w:rPr>
        <w:t>D</w:t>
      </w:r>
      <w:r w:rsidR="00E33197">
        <w:rPr>
          <w:rFonts w:asciiTheme="minorHAnsi" w:eastAsia="Calibri" w:hAnsiTheme="minorHAnsi" w:cstheme="minorHAnsi"/>
        </w:rPr>
        <w:t xml:space="preserve">eberás generar </w:t>
      </w:r>
      <w:r w:rsidR="000D5409">
        <w:rPr>
          <w:rFonts w:asciiTheme="minorHAnsi" w:eastAsia="Calibri" w:hAnsiTheme="minorHAnsi" w:cstheme="minorHAnsi"/>
        </w:rPr>
        <w:t xml:space="preserve">un informe </w:t>
      </w:r>
      <w:r w:rsidR="00E33197">
        <w:rPr>
          <w:rFonts w:asciiTheme="minorHAnsi" w:eastAsia="Calibri" w:hAnsiTheme="minorHAnsi" w:cstheme="minorHAnsi"/>
        </w:rPr>
        <w:t xml:space="preserve">con el planteamiento </w:t>
      </w:r>
      <w:r w:rsidR="004C7797">
        <w:rPr>
          <w:rFonts w:asciiTheme="minorHAnsi" w:eastAsia="Calibri" w:hAnsiTheme="minorHAnsi" w:cstheme="minorHAnsi"/>
        </w:rPr>
        <w:t>de una idea</w:t>
      </w:r>
      <w:r w:rsidR="000D5409">
        <w:rPr>
          <w:rFonts w:asciiTheme="minorHAnsi" w:eastAsia="Calibri" w:hAnsiTheme="minorHAnsi" w:cstheme="minorHAnsi"/>
        </w:rPr>
        <w:t xml:space="preserve"> que cuente una historia utilizando un conjunto de datos real o ficticio</w:t>
      </w:r>
      <w:r w:rsidR="004C7797">
        <w:rPr>
          <w:rFonts w:asciiTheme="minorHAnsi" w:eastAsia="Calibri" w:hAnsiTheme="minorHAnsi" w:cstheme="minorHAnsi"/>
        </w:rPr>
        <w:t xml:space="preserve"> y</w:t>
      </w:r>
      <w:r w:rsidR="000D5409">
        <w:rPr>
          <w:rFonts w:asciiTheme="minorHAnsi" w:eastAsia="Calibri" w:hAnsiTheme="minorHAnsi" w:cstheme="minorHAnsi"/>
        </w:rPr>
        <w:t xml:space="preserve"> </w:t>
      </w:r>
      <w:r w:rsidR="00127954">
        <w:rPr>
          <w:rFonts w:asciiTheme="minorHAnsi" w:eastAsia="Calibri" w:hAnsiTheme="minorHAnsi" w:cstheme="minorHAnsi"/>
        </w:rPr>
        <w:t xml:space="preserve">combinando </w:t>
      </w:r>
      <w:r w:rsidR="004C7797">
        <w:rPr>
          <w:rFonts w:asciiTheme="minorHAnsi" w:eastAsia="Calibri" w:hAnsiTheme="minorHAnsi" w:cstheme="minorHAnsi"/>
        </w:rPr>
        <w:t xml:space="preserve">técnicas y </w:t>
      </w:r>
      <w:r w:rsidR="00127954">
        <w:rPr>
          <w:rFonts w:asciiTheme="minorHAnsi" w:eastAsia="Calibri" w:hAnsiTheme="minorHAnsi" w:cstheme="minorHAnsi"/>
        </w:rPr>
        <w:t>habilidades de análisis de datos.</w:t>
      </w:r>
      <w:r w:rsidR="000D5409">
        <w:rPr>
          <w:rFonts w:asciiTheme="minorHAnsi" w:eastAsia="Calibri" w:hAnsiTheme="minorHAnsi" w:cstheme="minorHAnsi"/>
        </w:rPr>
        <w:t xml:space="preserve"> </w:t>
      </w:r>
    </w:p>
    <w:p w14:paraId="28E26E97" w14:textId="11B95F9D" w:rsidR="000D5409" w:rsidRDefault="000D5409" w:rsidP="00FC3CDB">
      <w:pPr>
        <w:rPr>
          <w:rFonts w:asciiTheme="minorHAnsi" w:eastAsia="Calibri" w:hAnsiTheme="minorHAnsi" w:cstheme="minorHAnsi"/>
        </w:rPr>
      </w:pPr>
    </w:p>
    <w:p w14:paraId="0C18D002" w14:textId="75756F88" w:rsidR="00FC3CDB" w:rsidRDefault="001C2D6B" w:rsidP="00FC3CDB">
      <w:pPr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Pautas de elaboración</w:t>
      </w:r>
    </w:p>
    <w:p w14:paraId="27A0B8B2" w14:textId="77777777" w:rsidR="001C2D6B" w:rsidRDefault="001C2D6B" w:rsidP="00FC3CDB">
      <w:pPr>
        <w:rPr>
          <w:rFonts w:asciiTheme="minorHAnsi" w:eastAsia="Calibri" w:hAnsiTheme="minorHAnsi" w:cstheme="minorHAnsi"/>
          <w:b/>
        </w:rPr>
      </w:pPr>
    </w:p>
    <w:p w14:paraId="10E91BB9" w14:textId="77777777" w:rsidR="006704A4" w:rsidRPr="001C2D6B" w:rsidRDefault="006704A4" w:rsidP="001C2D6B">
      <w:pPr>
        <w:rPr>
          <w:rFonts w:asciiTheme="minorHAnsi" w:eastAsia="Calibri" w:hAnsiTheme="minorHAnsi" w:cstheme="minorHAnsi"/>
          <w:bCs/>
        </w:rPr>
      </w:pPr>
      <w:r w:rsidRPr="001C2D6B">
        <w:rPr>
          <w:rFonts w:asciiTheme="minorHAnsi" w:eastAsia="Calibri" w:hAnsiTheme="minorHAnsi" w:cstheme="minorHAnsi"/>
          <w:bCs/>
        </w:rPr>
        <w:t>Debes elegir entre uno de los siguientes temas:</w:t>
      </w:r>
    </w:p>
    <w:p w14:paraId="4F29A449" w14:textId="04C2E44A" w:rsidR="00C82875" w:rsidRDefault="006704A4" w:rsidP="001C2D6B">
      <w:pPr>
        <w:pStyle w:val="Prrafodelista"/>
        <w:numPr>
          <w:ilvl w:val="0"/>
          <w:numId w:val="14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Desempeño de la</w:t>
      </w:r>
      <w:r w:rsidR="00C82875">
        <w:rPr>
          <w:rFonts w:asciiTheme="minorHAnsi" w:eastAsia="Calibri" w:hAnsiTheme="minorHAnsi" w:cstheme="minorHAnsi"/>
          <w:bCs/>
        </w:rPr>
        <w:t xml:space="preserve"> educación </w:t>
      </w:r>
      <w:r>
        <w:rPr>
          <w:rFonts w:asciiTheme="minorHAnsi" w:eastAsia="Calibri" w:hAnsiTheme="minorHAnsi" w:cstheme="minorHAnsi"/>
          <w:bCs/>
        </w:rPr>
        <w:t>en</w:t>
      </w:r>
      <w:r w:rsidR="00C82875">
        <w:rPr>
          <w:rFonts w:asciiTheme="minorHAnsi" w:eastAsia="Calibri" w:hAnsiTheme="minorHAnsi" w:cstheme="minorHAnsi"/>
          <w:bCs/>
        </w:rPr>
        <w:t xml:space="preserve"> los jóvenes en Colombia. </w:t>
      </w:r>
      <w:r w:rsidR="001C2D6B">
        <w:rPr>
          <w:rFonts w:asciiTheme="minorHAnsi" w:eastAsia="Calibri" w:hAnsiTheme="minorHAnsi" w:cstheme="minorHAnsi"/>
          <w:bCs/>
        </w:rPr>
        <w:t>P</w:t>
      </w:r>
      <w:r w:rsidR="00C82875">
        <w:rPr>
          <w:rFonts w:asciiTheme="minorHAnsi" w:eastAsia="Calibri" w:hAnsiTheme="minorHAnsi" w:cstheme="minorHAnsi"/>
          <w:bCs/>
        </w:rPr>
        <w:t xml:space="preserve">ara este caso puedes ayudarte con los datos de las pruebas ICFES publicado en el portal de datos abiertos del estado colombiano </w:t>
      </w:r>
      <w:hyperlink r:id="rId11" w:history="1">
        <w:r w:rsidR="00C82875" w:rsidRPr="00C82875">
          <w:rPr>
            <w:rStyle w:val="Hipervnculo"/>
            <w:rFonts w:asciiTheme="minorHAnsi" w:eastAsia="Calibri" w:hAnsiTheme="minorHAnsi" w:cstheme="minorHAnsi"/>
            <w:bCs/>
            <w:sz w:val="24"/>
          </w:rPr>
          <w:t>https://www.datos.gov.co/</w:t>
        </w:r>
      </w:hyperlink>
    </w:p>
    <w:p w14:paraId="63C2CB8C" w14:textId="338A5E53" w:rsidR="006C52C9" w:rsidRPr="00C25675" w:rsidRDefault="00C25675" w:rsidP="001C2D6B">
      <w:pPr>
        <w:pStyle w:val="Prrafodelista"/>
        <w:numPr>
          <w:ilvl w:val="0"/>
          <w:numId w:val="14"/>
        </w:numPr>
        <w:rPr>
          <w:rFonts w:asciiTheme="minorHAnsi" w:eastAsia="Calibri" w:hAnsiTheme="minorHAnsi" w:cstheme="minorHAnsi"/>
          <w:b/>
        </w:rPr>
      </w:pPr>
      <w:r w:rsidRPr="00C25675">
        <w:rPr>
          <w:rFonts w:asciiTheme="minorHAnsi" w:eastAsia="Calibri" w:hAnsiTheme="minorHAnsi" w:cstheme="minorHAnsi"/>
          <w:bCs/>
        </w:rPr>
        <w:t xml:space="preserve">Evolución de los </w:t>
      </w:r>
      <w:r w:rsidR="001C2D6B">
        <w:rPr>
          <w:rFonts w:asciiTheme="minorHAnsi" w:eastAsia="Calibri" w:hAnsiTheme="minorHAnsi" w:cstheme="minorHAnsi"/>
          <w:bCs/>
        </w:rPr>
        <w:t>i</w:t>
      </w:r>
      <w:r w:rsidRPr="00C25675">
        <w:rPr>
          <w:rFonts w:asciiTheme="minorHAnsi" w:eastAsia="Calibri" w:hAnsiTheme="minorHAnsi" w:cstheme="minorHAnsi"/>
          <w:bCs/>
        </w:rPr>
        <w:t xml:space="preserve">ngresos </w:t>
      </w:r>
      <w:r w:rsidR="00705B81">
        <w:rPr>
          <w:rFonts w:asciiTheme="minorHAnsi" w:eastAsia="Calibri" w:hAnsiTheme="minorHAnsi" w:cstheme="minorHAnsi"/>
          <w:bCs/>
        </w:rPr>
        <w:t>de</w:t>
      </w:r>
      <w:r w:rsidRPr="00C25675">
        <w:rPr>
          <w:rFonts w:asciiTheme="minorHAnsi" w:eastAsia="Calibri" w:hAnsiTheme="minorHAnsi" w:cstheme="minorHAnsi"/>
          <w:bCs/>
        </w:rPr>
        <w:t xml:space="preserve"> los servicios de telefonía móvil en el </w:t>
      </w:r>
      <w:r w:rsidR="004C7797" w:rsidRPr="00C25675">
        <w:rPr>
          <w:rFonts w:asciiTheme="minorHAnsi" w:eastAsia="Calibri" w:hAnsiTheme="minorHAnsi" w:cstheme="minorHAnsi"/>
          <w:bCs/>
        </w:rPr>
        <w:t>último</w:t>
      </w:r>
      <w:r w:rsidRPr="00C25675">
        <w:rPr>
          <w:rFonts w:asciiTheme="minorHAnsi" w:eastAsia="Calibri" w:hAnsiTheme="minorHAnsi" w:cstheme="minorHAnsi"/>
          <w:bCs/>
        </w:rPr>
        <w:t xml:space="preserve"> año, para este caso puedes utilizar los datos publicados en el siguiente portal.</w:t>
      </w:r>
      <w:r w:rsidRPr="00C25675">
        <w:t xml:space="preserve"> </w:t>
      </w:r>
      <w:hyperlink r:id="rId12" w:history="1">
        <w:r>
          <w:rPr>
            <w:rStyle w:val="Hipervnculo"/>
            <w:sz w:val="24"/>
          </w:rPr>
          <w:t>https://postdata.gov.co/dataset/abonados-ingresos-y-trafico-de-telefonia</w:t>
        </w:r>
      </w:hyperlink>
    </w:p>
    <w:p w14:paraId="29574A7A" w14:textId="6AAEA860" w:rsidR="00C25675" w:rsidRDefault="00C25675" w:rsidP="001C2D6B">
      <w:pPr>
        <w:pStyle w:val="Prrafodelista"/>
        <w:numPr>
          <w:ilvl w:val="0"/>
          <w:numId w:val="14"/>
        </w:numPr>
        <w:rPr>
          <w:rFonts w:asciiTheme="minorHAnsi" w:eastAsia="Calibri" w:hAnsiTheme="minorHAnsi" w:cstheme="minorHAnsi"/>
          <w:bCs/>
        </w:rPr>
      </w:pPr>
      <w:r w:rsidRPr="00DB0C53">
        <w:rPr>
          <w:rFonts w:asciiTheme="minorHAnsi" w:eastAsia="Calibri" w:hAnsiTheme="minorHAnsi" w:cstheme="minorHAnsi"/>
          <w:bCs/>
        </w:rPr>
        <w:t>A</w:t>
      </w:r>
      <w:r w:rsidRPr="007328B4">
        <w:rPr>
          <w:rFonts w:asciiTheme="minorHAnsi" w:eastAsia="Calibri" w:hAnsiTheme="minorHAnsi" w:cstheme="minorHAnsi"/>
          <w:bCs/>
        </w:rPr>
        <w:t xml:space="preserve">nálisis de ventas por trimestre de </w:t>
      </w:r>
      <w:r w:rsidRPr="00DB0C53">
        <w:rPr>
          <w:rFonts w:asciiTheme="minorHAnsi" w:eastAsia="Calibri" w:hAnsiTheme="minorHAnsi" w:cstheme="minorHAnsi"/>
          <w:bCs/>
        </w:rPr>
        <w:t>un determinado producto, o cualquier otro</w:t>
      </w:r>
      <w:r w:rsidR="006704A4" w:rsidRPr="00DB0C53">
        <w:rPr>
          <w:rFonts w:asciiTheme="minorHAnsi" w:eastAsia="Calibri" w:hAnsiTheme="minorHAnsi" w:cstheme="minorHAnsi"/>
          <w:bCs/>
        </w:rPr>
        <w:t xml:space="preserve"> tema </w:t>
      </w:r>
      <w:r w:rsidRPr="00DB0C53">
        <w:rPr>
          <w:rFonts w:asciiTheme="minorHAnsi" w:eastAsia="Calibri" w:hAnsiTheme="minorHAnsi" w:cstheme="minorHAnsi"/>
          <w:bCs/>
        </w:rPr>
        <w:t xml:space="preserve">a tu elección. </w:t>
      </w:r>
    </w:p>
    <w:p w14:paraId="2DB0B428" w14:textId="77777777" w:rsidR="001C2D6B" w:rsidRPr="001C2D6B" w:rsidRDefault="001C2D6B" w:rsidP="001C2D6B">
      <w:pPr>
        <w:rPr>
          <w:rFonts w:asciiTheme="minorHAnsi" w:eastAsia="Calibri" w:hAnsiTheme="minorHAnsi" w:cstheme="minorHAnsi"/>
          <w:bCs/>
        </w:rPr>
      </w:pPr>
    </w:p>
    <w:p w14:paraId="2EF083FE" w14:textId="34E9ED17" w:rsidR="00FC3CDB" w:rsidRPr="00FC3CDB" w:rsidRDefault="00DB0C53" w:rsidP="001C2D6B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Definir el o</w:t>
      </w:r>
      <w:r w:rsidR="006C52C9">
        <w:rPr>
          <w:rFonts w:asciiTheme="minorHAnsi" w:hAnsiTheme="minorHAnsi" w:cstheme="minorHAnsi"/>
        </w:rPr>
        <w:t xml:space="preserve">bjetivo: </w:t>
      </w:r>
      <w:r>
        <w:rPr>
          <w:rFonts w:asciiTheme="minorHAnsi" w:hAnsiTheme="minorHAnsi" w:cstheme="minorHAnsi"/>
        </w:rPr>
        <w:t>dependiendo del tema elegido debes</w:t>
      </w:r>
      <w:r w:rsidR="006C52C9">
        <w:rPr>
          <w:rFonts w:asciiTheme="minorHAnsi" w:hAnsiTheme="minorHAnsi" w:cstheme="minorHAnsi"/>
        </w:rPr>
        <w:t xml:space="preserve"> definir claramente el propósito de tu historia, ¿</w:t>
      </w:r>
      <w:r w:rsidR="001C2D6B">
        <w:rPr>
          <w:rFonts w:asciiTheme="minorHAnsi" w:hAnsiTheme="minorHAnsi" w:cstheme="minorHAnsi"/>
        </w:rPr>
        <w:t>c</w:t>
      </w:r>
      <w:r w:rsidR="00E33197">
        <w:rPr>
          <w:rFonts w:asciiTheme="minorHAnsi" w:hAnsiTheme="minorHAnsi" w:cstheme="minorHAnsi"/>
        </w:rPr>
        <w:t>uál</w:t>
      </w:r>
      <w:r w:rsidR="006C52C9">
        <w:rPr>
          <w:rFonts w:asciiTheme="minorHAnsi" w:hAnsiTheme="minorHAnsi" w:cstheme="minorHAnsi"/>
        </w:rPr>
        <w:t xml:space="preserve"> es el mensaje que deseas transmitir?, ¿</w:t>
      </w:r>
      <w:r w:rsidR="001C2D6B">
        <w:rPr>
          <w:rFonts w:asciiTheme="minorHAnsi" w:hAnsiTheme="minorHAnsi" w:cstheme="minorHAnsi"/>
        </w:rPr>
        <w:t>q</w:t>
      </w:r>
      <w:r w:rsidR="006C52C9">
        <w:rPr>
          <w:rFonts w:asciiTheme="minorHAnsi" w:hAnsiTheme="minorHAnsi" w:cstheme="minorHAnsi"/>
        </w:rPr>
        <w:t>ué es lo que deseas demostrar?</w:t>
      </w:r>
    </w:p>
    <w:p w14:paraId="5C0461A4" w14:textId="0D394BB9" w:rsidR="00FC3CDB" w:rsidRPr="00FC3CDB" w:rsidRDefault="00FA1300" w:rsidP="001C2D6B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</w:t>
      </w:r>
      <w:r w:rsidR="001C2D6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la audiencia: </w:t>
      </w:r>
      <w:r w:rsidR="00152ECC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ebes definir a quien va dirigida tu historia</w:t>
      </w:r>
      <w:r w:rsidR="00DE214B">
        <w:rPr>
          <w:rFonts w:asciiTheme="minorHAnsi" w:hAnsiTheme="minorHAnsi" w:cstheme="minorHAnsi"/>
        </w:rPr>
        <w:t>, quienes son los interesados en escuchar y en entender lo que quieres transmitir.</w:t>
      </w:r>
    </w:p>
    <w:p w14:paraId="2F22BD86" w14:textId="1C64484F" w:rsidR="00FC3CDB" w:rsidRDefault="00DE214B" w:rsidP="001C2D6B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Recolección de datos: </w:t>
      </w:r>
      <w:r w:rsidR="001C2D6B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dentifica las fuentes de donde obtendrás los datos y realiza un análisis preliminar de ellos, identifica cuales son los datos que tienen relevancia para tu estudio y cuáles no.</w:t>
      </w:r>
    </w:p>
    <w:p w14:paraId="4E0901E6" w14:textId="100E3EA8" w:rsidR="00DE214B" w:rsidRDefault="00641107" w:rsidP="001C2D6B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</w:t>
      </w:r>
      <w:r w:rsidR="001C2D6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el análisis: define </w:t>
      </w:r>
      <w:r w:rsidR="001C2D6B">
        <w:rPr>
          <w:rFonts w:asciiTheme="minorHAnsi" w:hAnsiTheme="minorHAnsi" w:cstheme="minorHAnsi"/>
        </w:rPr>
        <w:t>qué</w:t>
      </w:r>
      <w:r>
        <w:rPr>
          <w:rFonts w:asciiTheme="minorHAnsi" w:hAnsiTheme="minorHAnsi" w:cstheme="minorHAnsi"/>
        </w:rPr>
        <w:t xml:space="preserve"> tipo de análisis es el adecuado para tu estudio y justifica tu elección.</w:t>
      </w:r>
    </w:p>
    <w:p w14:paraId="41D7138B" w14:textId="77777777" w:rsidR="00E33197" w:rsidRDefault="00E33197" w:rsidP="002B3C41">
      <w:pPr>
        <w:rPr>
          <w:rFonts w:asciiTheme="minorHAnsi" w:eastAsia="Calibri" w:hAnsiTheme="minorHAnsi" w:cstheme="minorHAnsi"/>
          <w:b/>
        </w:rPr>
      </w:pPr>
    </w:p>
    <w:p w14:paraId="7790A386" w14:textId="50FD4C36" w:rsidR="00152ECC" w:rsidRDefault="002B3C41" w:rsidP="002B3C41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t>Entrega del laboratorio</w:t>
      </w:r>
    </w:p>
    <w:p w14:paraId="2061A489" w14:textId="77777777" w:rsidR="004C7797" w:rsidRPr="00FC3CDB" w:rsidRDefault="004C7797" w:rsidP="002B3C41">
      <w:pPr>
        <w:rPr>
          <w:rFonts w:asciiTheme="minorHAnsi" w:eastAsia="Calibri" w:hAnsiTheme="minorHAnsi" w:cstheme="minorHAnsi"/>
        </w:rPr>
      </w:pPr>
    </w:p>
    <w:p w14:paraId="778F2F52" w14:textId="0CFB0ACB" w:rsidR="002B3C41" w:rsidRPr="00FC3CDB" w:rsidRDefault="005218F1" w:rsidP="00E33197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Deberás </w:t>
      </w:r>
      <w:r w:rsidR="002B3C41" w:rsidRPr="00FC3CDB">
        <w:rPr>
          <w:rFonts w:asciiTheme="minorHAnsi" w:eastAsia="Calibri" w:hAnsiTheme="minorHAnsi" w:cstheme="minorHAnsi"/>
        </w:rPr>
        <w:t xml:space="preserve">entregar </w:t>
      </w:r>
      <w:r w:rsidR="00152ECC">
        <w:rPr>
          <w:rFonts w:asciiTheme="minorHAnsi" w:eastAsia="Calibri" w:hAnsiTheme="minorHAnsi" w:cstheme="minorHAnsi"/>
        </w:rPr>
        <w:t>un</w:t>
      </w:r>
      <w:r w:rsidR="002B3C41" w:rsidRPr="00FC3CDB">
        <w:rPr>
          <w:rFonts w:asciiTheme="minorHAnsi" w:eastAsia="Calibri" w:hAnsiTheme="minorHAnsi" w:cstheme="minorHAnsi"/>
        </w:rPr>
        <w:t xml:space="preserve"> documento Word o PDF </w:t>
      </w:r>
      <w:r w:rsidR="00152ECC">
        <w:rPr>
          <w:rFonts w:asciiTheme="minorHAnsi" w:eastAsia="Calibri" w:hAnsiTheme="minorHAnsi" w:cstheme="minorHAnsi"/>
        </w:rPr>
        <w:t>con la siguiente información:</w:t>
      </w:r>
    </w:p>
    <w:p w14:paraId="5899C1FD" w14:textId="66A0EEFF" w:rsidR="002B3C41" w:rsidRDefault="00152ECC" w:rsidP="001C2D6B">
      <w:pPr>
        <w:pStyle w:val="Prrafodelista"/>
        <w:numPr>
          <w:ilvl w:val="0"/>
          <w:numId w:val="16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Tema elegido</w:t>
      </w:r>
      <w:r w:rsidR="001C2D6B">
        <w:rPr>
          <w:rFonts w:asciiTheme="minorHAnsi" w:eastAsia="Calibri" w:hAnsiTheme="minorHAnsi" w:cstheme="minorHAnsi"/>
        </w:rPr>
        <w:t>.</w:t>
      </w:r>
      <w:r>
        <w:rPr>
          <w:rFonts w:asciiTheme="minorHAnsi" w:eastAsia="Calibri" w:hAnsiTheme="minorHAnsi" w:cstheme="minorHAnsi"/>
        </w:rPr>
        <w:t xml:space="preserve"> </w:t>
      </w:r>
    </w:p>
    <w:p w14:paraId="0BDB1468" w14:textId="46FD9011" w:rsidR="00152ECC" w:rsidRDefault="00D72400" w:rsidP="001C2D6B">
      <w:pPr>
        <w:pStyle w:val="Prrafodelista"/>
        <w:numPr>
          <w:ilvl w:val="0"/>
          <w:numId w:val="16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Objetivo de tu historia</w:t>
      </w:r>
      <w:r w:rsidR="001C2D6B">
        <w:rPr>
          <w:rFonts w:asciiTheme="minorHAnsi" w:eastAsia="Calibri" w:hAnsiTheme="minorHAnsi" w:cstheme="minorHAnsi"/>
        </w:rPr>
        <w:t>.</w:t>
      </w:r>
    </w:p>
    <w:p w14:paraId="430D5FE3" w14:textId="088CB771" w:rsidR="00D72400" w:rsidRDefault="00D72400" w:rsidP="001C2D6B">
      <w:pPr>
        <w:pStyle w:val="Prrafodelista"/>
        <w:numPr>
          <w:ilvl w:val="0"/>
          <w:numId w:val="16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Audiencia a la que va dirigida tu historia</w:t>
      </w:r>
      <w:r w:rsidR="001C2D6B">
        <w:rPr>
          <w:rFonts w:asciiTheme="minorHAnsi" w:eastAsia="Calibri" w:hAnsiTheme="minorHAnsi" w:cstheme="minorHAnsi"/>
        </w:rPr>
        <w:t>.</w:t>
      </w:r>
    </w:p>
    <w:p w14:paraId="4310D5E2" w14:textId="7EE645EF" w:rsidR="001C2D6B" w:rsidRPr="001C2D6B" w:rsidRDefault="00D72400" w:rsidP="005E6968">
      <w:pPr>
        <w:pStyle w:val="Prrafodelista"/>
        <w:numPr>
          <w:ilvl w:val="0"/>
          <w:numId w:val="16"/>
        </w:numPr>
        <w:rPr>
          <w:rFonts w:eastAsia="Calibri"/>
          <w:b/>
        </w:rPr>
      </w:pPr>
      <w:r w:rsidRPr="001C2D6B">
        <w:rPr>
          <w:rFonts w:asciiTheme="minorHAnsi" w:eastAsia="Calibri" w:hAnsiTheme="minorHAnsi" w:cstheme="minorHAnsi"/>
        </w:rPr>
        <w:t>Detalle de las fuentes de donde fueron obtenidos tus datos, una muestra inicial del estado de tus datos y qu</w:t>
      </w:r>
      <w:r w:rsidR="001C2D6B">
        <w:rPr>
          <w:rFonts w:asciiTheme="minorHAnsi" w:eastAsia="Calibri" w:hAnsiTheme="minorHAnsi" w:cstheme="minorHAnsi"/>
        </w:rPr>
        <w:t>é</w:t>
      </w:r>
      <w:r w:rsidRPr="001C2D6B">
        <w:rPr>
          <w:rFonts w:asciiTheme="minorHAnsi" w:eastAsia="Calibri" w:hAnsiTheme="minorHAnsi" w:cstheme="minorHAnsi"/>
        </w:rPr>
        <w:t xml:space="preserve"> tipo de tratamiento deberás aplicar (limpieza, formato) para preparar los datos.</w:t>
      </w:r>
    </w:p>
    <w:p w14:paraId="24E744E8" w14:textId="11C80492" w:rsidR="00E33197" w:rsidRPr="001C2D6B" w:rsidRDefault="004C7797" w:rsidP="005E6968">
      <w:pPr>
        <w:pStyle w:val="Prrafodelista"/>
        <w:numPr>
          <w:ilvl w:val="0"/>
          <w:numId w:val="16"/>
        </w:numPr>
        <w:rPr>
          <w:rFonts w:eastAsia="Calibri"/>
          <w:b/>
        </w:rPr>
      </w:pPr>
      <w:r w:rsidRPr="001C2D6B">
        <w:rPr>
          <w:rFonts w:eastAsia="Calibri"/>
        </w:rPr>
        <w:t>Tipo de análisis aplicado a tus datos</w:t>
      </w:r>
      <w:r w:rsidR="001C2D6B">
        <w:rPr>
          <w:rFonts w:eastAsia="Calibri"/>
        </w:rPr>
        <w:t>,</w:t>
      </w:r>
      <w:r w:rsidRPr="001C2D6B">
        <w:rPr>
          <w:rFonts w:eastAsia="Calibri"/>
        </w:rPr>
        <w:t xml:space="preserve"> debes j</w:t>
      </w:r>
      <w:r w:rsidR="00D72400" w:rsidRPr="001C2D6B">
        <w:rPr>
          <w:rFonts w:eastAsia="Calibri"/>
        </w:rPr>
        <w:t>ustifica</w:t>
      </w:r>
      <w:r w:rsidRPr="001C2D6B">
        <w:rPr>
          <w:rFonts w:eastAsia="Calibri"/>
        </w:rPr>
        <w:t>r por</w:t>
      </w:r>
      <w:r w:rsidR="001C2D6B">
        <w:rPr>
          <w:rFonts w:eastAsia="Calibri"/>
        </w:rPr>
        <w:t xml:space="preserve"> </w:t>
      </w:r>
      <w:r w:rsidRPr="001C2D6B">
        <w:rPr>
          <w:rFonts w:eastAsia="Calibri"/>
        </w:rPr>
        <w:t>qu</w:t>
      </w:r>
      <w:r w:rsidR="001C2D6B">
        <w:rPr>
          <w:rFonts w:eastAsia="Calibri"/>
        </w:rPr>
        <w:t>é</w:t>
      </w:r>
      <w:r w:rsidRPr="001C2D6B">
        <w:rPr>
          <w:rFonts w:eastAsia="Calibri"/>
        </w:rPr>
        <w:t xml:space="preserve"> la técnica de análisis seleccionado es </w:t>
      </w:r>
      <w:r w:rsidR="001C2D6B">
        <w:rPr>
          <w:rFonts w:eastAsia="Calibri"/>
        </w:rPr>
        <w:t>la</w:t>
      </w:r>
      <w:r w:rsidRPr="001C2D6B">
        <w:rPr>
          <w:rFonts w:eastAsia="Calibri"/>
        </w:rPr>
        <w:t xml:space="preserve"> que mejor se aplica para la obtención de tus objetivos.</w:t>
      </w:r>
    </w:p>
    <w:p w14:paraId="4AD373A3" w14:textId="77777777" w:rsidR="001C2D6B" w:rsidRPr="001C2D6B" w:rsidRDefault="001C2D6B" w:rsidP="001C2D6B">
      <w:pPr>
        <w:rPr>
          <w:rFonts w:eastAsia="Calibri"/>
          <w:b/>
        </w:rPr>
      </w:pPr>
    </w:p>
    <w:p w14:paraId="10FC2957" w14:textId="77777777" w:rsidR="001C2D6B" w:rsidRDefault="001C2D6B">
      <w:pPr>
        <w:spacing w:after="160" w:line="259" w:lineRule="auto"/>
        <w:jc w:val="lef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br w:type="page"/>
      </w:r>
    </w:p>
    <w:p w14:paraId="31FF5D1C" w14:textId="082510A4" w:rsidR="00FC3CDB" w:rsidRPr="00FC3CDB" w:rsidRDefault="00FC3CDB" w:rsidP="00FC3CDB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lastRenderedPageBreak/>
        <w:t>Rúbrica</w:t>
      </w:r>
    </w:p>
    <w:p w14:paraId="2CA3C221" w14:textId="77777777" w:rsidR="00FC3CDB" w:rsidRPr="00FC3CDB" w:rsidRDefault="00FC3CDB" w:rsidP="00FC3CDB">
      <w:pPr>
        <w:spacing w:after="160" w:line="252" w:lineRule="auto"/>
        <w:rPr>
          <w:rFonts w:asciiTheme="minorHAnsi" w:hAnsiTheme="minorHAnsi" w:cstheme="minorHAnsi"/>
        </w:rPr>
      </w:pPr>
    </w:p>
    <w:tbl>
      <w:tblPr>
        <w:tblW w:w="86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247"/>
      </w:tblGrid>
      <w:tr w:rsidR="00FC3CDB" w:rsidRPr="00FC3CDB" w14:paraId="2B2E5B08" w14:textId="77777777" w:rsidTr="00210E5F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215B465B" w14:textId="07C71F7E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Actividad </w:t>
            </w:r>
            <w:r w:rsidR="001C2D6B" w:rsidRPr="001C2D6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Planteamiento de un </w:t>
            </w:r>
            <w:proofErr w:type="spellStart"/>
            <w:r w:rsidR="001C2D6B" w:rsidRPr="001C2D6B">
              <w:rPr>
                <w:rFonts w:asciiTheme="minorHAnsi" w:hAnsiTheme="minorHAnsi" w:cstheme="minorHAnsi"/>
                <w:i/>
                <w:iCs/>
                <w:color w:val="FFFFFF"/>
                <w:sz w:val="20"/>
                <w:szCs w:val="20"/>
              </w:rPr>
              <w:t>storytelling</w:t>
            </w:r>
            <w:proofErr w:type="spellEnd"/>
            <w:r w:rsidR="001C2D6B" w:rsidRPr="001C2D6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con datos</w:t>
            </w:r>
          </w:p>
        </w:tc>
        <w:tc>
          <w:tcPr>
            <w:tcW w:w="453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45A6C6C8" w14:textId="77777777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2A24C990" w14:textId="77777777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Puntuación máxima</w:t>
            </w:r>
          </w:p>
          <w:p w14:paraId="60556A29" w14:textId="77777777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(puntos)</w:t>
            </w:r>
          </w:p>
        </w:tc>
        <w:tc>
          <w:tcPr>
            <w:tcW w:w="12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98CD"/>
            <w:vAlign w:val="center"/>
            <w:hideMark/>
          </w:tcPr>
          <w:p w14:paraId="47D6805C" w14:textId="77777777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Peso</w:t>
            </w:r>
          </w:p>
          <w:p w14:paraId="0B071E9E" w14:textId="77777777" w:rsidR="00FC3CDB" w:rsidRPr="00FC3CDB" w:rsidRDefault="00FC3CDB" w:rsidP="001C2D6B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%</w:t>
            </w:r>
          </w:p>
        </w:tc>
      </w:tr>
      <w:tr w:rsidR="00FC3CDB" w:rsidRPr="00FC3CDB" w14:paraId="241BDDAC" w14:textId="77777777" w:rsidTr="00210E5F">
        <w:trPr>
          <w:trHeight w:val="739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C670E42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1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743E485" w14:textId="62B9C47F" w:rsidR="00FC3CDB" w:rsidRPr="00FC3CDB" w:rsidRDefault="00210E5F" w:rsidP="00210E5F">
            <w:pPr>
              <w:spacing w:line="240" w:lineRule="auto"/>
              <w:ind w:left="28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Definición del objetivo y audiencia: es claro lo que se pretende lograr con el análisis y la audiencia seleccionada es la adecuada.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2A299D5" w14:textId="1354D5D5" w:rsidR="00FC3CDB" w:rsidRPr="00FC3CDB" w:rsidRDefault="004A77C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72F46036" w14:textId="546E1DD3" w:rsidR="00FC3CDB" w:rsidRPr="00FC3CDB" w:rsidRDefault="004A77C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10E5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FC3CDB" w:rsidRPr="00FC3CDB">
              <w:rPr>
                <w:rFonts w:asciiTheme="minorHAnsi" w:hAnsiTheme="minorHAnsi" w:cstheme="minorHAnsi"/>
                <w:sz w:val="20"/>
                <w:szCs w:val="20"/>
              </w:rPr>
              <w:t xml:space="preserve"> %</w:t>
            </w:r>
          </w:p>
        </w:tc>
      </w:tr>
      <w:tr w:rsidR="00FC3CDB" w:rsidRPr="00FC3CDB" w14:paraId="37CBD58D" w14:textId="77777777" w:rsidTr="00210E5F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5C13D23E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2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BEE9FB7" w14:textId="6B00BEB6" w:rsidR="00FC3CDB" w:rsidRPr="00FC3CDB" w:rsidRDefault="00210E5F" w:rsidP="00210E5F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Recopilación y preparación de datos:</w:t>
            </w:r>
            <w:r>
              <w:t xml:space="preserve"> </w:t>
            </w:r>
            <w:r w:rsidRPr="00210E5F">
              <w:rPr>
                <w:rFonts w:asciiTheme="minorHAnsi" w:hAnsiTheme="minorHAnsi" w:cstheme="minorHAnsi"/>
                <w:sz w:val="20"/>
                <w:szCs w:val="20"/>
              </w:rPr>
              <w:t xml:space="preserve">los datos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son</w:t>
            </w:r>
            <w:r w:rsidRPr="00210E5F">
              <w:rPr>
                <w:rFonts w:asciiTheme="minorHAnsi" w:hAnsiTheme="minorHAnsi" w:cstheme="minorHAnsi"/>
                <w:sz w:val="20"/>
                <w:szCs w:val="20"/>
              </w:rPr>
              <w:t xml:space="preserve"> pertinentes para el problema u objetivo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que se desea abordar</w:t>
            </w:r>
            <w:r w:rsidR="001C2D6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C7223D7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71D5F2AD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30 %</w:t>
            </w:r>
          </w:p>
        </w:tc>
      </w:tr>
      <w:tr w:rsidR="00FC3CDB" w:rsidRPr="00FC3CDB" w14:paraId="0D793549" w14:textId="77777777" w:rsidTr="00210E5F">
        <w:trPr>
          <w:trHeight w:val="56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1CC620F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3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8DA9924" w14:textId="439267C7" w:rsidR="00FC3CDB" w:rsidRPr="00FC3CDB" w:rsidRDefault="00210E5F" w:rsidP="00210E5F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Método de análisis: </w:t>
            </w:r>
            <w:r w:rsidRPr="00210E5F">
              <w:rPr>
                <w:rFonts w:asciiTheme="minorHAnsi" w:hAnsiTheme="minorHAnsi" w:cstheme="minorHAnsi"/>
                <w:sz w:val="20"/>
                <w:szCs w:val="20"/>
              </w:rPr>
              <w:t>los métodos de análisis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seleccionados son los correctos y adecuado</w:t>
            </w:r>
            <w:r w:rsidR="001C2D6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 tema del ejercicio.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531BCB1" w14:textId="4CFDB00F" w:rsidR="00FC3CDB" w:rsidRPr="00FC3CDB" w:rsidRDefault="004A77C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50209822" w14:textId="397DA3AC" w:rsidR="00FC3CDB" w:rsidRPr="00FC3CDB" w:rsidRDefault="004A77CB" w:rsidP="000C40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210E5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FC3CDB" w:rsidRPr="00FC3CDB">
              <w:rPr>
                <w:rFonts w:asciiTheme="minorHAnsi" w:hAnsiTheme="minorHAnsi" w:cstheme="minorHAnsi"/>
                <w:sz w:val="20"/>
                <w:szCs w:val="20"/>
              </w:rPr>
              <w:t xml:space="preserve"> %</w:t>
            </w:r>
          </w:p>
        </w:tc>
      </w:tr>
      <w:tr w:rsidR="00FC3CDB" w:rsidRPr="00FC3CDB" w14:paraId="16AD8B70" w14:textId="77777777" w:rsidTr="00210E5F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036831" w14:textId="77777777" w:rsidR="00FC3CDB" w:rsidRPr="00FC3CDB" w:rsidRDefault="00FC3CDB" w:rsidP="000C40DD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C0C723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FFFFFF"/>
              <w:bottom w:val="single" w:sz="4" w:space="0" w:color="FFFFFF"/>
              <w:right w:val="single" w:sz="4" w:space="0" w:color="0098CD"/>
            </w:tcBorders>
            <w:shd w:val="clear" w:color="auto" w:fill="E6F4F9"/>
            <w:hideMark/>
          </w:tcPr>
          <w:p w14:paraId="19A4716C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FFFFFF"/>
              <w:right w:val="single" w:sz="4" w:space="0" w:color="FFFFFF"/>
            </w:tcBorders>
            <w:shd w:val="clear" w:color="auto" w:fill="E6F4F9"/>
            <w:hideMark/>
          </w:tcPr>
          <w:p w14:paraId="549FEF56" w14:textId="77777777" w:rsidR="00FC3CDB" w:rsidRPr="00FC3CDB" w:rsidRDefault="00FC3CDB" w:rsidP="000C40D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b/>
                <w:sz w:val="20"/>
                <w:szCs w:val="20"/>
              </w:rPr>
              <w:t>100 %</w:t>
            </w:r>
          </w:p>
        </w:tc>
      </w:tr>
    </w:tbl>
    <w:p w14:paraId="50F50770" w14:textId="77777777" w:rsidR="00026884" w:rsidRPr="00FC3CDB" w:rsidRDefault="00026884" w:rsidP="00FC3CDB">
      <w:pPr>
        <w:rPr>
          <w:rFonts w:asciiTheme="minorHAnsi" w:eastAsia="Calibri" w:hAnsiTheme="minorHAnsi" w:cstheme="minorHAnsi"/>
          <w:b/>
        </w:rPr>
      </w:pPr>
    </w:p>
    <w:sectPr w:rsidR="00026884" w:rsidRPr="00FC3CDB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4438" w14:textId="77777777" w:rsidR="0069305D" w:rsidRDefault="0069305D" w:rsidP="00C50246">
      <w:pPr>
        <w:spacing w:line="240" w:lineRule="auto"/>
      </w:pPr>
      <w:r>
        <w:separator/>
      </w:r>
    </w:p>
  </w:endnote>
  <w:endnote w:type="continuationSeparator" w:id="0">
    <w:p w14:paraId="3BCC1271" w14:textId="77777777" w:rsidR="0069305D" w:rsidRDefault="0069305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53B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3354CC4" wp14:editId="0ECEE7C7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3F4F83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3CD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54CC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B3F4F83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3CD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29E7856" wp14:editId="047B5A2E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29AC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9E7856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43A29ACC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5B029FE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4AB1" w14:textId="77777777" w:rsidR="0069305D" w:rsidRDefault="0069305D" w:rsidP="00C50246">
      <w:pPr>
        <w:spacing w:line="240" w:lineRule="auto"/>
      </w:pPr>
      <w:r>
        <w:separator/>
      </w:r>
    </w:p>
  </w:footnote>
  <w:footnote w:type="continuationSeparator" w:id="0">
    <w:p w14:paraId="4C9330B1" w14:textId="77777777" w:rsidR="0069305D" w:rsidRDefault="0069305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3F31EA6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10EF04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752547A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23BE7A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B5ADB" w:rsidRPr="00472B27" w14:paraId="4291693D" w14:textId="77777777" w:rsidTr="001924C8">
      <w:trPr>
        <w:trHeight w:val="342"/>
      </w:trPr>
      <w:tc>
        <w:tcPr>
          <w:tcW w:w="2552" w:type="dxa"/>
          <w:vMerge w:val="restart"/>
        </w:tcPr>
        <w:p w14:paraId="78FB1064" w14:textId="0A4AB160" w:rsidR="003B5ADB" w:rsidRPr="001C2D6B" w:rsidRDefault="001C2D6B" w:rsidP="003B5ADB">
          <w:pPr>
            <w:pStyle w:val="Encabezado"/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1C2D6B">
            <w:rPr>
              <w:rFonts w:asciiTheme="minorHAnsi" w:hAnsiTheme="minorHAnsi" w:cstheme="minorHAnsi"/>
              <w:b/>
              <w:bCs/>
              <w:sz w:val="20"/>
            </w:rPr>
            <w:t>Diplomado en Analítica de Datos en la Gestión Empresarial</w:t>
          </w:r>
        </w:p>
      </w:tc>
      <w:tc>
        <w:tcPr>
          <w:tcW w:w="3827" w:type="dxa"/>
        </w:tcPr>
        <w:p w14:paraId="52B0C064" w14:textId="77777777" w:rsidR="003B5ADB" w:rsidRPr="00472B27" w:rsidRDefault="003B5ADB" w:rsidP="003B5ADB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1D1A41A" w14:textId="77777777" w:rsidR="003B5ADB" w:rsidRPr="00472B27" w:rsidRDefault="003B5ADB" w:rsidP="003B5ADB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D322B69" w14:textId="77777777" w:rsidTr="001924C8">
      <w:trPr>
        <w:trHeight w:val="342"/>
      </w:trPr>
      <w:tc>
        <w:tcPr>
          <w:tcW w:w="2552" w:type="dxa"/>
          <w:vMerge/>
        </w:tcPr>
        <w:p w14:paraId="5F7F234C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B7A082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397AF71" w14:textId="77777777" w:rsidR="00A90972" w:rsidRDefault="00A90972" w:rsidP="00A90972">
          <w:pPr>
            <w:pStyle w:val="Encabezado"/>
          </w:pPr>
        </w:p>
      </w:tc>
    </w:tr>
  </w:tbl>
  <w:p w14:paraId="38B83F2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392"/>
    <w:multiLevelType w:val="hybridMultilevel"/>
    <w:tmpl w:val="AB5A1C32"/>
    <w:lvl w:ilvl="0" w:tplc="18A26114">
      <w:start w:val="1"/>
      <w:numFmt w:val="bullet"/>
      <w:lvlText w:val="▸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A817B9"/>
    <w:multiLevelType w:val="multilevel"/>
    <w:tmpl w:val="FCB6914A"/>
    <w:numStyleLink w:val="VietasUNIRcombinada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B4038E9"/>
    <w:multiLevelType w:val="hybridMultilevel"/>
    <w:tmpl w:val="6BB2E6C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4641"/>
    <w:multiLevelType w:val="hybridMultilevel"/>
    <w:tmpl w:val="F1DE6B0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2FAC"/>
    <w:multiLevelType w:val="hybridMultilevel"/>
    <w:tmpl w:val="060A2AD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F1B85"/>
    <w:multiLevelType w:val="hybridMultilevel"/>
    <w:tmpl w:val="F64A19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259FF"/>
    <w:multiLevelType w:val="multilevel"/>
    <w:tmpl w:val="B37C3B20"/>
    <w:numStyleLink w:val="VietasUNIR"/>
  </w:abstractNum>
  <w:abstractNum w:abstractNumId="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C6DDC"/>
    <w:multiLevelType w:val="multilevel"/>
    <w:tmpl w:val="FCB6914A"/>
    <w:numStyleLink w:val="VietasUNIRcombinada"/>
  </w:abstractNum>
  <w:abstractNum w:abstractNumId="10" w15:restartNumberingAfterBreak="0">
    <w:nsid w:val="490224C8"/>
    <w:multiLevelType w:val="hybridMultilevel"/>
    <w:tmpl w:val="692E6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177B0"/>
    <w:multiLevelType w:val="hybridMultilevel"/>
    <w:tmpl w:val="D378481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D6A2BD5"/>
    <w:multiLevelType w:val="multilevel"/>
    <w:tmpl w:val="FCB6914A"/>
    <w:numStyleLink w:val="VietasUNIRcombinada"/>
  </w:abstractNum>
  <w:abstractNum w:abstractNumId="15" w15:restartNumberingAfterBreak="0">
    <w:nsid w:val="7F8F73D3"/>
    <w:multiLevelType w:val="multilevel"/>
    <w:tmpl w:val="B37C3B20"/>
    <w:numStyleLink w:val="VietasUNIR"/>
  </w:abstractNum>
  <w:num w:numId="1" w16cid:durableId="1302032053">
    <w:abstractNumId w:val="2"/>
  </w:num>
  <w:num w:numId="2" w16cid:durableId="1252204299">
    <w:abstractNumId w:val="12"/>
  </w:num>
  <w:num w:numId="3" w16cid:durableId="1470051396">
    <w:abstractNumId w:val="13"/>
  </w:num>
  <w:num w:numId="4" w16cid:durableId="1124081477">
    <w:abstractNumId w:val="8"/>
  </w:num>
  <w:num w:numId="5" w16cid:durableId="1125663323">
    <w:abstractNumId w:val="1"/>
  </w:num>
  <w:num w:numId="6" w16cid:durableId="675116432">
    <w:abstractNumId w:val="3"/>
  </w:num>
  <w:num w:numId="7" w16cid:durableId="1430929854">
    <w:abstractNumId w:val="9"/>
  </w:num>
  <w:num w:numId="8" w16cid:durableId="1075542787">
    <w:abstractNumId w:val="5"/>
  </w:num>
  <w:num w:numId="9" w16cid:durableId="649484244">
    <w:abstractNumId w:val="6"/>
  </w:num>
  <w:num w:numId="10" w16cid:durableId="751245227">
    <w:abstractNumId w:val="4"/>
  </w:num>
  <w:num w:numId="11" w16cid:durableId="273440969">
    <w:abstractNumId w:val="11"/>
  </w:num>
  <w:num w:numId="12" w16cid:durableId="50622119">
    <w:abstractNumId w:val="0"/>
  </w:num>
  <w:num w:numId="13" w16cid:durableId="1570454824">
    <w:abstractNumId w:val="10"/>
  </w:num>
  <w:num w:numId="14" w16cid:durableId="55012535">
    <w:abstractNumId w:val="14"/>
  </w:num>
  <w:num w:numId="15" w16cid:durableId="50033869">
    <w:abstractNumId w:val="7"/>
  </w:num>
  <w:num w:numId="16" w16cid:durableId="114900975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6344"/>
    <w:rsid w:val="00026884"/>
    <w:rsid w:val="00031C55"/>
    <w:rsid w:val="00035329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409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27954"/>
    <w:rsid w:val="00137CF9"/>
    <w:rsid w:val="00152ECC"/>
    <w:rsid w:val="00161226"/>
    <w:rsid w:val="00163FBB"/>
    <w:rsid w:val="001658DF"/>
    <w:rsid w:val="001773C6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C2D6B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0E5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3C41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23ACD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A77CB"/>
    <w:rsid w:val="004B3870"/>
    <w:rsid w:val="004B7249"/>
    <w:rsid w:val="004C7797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218F1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C1D3F"/>
    <w:rsid w:val="005E0B6D"/>
    <w:rsid w:val="005E6742"/>
    <w:rsid w:val="005F146C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1107"/>
    <w:rsid w:val="006467F9"/>
    <w:rsid w:val="0065243B"/>
    <w:rsid w:val="00656B43"/>
    <w:rsid w:val="006613F9"/>
    <w:rsid w:val="00664F67"/>
    <w:rsid w:val="0066551B"/>
    <w:rsid w:val="006704A4"/>
    <w:rsid w:val="006825B0"/>
    <w:rsid w:val="006834BF"/>
    <w:rsid w:val="0069305D"/>
    <w:rsid w:val="0069794C"/>
    <w:rsid w:val="006A210E"/>
    <w:rsid w:val="006A3F4E"/>
    <w:rsid w:val="006B0946"/>
    <w:rsid w:val="006B683F"/>
    <w:rsid w:val="006C52A0"/>
    <w:rsid w:val="006C52C9"/>
    <w:rsid w:val="006C7BB7"/>
    <w:rsid w:val="006D1870"/>
    <w:rsid w:val="006E3957"/>
    <w:rsid w:val="006F1F32"/>
    <w:rsid w:val="006F7317"/>
    <w:rsid w:val="006F79F1"/>
    <w:rsid w:val="0070266F"/>
    <w:rsid w:val="00702914"/>
    <w:rsid w:val="00703B95"/>
    <w:rsid w:val="0070534B"/>
    <w:rsid w:val="00705B81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3E8D"/>
    <w:rsid w:val="008D4D4B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51CE"/>
    <w:rsid w:val="009D6A63"/>
    <w:rsid w:val="009D6F1F"/>
    <w:rsid w:val="009E76FD"/>
    <w:rsid w:val="009F18E9"/>
    <w:rsid w:val="009F7B85"/>
    <w:rsid w:val="00A03C7F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549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5675"/>
    <w:rsid w:val="00C26997"/>
    <w:rsid w:val="00C27904"/>
    <w:rsid w:val="00C34C2E"/>
    <w:rsid w:val="00C37777"/>
    <w:rsid w:val="00C446B8"/>
    <w:rsid w:val="00C4595C"/>
    <w:rsid w:val="00C50246"/>
    <w:rsid w:val="00C65063"/>
    <w:rsid w:val="00C67559"/>
    <w:rsid w:val="00C67873"/>
    <w:rsid w:val="00C7223C"/>
    <w:rsid w:val="00C82875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400"/>
    <w:rsid w:val="00D72684"/>
    <w:rsid w:val="00D74F0A"/>
    <w:rsid w:val="00D771BD"/>
    <w:rsid w:val="00D901FA"/>
    <w:rsid w:val="00D95965"/>
    <w:rsid w:val="00DA1A7B"/>
    <w:rsid w:val="00DA4A6D"/>
    <w:rsid w:val="00DA6FF8"/>
    <w:rsid w:val="00DB0C53"/>
    <w:rsid w:val="00DB4BD9"/>
    <w:rsid w:val="00DB5335"/>
    <w:rsid w:val="00DC3808"/>
    <w:rsid w:val="00DD0B32"/>
    <w:rsid w:val="00DD2649"/>
    <w:rsid w:val="00DD6805"/>
    <w:rsid w:val="00DE214B"/>
    <w:rsid w:val="00DE4822"/>
    <w:rsid w:val="00DF0BC0"/>
    <w:rsid w:val="00DF784B"/>
    <w:rsid w:val="00E144E3"/>
    <w:rsid w:val="00E170B6"/>
    <w:rsid w:val="00E2314E"/>
    <w:rsid w:val="00E242DC"/>
    <w:rsid w:val="00E300D2"/>
    <w:rsid w:val="00E33197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1300"/>
    <w:rsid w:val="00FA5FF9"/>
    <w:rsid w:val="00FB0A6F"/>
    <w:rsid w:val="00FC3B3F"/>
    <w:rsid w:val="00FC3CDB"/>
    <w:rsid w:val="00FC53E9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991FA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C8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stdata.gov.co/dataset/abonados-ingresos-y-tr%C3%A1fico-de-telefon%C3%ADa-m%C3%B3vi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tos.gov.c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4785B-C3BF-4500-9E85-AB36FB2C21E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3721DA28-D5CF-4968-BC28-672CBA17CE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121607-0E42-4EBE-918E-5EBC968AFD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A045B-9431-4CBF-A8D7-FD2234BE3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Virginia López Jiménez</cp:lastModifiedBy>
  <cp:revision>2</cp:revision>
  <cp:lastPrinted>2017-09-08T09:41:00Z</cp:lastPrinted>
  <dcterms:created xsi:type="dcterms:W3CDTF">2023-10-30T09:57:00Z</dcterms:created>
  <dcterms:modified xsi:type="dcterms:W3CDTF">2023-10-30T09:57:00Z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1265800</vt:r8>
  </property>
</Properties>
</file>