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8D820" w14:textId="77777777" w:rsidR="00216FF1" w:rsidRDefault="00216FF1" w:rsidP="00216FF1">
      <w:pPr>
        <w:pStyle w:val="TtuloApartado1sinnivel"/>
      </w:pPr>
      <w:bookmarkStart w:id="0" w:name="_Hlk946559"/>
      <w:r>
        <w:t>Trabajo</w:t>
      </w:r>
      <w:r w:rsidR="00B16BE7">
        <w:t xml:space="preserve"> tecnologías emergentes II</w:t>
      </w:r>
      <w:r>
        <w:t xml:space="preserve">: </w:t>
      </w:r>
      <w:r w:rsidR="00B16BE7" w:rsidRPr="00B16BE7">
        <w:t>Servicios mediante Posters Inteligentes</w:t>
      </w:r>
    </w:p>
    <w:p w14:paraId="055800B2" w14:textId="77777777" w:rsidR="00216FF1" w:rsidRDefault="00216FF1" w:rsidP="00216FF1">
      <w:pPr>
        <w:rPr>
          <w:b/>
        </w:rPr>
      </w:pPr>
    </w:p>
    <w:p w14:paraId="1C1F6191" w14:textId="77777777" w:rsidR="00216FF1" w:rsidRDefault="00216FF1" w:rsidP="00A43CBA">
      <w:pPr>
        <w:rPr>
          <w:b/>
        </w:rPr>
      </w:pPr>
      <w:r w:rsidRPr="00FC304A">
        <w:rPr>
          <w:b/>
        </w:rPr>
        <w:t>Objetivo</w:t>
      </w:r>
    </w:p>
    <w:p w14:paraId="7AEECB48" w14:textId="77777777" w:rsidR="00A43CBA" w:rsidRDefault="00A43CBA" w:rsidP="00A43CBA">
      <w:pPr>
        <w:rPr>
          <w:b/>
        </w:rPr>
      </w:pPr>
    </w:p>
    <w:p w14:paraId="35F99563" w14:textId="77777777" w:rsidR="00B16BE7" w:rsidRDefault="00B16BE7" w:rsidP="00A43CBA">
      <w:pPr>
        <w:pStyle w:val="Prrafodelista"/>
        <w:numPr>
          <w:ilvl w:val="0"/>
          <w:numId w:val="24"/>
        </w:numPr>
      </w:pPr>
      <w:r w:rsidRPr="00B16BE7">
        <w:t>Conocer plataformas y servicios de información inteligente conectando con objetos del mundo real</w:t>
      </w:r>
      <w:r>
        <w:t>.</w:t>
      </w:r>
    </w:p>
    <w:p w14:paraId="42E4BB60" w14:textId="77777777" w:rsidR="00B16BE7" w:rsidRDefault="00B16BE7" w:rsidP="00B16BE7"/>
    <w:p w14:paraId="5BF5257E" w14:textId="77777777" w:rsidR="00A43CBA" w:rsidRPr="00731325" w:rsidRDefault="00A43CBA" w:rsidP="00A43CBA">
      <w:pPr>
        <w:rPr>
          <w:rFonts w:cs="Calibri"/>
          <w:b/>
        </w:rPr>
      </w:pPr>
      <w:r w:rsidRPr="00731325">
        <w:rPr>
          <w:rFonts w:cs="Calibri"/>
          <w:b/>
        </w:rPr>
        <w:t>Descripción actividad</w:t>
      </w:r>
    </w:p>
    <w:p w14:paraId="66AC47E2" w14:textId="77777777" w:rsidR="00B16BE7" w:rsidRDefault="00B16BE7" w:rsidP="00B16BE7">
      <w:pPr>
        <w:rPr>
          <w:rFonts w:cs="Calibri"/>
        </w:rPr>
      </w:pPr>
    </w:p>
    <w:p w14:paraId="7A4EA5A1" w14:textId="77777777" w:rsidR="00B16BE7" w:rsidRDefault="00B16BE7" w:rsidP="00B16BE7">
      <w:pPr>
        <w:rPr>
          <w:rFonts w:cs="Calibri"/>
        </w:rPr>
      </w:pPr>
      <w:r w:rsidRPr="00B16BE7">
        <w:rPr>
          <w:rFonts w:cs="Calibri"/>
        </w:rPr>
        <w:t>Hoy día está muy extendido el uso de elementos que vinculan un objeto físico (por ejemplo, un cartel) con la web o servicios interactivos basados en web. Por ejemplo, el uso de:</w:t>
      </w:r>
    </w:p>
    <w:p w14:paraId="36350D58" w14:textId="77777777" w:rsidR="00B16BE7" w:rsidRPr="00B16BE7" w:rsidRDefault="00B16BE7" w:rsidP="00B16BE7">
      <w:pPr>
        <w:rPr>
          <w:rFonts w:cs="Calibri"/>
        </w:rPr>
      </w:pPr>
    </w:p>
    <w:p w14:paraId="2C4DCC8D" w14:textId="77777777" w:rsidR="00B16BE7" w:rsidRDefault="00B16BE7" w:rsidP="00B16BE7">
      <w:pPr>
        <w:pStyle w:val="Prrafodelista"/>
        <w:numPr>
          <w:ilvl w:val="0"/>
          <w:numId w:val="24"/>
        </w:numPr>
        <w:rPr>
          <w:rFonts w:cs="Calibri"/>
        </w:rPr>
      </w:pPr>
      <w:r w:rsidRPr="00B16BE7">
        <w:rPr>
          <w:rFonts w:cs="Calibri"/>
        </w:rPr>
        <w:t>Elementos impresos como los códigos QR, que si se escanean con una app adecuada (por ej. QR Droid, entre muchas) permiten acceder a dichos servicios</w:t>
      </w:r>
      <w:r>
        <w:rPr>
          <w:rFonts w:cs="Calibri"/>
        </w:rPr>
        <w:t>.</w:t>
      </w:r>
    </w:p>
    <w:p w14:paraId="3FAD000F" w14:textId="77777777" w:rsidR="00B16BE7" w:rsidRDefault="00B16BE7" w:rsidP="00B16BE7">
      <w:pPr>
        <w:pStyle w:val="Prrafodelista"/>
        <w:numPr>
          <w:ilvl w:val="0"/>
          <w:numId w:val="24"/>
        </w:numPr>
        <w:rPr>
          <w:rFonts w:cs="Calibri"/>
        </w:rPr>
      </w:pPr>
      <w:r w:rsidRPr="00B16BE7">
        <w:rPr>
          <w:rFonts w:cs="Calibri"/>
        </w:rPr>
        <w:t>Elementos de intercambio de información por proximidad, como etiquetas NFC (muy corto alcance), que acercándonos o tocándolos con un móvil que disponga de esta tecnología permiten acceder a servicios</w:t>
      </w:r>
      <w:r>
        <w:rPr>
          <w:rFonts w:cs="Calibri"/>
        </w:rPr>
        <w:t>.</w:t>
      </w:r>
    </w:p>
    <w:p w14:paraId="6AE81A2F" w14:textId="77777777" w:rsidR="00B16BE7" w:rsidRPr="00B16BE7" w:rsidRDefault="00B16BE7" w:rsidP="00B16BE7">
      <w:pPr>
        <w:pStyle w:val="Prrafodelista"/>
        <w:numPr>
          <w:ilvl w:val="0"/>
          <w:numId w:val="24"/>
        </w:numPr>
        <w:rPr>
          <w:rFonts w:cs="Calibri"/>
        </w:rPr>
      </w:pPr>
      <w:r w:rsidRPr="00B16BE7">
        <w:rPr>
          <w:rFonts w:cs="Calibri"/>
        </w:rPr>
        <w:t xml:space="preserve">Elementos de tipo Balizas Bluetooth (iBeacons/Eddystone), que por proximidad (corto/medio alcance), al entrar en el rango de cobertura, permiten acceder a servicios. Incluso se habla ya de la </w:t>
      </w:r>
      <w:r>
        <w:rPr>
          <w:rFonts w:cs="Calibri"/>
        </w:rPr>
        <w:t>w</w:t>
      </w:r>
      <w:r w:rsidRPr="00B16BE7">
        <w:rPr>
          <w:rFonts w:cs="Calibri"/>
        </w:rPr>
        <w:t xml:space="preserve">eb </w:t>
      </w:r>
      <w:r>
        <w:rPr>
          <w:rFonts w:cs="Calibri"/>
        </w:rPr>
        <w:t>f</w:t>
      </w:r>
      <w:r w:rsidRPr="00B16BE7">
        <w:rPr>
          <w:rFonts w:cs="Calibri"/>
        </w:rPr>
        <w:t>ísica</w:t>
      </w:r>
      <w:r>
        <w:rPr>
          <w:rFonts w:cs="Calibri"/>
        </w:rPr>
        <w:t>.</w:t>
      </w:r>
      <w:r w:rsidRPr="00B16BE7">
        <w:rPr>
          <w:rFonts w:cs="Calibri"/>
        </w:rPr>
        <w:t xml:space="preserve"> </w:t>
      </w:r>
    </w:p>
    <w:p w14:paraId="65417C00" w14:textId="77777777" w:rsidR="00B16BE7" w:rsidRPr="00B16BE7" w:rsidRDefault="00B16BE7" w:rsidP="00B16BE7">
      <w:pPr>
        <w:rPr>
          <w:rFonts w:cs="Calibri"/>
        </w:rPr>
      </w:pPr>
    </w:p>
    <w:p w14:paraId="1C3F00D1" w14:textId="77777777" w:rsidR="00B16BE7" w:rsidRPr="00B16BE7" w:rsidRDefault="00B16BE7" w:rsidP="00B16BE7">
      <w:pPr>
        <w:rPr>
          <w:rFonts w:cs="Calibri"/>
        </w:rPr>
      </w:pPr>
      <w:r w:rsidRPr="00B16BE7">
        <w:rPr>
          <w:rFonts w:cs="Calibri"/>
        </w:rPr>
        <w:t xml:space="preserve">Existen ya numerosas empresas que ofrecen servicios, tanto para hacer </w:t>
      </w:r>
      <w:r>
        <w:rPr>
          <w:rFonts w:cs="Calibri"/>
        </w:rPr>
        <w:t>«</w:t>
      </w:r>
      <w:r w:rsidRPr="00B16BE7">
        <w:rPr>
          <w:rFonts w:cs="Calibri"/>
        </w:rPr>
        <w:t>campañas</w:t>
      </w:r>
      <w:r>
        <w:rPr>
          <w:rFonts w:cs="Calibri"/>
        </w:rPr>
        <w:t>»</w:t>
      </w:r>
      <w:r w:rsidRPr="00B16BE7">
        <w:rPr>
          <w:rFonts w:cs="Calibri"/>
        </w:rPr>
        <w:t xml:space="preserve"> en las que mediante un portal web se define aquello a lo que acceden los elementos antes mencionados, y permiten hacer tracking y estadísticas (número de usuarios que han accedido, qué elementos se han usado</w:t>
      </w:r>
      <w:r>
        <w:rPr>
          <w:rFonts w:cs="Calibri"/>
        </w:rPr>
        <w:t xml:space="preserve">, </w:t>
      </w:r>
      <w:r w:rsidRPr="00B16BE7">
        <w:rPr>
          <w:rFonts w:cs="Calibri"/>
        </w:rPr>
        <w:t>etc</w:t>
      </w:r>
      <w:r>
        <w:rPr>
          <w:rFonts w:cs="Calibri"/>
        </w:rPr>
        <w:t>.</w:t>
      </w:r>
      <w:r w:rsidRPr="00B16BE7">
        <w:rPr>
          <w:rFonts w:cs="Calibri"/>
        </w:rPr>
        <w:t>). Hay algunas empresas que incluso permiten definir servicios más interactivos (encuestas, votaciones con premios</w:t>
      </w:r>
      <w:r>
        <w:rPr>
          <w:rFonts w:cs="Calibri"/>
        </w:rPr>
        <w:t>, e</w:t>
      </w:r>
      <w:r w:rsidRPr="00B16BE7">
        <w:rPr>
          <w:rFonts w:cs="Calibri"/>
        </w:rPr>
        <w:t>tc</w:t>
      </w:r>
      <w:r>
        <w:rPr>
          <w:rFonts w:cs="Calibri"/>
        </w:rPr>
        <w:t>.</w:t>
      </w:r>
      <w:r w:rsidRPr="00B16BE7">
        <w:rPr>
          <w:rFonts w:cs="Calibri"/>
        </w:rPr>
        <w:t>)</w:t>
      </w:r>
      <w:r>
        <w:rPr>
          <w:rFonts w:cs="Calibri"/>
        </w:rPr>
        <w:t>.</w:t>
      </w:r>
    </w:p>
    <w:p w14:paraId="380F0C39" w14:textId="77777777" w:rsidR="00B16BE7" w:rsidRDefault="00B16BE7" w:rsidP="00B16BE7">
      <w:pPr>
        <w:pStyle w:val="TtuloApartado2"/>
      </w:pPr>
      <w:r w:rsidRPr="00B16BE7">
        <w:lastRenderedPageBreak/>
        <w:t>Apartado 1 (20</w:t>
      </w:r>
      <w:r>
        <w:t xml:space="preserve"> </w:t>
      </w:r>
      <w:r w:rsidRPr="00B16BE7">
        <w:t>%</w:t>
      </w:r>
      <w:r>
        <w:t xml:space="preserve"> </w:t>
      </w:r>
      <w:r w:rsidRPr="00B16BE7">
        <w:t xml:space="preserve">de calificación) </w:t>
      </w:r>
    </w:p>
    <w:p w14:paraId="3454A652" w14:textId="77777777" w:rsidR="00B16BE7" w:rsidRDefault="00B16BE7" w:rsidP="00B16BE7">
      <w:pPr>
        <w:rPr>
          <w:rFonts w:cs="Calibri"/>
        </w:rPr>
      </w:pPr>
    </w:p>
    <w:p w14:paraId="2E7D79CC" w14:textId="77777777" w:rsidR="00B16BE7" w:rsidRPr="00B16BE7" w:rsidRDefault="00B16BE7" w:rsidP="00B16BE7">
      <w:pPr>
        <w:rPr>
          <w:rFonts w:cs="Calibri"/>
        </w:rPr>
      </w:pPr>
      <w:r w:rsidRPr="00B16BE7">
        <w:rPr>
          <w:rFonts w:cs="Calibri"/>
        </w:rPr>
        <w:t>En primer lugar, se pide analizar servicios existentes en el mercado</w:t>
      </w:r>
      <w:r>
        <w:rPr>
          <w:rFonts w:cs="Calibri"/>
        </w:rPr>
        <w:t xml:space="preserve">. </w:t>
      </w:r>
      <w:r w:rsidRPr="00B16BE7">
        <w:rPr>
          <w:rFonts w:cs="Calibri"/>
        </w:rPr>
        <w:t>Para la gestión de QRs y etiquetas (</w:t>
      </w:r>
      <w:r w:rsidRPr="00B16BE7">
        <w:rPr>
          <w:rFonts w:cs="Calibri"/>
          <w:i/>
        </w:rPr>
        <w:t>tags</w:t>
      </w:r>
      <w:r w:rsidRPr="00B16BE7">
        <w:rPr>
          <w:rFonts w:cs="Calibri"/>
        </w:rPr>
        <w:t>) NFC, con la posibilidad de gestionar campañas y</w:t>
      </w:r>
      <w:r>
        <w:rPr>
          <w:rFonts w:cs="Calibri"/>
        </w:rPr>
        <w:t xml:space="preserve"> </w:t>
      </w:r>
      <w:r w:rsidRPr="00B16BE7">
        <w:rPr>
          <w:rFonts w:cs="Calibri"/>
        </w:rPr>
        <w:t>servicios interactivos.</w:t>
      </w:r>
    </w:p>
    <w:p w14:paraId="1EB65111" w14:textId="77777777" w:rsidR="00B16BE7" w:rsidRPr="00B16BE7" w:rsidRDefault="00B16BE7" w:rsidP="00B16BE7">
      <w:pPr>
        <w:rPr>
          <w:rFonts w:cs="Calibri"/>
        </w:rPr>
      </w:pPr>
    </w:p>
    <w:p w14:paraId="5350B75E" w14:textId="77777777" w:rsidR="00B16BE7" w:rsidRDefault="00B16BE7" w:rsidP="00B16BE7">
      <w:pPr>
        <w:pStyle w:val="TtuloApartado2"/>
      </w:pPr>
      <w:r w:rsidRPr="00B16BE7">
        <w:t>Apartado 2 (45</w:t>
      </w:r>
      <w:r>
        <w:t xml:space="preserve"> </w:t>
      </w:r>
      <w:r w:rsidRPr="00B16BE7">
        <w:t>% de calificación)</w:t>
      </w:r>
    </w:p>
    <w:p w14:paraId="5A9761D8" w14:textId="77777777" w:rsidR="00B16BE7" w:rsidRDefault="00B16BE7" w:rsidP="00B16BE7">
      <w:pPr>
        <w:rPr>
          <w:rFonts w:cs="Calibri"/>
        </w:rPr>
      </w:pPr>
    </w:p>
    <w:p w14:paraId="7C918D5B" w14:textId="77777777" w:rsidR="00B16BE7" w:rsidRPr="00B16BE7" w:rsidRDefault="00B16BE7" w:rsidP="00B16BE7">
      <w:pPr>
        <w:rPr>
          <w:rFonts w:cs="Calibri"/>
        </w:rPr>
      </w:pPr>
      <w:r>
        <w:rPr>
          <w:rFonts w:cs="Calibri"/>
        </w:rPr>
        <w:t>En segundo lugar, q</w:t>
      </w:r>
      <w:r w:rsidRPr="00B16BE7">
        <w:rPr>
          <w:rFonts w:cs="Calibri"/>
        </w:rPr>
        <w:t>ue permitan además de lo anterior, o específicamente,</w:t>
      </w:r>
      <w:r>
        <w:rPr>
          <w:rFonts w:cs="Calibri"/>
        </w:rPr>
        <w:t xml:space="preserve"> </w:t>
      </w:r>
      <w:r w:rsidRPr="00B16BE7">
        <w:rPr>
          <w:rFonts w:cs="Calibri"/>
        </w:rPr>
        <w:t xml:space="preserve">la utilización de balizas bluetooth para recibir información de forma totalmente inalámbrica, y que opcionalmente ofrezcan otros servicios extra, como </w:t>
      </w:r>
      <w:r>
        <w:rPr>
          <w:rFonts w:cs="Calibri"/>
        </w:rPr>
        <w:t>«</w:t>
      </w:r>
      <w:r w:rsidRPr="00B16BE7">
        <w:rPr>
          <w:rFonts w:cs="Calibri"/>
        </w:rPr>
        <w:t>contar</w:t>
      </w:r>
      <w:r>
        <w:rPr>
          <w:rFonts w:ascii="Arial" w:hAnsi="Arial" w:cs="Arial"/>
        </w:rPr>
        <w:t>»</w:t>
      </w:r>
      <w:r w:rsidRPr="00B16BE7">
        <w:rPr>
          <w:rFonts w:cs="Calibri"/>
        </w:rPr>
        <w:t xml:space="preserve"> los dispositivos que pasan cerca, con independencia de que lean la información o no.</w:t>
      </w:r>
    </w:p>
    <w:p w14:paraId="76E8DFDB" w14:textId="77777777" w:rsidR="00B16BE7" w:rsidRPr="00B16BE7" w:rsidRDefault="00B16BE7" w:rsidP="00B16BE7">
      <w:pPr>
        <w:rPr>
          <w:rFonts w:cs="Calibri"/>
        </w:rPr>
      </w:pPr>
    </w:p>
    <w:p w14:paraId="5EE0C1E1" w14:textId="77777777" w:rsidR="00B16BE7" w:rsidRDefault="00B16BE7" w:rsidP="00B16BE7">
      <w:pPr>
        <w:pStyle w:val="TtuloApartado2"/>
      </w:pPr>
      <w:r w:rsidRPr="00B16BE7">
        <w:t>Apartado 3</w:t>
      </w:r>
      <w:r>
        <w:t xml:space="preserve"> (</w:t>
      </w:r>
      <w:r w:rsidRPr="00B16BE7">
        <w:t>15</w:t>
      </w:r>
      <w:r>
        <w:t xml:space="preserve"> </w:t>
      </w:r>
      <w:r w:rsidRPr="00B16BE7">
        <w:t>%</w:t>
      </w:r>
      <w:r>
        <w:t xml:space="preserve"> de calificación</w:t>
      </w:r>
      <w:r w:rsidRPr="00B16BE7">
        <w:t xml:space="preserve">) </w:t>
      </w:r>
    </w:p>
    <w:p w14:paraId="6F7AAF2D" w14:textId="77777777" w:rsidR="00B16BE7" w:rsidRDefault="00B16BE7" w:rsidP="00B16BE7">
      <w:pPr>
        <w:rPr>
          <w:rFonts w:cs="Calibri"/>
        </w:rPr>
      </w:pPr>
    </w:p>
    <w:p w14:paraId="509F3467" w14:textId="77777777" w:rsidR="00B16BE7" w:rsidRPr="00B16BE7" w:rsidRDefault="00B16BE7" w:rsidP="00B16BE7">
      <w:pPr>
        <w:rPr>
          <w:rFonts w:cs="Calibri"/>
        </w:rPr>
      </w:pPr>
      <w:r>
        <w:rPr>
          <w:rFonts w:cs="Calibri"/>
        </w:rPr>
        <w:t xml:space="preserve">En tercer lugar, </w:t>
      </w:r>
      <w:r w:rsidRPr="00B16BE7">
        <w:rPr>
          <w:rFonts w:cs="Calibri"/>
        </w:rPr>
        <w:t xml:space="preserve">se ha de hacer una propuesta imaginativa (propia o ya existente) de un servicio de información o interactivo con la plataforma seleccionada en el </w:t>
      </w:r>
      <w:r>
        <w:rPr>
          <w:rFonts w:cs="Calibri"/>
        </w:rPr>
        <w:t>a</w:t>
      </w:r>
      <w:r w:rsidRPr="00B16BE7">
        <w:rPr>
          <w:rFonts w:cs="Calibri"/>
        </w:rPr>
        <w:t>partado 1, describiendo todo lo necesario para su funcionamiento, y si preferiblemente demostrando mediante capturas, que se ha probado.</w:t>
      </w:r>
    </w:p>
    <w:p w14:paraId="06AA325B" w14:textId="77777777" w:rsidR="00216FF1" w:rsidRDefault="00216FF1" w:rsidP="00216FF1">
      <w:pPr>
        <w:rPr>
          <w:rFonts w:cs="Calibri"/>
        </w:rPr>
      </w:pPr>
    </w:p>
    <w:p w14:paraId="4A5A85DB" w14:textId="77777777" w:rsidR="00B16BE7" w:rsidRDefault="00B16BE7" w:rsidP="00B16BE7">
      <w:pPr>
        <w:pStyle w:val="TtuloApartado2"/>
      </w:pPr>
      <w:r w:rsidRPr="00B16BE7">
        <w:t>Apartado 4 (20</w:t>
      </w:r>
      <w:r>
        <w:t xml:space="preserve"> </w:t>
      </w:r>
      <w:r w:rsidRPr="00B16BE7">
        <w:t>% restante, hasta calificación de 10 puntos)</w:t>
      </w:r>
    </w:p>
    <w:p w14:paraId="0DCDF043" w14:textId="77777777" w:rsidR="00B16BE7" w:rsidRPr="00B16BE7" w:rsidRDefault="00B16BE7" w:rsidP="00B16BE7"/>
    <w:p w14:paraId="3086FBAE" w14:textId="77777777" w:rsidR="00B16BE7" w:rsidRDefault="00B16BE7" w:rsidP="00B16BE7">
      <w:pPr>
        <w:rPr>
          <w:rFonts w:cs="Calibri"/>
        </w:rPr>
      </w:pPr>
      <w:r w:rsidRPr="00B16BE7">
        <w:rPr>
          <w:rFonts w:cs="Calibri"/>
        </w:rPr>
        <w:t xml:space="preserve">Hacer lo mismo que en el </w:t>
      </w:r>
      <w:r>
        <w:rPr>
          <w:rFonts w:cs="Calibri"/>
        </w:rPr>
        <w:t>a</w:t>
      </w:r>
      <w:r w:rsidRPr="00B16BE7">
        <w:rPr>
          <w:rFonts w:cs="Calibri"/>
        </w:rPr>
        <w:t xml:space="preserve">partado 3 pero con la plataforma elegida en el </w:t>
      </w:r>
      <w:r>
        <w:rPr>
          <w:rFonts w:cs="Calibri"/>
        </w:rPr>
        <w:t>a</w:t>
      </w:r>
      <w:r w:rsidRPr="00B16BE7">
        <w:rPr>
          <w:rFonts w:cs="Calibri"/>
        </w:rPr>
        <w:t>partado 2.</w:t>
      </w:r>
      <w:r>
        <w:rPr>
          <w:rFonts w:cs="Calibri"/>
        </w:rPr>
        <w:t xml:space="preserve"> </w:t>
      </w:r>
      <w:r w:rsidRPr="00B16BE7">
        <w:rPr>
          <w:rFonts w:cs="Calibri"/>
        </w:rPr>
        <w:t>Se valorará mucho que se plantee y se desarrolle un ejemplo de servicio con una app si la plataforma ya la ofrece para Android e iOS, y es personalizable. (NO queremos tener que desarrollar la app).</w:t>
      </w:r>
    </w:p>
    <w:p w14:paraId="457204AC" w14:textId="77777777" w:rsidR="00B16BE7" w:rsidRDefault="00B16BE7" w:rsidP="00B16BE7">
      <w:pPr>
        <w:rPr>
          <w:rFonts w:cs="Calibri"/>
        </w:rPr>
      </w:pPr>
    </w:p>
    <w:p w14:paraId="422A18BF" w14:textId="77777777" w:rsidR="00B16BE7" w:rsidRPr="00421D78" w:rsidRDefault="00B16BE7" w:rsidP="00B16BE7">
      <w:pPr>
        <w:pStyle w:val="CuadroCmoestudiaryReferencias"/>
      </w:pPr>
      <w:r w:rsidRPr="00421D78">
        <w:lastRenderedPageBreak/>
        <w:t xml:space="preserve">Las </w:t>
      </w:r>
      <w:r>
        <w:t xml:space="preserve">DOS </w:t>
      </w:r>
      <w:r w:rsidRPr="00421D78">
        <w:t xml:space="preserve">mejores propuestas de este apartado, recibirán además UN PUNTO extra </w:t>
      </w:r>
      <w:r>
        <w:t>que se sumará directamente a</w:t>
      </w:r>
      <w:r w:rsidRPr="00421D78">
        <w:t xml:space="preserve"> la calificación del examen.</w:t>
      </w:r>
    </w:p>
    <w:p w14:paraId="64041E31" w14:textId="77777777" w:rsidR="00B16BE7" w:rsidRDefault="00B16BE7" w:rsidP="00B16BE7">
      <w:pPr>
        <w:rPr>
          <w:rFonts w:cs="Calibri"/>
        </w:rPr>
      </w:pPr>
    </w:p>
    <w:p w14:paraId="0D073098" w14:textId="77777777" w:rsidR="00B16BE7" w:rsidRPr="00B16BE7" w:rsidRDefault="00B16BE7" w:rsidP="00B16BE7">
      <w:pPr>
        <w:rPr>
          <w:rFonts w:cs="Calibri"/>
          <w:b/>
        </w:rPr>
      </w:pPr>
      <w:r w:rsidRPr="00B16BE7">
        <w:rPr>
          <w:rFonts w:cs="Calibri"/>
          <w:b/>
        </w:rPr>
        <w:t>Pautas de elaboración</w:t>
      </w:r>
    </w:p>
    <w:p w14:paraId="67DFF52F" w14:textId="77777777" w:rsidR="00B16BE7" w:rsidRDefault="00B16BE7" w:rsidP="00B16BE7">
      <w:pPr>
        <w:rPr>
          <w:rFonts w:cs="Calibri"/>
        </w:rPr>
      </w:pPr>
    </w:p>
    <w:p w14:paraId="15CDEE3C" w14:textId="77777777" w:rsidR="00B16BE7" w:rsidRDefault="00B16BE7" w:rsidP="00B16BE7">
      <w:pPr>
        <w:rPr>
          <w:rFonts w:cs="Calibri"/>
        </w:rPr>
      </w:pPr>
      <w:r w:rsidRPr="00B16BE7">
        <w:rPr>
          <w:rFonts w:cs="Calibri"/>
        </w:rPr>
        <w:t xml:space="preserve">Se han de documentar las soluciones buscadas, con formato homogéneo, incluyendo obligatoriamente un cuadro comparativo para poder apreciar las similitudes y diferencias de todas las soluciones </w:t>
      </w:r>
      <w:r w:rsidR="009010DC" w:rsidRPr="00B16BE7">
        <w:rPr>
          <w:rFonts w:cs="Calibri"/>
        </w:rPr>
        <w:t>analizadas y</w:t>
      </w:r>
      <w:r w:rsidRPr="00B16BE7">
        <w:rPr>
          <w:rFonts w:cs="Calibri"/>
        </w:rPr>
        <w:t xml:space="preserve"> se elegir una de ellas de forma razonada y justificada</w:t>
      </w:r>
      <w:r w:rsidR="009010DC">
        <w:rPr>
          <w:rFonts w:cs="Calibri"/>
        </w:rPr>
        <w:t>.</w:t>
      </w:r>
    </w:p>
    <w:p w14:paraId="18392554" w14:textId="77777777" w:rsidR="00B16BE7" w:rsidRDefault="00B16BE7" w:rsidP="00B16BE7">
      <w:pPr>
        <w:rPr>
          <w:rFonts w:cs="Calibri"/>
        </w:rPr>
      </w:pPr>
    </w:p>
    <w:p w14:paraId="6359BD76" w14:textId="77777777" w:rsidR="00216FF1" w:rsidRDefault="00216FF1" w:rsidP="00216FF1">
      <w:r w:rsidRPr="00FC304A">
        <w:rPr>
          <w:b/>
        </w:rPr>
        <w:t>Criterios de evaluación</w:t>
      </w:r>
      <w:r w:rsidRPr="00FC304A">
        <w:t xml:space="preserve">. </w:t>
      </w:r>
    </w:p>
    <w:p w14:paraId="04C64FAE" w14:textId="77777777" w:rsidR="00A43CBA" w:rsidRDefault="00A43CBA" w:rsidP="00A43CBA"/>
    <w:p w14:paraId="46EB8AB2" w14:textId="77777777" w:rsidR="009010DC" w:rsidRDefault="009010DC" w:rsidP="009010DC">
      <w:pPr>
        <w:pStyle w:val="Prrafodelista"/>
        <w:numPr>
          <w:ilvl w:val="0"/>
          <w:numId w:val="25"/>
        </w:numPr>
      </w:pPr>
      <w:r>
        <w:t>Se valorará la completitud y actualidad del estudio, así como la capacidad de síntesis en el cuadro/comparativa solicitado.</w:t>
      </w:r>
    </w:p>
    <w:p w14:paraId="5534A940" w14:textId="77777777" w:rsidR="009010DC" w:rsidRDefault="009010DC" w:rsidP="009010DC">
      <w:pPr>
        <w:pStyle w:val="Prrafodelista"/>
        <w:numPr>
          <w:ilvl w:val="0"/>
          <w:numId w:val="25"/>
        </w:numPr>
      </w:pPr>
      <w:r>
        <w:t>Se valorará el uso de terminología propia del estudiante, y deberá asumir como propia cualquier característica o razonamiento técnico complejos que aparezcan en el documento, pues si el profesor así lo requiere, podrá solicitar aclaraciones posteriores y defensa de los mismos.</w:t>
      </w:r>
    </w:p>
    <w:p w14:paraId="604DED3D" w14:textId="77777777" w:rsidR="009010DC" w:rsidRDefault="009010DC" w:rsidP="009010DC">
      <w:pPr>
        <w:pStyle w:val="Prrafodelista"/>
        <w:numPr>
          <w:ilvl w:val="0"/>
          <w:numId w:val="25"/>
        </w:numPr>
      </w:pPr>
      <w:r>
        <w:t>Se valorará además de forma muy especial que el alumno demuestre que ha probado alguna de las soluciones analizadas, así como la originalidad de los servicios que proponga para un «cartel inteligente».</w:t>
      </w:r>
    </w:p>
    <w:p w14:paraId="28933A11" w14:textId="77777777" w:rsidR="00A43CBA" w:rsidRDefault="009010DC" w:rsidP="009010DC">
      <w:pPr>
        <w:pStyle w:val="Prrafodelista"/>
        <w:numPr>
          <w:ilvl w:val="0"/>
          <w:numId w:val="25"/>
        </w:numPr>
      </w:pPr>
      <w:r>
        <w:t>Se valorará la presentación y homogeneidad del trabajo.</w:t>
      </w:r>
    </w:p>
    <w:p w14:paraId="33277026" w14:textId="77777777" w:rsidR="00A43CBA" w:rsidRPr="00FC304A" w:rsidRDefault="00A43CBA" w:rsidP="00216FF1"/>
    <w:p w14:paraId="0B0630B5" w14:textId="77777777" w:rsidR="00A43CBA" w:rsidRDefault="00216FF1" w:rsidP="00A43CBA">
      <w:r w:rsidRPr="00FC304A">
        <w:rPr>
          <w:b/>
        </w:rPr>
        <w:t>Extensión</w:t>
      </w:r>
      <w:r w:rsidR="00A43CBA">
        <w:t xml:space="preserve">: </w:t>
      </w:r>
      <w:r w:rsidRPr="00C024CF">
        <w:t>inter</w:t>
      </w:r>
      <w:r>
        <w:t>lineado 1.5, Calibri y letra 12.</w:t>
      </w:r>
      <w:r w:rsidR="00A43CBA">
        <w:t xml:space="preserve"> </w:t>
      </w:r>
    </w:p>
    <w:p w14:paraId="07874D80" w14:textId="77777777" w:rsidR="009010DC" w:rsidRDefault="009010DC" w:rsidP="00A43CBA"/>
    <w:p w14:paraId="6CB4CE63" w14:textId="77777777" w:rsidR="00216FF1" w:rsidRDefault="00A43CBA" w:rsidP="009010DC">
      <w:r>
        <w:t>Las páginas que consideres necesarias</w:t>
      </w:r>
      <w:r w:rsidR="009010DC">
        <w:t>, hasta un máximo de 15</w:t>
      </w:r>
      <w:r>
        <w:t xml:space="preserve">. </w:t>
      </w:r>
      <w:r w:rsidR="009010DC">
        <w:t xml:space="preserve">Se pueden incluir imágenes o gráficos que hagan más atractivos los contenidos, siempre de forma justificada y razonable. Si se demuestra el uso de alguna plataforma, se hará en un anexo aparte, donde no computa ese límite de páginas. Se ha de entregar en formato </w:t>
      </w:r>
      <w:r w:rsidR="009010DC">
        <w:lastRenderedPageBreak/>
        <w:t>editable y en formato pdf. Si se prueban los servicios, se han de indicar las URLs o formas de acceso.</w:t>
      </w:r>
    </w:p>
    <w:bookmarkEnd w:id="0"/>
    <w:p w14:paraId="6F5E9037" w14:textId="77777777" w:rsidR="00BF4B49" w:rsidRPr="00A90972" w:rsidRDefault="00BF4B49" w:rsidP="00BB1161">
      <w:pPr>
        <w:rPr>
          <w:rFonts w:cs="UnitOT-Light"/>
        </w:rPr>
      </w:pPr>
    </w:p>
    <w:sectPr w:rsidR="00BF4B49" w:rsidRPr="00A90972" w:rsidSect="00086720">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32043" w14:textId="77777777" w:rsidR="0092177A" w:rsidRDefault="0092177A" w:rsidP="00C50246">
      <w:pPr>
        <w:spacing w:line="240" w:lineRule="auto"/>
      </w:pPr>
      <w:r>
        <w:separator/>
      </w:r>
    </w:p>
  </w:endnote>
  <w:endnote w:type="continuationSeparator" w:id="0">
    <w:p w14:paraId="6D9F3B65" w14:textId="77777777" w:rsidR="0092177A" w:rsidRDefault="0092177A"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3E59F"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052CB35" wp14:editId="434A8273">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4B964"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16FF1">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2CB35"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3E4B964"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16FF1">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C7B5996" wp14:editId="432880DF">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58C4C5"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7B5996"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0258C4C5"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740CD54F" w14:textId="0E3936CD"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226ACC" w14:textId="77777777" w:rsidR="0092177A" w:rsidRDefault="0092177A" w:rsidP="00C50246">
      <w:pPr>
        <w:spacing w:line="240" w:lineRule="auto"/>
      </w:pPr>
      <w:r>
        <w:separator/>
      </w:r>
    </w:p>
  </w:footnote>
  <w:footnote w:type="continuationSeparator" w:id="0">
    <w:p w14:paraId="09652657" w14:textId="77777777" w:rsidR="0092177A" w:rsidRDefault="0092177A"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57DA4DCB"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2546C89B"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278AA838"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0D6431E1"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656F7ED1" w14:textId="77777777" w:rsidTr="001924C8">
      <w:trPr>
        <w:trHeight w:val="342"/>
      </w:trPr>
      <w:tc>
        <w:tcPr>
          <w:tcW w:w="2552" w:type="dxa"/>
          <w:vMerge w:val="restart"/>
        </w:tcPr>
        <w:p w14:paraId="6CE74267" w14:textId="225767E3" w:rsidR="00A90972" w:rsidRPr="00472B27" w:rsidRDefault="00A43CBA" w:rsidP="00C65063">
          <w:pPr>
            <w:pStyle w:val="Textocajaactividades"/>
          </w:pPr>
          <w:r>
            <w:t xml:space="preserve">Tecnologías </w:t>
          </w:r>
          <w:r w:rsidR="00E5222C">
            <w:t>E</w:t>
          </w:r>
          <w:r>
            <w:t>mergentes</w:t>
          </w:r>
        </w:p>
      </w:tc>
      <w:tc>
        <w:tcPr>
          <w:tcW w:w="3827" w:type="dxa"/>
        </w:tcPr>
        <w:p w14:paraId="7EEB6B91"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288A8726" w14:textId="77777777" w:rsidR="00A90972" w:rsidRPr="00472B27" w:rsidRDefault="00A90972" w:rsidP="009C1CA9">
          <w:pPr>
            <w:pStyle w:val="Encabezado"/>
            <w:jc w:val="center"/>
            <w:rPr>
              <w:rFonts w:asciiTheme="minorHAnsi" w:hAnsiTheme="minorHAnsi"/>
            </w:rPr>
          </w:pPr>
        </w:p>
      </w:tc>
    </w:tr>
    <w:tr w:rsidR="00A90972" w14:paraId="395F329B" w14:textId="77777777" w:rsidTr="001924C8">
      <w:trPr>
        <w:trHeight w:val="342"/>
      </w:trPr>
      <w:tc>
        <w:tcPr>
          <w:tcW w:w="2552" w:type="dxa"/>
          <w:vMerge/>
        </w:tcPr>
        <w:p w14:paraId="0160F2BE" w14:textId="77777777" w:rsidR="00A90972" w:rsidRDefault="00A90972" w:rsidP="00A90972">
          <w:pPr>
            <w:pStyle w:val="Encabezado"/>
          </w:pPr>
        </w:p>
      </w:tc>
      <w:tc>
        <w:tcPr>
          <w:tcW w:w="3827" w:type="dxa"/>
        </w:tcPr>
        <w:p w14:paraId="7F4D1C31"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4C3F7458" w14:textId="77777777" w:rsidR="00A90972" w:rsidRDefault="00A90972" w:rsidP="00A90972">
          <w:pPr>
            <w:pStyle w:val="Encabezado"/>
          </w:pPr>
        </w:p>
      </w:tc>
    </w:tr>
  </w:tbl>
  <w:p w14:paraId="14252799"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F3F9E"/>
    <w:multiLevelType w:val="multilevel"/>
    <w:tmpl w:val="B37C3B20"/>
    <w:numStyleLink w:val="VietasUNIR"/>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F01339"/>
    <w:multiLevelType w:val="multilevel"/>
    <w:tmpl w:val="B0E0186E"/>
    <w:numStyleLink w:val="NmeracinTest"/>
  </w:abstractNum>
  <w:abstractNum w:abstractNumId="3" w15:restartNumberingAfterBreak="0">
    <w:nsid w:val="10414F3C"/>
    <w:multiLevelType w:val="multilevel"/>
    <w:tmpl w:val="B0E0186E"/>
    <w:numStyleLink w:val="NmeracinTest"/>
  </w:abstractNum>
  <w:abstractNum w:abstractNumId="4" w15:restartNumberingAfterBreak="0">
    <w:nsid w:val="104B4F28"/>
    <w:multiLevelType w:val="multilevel"/>
    <w:tmpl w:val="B37C3B20"/>
    <w:numStyleLink w:val="VietasUNIR"/>
  </w:abstractNum>
  <w:abstractNum w:abstractNumId="5" w15:restartNumberingAfterBreak="0">
    <w:nsid w:val="13B77D5E"/>
    <w:multiLevelType w:val="multilevel"/>
    <w:tmpl w:val="B37C3B20"/>
    <w:numStyleLink w:val="VietasUNIR"/>
  </w:abstractNum>
  <w:abstractNum w:abstractNumId="6" w15:restartNumberingAfterBreak="0">
    <w:nsid w:val="15BA37EB"/>
    <w:multiLevelType w:val="multilevel"/>
    <w:tmpl w:val="B37C3B20"/>
    <w:numStyleLink w:val="VietasUNIR"/>
  </w:abstractNum>
  <w:abstractNum w:abstractNumId="7" w15:restartNumberingAfterBreak="0">
    <w:nsid w:val="17FF37D8"/>
    <w:multiLevelType w:val="multilevel"/>
    <w:tmpl w:val="B0E0186E"/>
    <w:numStyleLink w:val="NmeracinTest"/>
  </w:abstractNum>
  <w:abstractNum w:abstractNumId="8" w15:restartNumberingAfterBreak="0">
    <w:nsid w:val="19032AB4"/>
    <w:multiLevelType w:val="multilevel"/>
    <w:tmpl w:val="B37C3B20"/>
    <w:numStyleLink w:val="VietasUNIR"/>
  </w:abstractNum>
  <w:abstractNum w:abstractNumId="9" w15:restartNumberingAfterBreak="0">
    <w:nsid w:val="1E9A2782"/>
    <w:multiLevelType w:val="multilevel"/>
    <w:tmpl w:val="B37C3B20"/>
    <w:numStyleLink w:val="VietasUNIR"/>
  </w:abstractNum>
  <w:abstractNum w:abstractNumId="10" w15:restartNumberingAfterBreak="0">
    <w:nsid w:val="2DD50359"/>
    <w:multiLevelType w:val="multilevel"/>
    <w:tmpl w:val="B37C3B20"/>
    <w:numStyleLink w:val="VietasUNIR"/>
  </w:abstractNum>
  <w:abstractNum w:abstractNumId="11" w15:restartNumberingAfterBreak="0">
    <w:nsid w:val="306A19DD"/>
    <w:multiLevelType w:val="multilevel"/>
    <w:tmpl w:val="FCB6914A"/>
    <w:numStyleLink w:val="VietasUNIRcombinada"/>
  </w:abstractNum>
  <w:abstractNum w:abstractNumId="12"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314134D7"/>
    <w:multiLevelType w:val="multilevel"/>
    <w:tmpl w:val="B37C3B20"/>
    <w:numStyleLink w:val="VietasUNIR"/>
  </w:abstractNum>
  <w:abstractNum w:abstractNumId="14" w15:restartNumberingAfterBreak="0">
    <w:nsid w:val="31C63678"/>
    <w:multiLevelType w:val="multilevel"/>
    <w:tmpl w:val="B0E0186E"/>
    <w:numStyleLink w:val="NmeracinTest"/>
  </w:abstractNum>
  <w:abstractNum w:abstractNumId="15" w15:restartNumberingAfterBreak="0">
    <w:nsid w:val="374D34AD"/>
    <w:multiLevelType w:val="multilevel"/>
    <w:tmpl w:val="B37C3B20"/>
    <w:numStyleLink w:val="VietasUNIR"/>
  </w:abstractNum>
  <w:abstractNum w:abstractNumId="16" w15:restartNumberingAfterBreak="0">
    <w:nsid w:val="3798755D"/>
    <w:multiLevelType w:val="multilevel"/>
    <w:tmpl w:val="B37C3B20"/>
    <w:numStyleLink w:val="VietasUNIR"/>
  </w:abstractNum>
  <w:abstractNum w:abstractNumId="17" w15:restartNumberingAfterBreak="0">
    <w:nsid w:val="38BC3F3D"/>
    <w:multiLevelType w:val="multilevel"/>
    <w:tmpl w:val="B37C3B20"/>
    <w:numStyleLink w:val="VietasUNIR"/>
  </w:abstractNum>
  <w:abstractNum w:abstractNumId="18" w15:restartNumberingAfterBreak="0">
    <w:nsid w:val="44262934"/>
    <w:multiLevelType w:val="hybridMultilevel"/>
    <w:tmpl w:val="F7005DDC"/>
    <w:lvl w:ilvl="0" w:tplc="0C0A0001">
      <w:start w:val="1"/>
      <w:numFmt w:val="bullet"/>
      <w:lvlText w:val=""/>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BE26EC1"/>
    <w:multiLevelType w:val="multilevel"/>
    <w:tmpl w:val="FCB6914A"/>
    <w:numStyleLink w:val="VietasUNIRcombinada"/>
  </w:abstractNum>
  <w:abstractNum w:abstractNumId="20" w15:restartNumberingAfterBreak="0">
    <w:nsid w:val="4D255449"/>
    <w:multiLevelType w:val="multilevel"/>
    <w:tmpl w:val="B37C3B20"/>
    <w:numStyleLink w:val="VietasUNIR"/>
  </w:abstractNum>
  <w:abstractNum w:abstractNumId="21"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68EB5908"/>
    <w:multiLevelType w:val="multilevel"/>
    <w:tmpl w:val="B37C3B20"/>
    <w:numStyleLink w:val="VietasUNIR"/>
  </w:abstractNum>
  <w:abstractNum w:abstractNumId="23"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C542083"/>
    <w:multiLevelType w:val="multilevel"/>
    <w:tmpl w:val="B0E0186E"/>
    <w:numStyleLink w:val="NmeracinTest"/>
  </w:abstractNum>
  <w:abstractNum w:abstractNumId="25" w15:restartNumberingAfterBreak="0">
    <w:nsid w:val="7D254355"/>
    <w:multiLevelType w:val="multilevel"/>
    <w:tmpl w:val="B37C3B20"/>
    <w:numStyleLink w:val="VietasUNIR"/>
  </w:abstractNum>
  <w:abstractNum w:abstractNumId="26"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15"/>
  </w:num>
  <w:num w:numId="3">
    <w:abstractNumId w:val="25"/>
  </w:num>
  <w:num w:numId="4">
    <w:abstractNumId w:val="16"/>
  </w:num>
  <w:num w:numId="5">
    <w:abstractNumId w:val="9"/>
  </w:num>
  <w:num w:numId="6">
    <w:abstractNumId w:val="4"/>
  </w:num>
  <w:num w:numId="7">
    <w:abstractNumId w:val="21"/>
  </w:num>
  <w:num w:numId="8">
    <w:abstractNumId w:val="8"/>
  </w:num>
  <w:num w:numId="9">
    <w:abstractNumId w:val="23"/>
  </w:num>
  <w:num w:numId="10">
    <w:abstractNumId w:val="2"/>
  </w:num>
  <w:num w:numId="11">
    <w:abstractNumId w:val="26"/>
  </w:num>
  <w:num w:numId="12">
    <w:abstractNumId w:val="3"/>
  </w:num>
  <w:num w:numId="13">
    <w:abstractNumId w:val="12"/>
  </w:num>
  <w:num w:numId="14">
    <w:abstractNumId w:val="14"/>
  </w:num>
  <w:num w:numId="15">
    <w:abstractNumId w:val="22"/>
  </w:num>
  <w:num w:numId="16">
    <w:abstractNumId w:val="20"/>
  </w:num>
  <w:num w:numId="17">
    <w:abstractNumId w:val="13"/>
  </w:num>
  <w:num w:numId="18">
    <w:abstractNumId w:val="24"/>
  </w:num>
  <w:num w:numId="19">
    <w:abstractNumId w:val="6"/>
  </w:num>
  <w:num w:numId="20">
    <w:abstractNumId w:val="11"/>
  </w:num>
  <w:num w:numId="21">
    <w:abstractNumId w:val="19"/>
  </w:num>
  <w:num w:numId="22">
    <w:abstractNumId w:val="10"/>
  </w:num>
  <w:num w:numId="23">
    <w:abstractNumId w:val="7"/>
  </w:num>
  <w:num w:numId="24">
    <w:abstractNumId w:val="5"/>
  </w:num>
  <w:num w:numId="25">
    <w:abstractNumId w:val="0"/>
  </w:num>
  <w:num w:numId="26">
    <w:abstractNumId w:val="18"/>
  </w:num>
  <w:num w:numId="27">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16FF1"/>
    <w:rsid w:val="002244C2"/>
    <w:rsid w:val="00227368"/>
    <w:rsid w:val="00227800"/>
    <w:rsid w:val="00244B66"/>
    <w:rsid w:val="0024674E"/>
    <w:rsid w:val="00250A71"/>
    <w:rsid w:val="00253DA9"/>
    <w:rsid w:val="00257272"/>
    <w:rsid w:val="00260B21"/>
    <w:rsid w:val="002619F8"/>
    <w:rsid w:val="00265403"/>
    <w:rsid w:val="00273725"/>
    <w:rsid w:val="00277FAF"/>
    <w:rsid w:val="002845C6"/>
    <w:rsid w:val="002A6286"/>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A1A48"/>
    <w:rsid w:val="004B7249"/>
    <w:rsid w:val="004D4F9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C1D3F"/>
    <w:rsid w:val="005E0B6D"/>
    <w:rsid w:val="005E6742"/>
    <w:rsid w:val="005F240A"/>
    <w:rsid w:val="005F2851"/>
    <w:rsid w:val="00611689"/>
    <w:rsid w:val="00613DB8"/>
    <w:rsid w:val="00620388"/>
    <w:rsid w:val="006223FA"/>
    <w:rsid w:val="006227CB"/>
    <w:rsid w:val="006311BF"/>
    <w:rsid w:val="006467F9"/>
    <w:rsid w:val="0065243B"/>
    <w:rsid w:val="00656B43"/>
    <w:rsid w:val="006613F9"/>
    <w:rsid w:val="00664F67"/>
    <w:rsid w:val="0066551B"/>
    <w:rsid w:val="006825B0"/>
    <w:rsid w:val="006A210E"/>
    <w:rsid w:val="006B15AE"/>
    <w:rsid w:val="006B683F"/>
    <w:rsid w:val="006C52A0"/>
    <w:rsid w:val="006C7BB7"/>
    <w:rsid w:val="006D1870"/>
    <w:rsid w:val="006E3957"/>
    <w:rsid w:val="006F1F32"/>
    <w:rsid w:val="006F7317"/>
    <w:rsid w:val="006F79F1"/>
    <w:rsid w:val="00702914"/>
    <w:rsid w:val="00703B95"/>
    <w:rsid w:val="00710277"/>
    <w:rsid w:val="00711B4D"/>
    <w:rsid w:val="00712024"/>
    <w:rsid w:val="0072465C"/>
    <w:rsid w:val="00731325"/>
    <w:rsid w:val="00732FC1"/>
    <w:rsid w:val="0073726F"/>
    <w:rsid w:val="00744D29"/>
    <w:rsid w:val="00745244"/>
    <w:rsid w:val="00756CD6"/>
    <w:rsid w:val="007616AA"/>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B16BB"/>
    <w:rsid w:val="008B6154"/>
    <w:rsid w:val="008C09DB"/>
    <w:rsid w:val="008D2E81"/>
    <w:rsid w:val="008E1670"/>
    <w:rsid w:val="008F0709"/>
    <w:rsid w:val="008F1E4C"/>
    <w:rsid w:val="009010DC"/>
    <w:rsid w:val="00917348"/>
    <w:rsid w:val="0092177A"/>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7B85"/>
    <w:rsid w:val="00A17600"/>
    <w:rsid w:val="00A20F71"/>
    <w:rsid w:val="00A43CBA"/>
    <w:rsid w:val="00A4761C"/>
    <w:rsid w:val="00A60E8D"/>
    <w:rsid w:val="00A67DBC"/>
    <w:rsid w:val="00A71D6D"/>
    <w:rsid w:val="00A76AA2"/>
    <w:rsid w:val="00A76D45"/>
    <w:rsid w:val="00A90972"/>
    <w:rsid w:val="00A9140C"/>
    <w:rsid w:val="00AB2DE2"/>
    <w:rsid w:val="00AD4F85"/>
    <w:rsid w:val="00B0196C"/>
    <w:rsid w:val="00B03326"/>
    <w:rsid w:val="00B04AF8"/>
    <w:rsid w:val="00B0793D"/>
    <w:rsid w:val="00B1656E"/>
    <w:rsid w:val="00B16BE7"/>
    <w:rsid w:val="00B22F15"/>
    <w:rsid w:val="00B407F7"/>
    <w:rsid w:val="00B417CD"/>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873"/>
    <w:rsid w:val="00C8543E"/>
    <w:rsid w:val="00C870D5"/>
    <w:rsid w:val="00C876E4"/>
    <w:rsid w:val="00C92BE5"/>
    <w:rsid w:val="00C9773A"/>
    <w:rsid w:val="00CC22FD"/>
    <w:rsid w:val="00CD1E7A"/>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46BF3"/>
    <w:rsid w:val="00E5222C"/>
    <w:rsid w:val="00E560E4"/>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3286"/>
    <w:rsid w:val="00EE6C97"/>
    <w:rsid w:val="00F0370C"/>
    <w:rsid w:val="00F05C99"/>
    <w:rsid w:val="00F12301"/>
    <w:rsid w:val="00F140A7"/>
    <w:rsid w:val="00F154BB"/>
    <w:rsid w:val="00F15EA0"/>
    <w:rsid w:val="00F16F2F"/>
    <w:rsid w:val="00F22D8E"/>
    <w:rsid w:val="00F3027B"/>
    <w:rsid w:val="00F403FC"/>
    <w:rsid w:val="00F4274A"/>
    <w:rsid w:val="00F46137"/>
    <w:rsid w:val="00F5055C"/>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90233"/>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Horadeedici_x00f3_n xmlns="da958fed-151c-4f97-8a03-5d27eb15a06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7260F0847D262D48AD9DDF569D97AEFC" ma:contentTypeVersion="12" ma:contentTypeDescription="Crear nuevo documento." ma:contentTypeScope="" ma:versionID="36185ff505765c7962362c010e1fabae">
  <xsd:schema xmlns:xsd="http://www.w3.org/2001/XMLSchema" xmlns:xs="http://www.w3.org/2001/XMLSchema" xmlns:p="http://schemas.microsoft.com/office/2006/metadata/properties" xmlns:ns2="0a70e875-3d35-4be2-921f-7117c31bab9b" xmlns:ns3="da958fed-151c-4f97-8a03-5d27eb15a06a" targetNamespace="http://schemas.microsoft.com/office/2006/metadata/properties" ma:root="true" ma:fieldsID="7fa36147046bb2704748869207e1215c" ns2:_="" ns3:_="">
    <xsd:import namespace="0a70e875-3d35-4be2-921f-7117c31bab9b"/>
    <xsd:import namespace="da958fed-151c-4f97-8a03-5d27eb15a06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3:Horadeedici_x00f3_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958fed-151c-4f97-8a03-5d27eb15a06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Horadeedici_x00f3_n" ma:index="19" nillable="true" ma:displayName="Hora de edición" ma:format="DateOnly" ma:internalName="Horadeedici_x00f3_n">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0544A5-F025-4DCA-A456-EDD956C42343}">
  <ds:schemaRefs>
    <ds:schemaRef ds:uri="http://schemas.openxmlformats.org/officeDocument/2006/bibliography"/>
  </ds:schemaRefs>
</ds:datastoreItem>
</file>

<file path=customXml/itemProps2.xml><?xml version="1.0" encoding="utf-8"?>
<ds:datastoreItem xmlns:ds="http://schemas.openxmlformats.org/officeDocument/2006/customXml" ds:itemID="{55CFB3C0-6EFC-40CD-A160-0D814A1AB3C5}">
  <ds:schemaRefs>
    <ds:schemaRef ds:uri="http://schemas.microsoft.com/office/2006/metadata/properties"/>
    <ds:schemaRef ds:uri="http://schemas.microsoft.com/office/infopath/2007/PartnerControls"/>
    <ds:schemaRef ds:uri="da958fed-151c-4f97-8a03-5d27eb15a06a"/>
  </ds:schemaRefs>
</ds:datastoreItem>
</file>

<file path=customXml/itemProps3.xml><?xml version="1.0" encoding="utf-8"?>
<ds:datastoreItem xmlns:ds="http://schemas.openxmlformats.org/officeDocument/2006/customXml" ds:itemID="{24F4837A-C6A5-4759-84EA-5DAF7E15C7A8}">
  <ds:schemaRefs>
    <ds:schemaRef ds:uri="http://schemas.microsoft.com/sharepoint/v3/contenttype/forms"/>
  </ds:schemaRefs>
</ds:datastoreItem>
</file>

<file path=customXml/itemProps4.xml><?xml version="1.0" encoding="utf-8"?>
<ds:datastoreItem xmlns:ds="http://schemas.openxmlformats.org/officeDocument/2006/customXml" ds:itemID="{FB9037C3-5F0F-4A46-AFB1-58F9EAE6EF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da958fed-151c-4f97-8a03-5d27eb15a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647</Words>
  <Characters>3562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Lucía Almazán Ruiz-Bazán</cp:lastModifiedBy>
  <cp:revision>23</cp:revision>
  <cp:lastPrinted>2017-09-08T09:41:00Z</cp:lastPrinted>
  <dcterms:created xsi:type="dcterms:W3CDTF">2017-09-20T09:58:00Z</dcterms:created>
  <dcterms:modified xsi:type="dcterms:W3CDTF">2021-01-18T08:19:00Z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0x0101007260F0847D262D48AD9DDF569D97AEFC</vt:lpwstr>
  </property>
</Properties>
</file>