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C6A3" w14:textId="77777777" w:rsidR="007E63CD" w:rsidRDefault="007E63CD" w:rsidP="007E63CD"/>
    <w:p w14:paraId="4DEFAD4F" w14:textId="77777777" w:rsidR="007E63CD" w:rsidRDefault="007E63CD" w:rsidP="007E63CD"/>
    <w:p w14:paraId="55B97270" w14:textId="77777777" w:rsidR="007E63CD" w:rsidRDefault="007E63CD" w:rsidP="007E63CD"/>
    <w:p w14:paraId="24EE3817" w14:textId="77777777" w:rsidR="007E63CD" w:rsidRDefault="007E63CD" w:rsidP="007E63CD"/>
    <w:p w14:paraId="7F59BE79" w14:textId="77777777" w:rsidR="007E63CD" w:rsidRDefault="007E63CD" w:rsidP="007E63CD"/>
    <w:p w14:paraId="15D6F6E2" w14:textId="77777777" w:rsidR="007E63CD" w:rsidRDefault="007E63CD" w:rsidP="007E63CD"/>
    <w:p w14:paraId="4C234275" w14:textId="77777777" w:rsidR="007E63CD" w:rsidRDefault="007E63CD" w:rsidP="007E63CD"/>
    <w:p w14:paraId="05E1A497" w14:textId="77777777" w:rsidR="007E63CD" w:rsidRDefault="007E63CD" w:rsidP="007E63CD"/>
    <w:p w14:paraId="0933EE0B" w14:textId="77777777" w:rsidR="00C66A2D" w:rsidRPr="00C66A2D" w:rsidRDefault="00C66A2D" w:rsidP="00C66A2D">
      <w:pPr>
        <w:jc w:val="center"/>
      </w:pPr>
      <w:r w:rsidRPr="00C66A2D">
        <w:rPr>
          <w:b/>
          <w:bCs/>
        </w:rPr>
        <w:t>Designing a Reinforcement Learning Scenario in Healthcare</w:t>
      </w:r>
    </w:p>
    <w:p w14:paraId="238D5DED" w14:textId="77777777" w:rsidR="007E63CD" w:rsidRDefault="007E63CD" w:rsidP="007E63CD"/>
    <w:p w14:paraId="6C5B17B2" w14:textId="7C11ABD2" w:rsidR="007E63CD" w:rsidRPr="007E63CD" w:rsidRDefault="007E63CD" w:rsidP="007E63CD">
      <w:pPr>
        <w:jc w:val="center"/>
        <w:rPr>
          <w:rFonts w:ascii="Times New Roman" w:hAnsi="Times New Roman" w:cs="Times New Roman"/>
        </w:rPr>
      </w:pPr>
      <w:r w:rsidRPr="007E63CD">
        <w:rPr>
          <w:rFonts w:ascii="Times New Roman" w:hAnsi="Times New Roman" w:cs="Times New Roman"/>
        </w:rPr>
        <w:t>Oscar Cortez</w:t>
      </w:r>
      <w:r w:rsidRPr="007E63CD">
        <w:rPr>
          <w:rFonts w:ascii="Times New Roman" w:hAnsi="Times New Roman" w:cs="Times New Roman"/>
        </w:rPr>
        <w:br/>
        <w:t>ITAI 4375 – AI in Healthcare</w:t>
      </w:r>
      <w:r w:rsidRPr="007E63CD">
        <w:rPr>
          <w:rFonts w:ascii="Times New Roman" w:hAnsi="Times New Roman" w:cs="Times New Roman"/>
        </w:rPr>
        <w:br/>
        <w:t>Professor Doreen Rosenstrauch</w:t>
      </w:r>
      <w:r w:rsidRPr="007E63CD">
        <w:rPr>
          <w:rFonts w:ascii="Times New Roman" w:hAnsi="Times New Roman" w:cs="Times New Roman"/>
        </w:rPr>
        <w:br/>
        <w:t>March 29, 2026</w:t>
      </w:r>
    </w:p>
    <w:p w14:paraId="1558EE67" w14:textId="77777777" w:rsidR="007E63CD" w:rsidRPr="007E63CD" w:rsidRDefault="007E63CD" w:rsidP="007E63CD">
      <w:pPr>
        <w:rPr>
          <w:rFonts w:ascii="Times New Roman" w:hAnsi="Times New Roman" w:cs="Times New Roman"/>
        </w:rPr>
      </w:pPr>
    </w:p>
    <w:p w14:paraId="1F49CBDD" w14:textId="77777777" w:rsidR="007E63CD" w:rsidRPr="007E63CD" w:rsidRDefault="007E63CD" w:rsidP="007E63CD">
      <w:pPr>
        <w:rPr>
          <w:rFonts w:ascii="Times New Roman" w:hAnsi="Times New Roman" w:cs="Times New Roman"/>
        </w:rPr>
      </w:pPr>
    </w:p>
    <w:p w14:paraId="4BAC7798" w14:textId="77777777" w:rsidR="007E63CD" w:rsidRPr="007E63CD" w:rsidRDefault="007E63CD" w:rsidP="007E63CD">
      <w:pPr>
        <w:rPr>
          <w:rFonts w:ascii="Times New Roman" w:hAnsi="Times New Roman" w:cs="Times New Roman"/>
        </w:rPr>
      </w:pPr>
    </w:p>
    <w:p w14:paraId="4813FE28" w14:textId="77777777" w:rsidR="007E63CD" w:rsidRPr="007E63CD" w:rsidRDefault="007E63CD" w:rsidP="007E63CD">
      <w:pPr>
        <w:rPr>
          <w:rFonts w:ascii="Times New Roman" w:hAnsi="Times New Roman" w:cs="Times New Roman"/>
        </w:rPr>
      </w:pPr>
    </w:p>
    <w:p w14:paraId="185BBE46" w14:textId="77777777" w:rsidR="007E63CD" w:rsidRPr="007E63CD" w:rsidRDefault="007E63CD" w:rsidP="007E63CD">
      <w:pPr>
        <w:rPr>
          <w:rFonts w:ascii="Times New Roman" w:hAnsi="Times New Roman" w:cs="Times New Roman"/>
        </w:rPr>
      </w:pPr>
    </w:p>
    <w:p w14:paraId="03269BA5" w14:textId="77777777" w:rsidR="007E63CD" w:rsidRPr="007E63CD" w:rsidRDefault="007E63CD" w:rsidP="007E63CD">
      <w:pPr>
        <w:rPr>
          <w:rFonts w:ascii="Times New Roman" w:hAnsi="Times New Roman" w:cs="Times New Roman"/>
        </w:rPr>
      </w:pPr>
    </w:p>
    <w:p w14:paraId="23717442" w14:textId="77777777" w:rsidR="007E63CD" w:rsidRPr="007E63CD" w:rsidRDefault="007E63CD" w:rsidP="007E63CD">
      <w:pPr>
        <w:rPr>
          <w:rFonts w:ascii="Times New Roman" w:hAnsi="Times New Roman" w:cs="Times New Roman"/>
        </w:rPr>
      </w:pPr>
    </w:p>
    <w:p w14:paraId="6F52A45D" w14:textId="77777777" w:rsidR="007E63CD" w:rsidRPr="007E63CD" w:rsidRDefault="007E63CD" w:rsidP="007E63CD">
      <w:pPr>
        <w:rPr>
          <w:rFonts w:ascii="Times New Roman" w:hAnsi="Times New Roman" w:cs="Times New Roman"/>
        </w:rPr>
      </w:pPr>
    </w:p>
    <w:p w14:paraId="3644C282" w14:textId="77777777" w:rsidR="007E63CD" w:rsidRPr="007E63CD" w:rsidRDefault="007E63CD" w:rsidP="007E63CD">
      <w:pPr>
        <w:rPr>
          <w:rFonts w:ascii="Times New Roman" w:hAnsi="Times New Roman" w:cs="Times New Roman"/>
        </w:rPr>
      </w:pPr>
    </w:p>
    <w:p w14:paraId="5F26F668" w14:textId="77777777" w:rsidR="007E63CD" w:rsidRPr="007E63CD" w:rsidRDefault="007E63CD" w:rsidP="007E63CD">
      <w:pPr>
        <w:rPr>
          <w:rFonts w:ascii="Times New Roman" w:hAnsi="Times New Roman" w:cs="Times New Roman"/>
        </w:rPr>
      </w:pPr>
    </w:p>
    <w:p w14:paraId="33A61637" w14:textId="77777777" w:rsidR="007E63CD" w:rsidRPr="007E63CD" w:rsidRDefault="007E63CD" w:rsidP="007E63CD">
      <w:pPr>
        <w:rPr>
          <w:rFonts w:ascii="Times New Roman" w:hAnsi="Times New Roman" w:cs="Times New Roman"/>
        </w:rPr>
      </w:pPr>
    </w:p>
    <w:p w14:paraId="51ED313E" w14:textId="77777777" w:rsidR="007E63CD" w:rsidRPr="007E63CD" w:rsidRDefault="007E63CD" w:rsidP="007E63CD">
      <w:pPr>
        <w:jc w:val="center"/>
        <w:rPr>
          <w:rFonts w:ascii="Times New Roman" w:hAnsi="Times New Roman" w:cs="Times New Roman"/>
          <w:b/>
          <w:bCs/>
        </w:rPr>
      </w:pPr>
    </w:p>
    <w:p w14:paraId="3A56A063" w14:textId="77777777" w:rsidR="007E63CD" w:rsidRPr="007E63CD" w:rsidRDefault="007E63CD" w:rsidP="007E63CD">
      <w:pPr>
        <w:jc w:val="center"/>
        <w:rPr>
          <w:rFonts w:ascii="Times New Roman" w:hAnsi="Times New Roman" w:cs="Times New Roman"/>
          <w:b/>
          <w:bCs/>
        </w:rPr>
      </w:pPr>
    </w:p>
    <w:p w14:paraId="40BD3258" w14:textId="77777777" w:rsidR="007E63CD" w:rsidRDefault="007E63CD" w:rsidP="007E63CD">
      <w:pPr>
        <w:jc w:val="center"/>
        <w:rPr>
          <w:rFonts w:ascii="Times New Roman" w:hAnsi="Times New Roman" w:cs="Times New Roman"/>
          <w:b/>
          <w:bCs/>
        </w:rPr>
      </w:pPr>
    </w:p>
    <w:p w14:paraId="5AD90591" w14:textId="0F40B71B" w:rsidR="007E63CD" w:rsidRPr="007E63CD" w:rsidRDefault="007E63CD" w:rsidP="007E63CD">
      <w:pPr>
        <w:jc w:val="center"/>
        <w:rPr>
          <w:rFonts w:ascii="Times New Roman" w:hAnsi="Times New Roman" w:cs="Times New Roman"/>
        </w:rPr>
      </w:pPr>
      <w:r w:rsidRPr="007E63CD">
        <w:rPr>
          <w:rFonts w:ascii="Times New Roman" w:hAnsi="Times New Roman" w:cs="Times New Roman"/>
          <w:b/>
          <w:bCs/>
        </w:rPr>
        <w:lastRenderedPageBreak/>
        <w:t>Designing a Reinforcement Learning Scenario in Healthcare</w:t>
      </w:r>
    </w:p>
    <w:p w14:paraId="52B77EEA" w14:textId="1407E8A4" w:rsidR="007E63CD" w:rsidRPr="007E63CD" w:rsidRDefault="007E63CD" w:rsidP="007E63CD">
      <w:pPr>
        <w:spacing w:line="480" w:lineRule="auto"/>
        <w:ind w:firstLine="720"/>
        <w:rPr>
          <w:rFonts w:ascii="Times New Roman" w:hAnsi="Times New Roman" w:cs="Times New Roman"/>
        </w:rPr>
      </w:pPr>
      <w:r w:rsidRPr="007E63CD">
        <w:rPr>
          <w:rFonts w:ascii="Times New Roman" w:hAnsi="Times New Roman" w:cs="Times New Roman"/>
        </w:rPr>
        <w:t>Reinforcement Learning (RL) is a type of machine learning where a system learns by interacting with an environment and improving its decisions over time. Instead of being directly told what to do, the system learns through trial and error by receiving feedback in the form of rewards or penalties. The goal is to learn actions that maximize long-term positive outcomes. This approach is especially useful in situations where decisions must be made continuously and adjusted based on changing conditions.</w:t>
      </w:r>
    </w:p>
    <w:p w14:paraId="648CBEC8" w14:textId="77777777" w:rsidR="007E63CD" w:rsidRPr="007E63CD" w:rsidRDefault="007E63CD" w:rsidP="007E63CD">
      <w:pPr>
        <w:spacing w:line="480" w:lineRule="auto"/>
        <w:ind w:firstLine="720"/>
        <w:rPr>
          <w:rFonts w:ascii="Times New Roman" w:hAnsi="Times New Roman" w:cs="Times New Roman"/>
        </w:rPr>
      </w:pPr>
      <w:r w:rsidRPr="007E63CD">
        <w:rPr>
          <w:rFonts w:ascii="Times New Roman" w:hAnsi="Times New Roman" w:cs="Times New Roman"/>
        </w:rPr>
        <w:t>In this scenario, RL is applied to managing insulin dosing for hospitalized patients with diabetes. Maintaining proper blood glucose levels is critical because both high and low levels can lead to serious complications. Since glucose levels can change due to meals, medications, stress, or illness, an adaptive system could help improve treatment decisions.</w:t>
      </w:r>
    </w:p>
    <w:p w14:paraId="067FEE74" w14:textId="77777777" w:rsidR="007E63CD" w:rsidRPr="007E63CD" w:rsidRDefault="007E63CD" w:rsidP="007E63CD">
      <w:pPr>
        <w:spacing w:line="480" w:lineRule="auto"/>
        <w:ind w:firstLine="720"/>
        <w:rPr>
          <w:rFonts w:ascii="Times New Roman" w:hAnsi="Times New Roman" w:cs="Times New Roman"/>
        </w:rPr>
      </w:pPr>
      <w:r w:rsidRPr="007E63CD">
        <w:rPr>
          <w:rFonts w:ascii="Times New Roman" w:hAnsi="Times New Roman" w:cs="Times New Roman"/>
        </w:rPr>
        <w:t>The state includes key patient information such as current blood glucose level, recent glucose trends, insulin history, meal intake, and vital signs. The action is the decision on how much insulin to administer and when to administer it. The reward is based on the patient’s glucose outcome. If glucose remains within a safe target range (70–180 mg/dL), the system receives a positive reward. If levels are too high or too low, especially in dangerous ranges, the system receives a negative reward.</w:t>
      </w:r>
    </w:p>
    <w:p w14:paraId="74EB8BEA" w14:textId="77777777" w:rsidR="007E63CD" w:rsidRPr="007E63CD" w:rsidRDefault="007E63CD" w:rsidP="007E63CD">
      <w:pPr>
        <w:spacing w:line="480" w:lineRule="auto"/>
        <w:ind w:firstLine="720"/>
        <w:rPr>
          <w:rFonts w:ascii="Times New Roman" w:hAnsi="Times New Roman" w:cs="Times New Roman"/>
        </w:rPr>
      </w:pPr>
      <w:r w:rsidRPr="007E63CD">
        <w:rPr>
          <w:rFonts w:ascii="Times New Roman" w:hAnsi="Times New Roman" w:cs="Times New Roman"/>
        </w:rPr>
        <w:t>This RL system could improve patient care by continuously adjusting insulin doses based on real-time patient data instead of relying on fixed treatment protocols. It could reduce complications such as hypoglycemia, improve recovery times, and support healthcare providers by offering data-driven recommendations (Yu et al., 2021). RL has been shown to be effective in handling complex, sequential decision-making problems in healthcare settings.</w:t>
      </w:r>
    </w:p>
    <w:p w14:paraId="0B637D8E" w14:textId="77777777" w:rsidR="007E63CD" w:rsidRPr="007E63CD" w:rsidRDefault="007E63CD" w:rsidP="007E63CD">
      <w:pPr>
        <w:spacing w:line="480" w:lineRule="auto"/>
        <w:ind w:firstLine="720"/>
        <w:rPr>
          <w:rFonts w:ascii="Times New Roman" w:hAnsi="Times New Roman" w:cs="Times New Roman"/>
        </w:rPr>
      </w:pPr>
      <w:r w:rsidRPr="007E63CD">
        <w:rPr>
          <w:rFonts w:ascii="Times New Roman" w:hAnsi="Times New Roman" w:cs="Times New Roman"/>
        </w:rPr>
        <w:lastRenderedPageBreak/>
        <w:t>However, one major concern is safety. RL systems learn through exploration, which means they may try actions that are not optimal during training. In a healthcare environment, even small mistakes in insulin dosing can have serious consequences. Because of this, RL systems must be carefully tested, validated, and supervised by medical professionals before being used in real clinical settings (Gottesman et al., 2022).</w:t>
      </w:r>
    </w:p>
    <w:p w14:paraId="02D479A5" w14:textId="77777777" w:rsidR="007E63CD" w:rsidRPr="007E63CD" w:rsidRDefault="007E63CD" w:rsidP="007E63CD">
      <w:pPr>
        <w:spacing w:line="480" w:lineRule="auto"/>
        <w:ind w:firstLine="720"/>
        <w:rPr>
          <w:rFonts w:ascii="Times New Roman" w:hAnsi="Times New Roman" w:cs="Times New Roman"/>
        </w:rPr>
      </w:pPr>
      <w:r w:rsidRPr="007E63CD">
        <w:rPr>
          <w:rFonts w:ascii="Times New Roman" w:hAnsi="Times New Roman" w:cs="Times New Roman"/>
        </w:rPr>
        <w:t>In conclusion, reinforcement learning has strong potential to improve personalized treatment in healthcare by adapting to each patient’s needs in real time. While challenges such as safety and reliability still exist, continued research and careful implementation could make RL a valuable tool in improving patient outcomes and supporting clinical decision-making.</w:t>
      </w:r>
    </w:p>
    <w:p w14:paraId="2B7DDCC8" w14:textId="77777777" w:rsidR="007E63CD" w:rsidRPr="007E63CD" w:rsidRDefault="007E63CD" w:rsidP="007E63CD">
      <w:pPr>
        <w:rPr>
          <w:rFonts w:ascii="Times New Roman" w:hAnsi="Times New Roman" w:cs="Times New Roman"/>
        </w:rPr>
      </w:pPr>
    </w:p>
    <w:p w14:paraId="07C4DA95" w14:textId="77777777" w:rsidR="007E63CD" w:rsidRPr="007E63CD" w:rsidRDefault="007E63CD" w:rsidP="007E63CD">
      <w:pPr>
        <w:rPr>
          <w:rFonts w:ascii="Times New Roman" w:hAnsi="Times New Roman" w:cs="Times New Roman"/>
        </w:rPr>
      </w:pPr>
    </w:p>
    <w:p w14:paraId="3FB3521C" w14:textId="77777777" w:rsidR="007E63CD" w:rsidRPr="007E63CD" w:rsidRDefault="007E63CD" w:rsidP="007E63CD">
      <w:pPr>
        <w:rPr>
          <w:rFonts w:ascii="Times New Roman" w:hAnsi="Times New Roman" w:cs="Times New Roman"/>
        </w:rPr>
      </w:pPr>
    </w:p>
    <w:p w14:paraId="53004D22" w14:textId="77777777" w:rsidR="007E63CD" w:rsidRDefault="007E63CD" w:rsidP="007E63CD">
      <w:pPr>
        <w:rPr>
          <w:rFonts w:ascii="Times New Roman" w:hAnsi="Times New Roman" w:cs="Times New Roman"/>
        </w:rPr>
      </w:pPr>
    </w:p>
    <w:p w14:paraId="1AF4F355" w14:textId="77777777" w:rsidR="007E63CD" w:rsidRDefault="007E63CD" w:rsidP="007E63CD">
      <w:pPr>
        <w:rPr>
          <w:rFonts w:ascii="Times New Roman" w:hAnsi="Times New Roman" w:cs="Times New Roman"/>
        </w:rPr>
      </w:pPr>
    </w:p>
    <w:p w14:paraId="0AFC555A" w14:textId="77777777" w:rsidR="007E63CD" w:rsidRDefault="007E63CD" w:rsidP="007E63CD">
      <w:pPr>
        <w:rPr>
          <w:rFonts w:ascii="Times New Roman" w:hAnsi="Times New Roman" w:cs="Times New Roman"/>
        </w:rPr>
      </w:pPr>
    </w:p>
    <w:p w14:paraId="2D03D1BE" w14:textId="77777777" w:rsidR="007E63CD" w:rsidRDefault="007E63CD" w:rsidP="007E63CD">
      <w:pPr>
        <w:rPr>
          <w:rFonts w:ascii="Times New Roman" w:hAnsi="Times New Roman" w:cs="Times New Roman"/>
        </w:rPr>
      </w:pPr>
    </w:p>
    <w:p w14:paraId="331ED92A" w14:textId="77777777" w:rsidR="007E63CD" w:rsidRDefault="007E63CD" w:rsidP="007E63CD">
      <w:pPr>
        <w:rPr>
          <w:rFonts w:ascii="Times New Roman" w:hAnsi="Times New Roman" w:cs="Times New Roman"/>
        </w:rPr>
      </w:pPr>
    </w:p>
    <w:p w14:paraId="19C51930" w14:textId="77777777" w:rsidR="007E63CD" w:rsidRDefault="007E63CD" w:rsidP="007E63CD">
      <w:pPr>
        <w:rPr>
          <w:rFonts w:ascii="Times New Roman" w:hAnsi="Times New Roman" w:cs="Times New Roman"/>
        </w:rPr>
      </w:pPr>
    </w:p>
    <w:p w14:paraId="4BB0D518" w14:textId="77777777" w:rsidR="007E63CD" w:rsidRDefault="007E63CD" w:rsidP="007E63CD">
      <w:pPr>
        <w:rPr>
          <w:rFonts w:ascii="Times New Roman" w:hAnsi="Times New Roman" w:cs="Times New Roman"/>
        </w:rPr>
      </w:pPr>
    </w:p>
    <w:p w14:paraId="4634313A" w14:textId="77777777" w:rsidR="007E63CD" w:rsidRDefault="007E63CD" w:rsidP="007E63CD">
      <w:pPr>
        <w:rPr>
          <w:rFonts w:ascii="Times New Roman" w:hAnsi="Times New Roman" w:cs="Times New Roman"/>
        </w:rPr>
      </w:pPr>
    </w:p>
    <w:p w14:paraId="597B64C4" w14:textId="77777777" w:rsidR="007E63CD" w:rsidRDefault="007E63CD" w:rsidP="007E63CD">
      <w:pPr>
        <w:rPr>
          <w:rFonts w:ascii="Times New Roman" w:hAnsi="Times New Roman" w:cs="Times New Roman"/>
        </w:rPr>
      </w:pPr>
    </w:p>
    <w:p w14:paraId="357C6610" w14:textId="77777777" w:rsidR="007E63CD" w:rsidRDefault="007E63CD" w:rsidP="007E63CD">
      <w:pPr>
        <w:rPr>
          <w:rFonts w:ascii="Times New Roman" w:hAnsi="Times New Roman" w:cs="Times New Roman"/>
        </w:rPr>
      </w:pPr>
    </w:p>
    <w:p w14:paraId="240C4572" w14:textId="77777777" w:rsidR="007E63CD" w:rsidRDefault="007E63CD" w:rsidP="007E63CD">
      <w:pPr>
        <w:rPr>
          <w:rFonts w:ascii="Times New Roman" w:hAnsi="Times New Roman" w:cs="Times New Roman"/>
        </w:rPr>
      </w:pPr>
    </w:p>
    <w:p w14:paraId="38DF18E7" w14:textId="77777777" w:rsidR="007E63CD" w:rsidRDefault="007E63CD" w:rsidP="007E63CD">
      <w:pPr>
        <w:rPr>
          <w:rFonts w:ascii="Times New Roman" w:hAnsi="Times New Roman" w:cs="Times New Roman"/>
        </w:rPr>
      </w:pPr>
    </w:p>
    <w:p w14:paraId="4B4FF302" w14:textId="77777777" w:rsidR="007E63CD" w:rsidRDefault="007E63CD" w:rsidP="007E63CD">
      <w:pPr>
        <w:rPr>
          <w:rFonts w:ascii="Times New Roman" w:hAnsi="Times New Roman" w:cs="Times New Roman"/>
        </w:rPr>
      </w:pPr>
    </w:p>
    <w:p w14:paraId="639E0DF3" w14:textId="61CB3227" w:rsidR="007E63CD" w:rsidRPr="007E63CD" w:rsidRDefault="007E63CD" w:rsidP="007E63CD">
      <w:pPr>
        <w:rPr>
          <w:rFonts w:ascii="Times New Roman" w:hAnsi="Times New Roman" w:cs="Times New Roman"/>
        </w:rPr>
      </w:pPr>
      <w:r w:rsidRPr="007E63CD">
        <w:rPr>
          <w:rFonts w:ascii="Times New Roman" w:hAnsi="Times New Roman" w:cs="Times New Roman"/>
        </w:rPr>
        <w:lastRenderedPageBreak/>
        <w:t>References</w:t>
      </w:r>
    </w:p>
    <w:p w14:paraId="418A0150" w14:textId="77777777" w:rsidR="007E63CD" w:rsidRPr="007E63CD" w:rsidRDefault="007E63CD" w:rsidP="007E63CD">
      <w:pPr>
        <w:spacing w:line="480" w:lineRule="auto"/>
        <w:rPr>
          <w:rFonts w:ascii="Times New Roman" w:hAnsi="Times New Roman" w:cs="Times New Roman"/>
        </w:rPr>
      </w:pPr>
      <w:r w:rsidRPr="007E63CD">
        <w:rPr>
          <w:rFonts w:ascii="Times New Roman" w:hAnsi="Times New Roman" w:cs="Times New Roman"/>
        </w:rPr>
        <w:t xml:space="preserve">Gottesman, O., Johansson, F., Komorowski, M., Faisal, A., Sontag, D., Doshi-Velez, F., &amp; Celi, L. A. (2022). Guidelines for reinforcement learning in healthcare. </w:t>
      </w:r>
      <w:r w:rsidRPr="007E63CD">
        <w:rPr>
          <w:rFonts w:ascii="Times New Roman" w:hAnsi="Times New Roman" w:cs="Times New Roman"/>
          <w:i/>
          <w:iCs/>
        </w:rPr>
        <w:t>Nature Medicine, 28</w:t>
      </w:r>
      <w:r w:rsidRPr="007E63CD">
        <w:rPr>
          <w:rFonts w:ascii="Times New Roman" w:hAnsi="Times New Roman" w:cs="Times New Roman"/>
        </w:rPr>
        <w:t>(6), 1161–1169.</w:t>
      </w:r>
    </w:p>
    <w:p w14:paraId="66613253" w14:textId="77777777" w:rsidR="007E63CD" w:rsidRPr="007E63CD" w:rsidRDefault="007E63CD" w:rsidP="007E63CD">
      <w:pPr>
        <w:spacing w:line="480" w:lineRule="auto"/>
        <w:rPr>
          <w:rFonts w:ascii="Times New Roman" w:hAnsi="Times New Roman" w:cs="Times New Roman"/>
        </w:rPr>
      </w:pPr>
      <w:r w:rsidRPr="007E63CD">
        <w:rPr>
          <w:rFonts w:ascii="Times New Roman" w:hAnsi="Times New Roman" w:cs="Times New Roman"/>
        </w:rPr>
        <w:t xml:space="preserve">Yu, C., Liu, J., Nemati, S., Yin, G., &amp; Clifton, D. A. (2021). Reinforcement learning in healthcare: A survey. </w:t>
      </w:r>
      <w:r w:rsidRPr="007E63CD">
        <w:rPr>
          <w:rFonts w:ascii="Times New Roman" w:hAnsi="Times New Roman" w:cs="Times New Roman"/>
          <w:i/>
          <w:iCs/>
        </w:rPr>
        <w:t>ACM Computing Surveys, 55</w:t>
      </w:r>
      <w:r w:rsidRPr="007E63CD">
        <w:rPr>
          <w:rFonts w:ascii="Times New Roman" w:hAnsi="Times New Roman" w:cs="Times New Roman"/>
        </w:rPr>
        <w:t>(1), 1–36.</w:t>
      </w:r>
    </w:p>
    <w:p w14:paraId="2039B0ED" w14:textId="77777777" w:rsidR="007E63CD" w:rsidRPr="007E63CD" w:rsidRDefault="007E63CD">
      <w:pPr>
        <w:rPr>
          <w:rFonts w:ascii="Times New Roman" w:hAnsi="Times New Roman" w:cs="Times New Roman"/>
        </w:rPr>
      </w:pPr>
    </w:p>
    <w:sectPr w:rsidR="007E63CD" w:rsidRPr="007E6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CD"/>
    <w:rsid w:val="004D17D1"/>
    <w:rsid w:val="00722A91"/>
    <w:rsid w:val="007E63CD"/>
    <w:rsid w:val="00C66A2D"/>
    <w:rsid w:val="00FE5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0E36"/>
  <w15:chartTrackingRefBased/>
  <w15:docId w15:val="{FDB46201-8087-4299-B0D6-26DECDE7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A2D"/>
  </w:style>
  <w:style w:type="paragraph" w:styleId="Heading1">
    <w:name w:val="heading 1"/>
    <w:basedOn w:val="Normal"/>
    <w:next w:val="Normal"/>
    <w:link w:val="Heading1Char"/>
    <w:uiPriority w:val="9"/>
    <w:qFormat/>
    <w:rsid w:val="007E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3CD"/>
    <w:rPr>
      <w:rFonts w:eastAsiaTheme="majorEastAsia" w:cstheme="majorBidi"/>
      <w:color w:val="272727" w:themeColor="text1" w:themeTint="D8"/>
    </w:rPr>
  </w:style>
  <w:style w:type="paragraph" w:styleId="Title">
    <w:name w:val="Title"/>
    <w:basedOn w:val="Normal"/>
    <w:next w:val="Normal"/>
    <w:link w:val="TitleChar"/>
    <w:uiPriority w:val="10"/>
    <w:qFormat/>
    <w:rsid w:val="007E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3CD"/>
    <w:pPr>
      <w:spacing w:before="160"/>
      <w:jc w:val="center"/>
    </w:pPr>
    <w:rPr>
      <w:i/>
      <w:iCs/>
      <w:color w:val="404040" w:themeColor="text1" w:themeTint="BF"/>
    </w:rPr>
  </w:style>
  <w:style w:type="character" w:customStyle="1" w:styleId="QuoteChar">
    <w:name w:val="Quote Char"/>
    <w:basedOn w:val="DefaultParagraphFont"/>
    <w:link w:val="Quote"/>
    <w:uiPriority w:val="29"/>
    <w:rsid w:val="007E63CD"/>
    <w:rPr>
      <w:i/>
      <w:iCs/>
      <w:color w:val="404040" w:themeColor="text1" w:themeTint="BF"/>
    </w:rPr>
  </w:style>
  <w:style w:type="paragraph" w:styleId="ListParagraph">
    <w:name w:val="List Paragraph"/>
    <w:basedOn w:val="Normal"/>
    <w:uiPriority w:val="34"/>
    <w:qFormat/>
    <w:rsid w:val="007E63CD"/>
    <w:pPr>
      <w:ind w:left="720"/>
      <w:contextualSpacing/>
    </w:pPr>
  </w:style>
  <w:style w:type="character" w:styleId="IntenseEmphasis">
    <w:name w:val="Intense Emphasis"/>
    <w:basedOn w:val="DefaultParagraphFont"/>
    <w:uiPriority w:val="21"/>
    <w:qFormat/>
    <w:rsid w:val="007E63CD"/>
    <w:rPr>
      <w:i/>
      <w:iCs/>
      <w:color w:val="2F5496" w:themeColor="accent1" w:themeShade="BF"/>
    </w:rPr>
  </w:style>
  <w:style w:type="paragraph" w:styleId="IntenseQuote">
    <w:name w:val="Intense Quote"/>
    <w:basedOn w:val="Normal"/>
    <w:next w:val="Normal"/>
    <w:link w:val="IntenseQuoteChar"/>
    <w:uiPriority w:val="30"/>
    <w:qFormat/>
    <w:rsid w:val="007E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3CD"/>
    <w:rPr>
      <w:i/>
      <w:iCs/>
      <w:color w:val="2F5496" w:themeColor="accent1" w:themeShade="BF"/>
    </w:rPr>
  </w:style>
  <w:style w:type="character" w:styleId="IntenseReference">
    <w:name w:val="Intense Reference"/>
    <w:basedOn w:val="DefaultParagraphFont"/>
    <w:uiPriority w:val="32"/>
    <w:qFormat/>
    <w:rsid w:val="007E63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2026-03-30T13:48:00Z</dcterms:created>
  <dcterms:modified xsi:type="dcterms:W3CDTF">2026-03-30T13:48:00Z</dcterms:modified>
</cp:coreProperties>
</file>