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8A9" w:rsidRPr="0092182F" w:rsidRDefault="002B58A9" w:rsidP="002B58A9">
      <w:pPr>
        <w:jc w:val="center"/>
        <w:rPr>
          <w:rFonts w:ascii="Arial" w:hAnsi="Arial" w:cs="Arial"/>
          <w:b/>
          <w:sz w:val="24"/>
          <w:szCs w:val="24"/>
          <w:lang w:val="es-419"/>
        </w:rPr>
      </w:pPr>
      <w:r w:rsidRPr="0092182F">
        <w:rPr>
          <w:rFonts w:ascii="Arial" w:hAnsi="Arial" w:cs="Arial"/>
          <w:b/>
          <w:sz w:val="24"/>
          <w:szCs w:val="24"/>
          <w:lang w:val="es-419"/>
        </w:rPr>
        <w:t>UNIVERSIDAD MARIANO GÁLVEZ DE GUATEMALA</w:t>
      </w:r>
    </w:p>
    <w:p w:rsidR="002B58A9" w:rsidRPr="0092182F" w:rsidRDefault="002B58A9" w:rsidP="002B58A9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eastAsia="Arial" w:hAnsi="Arial" w:cs="Arial"/>
          <w:b/>
          <w:sz w:val="24"/>
          <w:szCs w:val="24"/>
          <w:lang w:val="es-419"/>
        </w:rPr>
        <w:t xml:space="preserve"> FACULTAD: Ingeniería En Sistemas </w:t>
      </w:r>
    </w:p>
    <w:p w:rsidR="002B58A9" w:rsidRPr="0092182F" w:rsidRDefault="002B58A9" w:rsidP="002B58A9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eastAsia="Arial" w:hAnsi="Arial" w:cs="Arial"/>
          <w:b/>
          <w:sz w:val="24"/>
          <w:szCs w:val="24"/>
          <w:lang w:val="es-419"/>
        </w:rPr>
        <w:t xml:space="preserve"> SEDE: Chimaltenango </w:t>
      </w:r>
    </w:p>
    <w:p w:rsidR="002B58A9" w:rsidRPr="0092182F" w:rsidRDefault="002B58A9" w:rsidP="002B58A9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eastAsia="Arial" w:hAnsi="Arial" w:cs="Arial"/>
          <w:b/>
          <w:sz w:val="24"/>
          <w:szCs w:val="24"/>
          <w:lang w:val="es-419"/>
        </w:rPr>
        <w:t xml:space="preserve"> CARRERA: Ingeniería En Sistemas De La Información y Ciencias De La Computación </w:t>
      </w:r>
    </w:p>
    <w:p w:rsidR="002B58A9" w:rsidRPr="0092182F" w:rsidRDefault="002B58A9" w:rsidP="002B58A9">
      <w:pPr>
        <w:jc w:val="center"/>
        <w:rPr>
          <w:rFonts w:ascii="Arial" w:hAnsi="Arial" w:cs="Arial"/>
          <w:b/>
          <w:sz w:val="24"/>
          <w:szCs w:val="24"/>
          <w:lang w:val="es-419"/>
        </w:rPr>
      </w:pPr>
      <w:r w:rsidRPr="0092182F">
        <w:rPr>
          <w:rFonts w:ascii="Arial" w:hAnsi="Arial" w:cs="Arial"/>
          <w:b/>
          <w:sz w:val="24"/>
          <w:szCs w:val="24"/>
          <w:lang w:val="es-419"/>
        </w:rPr>
        <w:t>CURSO: Sistemas Operativos I</w:t>
      </w:r>
    </w:p>
    <w:p w:rsidR="002B58A9" w:rsidRPr="0092182F" w:rsidRDefault="002B58A9" w:rsidP="002B58A9">
      <w:pPr>
        <w:spacing w:after="295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eastAsia="Arial" w:hAnsi="Arial" w:cs="Arial"/>
          <w:b/>
          <w:sz w:val="24"/>
          <w:szCs w:val="24"/>
          <w:lang w:val="es-419"/>
        </w:rPr>
        <w:t xml:space="preserve"> CATEDRÁTICO: Josué </w:t>
      </w:r>
      <w:r w:rsidR="0092182F" w:rsidRPr="0092182F">
        <w:rPr>
          <w:rFonts w:ascii="Arial" w:eastAsia="Arial" w:hAnsi="Arial" w:cs="Arial"/>
          <w:b/>
          <w:sz w:val="24"/>
          <w:szCs w:val="24"/>
          <w:lang w:val="es-419"/>
        </w:rPr>
        <w:t xml:space="preserve">Alexander Jiménez Porras </w:t>
      </w:r>
    </w:p>
    <w:p w:rsidR="002B58A9" w:rsidRPr="0092182F" w:rsidRDefault="002B58A9" w:rsidP="002B58A9">
      <w:pPr>
        <w:spacing w:after="0"/>
        <w:jc w:val="center"/>
        <w:rPr>
          <w:rFonts w:ascii="Arial" w:eastAsia="Arial" w:hAnsi="Arial" w:cs="Arial"/>
          <w:b/>
          <w:sz w:val="24"/>
          <w:szCs w:val="24"/>
          <w:lang w:val="es-GT"/>
        </w:rPr>
      </w:pPr>
      <w:r w:rsidRPr="0092182F">
        <w:rPr>
          <w:rFonts w:ascii="Arial" w:eastAsia="Arial" w:hAnsi="Arial" w:cs="Arial"/>
          <w:b/>
          <w:sz w:val="24"/>
          <w:szCs w:val="24"/>
          <w:lang w:val="es-ES"/>
        </w:rPr>
        <w:t xml:space="preserve">TEMA: </w:t>
      </w:r>
      <w:r w:rsidR="0092182F" w:rsidRPr="0092182F">
        <w:rPr>
          <w:rFonts w:ascii="Arial" w:eastAsia="Arial" w:hAnsi="Arial" w:cs="Arial"/>
          <w:b/>
          <w:sz w:val="24"/>
          <w:szCs w:val="24"/>
          <w:lang w:val="es-ES"/>
        </w:rPr>
        <w:t>Investigación</w:t>
      </w:r>
      <w:proofErr w:type="spellStart"/>
      <w:r w:rsidR="0092182F" w:rsidRPr="0092182F">
        <w:rPr>
          <w:rFonts w:ascii="Arial" w:eastAsia="Arial" w:hAnsi="Arial" w:cs="Arial"/>
          <w:b/>
          <w:sz w:val="24"/>
          <w:szCs w:val="24"/>
          <w:lang w:val="es-GT"/>
        </w:rPr>
        <w:t>ón</w:t>
      </w:r>
      <w:proofErr w:type="spellEnd"/>
      <w:r w:rsidR="0092182F" w:rsidRPr="0092182F">
        <w:rPr>
          <w:rFonts w:ascii="Arial" w:eastAsia="Arial" w:hAnsi="Arial" w:cs="Arial"/>
          <w:b/>
          <w:sz w:val="24"/>
          <w:szCs w:val="24"/>
          <w:lang w:val="es-GT"/>
        </w:rPr>
        <w:t xml:space="preserve"> </w:t>
      </w:r>
    </w:p>
    <w:p w:rsidR="002B58A9" w:rsidRPr="0092182F" w:rsidRDefault="002B58A9" w:rsidP="002B58A9">
      <w:pPr>
        <w:spacing w:after="0"/>
        <w:rPr>
          <w:rFonts w:ascii="Arial" w:eastAsia="Arial" w:hAnsi="Arial" w:cs="Arial"/>
          <w:b/>
          <w:sz w:val="24"/>
          <w:szCs w:val="24"/>
          <w:lang w:val="es-ES"/>
        </w:rPr>
      </w:pPr>
    </w:p>
    <w:p w:rsidR="002B58A9" w:rsidRPr="0092182F" w:rsidRDefault="002B58A9" w:rsidP="002B58A9">
      <w:pPr>
        <w:spacing w:after="0"/>
        <w:rPr>
          <w:rFonts w:ascii="Arial" w:eastAsia="Arial" w:hAnsi="Arial" w:cs="Arial"/>
          <w:b/>
          <w:sz w:val="24"/>
          <w:szCs w:val="24"/>
          <w:lang w:val="es-ES"/>
        </w:rPr>
      </w:pPr>
    </w:p>
    <w:p w:rsidR="002B58A9" w:rsidRPr="0092182F" w:rsidRDefault="002B58A9" w:rsidP="002B58A9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92182F">
        <w:rPr>
          <w:rFonts w:ascii="Arial" w:eastAsia="Arial" w:hAnsi="Arial" w:cs="Arial"/>
          <w:b/>
          <w:sz w:val="24"/>
          <w:szCs w:val="24"/>
          <w:lang w:val="es-ES"/>
        </w:rPr>
        <w:t xml:space="preserve">  </w:t>
      </w:r>
    </w:p>
    <w:p w:rsidR="002B58A9" w:rsidRPr="0092182F" w:rsidRDefault="002B58A9" w:rsidP="002B58A9">
      <w:pPr>
        <w:spacing w:after="230"/>
        <w:ind w:left="2835"/>
        <w:rPr>
          <w:rFonts w:ascii="Arial" w:hAnsi="Arial" w:cs="Arial"/>
          <w:sz w:val="24"/>
          <w:szCs w:val="24"/>
        </w:rPr>
      </w:pPr>
      <w:r w:rsidRPr="0092182F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465305E0" wp14:editId="7A15329F">
            <wp:extent cx="2124075" cy="212407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A9" w:rsidRPr="0092182F" w:rsidRDefault="002B58A9" w:rsidP="002B58A9">
      <w:pPr>
        <w:spacing w:after="174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2B58A9" w:rsidRPr="0092182F" w:rsidRDefault="002B58A9" w:rsidP="002B58A9">
      <w:pPr>
        <w:spacing w:after="104"/>
        <w:jc w:val="right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2B58A9" w:rsidRPr="0092182F" w:rsidRDefault="002B58A9" w:rsidP="002B58A9">
      <w:pPr>
        <w:spacing w:after="122"/>
        <w:ind w:left="1403"/>
        <w:jc w:val="right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eastAsia="Arial" w:hAnsi="Arial" w:cs="Arial"/>
          <w:b/>
          <w:sz w:val="24"/>
          <w:szCs w:val="24"/>
          <w:lang w:val="es-419"/>
        </w:rPr>
        <w:t xml:space="preserve">Nombre:                                                           Carnet: </w:t>
      </w:r>
    </w:p>
    <w:p w:rsidR="002B58A9" w:rsidRPr="0092182F" w:rsidRDefault="002B58A9" w:rsidP="002B58A9">
      <w:pPr>
        <w:spacing w:after="122"/>
        <w:ind w:left="949"/>
        <w:jc w:val="right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eastAsia="Arial" w:hAnsi="Arial" w:cs="Arial"/>
          <w:b/>
          <w:sz w:val="24"/>
          <w:szCs w:val="24"/>
          <w:lang w:val="es-419"/>
        </w:rPr>
        <w:t xml:space="preserve">José Nehemias Pichiyá Apén                         1990-24-25116 </w:t>
      </w:r>
    </w:p>
    <w:p w:rsidR="002B58A9" w:rsidRPr="0092182F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jc w:val="right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  <w:r w:rsidRPr="0092182F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 xml:space="preserve"> </w:t>
      </w:r>
      <w:r w:rsidRPr="0092182F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ab/>
        <w:t xml:space="preserve">   </w:t>
      </w:r>
    </w:p>
    <w:p w:rsidR="002B58A9" w:rsidRPr="0092182F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92182F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92182F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92182F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92182F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92182F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92182F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92182F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eastAsia="Arial" w:hAnsi="Arial" w:cs="Arial"/>
          <w:color w:val="161616"/>
          <w:sz w:val="24"/>
          <w:szCs w:val="24"/>
          <w:lang w:val="es-419"/>
        </w:rPr>
        <w:t xml:space="preserve">Chimaltenango </w:t>
      </w:r>
      <w:r w:rsidR="0092182F" w:rsidRPr="0092182F">
        <w:rPr>
          <w:rFonts w:ascii="Arial" w:eastAsia="Arial" w:hAnsi="Arial" w:cs="Arial"/>
          <w:color w:val="161616"/>
          <w:sz w:val="24"/>
          <w:szCs w:val="24"/>
          <w:lang w:val="es-419"/>
        </w:rPr>
        <w:t>26</w:t>
      </w:r>
      <w:r w:rsidRPr="0092182F">
        <w:rPr>
          <w:rFonts w:ascii="Arial" w:eastAsia="Arial" w:hAnsi="Arial" w:cs="Arial"/>
          <w:color w:val="161616"/>
          <w:sz w:val="24"/>
          <w:szCs w:val="24"/>
          <w:lang w:val="es-419"/>
        </w:rPr>
        <w:t xml:space="preserve"> de </w:t>
      </w:r>
      <w:r w:rsidR="0092182F" w:rsidRPr="0092182F">
        <w:rPr>
          <w:rFonts w:ascii="Arial" w:eastAsia="Arial" w:hAnsi="Arial" w:cs="Arial"/>
          <w:color w:val="161616"/>
          <w:sz w:val="24"/>
          <w:szCs w:val="24"/>
          <w:lang w:val="es-419"/>
        </w:rPr>
        <w:t xml:space="preserve">septiembre </w:t>
      </w:r>
      <w:r w:rsidRPr="0092182F">
        <w:rPr>
          <w:rFonts w:ascii="Arial" w:eastAsia="Arial" w:hAnsi="Arial" w:cs="Arial"/>
          <w:color w:val="161616"/>
          <w:sz w:val="24"/>
          <w:szCs w:val="24"/>
          <w:lang w:val="es-419"/>
        </w:rPr>
        <w:t>de 2026</w:t>
      </w:r>
    </w:p>
    <w:p w:rsidR="002B58A9" w:rsidRPr="0092182F" w:rsidRDefault="002B58A9" w:rsidP="002B58A9">
      <w:pPr>
        <w:spacing w:after="18"/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2B58A9" w:rsidRPr="0092182F" w:rsidRDefault="002B58A9">
      <w:pPr>
        <w:rPr>
          <w:rFonts w:ascii="Arial" w:hAnsi="Arial" w:cs="Arial"/>
          <w:sz w:val="24"/>
          <w:szCs w:val="24"/>
          <w:lang w:val="es-419"/>
        </w:rPr>
      </w:pPr>
      <w:r w:rsidRPr="0092182F">
        <w:rPr>
          <w:rFonts w:ascii="Arial" w:hAnsi="Arial" w:cs="Arial"/>
          <w:sz w:val="24"/>
          <w:szCs w:val="24"/>
          <w:lang w:val="es-419"/>
        </w:rPr>
        <w:br w:type="page"/>
      </w:r>
    </w:p>
    <w:p w:rsidR="0092182F" w:rsidRPr="00C250AE" w:rsidRDefault="0092182F" w:rsidP="0092182F">
      <w:pPr>
        <w:pStyle w:val="Sinespaciado"/>
        <w:rPr>
          <w:rFonts w:ascii="Arial" w:hAnsi="Arial" w:cs="Arial"/>
          <w:b/>
          <w:sz w:val="24"/>
          <w:szCs w:val="24"/>
          <w:lang w:val="es-419"/>
        </w:rPr>
      </w:pPr>
      <w:r w:rsidRPr="00C250AE">
        <w:rPr>
          <w:rFonts w:ascii="Arial" w:hAnsi="Arial" w:cs="Arial"/>
          <w:b/>
          <w:sz w:val="24"/>
          <w:szCs w:val="24"/>
          <w:lang w:val="es-ES" w:eastAsia="es-ES"/>
        </w:rPr>
        <w:lastRenderedPageBreak/>
        <w:t xml:space="preserve">Descargar la imagen de </w:t>
      </w:r>
      <w:proofErr w:type="spellStart"/>
      <w:r w:rsidRPr="00C250AE">
        <w:rPr>
          <w:rFonts w:ascii="Arial" w:hAnsi="Arial" w:cs="Arial"/>
          <w:b/>
          <w:sz w:val="24"/>
          <w:szCs w:val="24"/>
          <w:lang w:val="es-ES" w:eastAsia="es-ES"/>
        </w:rPr>
        <w:t>Debia</w:t>
      </w:r>
      <w:proofErr w:type="spellEnd"/>
      <w:r w:rsidRPr="00C250AE">
        <w:rPr>
          <w:rFonts w:ascii="Arial" w:hAnsi="Arial" w:cs="Arial"/>
          <w:b/>
          <w:sz w:val="24"/>
          <w:szCs w:val="24"/>
          <w:lang w:val="es-419"/>
        </w:rPr>
        <w:drawing>
          <wp:anchor distT="0" distB="0" distL="114300" distR="114300" simplePos="0" relativeHeight="251661312" behindDoc="0" locked="0" layoutInCell="1" allowOverlap="1" wp14:anchorId="3C429FAB" wp14:editId="62F42FFF">
            <wp:simplePos x="0" y="0"/>
            <wp:positionH relativeFrom="margin">
              <wp:align>right</wp:align>
            </wp:positionH>
            <wp:positionV relativeFrom="paragraph">
              <wp:posOffset>485140</wp:posOffset>
            </wp:positionV>
            <wp:extent cx="5946775" cy="2396490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2"/>
                    <a:stretch/>
                  </pic:blipFill>
                  <pic:spPr bwMode="auto">
                    <a:xfrm>
                      <a:off x="0" y="0"/>
                      <a:ext cx="5946775" cy="239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745F8" w:rsidRPr="00C250AE">
        <w:rPr>
          <w:rFonts w:ascii="Arial" w:hAnsi="Arial" w:cs="Arial"/>
          <w:b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60288" behindDoc="0" locked="0" layoutInCell="1" allowOverlap="1" wp14:anchorId="4CE23169" wp14:editId="1C8E78F1">
            <wp:simplePos x="0" y="0"/>
            <wp:positionH relativeFrom="column">
              <wp:posOffset>0</wp:posOffset>
            </wp:positionH>
            <wp:positionV relativeFrom="paragraph">
              <wp:posOffset>-6510828</wp:posOffset>
            </wp:positionV>
            <wp:extent cx="5946775" cy="299910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rPr>
          <w:rFonts w:ascii="Arial" w:hAnsi="Arial" w:cs="Arial"/>
          <w:sz w:val="24"/>
          <w:szCs w:val="24"/>
          <w:lang w:val="es-419"/>
        </w:rPr>
      </w:pPr>
    </w:p>
    <w:p w:rsidR="0092182F" w:rsidRPr="0092182F" w:rsidRDefault="0092182F" w:rsidP="0092182F">
      <w:pPr>
        <w:tabs>
          <w:tab w:val="left" w:pos="1776"/>
        </w:tabs>
        <w:rPr>
          <w:rFonts w:ascii="Arial" w:hAnsi="Arial" w:cs="Arial"/>
          <w:sz w:val="24"/>
          <w:szCs w:val="24"/>
          <w:lang w:val="es-419"/>
        </w:rPr>
      </w:pPr>
    </w:p>
    <w:p w:rsidR="0092182F" w:rsidRDefault="0092182F" w:rsidP="0092182F">
      <w:pPr>
        <w:tabs>
          <w:tab w:val="left" w:pos="1776"/>
        </w:tabs>
        <w:rPr>
          <w:rFonts w:ascii="Arial" w:hAnsi="Arial" w:cs="Arial"/>
          <w:b/>
          <w:sz w:val="24"/>
          <w:szCs w:val="24"/>
          <w:lang w:val="es-419"/>
        </w:rPr>
      </w:pPr>
      <w:r w:rsidRPr="0092182F">
        <w:rPr>
          <w:rFonts w:ascii="Arial" w:hAnsi="Arial" w:cs="Arial"/>
          <w:b/>
          <w:sz w:val="24"/>
          <w:szCs w:val="24"/>
          <w:lang w:val="es-419"/>
        </w:rPr>
        <w:t xml:space="preserve">Investigación </w:t>
      </w:r>
    </w:p>
    <w:p w:rsidR="0092182F" w:rsidRPr="0092182F" w:rsidRDefault="0092182F" w:rsidP="0092182F">
      <w:pPr>
        <w:pStyle w:val="Sinespaciado"/>
        <w:rPr>
          <w:rFonts w:ascii="Arial" w:hAnsi="Arial" w:cs="Arial"/>
          <w:sz w:val="24"/>
        </w:rPr>
      </w:pPr>
      <w:r w:rsidRPr="0092182F">
        <w:rPr>
          <w:rFonts w:ascii="Arial" w:hAnsi="Arial" w:cs="Arial"/>
          <w:sz w:val="24"/>
        </w:rPr>
        <w:t>ext1 (</w:t>
      </w:r>
      <w:proofErr w:type="spellStart"/>
      <w:r w:rsidRPr="0092182F">
        <w:rPr>
          <w:rFonts w:ascii="Arial" w:hAnsi="Arial" w:cs="Arial"/>
          <w:sz w:val="24"/>
        </w:rPr>
        <w:t>ext</w:t>
      </w:r>
      <w:proofErr w:type="spellEnd"/>
      <w:r w:rsidRPr="0092182F">
        <w:rPr>
          <w:rFonts w:ascii="Arial" w:hAnsi="Arial" w:cs="Arial"/>
          <w:sz w:val="24"/>
        </w:rPr>
        <w:t xml:space="preserve"> / "Extended File System")</w:t>
      </w:r>
    </w:p>
    <w:p w:rsidR="0092182F" w:rsidRPr="0092182F" w:rsidRDefault="0092182F" w:rsidP="0092182F">
      <w:pPr>
        <w:pStyle w:val="NormalWeb"/>
        <w:jc w:val="both"/>
        <w:rPr>
          <w:rFonts w:ascii="Arial" w:hAnsi="Arial" w:cs="Arial"/>
        </w:rPr>
      </w:pPr>
      <w:r w:rsidRPr="0092182F">
        <w:rPr>
          <w:rStyle w:val="Textoennegrita"/>
          <w:rFonts w:ascii="Arial" w:hAnsi="Arial" w:cs="Arial"/>
        </w:rPr>
        <w:t>Qué es y tipo:</w:t>
      </w:r>
      <w:r w:rsidRPr="0092182F">
        <w:rPr>
          <w:rFonts w:ascii="Arial" w:hAnsi="Arial" w:cs="Arial"/>
        </w:rPr>
        <w:t xml:space="preserve"> Es el primer sistema de archivos nativo de Linux, conoci</w:t>
      </w:r>
      <w:r>
        <w:rPr>
          <w:rFonts w:ascii="Arial" w:hAnsi="Arial" w:cs="Arial"/>
        </w:rPr>
        <w:t>do oficialmente solo como "</w:t>
      </w:r>
      <w:proofErr w:type="spellStart"/>
      <w:r>
        <w:rPr>
          <w:rFonts w:ascii="Arial" w:hAnsi="Arial" w:cs="Arial"/>
        </w:rPr>
        <w:t>ext</w:t>
      </w:r>
      <w:proofErr w:type="spellEnd"/>
      <w:r>
        <w:rPr>
          <w:rFonts w:ascii="Arial" w:hAnsi="Arial" w:cs="Arial"/>
        </w:rPr>
        <w:t>", f</w:t>
      </w:r>
      <w:r w:rsidRPr="0092182F">
        <w:rPr>
          <w:rFonts w:ascii="Arial" w:hAnsi="Arial" w:cs="Arial"/>
        </w:rPr>
        <w:t xml:space="preserve">ue la primera implementación de un sistema de archivos diseñado específicamente para el </w:t>
      </w:r>
      <w:proofErr w:type="spellStart"/>
      <w:r w:rsidRPr="0092182F">
        <w:rPr>
          <w:rFonts w:ascii="Arial" w:hAnsi="Arial" w:cs="Arial"/>
        </w:rPr>
        <w:t>kernel</w:t>
      </w:r>
      <w:proofErr w:type="spellEnd"/>
      <w:r w:rsidRPr="0092182F">
        <w:rPr>
          <w:rFonts w:ascii="Arial" w:hAnsi="Arial" w:cs="Arial"/>
        </w:rPr>
        <w:t xml:space="preserve"> de Linux.</w:t>
      </w:r>
    </w:p>
    <w:p w:rsidR="0092182F" w:rsidRPr="0092182F" w:rsidRDefault="0092182F" w:rsidP="0092182F">
      <w:pPr>
        <w:pStyle w:val="NormalWeb"/>
        <w:jc w:val="both"/>
        <w:rPr>
          <w:rFonts w:ascii="Arial" w:hAnsi="Arial" w:cs="Arial"/>
        </w:rPr>
      </w:pPr>
      <w:r w:rsidRPr="0092182F">
        <w:rPr>
          <w:rStyle w:val="Textoennegrita"/>
          <w:rFonts w:ascii="Arial" w:hAnsi="Arial" w:cs="Arial"/>
        </w:rPr>
        <w:t>Año y características:</w:t>
      </w:r>
      <w:r w:rsidRPr="0092182F">
        <w:rPr>
          <w:rFonts w:ascii="Arial" w:hAnsi="Arial" w:cs="Arial"/>
        </w:rPr>
        <w:t xml:space="preserve"> Apareció en 1992, siendo el primer sistema de archivos desarrollado específicamente para Linux. Se creó porque el </w:t>
      </w:r>
      <w:proofErr w:type="spellStart"/>
      <w:r w:rsidRPr="0092182F">
        <w:rPr>
          <w:rFonts w:ascii="Arial" w:hAnsi="Arial" w:cs="Arial"/>
        </w:rPr>
        <w:t>kernel</w:t>
      </w:r>
      <w:proofErr w:type="spellEnd"/>
      <w:r w:rsidRPr="0092182F">
        <w:rPr>
          <w:rFonts w:ascii="Arial" w:hAnsi="Arial" w:cs="Arial"/>
        </w:rPr>
        <w:t xml:space="preserve"> de Linux dependía del sistema de archivos de </w:t>
      </w:r>
      <w:proofErr w:type="spellStart"/>
      <w:r w:rsidRPr="0092182F">
        <w:rPr>
          <w:rFonts w:ascii="Arial" w:hAnsi="Arial" w:cs="Arial"/>
        </w:rPr>
        <w:t>Minix</w:t>
      </w:r>
      <w:proofErr w:type="spellEnd"/>
      <w:r w:rsidRPr="0092182F">
        <w:rPr>
          <w:rFonts w:ascii="Arial" w:hAnsi="Arial" w:cs="Arial"/>
        </w:rPr>
        <w:t xml:space="preserve">, que tenía límites muy restrictivos (nombres de archivo de 14 caracteres, particiones de máximo 64 MB). </w:t>
      </w:r>
    </w:p>
    <w:p w:rsidR="0092182F" w:rsidRPr="0092182F" w:rsidRDefault="0092182F" w:rsidP="0092182F">
      <w:pPr>
        <w:pStyle w:val="NormalWeb"/>
        <w:jc w:val="both"/>
        <w:rPr>
          <w:rFonts w:ascii="Arial" w:hAnsi="Arial" w:cs="Arial"/>
        </w:rPr>
      </w:pPr>
      <w:r w:rsidRPr="0092182F">
        <w:rPr>
          <w:rStyle w:val="Textoennegrita"/>
          <w:rFonts w:ascii="Arial" w:hAnsi="Arial" w:cs="Arial"/>
        </w:rPr>
        <w:t>Por qué se creó y limitaciones:</w:t>
      </w:r>
      <w:r w:rsidRPr="0092182F">
        <w:rPr>
          <w:rFonts w:ascii="Arial" w:hAnsi="Arial" w:cs="Arial"/>
        </w:rPr>
        <w:t xml:space="preserve"> </w:t>
      </w:r>
      <w:r w:rsidRPr="0092182F">
        <w:rPr>
          <w:rFonts w:ascii="Arial" w:hAnsi="Arial" w:cs="Arial"/>
        </w:rPr>
        <w:t xml:space="preserve">Se creó para reemplazar el sistema de archivos de </w:t>
      </w:r>
      <w:proofErr w:type="spellStart"/>
      <w:r w:rsidRPr="0092182F">
        <w:rPr>
          <w:rFonts w:ascii="Arial" w:hAnsi="Arial" w:cs="Arial"/>
        </w:rPr>
        <w:t>Minix</w:t>
      </w:r>
      <w:proofErr w:type="spellEnd"/>
      <w:r w:rsidRPr="0092182F">
        <w:rPr>
          <w:rFonts w:ascii="Arial" w:hAnsi="Arial" w:cs="Arial"/>
        </w:rPr>
        <w:t xml:space="preserve"> que utilizaba Linux en sus inicios, el cual limitaba los nombres de archivo a 14 caracteres y las particiones a un máximo de 64 MB.</w:t>
      </w:r>
    </w:p>
    <w:p w:rsidR="0092182F" w:rsidRPr="0092182F" w:rsidRDefault="0092182F" w:rsidP="0092182F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2182F">
        <w:rPr>
          <w:rFonts w:ascii="Arial" w:hAnsi="Arial" w:cs="Arial"/>
          <w:b/>
          <w:bCs/>
        </w:rPr>
        <w:t>Limitaciones:</w:t>
      </w:r>
      <w:r w:rsidRPr="0092182F">
        <w:rPr>
          <w:rFonts w:ascii="Arial" w:hAnsi="Arial" w:cs="Arial"/>
        </w:rPr>
        <w:t xml:space="preserve"> Su mayor problema era la fragmentación severa del disco y la falta de soporte para marcas de tiempo de modificación de </w:t>
      </w:r>
      <w:proofErr w:type="spellStart"/>
      <w:r w:rsidRPr="0092182F">
        <w:rPr>
          <w:rFonts w:ascii="Arial" w:hAnsi="Arial" w:cs="Arial"/>
          <w:i/>
          <w:iCs/>
        </w:rPr>
        <w:t>inodes</w:t>
      </w:r>
      <w:proofErr w:type="spellEnd"/>
      <w:r w:rsidRPr="0092182F">
        <w:rPr>
          <w:rFonts w:ascii="Arial" w:hAnsi="Arial" w:cs="Arial"/>
        </w:rPr>
        <w:t xml:space="preserve"> separadas (las marcas de tiempo se sobrescribían con frecuencia).</w:t>
      </w:r>
    </w:p>
    <w:p w:rsidR="0092182F" w:rsidRPr="0092182F" w:rsidRDefault="0092182F" w:rsidP="0092182F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2182F">
        <w:rPr>
          <w:rFonts w:ascii="Arial" w:hAnsi="Arial" w:cs="Arial"/>
          <w:iCs/>
        </w:rPr>
        <w:t>Ventajas:</w:t>
      </w:r>
      <w:r w:rsidRPr="0092182F">
        <w:rPr>
          <w:rFonts w:ascii="Arial" w:hAnsi="Arial" w:cs="Arial"/>
        </w:rPr>
        <w:t xml:space="preserve"> Rompió las limitaciones drásticas de </w:t>
      </w:r>
      <w:proofErr w:type="spellStart"/>
      <w:r w:rsidRPr="0092182F">
        <w:rPr>
          <w:rFonts w:ascii="Arial" w:hAnsi="Arial" w:cs="Arial"/>
        </w:rPr>
        <w:t>Minix</w:t>
      </w:r>
      <w:proofErr w:type="spellEnd"/>
      <w:r w:rsidRPr="0092182F">
        <w:rPr>
          <w:rFonts w:ascii="Arial" w:hAnsi="Arial" w:cs="Arial"/>
        </w:rPr>
        <w:t xml:space="preserve"> y permitió que Linux manejara discos más grandes.</w:t>
      </w:r>
    </w:p>
    <w:p w:rsidR="0092182F" w:rsidRPr="0092182F" w:rsidRDefault="0092182F" w:rsidP="0092182F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2182F">
        <w:rPr>
          <w:rFonts w:ascii="Arial" w:hAnsi="Arial" w:cs="Arial"/>
          <w:iCs/>
        </w:rPr>
        <w:t>Desventajas:</w:t>
      </w:r>
      <w:r w:rsidRPr="0092182F">
        <w:rPr>
          <w:rFonts w:ascii="Arial" w:hAnsi="Arial" w:cs="Arial"/>
        </w:rPr>
        <w:t xml:space="preserve"> Desempeño deficiente con el tiempo debido a la fragmentación, inestable y muy limitado en capacidad.</w:t>
      </w:r>
    </w:p>
    <w:p w:rsidR="0092182F" w:rsidRDefault="0092182F" w:rsidP="0092182F">
      <w:pPr>
        <w:pStyle w:val="NormalWeb"/>
        <w:jc w:val="both"/>
        <w:rPr>
          <w:rStyle w:val="Textoennegrita"/>
          <w:rFonts w:ascii="Arial" w:hAnsi="Arial" w:cs="Arial"/>
        </w:rPr>
      </w:pPr>
      <w:r w:rsidRPr="0092182F">
        <w:rPr>
          <w:rStyle w:val="Textoennegrita"/>
          <w:rFonts w:ascii="Arial" w:hAnsi="Arial" w:cs="Arial"/>
        </w:rPr>
        <w:t>¿Se usa todavía?</w:t>
      </w:r>
    </w:p>
    <w:p w:rsidR="0092182F" w:rsidRDefault="0092182F" w:rsidP="0092182F">
      <w:pPr>
        <w:pStyle w:val="NormalWeb"/>
        <w:jc w:val="both"/>
        <w:rPr>
          <w:rFonts w:ascii="Arial" w:hAnsi="Arial" w:cs="Arial"/>
        </w:rPr>
      </w:pPr>
      <w:r w:rsidRPr="0092182F">
        <w:rPr>
          <w:rFonts w:ascii="Arial" w:hAnsi="Arial" w:cs="Arial"/>
        </w:rPr>
        <w:t>No, quedó obsoleto casi de inmediato al aparecer ext2 en 1993.</w:t>
      </w:r>
    </w:p>
    <w:p w:rsidR="0092182F" w:rsidRDefault="0092182F" w:rsidP="0092182F">
      <w:pPr>
        <w:pStyle w:val="NormalWeb"/>
        <w:jc w:val="both"/>
        <w:rPr>
          <w:rFonts w:ascii="Arial" w:hAnsi="Arial" w:cs="Arial"/>
        </w:rPr>
      </w:pPr>
    </w:p>
    <w:p w:rsidR="0092182F" w:rsidRPr="00C250AE" w:rsidRDefault="0092182F" w:rsidP="0092182F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C250AE">
        <w:rPr>
          <w:rStyle w:val="CdigoHTML"/>
          <w:rFonts w:ascii="Arial" w:eastAsiaTheme="minorHAnsi" w:hAnsi="Arial" w:cs="Arial"/>
          <w:b/>
          <w:sz w:val="24"/>
          <w:szCs w:val="24"/>
        </w:rPr>
        <w:lastRenderedPageBreak/>
        <w:t>ext2</w:t>
      </w:r>
      <w:r w:rsidRPr="00C250AE">
        <w:rPr>
          <w:rFonts w:ascii="Arial" w:hAnsi="Arial" w:cs="Arial"/>
          <w:b/>
          <w:sz w:val="24"/>
          <w:szCs w:val="24"/>
        </w:rPr>
        <w:t xml:space="preserve"> (Second Extended File System)</w:t>
      </w:r>
    </w:p>
    <w:p w:rsidR="0092182F" w:rsidRPr="00C250AE" w:rsidRDefault="0092182F" w:rsidP="00C250AE">
      <w:pPr>
        <w:pStyle w:val="NormalWeb"/>
        <w:jc w:val="both"/>
        <w:rPr>
          <w:rFonts w:ascii="Arial" w:hAnsi="Arial" w:cs="Arial"/>
        </w:rPr>
      </w:pPr>
      <w:r w:rsidRPr="0092182F">
        <w:rPr>
          <w:rFonts w:ascii="Arial" w:hAnsi="Arial" w:cs="Arial"/>
          <w:b/>
          <w:bCs/>
        </w:rPr>
        <w:t>¿Qué es y qué tipo de elemento es?</w:t>
      </w:r>
      <w:r w:rsidRPr="0092182F">
        <w:rPr>
          <w:rFonts w:ascii="Arial" w:hAnsi="Arial" w:cs="Arial"/>
        </w:rPr>
        <w:t xml:space="preserve"> Es </w:t>
      </w:r>
      <w:r w:rsidRPr="00C250AE">
        <w:rPr>
          <w:rFonts w:ascii="Arial" w:hAnsi="Arial" w:cs="Arial"/>
        </w:rPr>
        <w:t xml:space="preserve">un </w:t>
      </w:r>
      <w:r w:rsidRPr="00C250AE">
        <w:rPr>
          <w:rFonts w:ascii="Arial" w:hAnsi="Arial" w:cs="Arial"/>
          <w:bCs/>
        </w:rPr>
        <w:t>sistema de archivos</w:t>
      </w:r>
      <w:r w:rsidRPr="00C250AE">
        <w:rPr>
          <w:rFonts w:ascii="Arial" w:hAnsi="Arial" w:cs="Arial"/>
        </w:rPr>
        <w:t xml:space="preserve">. Reestructuró completamente el diseño de </w:t>
      </w:r>
      <w:r w:rsidRPr="00C250AE">
        <w:rPr>
          <w:rStyle w:val="CdigoHTML"/>
          <w:rFonts w:ascii="Arial" w:hAnsi="Arial" w:cs="Arial"/>
          <w:sz w:val="24"/>
          <w:szCs w:val="24"/>
        </w:rPr>
        <w:t>ext1</w:t>
      </w:r>
      <w:r w:rsidRPr="00C250AE">
        <w:rPr>
          <w:rFonts w:ascii="Arial" w:hAnsi="Arial" w:cs="Arial"/>
        </w:rPr>
        <w:t xml:space="preserve"> para ofrecer alto rendimiento y expansibilidad.</w:t>
      </w:r>
    </w:p>
    <w:p w:rsidR="0092182F" w:rsidRPr="0092182F" w:rsidRDefault="0092182F" w:rsidP="00C250AE">
      <w:pPr>
        <w:pStyle w:val="NormalWeb"/>
        <w:jc w:val="both"/>
        <w:rPr>
          <w:rFonts w:ascii="Arial" w:hAnsi="Arial" w:cs="Arial"/>
        </w:rPr>
      </w:pPr>
      <w:r w:rsidRPr="00C250AE">
        <w:rPr>
          <w:rFonts w:ascii="Arial" w:hAnsi="Arial" w:cs="Arial"/>
          <w:bCs/>
        </w:rPr>
        <w:t>Año de aparición y características principales:</w:t>
      </w:r>
      <w:r w:rsidRPr="00C250AE">
        <w:rPr>
          <w:rFonts w:ascii="Arial" w:hAnsi="Arial" w:cs="Arial"/>
        </w:rPr>
        <w:t xml:space="preserve"> Lanzado en </w:t>
      </w:r>
      <w:r w:rsidRPr="00C250AE">
        <w:rPr>
          <w:rFonts w:ascii="Arial" w:hAnsi="Arial" w:cs="Arial"/>
          <w:bCs/>
        </w:rPr>
        <w:t>1993</w:t>
      </w:r>
      <w:r w:rsidRPr="00C250AE">
        <w:rPr>
          <w:rFonts w:ascii="Arial" w:hAnsi="Arial" w:cs="Arial"/>
        </w:rPr>
        <w:t xml:space="preserve"> (desarrollado también por </w:t>
      </w:r>
      <w:proofErr w:type="spellStart"/>
      <w:r w:rsidRPr="00C250AE">
        <w:rPr>
          <w:rFonts w:ascii="Arial" w:hAnsi="Arial" w:cs="Arial"/>
        </w:rPr>
        <w:t>Rémy</w:t>
      </w:r>
      <w:proofErr w:type="spellEnd"/>
      <w:r w:rsidRPr="00C250AE">
        <w:rPr>
          <w:rFonts w:ascii="Arial" w:hAnsi="Arial" w:cs="Arial"/>
        </w:rPr>
        <w:t xml:space="preserve"> </w:t>
      </w:r>
      <w:proofErr w:type="spellStart"/>
      <w:r w:rsidRPr="00C250AE">
        <w:rPr>
          <w:rFonts w:ascii="Arial" w:hAnsi="Arial" w:cs="Arial"/>
        </w:rPr>
        <w:t>Card</w:t>
      </w:r>
      <w:proofErr w:type="spellEnd"/>
      <w:r w:rsidRPr="00C250AE">
        <w:rPr>
          <w:rFonts w:ascii="Arial" w:hAnsi="Arial" w:cs="Arial"/>
        </w:rPr>
        <w:t>). Introdujo bloques de asignación contiguos para reducir la fragmentación y soportó tamaños de archivo de hasta 2 TB y volúmenes</w:t>
      </w:r>
      <w:r w:rsidRPr="0092182F">
        <w:rPr>
          <w:rFonts w:ascii="Arial" w:hAnsi="Arial" w:cs="Arial"/>
        </w:rPr>
        <w:t xml:space="preserve"> de hasta 4 TB (en arquitecturas de 32 bits).</w:t>
      </w:r>
    </w:p>
    <w:p w:rsidR="0092182F" w:rsidRPr="0092182F" w:rsidRDefault="0092182F" w:rsidP="00C250AE">
      <w:pPr>
        <w:pStyle w:val="NormalWeb"/>
        <w:jc w:val="both"/>
        <w:rPr>
          <w:rFonts w:ascii="Arial" w:hAnsi="Arial" w:cs="Arial"/>
        </w:rPr>
      </w:pPr>
      <w:r w:rsidRPr="0092182F">
        <w:rPr>
          <w:rFonts w:ascii="Arial" w:hAnsi="Arial" w:cs="Arial"/>
          <w:b/>
          <w:bCs/>
        </w:rPr>
        <w:t>Qué mejoró respecto a ext1:</w:t>
      </w:r>
      <w:r w:rsidRPr="0092182F">
        <w:rPr>
          <w:rFonts w:ascii="Arial" w:hAnsi="Arial" w:cs="Arial"/>
        </w:rPr>
        <w:t xml:space="preserve"> Eliminó los problemas graves de fragmentación gracias a algoritmos de asignación inteligente, añadió marcas de tiempo completas en los </w:t>
      </w:r>
      <w:proofErr w:type="spellStart"/>
      <w:r w:rsidRPr="0092182F">
        <w:rPr>
          <w:rFonts w:ascii="Arial" w:hAnsi="Arial" w:cs="Arial"/>
          <w:i/>
          <w:iCs/>
        </w:rPr>
        <w:t>inodes</w:t>
      </w:r>
      <w:proofErr w:type="spellEnd"/>
      <w:r w:rsidRPr="0092182F">
        <w:rPr>
          <w:rFonts w:ascii="Arial" w:hAnsi="Arial" w:cs="Arial"/>
        </w:rPr>
        <w:t>, y ofreció un rendimiento y estabilidad enormemente superiores.</w:t>
      </w:r>
    </w:p>
    <w:p w:rsidR="0092182F" w:rsidRPr="0092182F" w:rsidRDefault="0092182F" w:rsidP="00C250AE">
      <w:pPr>
        <w:pStyle w:val="NormalWeb"/>
        <w:jc w:val="both"/>
        <w:rPr>
          <w:rFonts w:ascii="Arial" w:hAnsi="Arial" w:cs="Arial"/>
        </w:rPr>
      </w:pPr>
      <w:r w:rsidRPr="00C250AE">
        <w:rPr>
          <w:rFonts w:ascii="Arial" w:hAnsi="Arial" w:cs="Arial"/>
          <w:iCs/>
        </w:rPr>
        <w:t>Ventajas:</w:t>
      </w:r>
      <w:r w:rsidRPr="0092182F">
        <w:rPr>
          <w:rFonts w:ascii="Arial" w:hAnsi="Arial" w:cs="Arial"/>
        </w:rPr>
        <w:t xml:space="preserve"> Muy rápido para operaciones de lectura/escritura (al no registrar </w:t>
      </w:r>
      <w:proofErr w:type="spellStart"/>
      <w:r w:rsidRPr="0092182F">
        <w:rPr>
          <w:rFonts w:ascii="Arial" w:hAnsi="Arial" w:cs="Arial"/>
        </w:rPr>
        <w:t>journal</w:t>
      </w:r>
      <w:proofErr w:type="spellEnd"/>
      <w:r w:rsidRPr="0092182F">
        <w:rPr>
          <w:rFonts w:ascii="Arial" w:hAnsi="Arial" w:cs="Arial"/>
        </w:rPr>
        <w:t>), estructura robusta y bajo consumo de memoria/CPU.</w:t>
      </w:r>
    </w:p>
    <w:p w:rsidR="0092182F" w:rsidRPr="0092182F" w:rsidRDefault="0092182F" w:rsidP="00C250AE">
      <w:pPr>
        <w:pStyle w:val="NormalWeb"/>
        <w:jc w:val="both"/>
        <w:rPr>
          <w:rFonts w:ascii="Arial" w:hAnsi="Arial" w:cs="Arial"/>
        </w:rPr>
      </w:pPr>
      <w:r w:rsidRPr="00C250AE">
        <w:rPr>
          <w:rFonts w:ascii="Arial" w:hAnsi="Arial" w:cs="Arial"/>
          <w:iCs/>
        </w:rPr>
        <w:t>Desventajas:</w:t>
      </w:r>
      <w:r w:rsidRPr="00C250AE">
        <w:rPr>
          <w:rFonts w:ascii="Arial" w:hAnsi="Arial" w:cs="Arial"/>
        </w:rPr>
        <w:t xml:space="preserve"> Ante un apagón o fallo del sistema, requiere ejecutar </w:t>
      </w:r>
      <w:proofErr w:type="spellStart"/>
      <w:r w:rsidRPr="00C250AE">
        <w:rPr>
          <w:rStyle w:val="CdigoHTML"/>
          <w:rFonts w:ascii="Arial" w:hAnsi="Arial" w:cs="Arial"/>
          <w:sz w:val="24"/>
          <w:szCs w:val="24"/>
        </w:rPr>
        <w:t>fsck</w:t>
      </w:r>
      <w:proofErr w:type="spellEnd"/>
      <w:r w:rsidRPr="00C250AE">
        <w:rPr>
          <w:rFonts w:ascii="Arial" w:hAnsi="Arial" w:cs="Arial"/>
        </w:rPr>
        <w:t xml:space="preserve"> (comprobación </w:t>
      </w:r>
      <w:r w:rsidRPr="0092182F">
        <w:rPr>
          <w:rFonts w:ascii="Arial" w:hAnsi="Arial" w:cs="Arial"/>
        </w:rPr>
        <w:t>de integridad), proceso que puede tardar horas en discos grandes y arriesgar pérdida de datos.</w:t>
      </w:r>
    </w:p>
    <w:p w:rsidR="0092182F" w:rsidRPr="0092182F" w:rsidRDefault="0092182F" w:rsidP="00C250AE">
      <w:pPr>
        <w:pStyle w:val="NormalWeb"/>
        <w:jc w:val="both"/>
        <w:rPr>
          <w:rFonts w:ascii="Arial" w:hAnsi="Arial" w:cs="Arial"/>
        </w:rPr>
      </w:pPr>
      <w:r w:rsidRPr="0092182F">
        <w:rPr>
          <w:rFonts w:ascii="Arial" w:hAnsi="Arial" w:cs="Arial"/>
          <w:b/>
          <w:bCs/>
        </w:rPr>
        <w:t>¿Se usa todavía? ¿Cuándo conviene usarlo?</w:t>
      </w:r>
      <w:r w:rsidRPr="0092182F">
        <w:rPr>
          <w:rFonts w:ascii="Arial" w:hAnsi="Arial" w:cs="Arial"/>
        </w:rPr>
        <w:t xml:space="preserve"> Todavía se utiliza de forma ocasional. Conviene usarlo en dispositivos de almacenamiento con memoria flash (como tarjetas SD antiguas o unidades USB) o en sistemas embebidos ligeros donde se busque minimizar las escrituras repetitivas y el sobreconsumo de CPU/RAM.</w:t>
      </w:r>
    </w:p>
    <w:p w:rsidR="0092182F" w:rsidRPr="00C250AE" w:rsidRDefault="0092182F" w:rsidP="0092182F">
      <w:pPr>
        <w:pStyle w:val="NormalWeb"/>
        <w:jc w:val="both"/>
        <w:rPr>
          <w:rFonts w:ascii="Arial" w:hAnsi="Arial" w:cs="Arial"/>
        </w:rPr>
      </w:pPr>
    </w:p>
    <w:p w:rsidR="00C250AE" w:rsidRPr="00C250AE" w:rsidRDefault="00C250AE" w:rsidP="00C250AE">
      <w:pPr>
        <w:pStyle w:val="Sinespaciado"/>
        <w:rPr>
          <w:rFonts w:ascii="Arial" w:hAnsi="Arial" w:cs="Arial"/>
          <w:b/>
          <w:sz w:val="24"/>
          <w:szCs w:val="24"/>
        </w:rPr>
      </w:pPr>
      <w:r w:rsidRPr="00C250AE">
        <w:rPr>
          <w:rStyle w:val="CdigoHTML"/>
          <w:rFonts w:ascii="Arial" w:eastAsiaTheme="minorHAnsi" w:hAnsi="Arial" w:cs="Arial"/>
          <w:b/>
          <w:sz w:val="24"/>
          <w:szCs w:val="24"/>
        </w:rPr>
        <w:t>ext3</w:t>
      </w:r>
      <w:r w:rsidRPr="00C250AE">
        <w:rPr>
          <w:rFonts w:ascii="Arial" w:hAnsi="Arial" w:cs="Arial"/>
          <w:b/>
          <w:sz w:val="24"/>
          <w:szCs w:val="24"/>
        </w:rPr>
        <w:t xml:space="preserve"> (Third Extended File System)</w:t>
      </w:r>
    </w:p>
    <w:p w:rsidR="00C250AE" w:rsidRPr="00C250AE" w:rsidRDefault="00C250AE" w:rsidP="00C250AE">
      <w:pPr>
        <w:pStyle w:val="NormalWeb"/>
        <w:rPr>
          <w:rFonts w:ascii="Arial" w:hAnsi="Arial" w:cs="Arial"/>
        </w:rPr>
      </w:pPr>
      <w:r w:rsidRPr="00C250AE">
        <w:rPr>
          <w:rFonts w:ascii="Arial" w:hAnsi="Arial" w:cs="Arial"/>
          <w:b/>
          <w:bCs/>
        </w:rPr>
        <w:t>¿Qué es y qué tipo de elemento es?</w:t>
      </w:r>
      <w:r w:rsidRPr="00C250AE">
        <w:rPr>
          <w:rFonts w:ascii="Arial" w:hAnsi="Arial" w:cs="Arial"/>
        </w:rPr>
        <w:t xml:space="preserve"> Es un </w:t>
      </w:r>
      <w:r w:rsidRPr="00C250AE">
        <w:rPr>
          <w:rFonts w:ascii="Arial" w:hAnsi="Arial" w:cs="Arial"/>
          <w:b/>
          <w:bCs/>
        </w:rPr>
        <w:t>sistema de archivos</w:t>
      </w:r>
      <w:r w:rsidRPr="00C250AE">
        <w:rPr>
          <w:rFonts w:ascii="Arial" w:hAnsi="Arial" w:cs="Arial"/>
        </w:rPr>
        <w:t xml:space="preserve">. Fue la evolución directa de </w:t>
      </w:r>
      <w:r w:rsidRPr="00C250AE">
        <w:rPr>
          <w:rStyle w:val="CdigoHTML"/>
          <w:rFonts w:ascii="Arial" w:hAnsi="Arial" w:cs="Arial"/>
          <w:sz w:val="24"/>
          <w:szCs w:val="24"/>
        </w:rPr>
        <w:t>ext2</w:t>
      </w:r>
      <w:r w:rsidRPr="00C250AE">
        <w:rPr>
          <w:rFonts w:ascii="Arial" w:hAnsi="Arial" w:cs="Arial"/>
        </w:rPr>
        <w:t>, introduciendo tolerancia a fallos.</w:t>
      </w:r>
    </w:p>
    <w:p w:rsidR="00C250AE" w:rsidRPr="00C250AE" w:rsidRDefault="00C250AE" w:rsidP="00C250AE">
      <w:pPr>
        <w:pStyle w:val="NormalWeb"/>
        <w:rPr>
          <w:rFonts w:ascii="Arial" w:hAnsi="Arial" w:cs="Arial"/>
        </w:rPr>
      </w:pPr>
      <w:r w:rsidRPr="00C250AE">
        <w:rPr>
          <w:rFonts w:ascii="Arial" w:hAnsi="Arial" w:cs="Arial"/>
          <w:b/>
          <w:bCs/>
        </w:rPr>
        <w:t>Año de aparición y características principales:</w:t>
      </w:r>
      <w:r w:rsidRPr="00C250AE">
        <w:rPr>
          <w:rFonts w:ascii="Arial" w:hAnsi="Arial" w:cs="Arial"/>
        </w:rPr>
        <w:t xml:space="preserve"> Lanzado en </w:t>
      </w:r>
      <w:r w:rsidRPr="00C250AE">
        <w:rPr>
          <w:rFonts w:ascii="Arial" w:hAnsi="Arial" w:cs="Arial"/>
          <w:b/>
          <w:bCs/>
        </w:rPr>
        <w:t>2001</w:t>
      </w:r>
      <w:r w:rsidRPr="00C250AE">
        <w:rPr>
          <w:rFonts w:ascii="Arial" w:hAnsi="Arial" w:cs="Arial"/>
        </w:rPr>
        <w:t xml:space="preserve"> (desarrollado por Stephen </w:t>
      </w:r>
      <w:proofErr w:type="spellStart"/>
      <w:r w:rsidRPr="00C250AE">
        <w:rPr>
          <w:rFonts w:ascii="Arial" w:hAnsi="Arial" w:cs="Arial"/>
        </w:rPr>
        <w:t>Tweedie</w:t>
      </w:r>
      <w:proofErr w:type="spellEnd"/>
      <w:r w:rsidRPr="00C250AE">
        <w:rPr>
          <w:rFonts w:ascii="Arial" w:hAnsi="Arial" w:cs="Arial"/>
        </w:rPr>
        <w:t xml:space="preserve">). Su característica principal fue la incorporación de </w:t>
      </w:r>
      <w:proofErr w:type="spellStart"/>
      <w:r w:rsidRPr="00C250AE">
        <w:rPr>
          <w:rFonts w:ascii="Arial" w:hAnsi="Arial" w:cs="Arial"/>
          <w:b/>
          <w:bCs/>
        </w:rPr>
        <w:t>Journaling</w:t>
      </w:r>
      <w:proofErr w:type="spellEnd"/>
      <w:r w:rsidRPr="00C250AE">
        <w:rPr>
          <w:rFonts w:ascii="Arial" w:hAnsi="Arial" w:cs="Arial"/>
        </w:rPr>
        <w:t xml:space="preserve"> (registro de diario). Era totalmente compatible con </w:t>
      </w:r>
      <w:r w:rsidRPr="00C250AE">
        <w:rPr>
          <w:rStyle w:val="CdigoHTML"/>
          <w:rFonts w:ascii="Arial" w:hAnsi="Arial" w:cs="Arial"/>
          <w:sz w:val="24"/>
          <w:szCs w:val="24"/>
        </w:rPr>
        <w:t>ext2</w:t>
      </w:r>
      <w:r w:rsidRPr="00C250AE">
        <w:rPr>
          <w:rFonts w:ascii="Arial" w:hAnsi="Arial" w:cs="Arial"/>
        </w:rPr>
        <w:t xml:space="preserve"> (se podía migrar entre ambos sin formatear).</w:t>
      </w:r>
    </w:p>
    <w:p w:rsidR="00C250AE" w:rsidRPr="00C250AE" w:rsidRDefault="00C250AE" w:rsidP="00C250AE">
      <w:pPr>
        <w:pStyle w:val="NormalWeb"/>
        <w:rPr>
          <w:rFonts w:ascii="Arial" w:hAnsi="Arial" w:cs="Arial"/>
        </w:rPr>
      </w:pPr>
      <w:r w:rsidRPr="00C250AE">
        <w:rPr>
          <w:rFonts w:ascii="Arial" w:hAnsi="Arial" w:cs="Arial"/>
          <w:b/>
          <w:bCs/>
        </w:rPr>
        <w:t xml:space="preserve">Qué es el </w:t>
      </w:r>
      <w:proofErr w:type="spellStart"/>
      <w:r w:rsidRPr="00C250AE">
        <w:rPr>
          <w:rFonts w:ascii="Arial" w:hAnsi="Arial" w:cs="Arial"/>
          <w:b/>
          <w:bCs/>
        </w:rPr>
        <w:t>journaling</w:t>
      </w:r>
      <w:proofErr w:type="spellEnd"/>
      <w:r w:rsidRPr="00C250AE">
        <w:rPr>
          <w:rFonts w:ascii="Arial" w:hAnsi="Arial" w:cs="Arial"/>
          <w:b/>
          <w:bCs/>
        </w:rPr>
        <w:t xml:space="preserve"> y qué problema resuelve:</w:t>
      </w:r>
      <w:r w:rsidRPr="00C250AE">
        <w:rPr>
          <w:rFonts w:ascii="Arial" w:hAnsi="Arial" w:cs="Arial"/>
        </w:rPr>
        <w:t xml:space="preserve"> El </w:t>
      </w:r>
      <w:proofErr w:type="spellStart"/>
      <w:r w:rsidRPr="00C250AE">
        <w:rPr>
          <w:rFonts w:ascii="Arial" w:hAnsi="Arial" w:cs="Arial"/>
          <w:i/>
          <w:iCs/>
        </w:rPr>
        <w:t>journaling</w:t>
      </w:r>
      <w:proofErr w:type="spellEnd"/>
      <w:r w:rsidRPr="00C250AE">
        <w:rPr>
          <w:rFonts w:ascii="Arial" w:hAnsi="Arial" w:cs="Arial"/>
        </w:rPr>
        <w:t xml:space="preserve"> es un mecanismo donde el sistema de archivos registra en una bitácora (</w:t>
      </w:r>
      <w:proofErr w:type="spellStart"/>
      <w:r w:rsidRPr="00C250AE">
        <w:rPr>
          <w:rFonts w:ascii="Arial" w:hAnsi="Arial" w:cs="Arial"/>
          <w:i/>
          <w:iCs/>
        </w:rPr>
        <w:t>journal</w:t>
      </w:r>
      <w:proofErr w:type="spellEnd"/>
      <w:r w:rsidRPr="00C250AE">
        <w:rPr>
          <w:rFonts w:ascii="Arial" w:hAnsi="Arial" w:cs="Arial"/>
        </w:rPr>
        <w:t xml:space="preserve">) los cambios que va a realizar antes de escribirlos efectivamente en el disco. Resuelve el problema de la corrupción de datos ante cortes imprevistos de energía o cuelgues del sistema; si ocurre un fallo, al reiniciar solo se examina la bitácora en lugar de verificar todo el disco con </w:t>
      </w:r>
      <w:proofErr w:type="spellStart"/>
      <w:r w:rsidRPr="00C250AE">
        <w:rPr>
          <w:rStyle w:val="CdigoHTML"/>
          <w:rFonts w:ascii="Arial" w:hAnsi="Arial" w:cs="Arial"/>
          <w:sz w:val="24"/>
          <w:szCs w:val="24"/>
        </w:rPr>
        <w:t>fsck</w:t>
      </w:r>
      <w:proofErr w:type="spellEnd"/>
      <w:r w:rsidRPr="00C250AE">
        <w:rPr>
          <w:rFonts w:ascii="Arial" w:hAnsi="Arial" w:cs="Arial"/>
        </w:rPr>
        <w:t>, reduciendo el tiempo de recuperación de horas a segundos.</w:t>
      </w:r>
    </w:p>
    <w:p w:rsidR="00C250AE" w:rsidRPr="00C250AE" w:rsidRDefault="00C250AE" w:rsidP="00C250AE">
      <w:pPr>
        <w:pStyle w:val="NormalWeb"/>
        <w:rPr>
          <w:rFonts w:ascii="Arial" w:hAnsi="Arial" w:cs="Arial"/>
        </w:rPr>
      </w:pPr>
      <w:r w:rsidRPr="00C250AE">
        <w:rPr>
          <w:rFonts w:ascii="Arial" w:hAnsi="Arial" w:cs="Arial"/>
          <w:iCs/>
        </w:rPr>
        <w:t>Ventajas:</w:t>
      </w:r>
      <w:r w:rsidRPr="00C250AE">
        <w:rPr>
          <w:rFonts w:ascii="Arial" w:hAnsi="Arial" w:cs="Arial"/>
        </w:rPr>
        <w:t xml:space="preserve"> Alta disponibilidad, rápida recuperación tras fallos y </w:t>
      </w:r>
      <w:proofErr w:type="spellStart"/>
      <w:r w:rsidRPr="00C250AE">
        <w:rPr>
          <w:rFonts w:ascii="Arial" w:hAnsi="Arial" w:cs="Arial"/>
        </w:rPr>
        <w:t>retrocompatibilidad</w:t>
      </w:r>
      <w:proofErr w:type="spellEnd"/>
      <w:r w:rsidRPr="00C250AE">
        <w:rPr>
          <w:rFonts w:ascii="Arial" w:hAnsi="Arial" w:cs="Arial"/>
        </w:rPr>
        <w:t xml:space="preserve"> total con </w:t>
      </w:r>
      <w:r w:rsidRPr="00C250AE">
        <w:rPr>
          <w:rStyle w:val="CdigoHTML"/>
          <w:rFonts w:ascii="Arial" w:hAnsi="Arial" w:cs="Arial"/>
          <w:sz w:val="24"/>
          <w:szCs w:val="24"/>
        </w:rPr>
        <w:t>ext2</w:t>
      </w:r>
      <w:r w:rsidRPr="00C250AE">
        <w:rPr>
          <w:rFonts w:ascii="Arial" w:hAnsi="Arial" w:cs="Arial"/>
        </w:rPr>
        <w:t>.</w:t>
      </w:r>
    </w:p>
    <w:p w:rsidR="00C250AE" w:rsidRPr="00C250AE" w:rsidRDefault="00C250AE" w:rsidP="00C250AE">
      <w:pPr>
        <w:pStyle w:val="NormalWeb"/>
        <w:rPr>
          <w:rFonts w:ascii="Arial" w:hAnsi="Arial" w:cs="Arial"/>
        </w:rPr>
      </w:pPr>
      <w:r w:rsidRPr="00C250AE">
        <w:rPr>
          <w:rFonts w:ascii="Arial" w:hAnsi="Arial" w:cs="Arial"/>
          <w:iCs/>
        </w:rPr>
        <w:t>Desventajas:</w:t>
      </w:r>
      <w:r w:rsidRPr="00C250AE">
        <w:rPr>
          <w:rFonts w:ascii="Arial" w:hAnsi="Arial" w:cs="Arial"/>
        </w:rPr>
        <w:t xml:space="preserve"> Rendimiento ligeramente menor que </w:t>
      </w:r>
      <w:r w:rsidRPr="00C250AE">
        <w:rPr>
          <w:rStyle w:val="CdigoHTML"/>
          <w:rFonts w:ascii="Arial" w:hAnsi="Arial" w:cs="Arial"/>
          <w:sz w:val="24"/>
          <w:szCs w:val="24"/>
        </w:rPr>
        <w:t>ext2</w:t>
      </w:r>
      <w:r w:rsidRPr="00C250AE">
        <w:rPr>
          <w:rFonts w:ascii="Arial" w:hAnsi="Arial" w:cs="Arial"/>
        </w:rPr>
        <w:t xml:space="preserve"> debido al proceso extra del </w:t>
      </w:r>
      <w:proofErr w:type="spellStart"/>
      <w:r w:rsidRPr="00C250AE">
        <w:rPr>
          <w:rFonts w:ascii="Arial" w:hAnsi="Arial" w:cs="Arial"/>
          <w:i/>
          <w:iCs/>
        </w:rPr>
        <w:t>journaling</w:t>
      </w:r>
      <w:proofErr w:type="spellEnd"/>
      <w:r w:rsidRPr="00C250AE">
        <w:rPr>
          <w:rFonts w:ascii="Arial" w:hAnsi="Arial" w:cs="Arial"/>
        </w:rPr>
        <w:t xml:space="preserve">; carece de características modernas como la asignación por </w:t>
      </w:r>
      <w:proofErr w:type="spellStart"/>
      <w:r w:rsidRPr="00C250AE">
        <w:rPr>
          <w:rFonts w:ascii="Arial" w:hAnsi="Arial" w:cs="Arial"/>
        </w:rPr>
        <w:t>extenciones</w:t>
      </w:r>
      <w:proofErr w:type="spellEnd"/>
      <w:r w:rsidRPr="00C250AE">
        <w:rPr>
          <w:rFonts w:ascii="Arial" w:hAnsi="Arial" w:cs="Arial"/>
        </w:rPr>
        <w:t xml:space="preserve"> (</w:t>
      </w:r>
      <w:proofErr w:type="spellStart"/>
      <w:r w:rsidRPr="00C250AE">
        <w:rPr>
          <w:rFonts w:ascii="Arial" w:hAnsi="Arial" w:cs="Arial"/>
          <w:i/>
          <w:iCs/>
        </w:rPr>
        <w:t>extents</w:t>
      </w:r>
      <w:proofErr w:type="spellEnd"/>
      <w:r w:rsidRPr="00C250AE">
        <w:rPr>
          <w:rFonts w:ascii="Arial" w:hAnsi="Arial" w:cs="Arial"/>
        </w:rPr>
        <w:t>).</w:t>
      </w:r>
    </w:p>
    <w:p w:rsidR="00C250AE" w:rsidRPr="00C250AE" w:rsidRDefault="00C250AE" w:rsidP="00C250AE">
      <w:pPr>
        <w:pStyle w:val="NormalWeb"/>
        <w:rPr>
          <w:rFonts w:ascii="Arial" w:hAnsi="Arial" w:cs="Arial"/>
        </w:rPr>
      </w:pPr>
      <w:r w:rsidRPr="00C250AE">
        <w:rPr>
          <w:rFonts w:ascii="Arial" w:hAnsi="Arial" w:cs="Arial"/>
          <w:b/>
          <w:bCs/>
        </w:rPr>
        <w:lastRenderedPageBreak/>
        <w:t>¿Se usa todavía? ¿Cuándo conviene usarlo?</w:t>
      </w:r>
      <w:r w:rsidRPr="00C250AE">
        <w:rPr>
          <w:rFonts w:ascii="Arial" w:hAnsi="Arial" w:cs="Arial"/>
        </w:rPr>
        <w:t xml:space="preserve"> Su uso ha caído drásticamente en favor de </w:t>
      </w:r>
      <w:r w:rsidRPr="00C250AE">
        <w:rPr>
          <w:rStyle w:val="CdigoHTML"/>
          <w:rFonts w:ascii="Arial" w:hAnsi="Arial" w:cs="Arial"/>
          <w:sz w:val="24"/>
          <w:szCs w:val="24"/>
        </w:rPr>
        <w:t>ext4</w:t>
      </w:r>
      <w:r w:rsidRPr="00C250AE">
        <w:rPr>
          <w:rFonts w:ascii="Arial" w:hAnsi="Arial" w:cs="Arial"/>
        </w:rPr>
        <w:t xml:space="preserve">. Solo conviene usarlo en sistemas legados o servidores antiguos que no soportan </w:t>
      </w:r>
      <w:proofErr w:type="spellStart"/>
      <w:r w:rsidRPr="00C250AE">
        <w:rPr>
          <w:rFonts w:ascii="Arial" w:hAnsi="Arial" w:cs="Arial"/>
        </w:rPr>
        <w:t>kernels</w:t>
      </w:r>
      <w:proofErr w:type="spellEnd"/>
      <w:r w:rsidRPr="00C250AE">
        <w:rPr>
          <w:rFonts w:ascii="Arial" w:hAnsi="Arial" w:cs="Arial"/>
        </w:rPr>
        <w:t xml:space="preserve"> modernos de Linux.</w:t>
      </w:r>
    </w:p>
    <w:p w:rsidR="00C250AE" w:rsidRPr="00C250AE" w:rsidRDefault="00C250AE" w:rsidP="00C250AE">
      <w:pPr>
        <w:pStyle w:val="Sinespaciado"/>
        <w:rPr>
          <w:rFonts w:ascii="Arial" w:hAnsi="Arial" w:cs="Arial"/>
          <w:b/>
          <w:sz w:val="28"/>
          <w:szCs w:val="27"/>
          <w:lang w:val="es-ES" w:eastAsia="es-ES"/>
        </w:rPr>
      </w:pPr>
      <w:r w:rsidRPr="00C250AE">
        <w:rPr>
          <w:rFonts w:ascii="Arial" w:hAnsi="Arial" w:cs="Arial"/>
          <w:b/>
          <w:sz w:val="24"/>
          <w:lang w:val="es-ES" w:eastAsia="es-ES"/>
        </w:rPr>
        <w:t>swap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Cs/>
          <w:sz w:val="24"/>
          <w:szCs w:val="24"/>
          <w:lang w:val="es-ES" w:eastAsia="es-ES"/>
        </w:rPr>
        <w:t>¿Qué es y qué tipo de elemento es?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 un </w:t>
      </w:r>
      <w:r w:rsidRPr="00C250AE">
        <w:rPr>
          <w:rFonts w:ascii="Arial" w:eastAsia="Times New Roman" w:hAnsi="Arial" w:cs="Arial"/>
          <w:bCs/>
          <w:sz w:val="24"/>
          <w:szCs w:val="24"/>
          <w:lang w:val="es-ES" w:eastAsia="es-ES"/>
        </w:rPr>
        <w:t>mecanismo de memoria virtual / espacio de intercambio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Linux. A diferencia de los tres anteriores, </w:t>
      </w:r>
      <w:r w:rsidRPr="00C250AE">
        <w:rPr>
          <w:rFonts w:ascii="Arial" w:eastAsia="Times New Roman" w:hAnsi="Arial" w:cs="Arial"/>
          <w:bCs/>
          <w:sz w:val="24"/>
          <w:szCs w:val="24"/>
          <w:lang w:val="es-ES" w:eastAsia="es-ES"/>
        </w:rPr>
        <w:t>no es un sistema de archivos convencional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>, sino una zona de disco reservada para extender la memoria RAM física.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Año de aparición y características principales: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Está presente desde las primeras versiones de Linux (</w:t>
      </w: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1991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>). Permite al sistema operativo mover páginas de memoria inactivas desde la RAM hacia el disco para liberar espacio de lectura/escritura rápida.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Diferencia entre partición swap y archivo swap: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Partición swap: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 una sección dedicada e independiente del disco duro formateada con un tipo de sistema propio de swap. Ofrece un rendimiento ligeramente superior en discos mecánicos tradicionales.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Archivo swap: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 un archivo especial (por ejemplo, /</w:t>
      </w:r>
      <w:proofErr w:type="spellStart"/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>swapfile</w:t>
      </w:r>
      <w:proofErr w:type="spellEnd"/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>) que reside dentro de un sistema de archivos existente (como ext4). Es fácil de crear, cambiar de tamaño o eliminar sobre la marcha sin modificar la tabla de particiones.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Relación con el intercambio visto en clase: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Implementa directamente el concepto de </w:t>
      </w: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Paginación / </w:t>
      </w:r>
      <w:proofErr w:type="spellStart"/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Swapping</w:t>
      </w:r>
      <w:proofErr w:type="spellEnd"/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 (Intercambio)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los Sistemas Operativos. Permite la multiprogramación al simular más memoria disponible de la que físicamente tiene la máquina, almacenando temporalmente procesos o páginas de memoria en la memoria secundaria.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iCs/>
          <w:sz w:val="24"/>
          <w:szCs w:val="24"/>
          <w:lang w:val="es-ES" w:eastAsia="es-ES"/>
        </w:rPr>
        <w:t>Ventajas: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Previene fallos catastróficos por falta de memoria (evita que el proceso </w:t>
      </w:r>
      <w:r w:rsidRPr="00C250AE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 xml:space="preserve">OOM </w:t>
      </w:r>
      <w:proofErr w:type="spellStart"/>
      <w:r w:rsidRPr="00C250AE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>Killer</w:t>
      </w:r>
      <w:proofErr w:type="spellEnd"/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cierre aplicaciones) y permite la hibernación del sistema.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iCs/>
          <w:sz w:val="24"/>
          <w:szCs w:val="24"/>
          <w:lang w:val="es-ES" w:eastAsia="es-ES"/>
        </w:rPr>
        <w:t>Desventajas: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El acceso a disco es infinitamente más lento que a la RAM; un uso excesivo de swap provoca </w:t>
      </w:r>
      <w:proofErr w:type="spellStart"/>
      <w:r w:rsidRPr="00C250AE">
        <w:rPr>
          <w:rFonts w:ascii="Arial" w:eastAsia="Times New Roman" w:hAnsi="Arial" w:cs="Arial"/>
          <w:i/>
          <w:iCs/>
          <w:sz w:val="24"/>
          <w:szCs w:val="24"/>
          <w:lang w:val="es-ES" w:eastAsia="es-ES"/>
        </w:rPr>
        <w:t>thrashing</w:t>
      </w:r>
      <w:proofErr w:type="spellEnd"/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(sobrecarga por intercambio constante) congelando el sistema.</w:t>
      </w:r>
    </w:p>
    <w:p w:rsid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¿Se usa todavía? ¿Cuándo conviene usarlo?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Se usa ampliamente hoy en día. Conviene usarlo siempre en servidores, </w:t>
      </w:r>
      <w:proofErr w:type="spellStart"/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>PCs</w:t>
      </w:r>
      <w:proofErr w:type="spellEnd"/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escritorio o sistemas de baja memoria para asegurar estabilidad ante picos de uso de RAM. Actualmente, la tendencia prioriza el uso de </w:t>
      </w: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archivos swap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por sobre particiones fijas por su flexibilidad.</w:t>
      </w:r>
    </w:p>
    <w:p w:rsid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C250AE" w:rsidRPr="00C250AE" w:rsidRDefault="00C250AE" w:rsidP="00C25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GPT (GUID </w:t>
      </w:r>
      <w:proofErr w:type="spellStart"/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Partition</w:t>
      </w:r>
      <w:proofErr w:type="spellEnd"/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Table</w:t>
      </w:r>
      <w:proofErr w:type="spellEnd"/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)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lastRenderedPageBreak/>
        <w:t>¿Qué es y qué tipo de elemento es?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 un </w:t>
      </w: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esquema o formato de tabla de particiones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>. No es un sistema de archivos ni memoria virtual; es la estructura que define cómo se organiza la información de las particiones en el disco físico.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Año de aparición y características principales: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Desarrollado por Intel a finales de la década de </w:t>
      </w: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1990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 introducido formalmente a inicios de los </w:t>
      </w: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2000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como parte de la especificación UEFI. Utiliza identificadores únicos globales (GUID) para cada partición y almacenas copias de seguridad de la tabla al final del disco.</w:t>
      </w:r>
    </w:p>
    <w:p w:rsid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Comparación con MBR:</w:t>
      </w:r>
    </w:p>
    <w:tbl>
      <w:tblPr>
        <w:tblStyle w:val="Tabladecuadrcula6concolores-nfasis6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C250AE" w:rsidTr="00C2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C250AE" w:rsidRDefault="00C250AE" w:rsidP="00C250AE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Característica</w:t>
            </w:r>
          </w:p>
        </w:tc>
        <w:tc>
          <w:tcPr>
            <w:tcW w:w="3118" w:type="dxa"/>
          </w:tcPr>
          <w:p w:rsidR="00C250AE" w:rsidRPr="00C250AE" w:rsidRDefault="00C250AE" w:rsidP="00C250AE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MBR (Master </w:t>
            </w:r>
            <w:proofErr w:type="spellStart"/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Boot</w:t>
            </w:r>
            <w:proofErr w:type="spellEnd"/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Record)</w:t>
            </w:r>
          </w:p>
        </w:tc>
        <w:tc>
          <w:tcPr>
            <w:tcW w:w="3119" w:type="dxa"/>
          </w:tcPr>
          <w:p w:rsidR="00C250AE" w:rsidRPr="00C250AE" w:rsidRDefault="00C250AE" w:rsidP="00C250AE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GPT (GUID </w:t>
            </w:r>
            <w:proofErr w:type="spellStart"/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Partition</w:t>
            </w:r>
            <w:proofErr w:type="spellEnd"/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Table</w:t>
            </w:r>
            <w:proofErr w:type="spellEnd"/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)</w:t>
            </w:r>
          </w:p>
        </w:tc>
      </w:tr>
      <w:tr w:rsidR="00C250AE" w:rsidTr="00C25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C250AE" w:rsidRPr="00C250AE" w:rsidRDefault="00C250AE" w:rsidP="00C250AE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Número de particiones</w:t>
            </w:r>
          </w:p>
        </w:tc>
        <w:tc>
          <w:tcPr>
            <w:tcW w:w="3118" w:type="dxa"/>
          </w:tcPr>
          <w:p w:rsidR="00C250AE" w:rsidRPr="00C250AE" w:rsidRDefault="00C250AE" w:rsidP="00C250AE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Máx. 4 particiones primarias (o 3 primarias + 1 extendida)</w:t>
            </w:r>
          </w:p>
        </w:tc>
        <w:tc>
          <w:tcPr>
            <w:tcW w:w="3119" w:type="dxa"/>
          </w:tcPr>
          <w:p w:rsidR="00C250AE" w:rsidRPr="00C250AE" w:rsidRDefault="00C250AE" w:rsidP="00C250AE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Hasta 128 particiones primarias por defecto en Linux/Windows</w:t>
            </w:r>
          </w:p>
        </w:tc>
      </w:tr>
      <w:tr w:rsidR="00C250AE" w:rsidTr="00C250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C250AE" w:rsidRPr="00C250AE" w:rsidRDefault="00C250AE" w:rsidP="00C250AE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Tamaño máximo de disco</w:t>
            </w:r>
          </w:p>
        </w:tc>
        <w:tc>
          <w:tcPr>
            <w:tcW w:w="3118" w:type="dxa"/>
          </w:tcPr>
          <w:p w:rsidR="00C250AE" w:rsidRPr="00C250AE" w:rsidRDefault="00C250AE" w:rsidP="00C250AE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2 TB</w:t>
            </w:r>
          </w:p>
        </w:tc>
        <w:tc>
          <w:tcPr>
            <w:tcW w:w="3119" w:type="dxa"/>
          </w:tcPr>
          <w:p w:rsidR="00C250AE" w:rsidRPr="00C250AE" w:rsidRDefault="00C250AE" w:rsidP="00C25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9.4 ZB (</w:t>
            </w:r>
            <w:proofErr w:type="spellStart"/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Zettabytes</w:t>
            </w:r>
            <w:proofErr w:type="spellEnd"/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/ </w:t>
            </w:r>
            <w:r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9.4x10</w:t>
            </w:r>
            <w:r w:rsidRPr="00C250A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es-ES" w:eastAsia="es-ES"/>
              </w:rPr>
              <w:t>21</w:t>
            </w:r>
            <w:bookmarkStart w:id="0" w:name="_GoBack"/>
            <w:bookmarkEnd w:id="0"/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bytes)</w:t>
            </w:r>
          </w:p>
          <w:p w:rsidR="00C250AE" w:rsidRPr="00C250AE" w:rsidRDefault="00C250AE" w:rsidP="00C250AE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</w:tc>
      </w:tr>
      <w:tr w:rsidR="00C250AE" w:rsidTr="00C25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C250AE" w:rsidRPr="00C250AE" w:rsidRDefault="00C250AE" w:rsidP="00C250AE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Relación con UEFI y BIOS</w:t>
            </w:r>
          </w:p>
        </w:tc>
        <w:tc>
          <w:tcPr>
            <w:tcW w:w="3118" w:type="dxa"/>
          </w:tcPr>
          <w:p w:rsidR="00C250AE" w:rsidRPr="00C250AE" w:rsidRDefault="00C250AE" w:rsidP="00C250AE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Diseñado para </w:t>
            </w:r>
            <w:r w:rsidRPr="00C250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" w:eastAsia="es-ES"/>
              </w:rPr>
              <w:t>BIOS tradicional</w:t>
            </w:r>
          </w:p>
        </w:tc>
        <w:tc>
          <w:tcPr>
            <w:tcW w:w="3119" w:type="dxa"/>
          </w:tcPr>
          <w:p w:rsidR="00C250AE" w:rsidRPr="00C250AE" w:rsidRDefault="00C250AE" w:rsidP="00C250AE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Diseñado para </w:t>
            </w:r>
            <w:r w:rsidRPr="00C250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" w:eastAsia="es-ES"/>
              </w:rPr>
              <w:t>UEFI</w:t>
            </w: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(requerido para arrancar en UEFI en la mayoría de SO)</w:t>
            </w:r>
          </w:p>
        </w:tc>
      </w:tr>
      <w:tr w:rsidR="00C250AE" w:rsidTr="00C250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C250AE" w:rsidRPr="00C250AE" w:rsidRDefault="00C250AE" w:rsidP="00C250AE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Redundancia / Seguridad</w:t>
            </w:r>
          </w:p>
        </w:tc>
        <w:tc>
          <w:tcPr>
            <w:tcW w:w="3118" w:type="dxa"/>
          </w:tcPr>
          <w:p w:rsidR="00C250AE" w:rsidRPr="00C250AE" w:rsidRDefault="00C250AE" w:rsidP="00C250AE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Sin copia de seguridad (si se daña el sector 0, se pierde el disco)</w:t>
            </w:r>
          </w:p>
        </w:tc>
        <w:tc>
          <w:tcPr>
            <w:tcW w:w="3119" w:type="dxa"/>
          </w:tcPr>
          <w:p w:rsidR="00C250AE" w:rsidRPr="00C250AE" w:rsidRDefault="00C250AE" w:rsidP="00C250AE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C250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Guarda copia de la tabla al inicio y al final del disco con verificación CRC32</w:t>
            </w:r>
          </w:p>
        </w:tc>
      </w:tr>
    </w:tbl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iCs/>
          <w:sz w:val="24"/>
          <w:szCs w:val="24"/>
          <w:lang w:val="es-ES" w:eastAsia="es-ES"/>
        </w:rPr>
        <w:t>Ventajas: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Soporta discos gigantescos, número prácticamente ilimitado de particiones y alta tolerancia a la corrupción de datos.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iCs/>
          <w:sz w:val="24"/>
          <w:szCs w:val="24"/>
          <w:lang w:val="es-ES" w:eastAsia="es-ES"/>
        </w:rPr>
        <w:t>Desventajas: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Incompatibilidad con sistemas operativos o computadoras muy antiguas basados únicamente en BIOS de 32 bits.</w:t>
      </w:r>
    </w:p>
    <w:p w:rsidR="00C250AE" w:rsidRPr="00C250AE" w:rsidRDefault="00C250AE" w:rsidP="00C250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250AE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¿Se usa todavía? ¿Cuándo conviene usarlo?</w:t>
      </w:r>
      <w:r w:rsidRPr="00C250A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 el estándar moderno absoluto. Conviene (y debe) usarse en cualquier computadora moderna, unidades de disco mayores a 2 TB y en cualquier instalación actual de sistemas operativos con firmware UEFI.</w:t>
      </w:r>
    </w:p>
    <w:p w:rsidR="0092182F" w:rsidRPr="00C250AE" w:rsidRDefault="0092182F" w:rsidP="0092182F">
      <w:pPr>
        <w:tabs>
          <w:tab w:val="left" w:pos="1776"/>
        </w:tabs>
        <w:rPr>
          <w:rFonts w:ascii="Arial" w:hAnsi="Arial" w:cs="Arial"/>
          <w:sz w:val="24"/>
          <w:szCs w:val="24"/>
          <w:lang w:val="es-ES"/>
        </w:rPr>
      </w:pPr>
    </w:p>
    <w:sectPr w:rsidR="0092182F" w:rsidRPr="00C250AE" w:rsidSect="005F7879">
      <w:pgSz w:w="12240" w:h="15840"/>
      <w:pgMar w:top="748" w:right="1435" w:bottom="839" w:left="1440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019" w:rsidRDefault="007C2019" w:rsidP="00C250AE">
      <w:pPr>
        <w:spacing w:after="0" w:line="240" w:lineRule="auto"/>
      </w:pPr>
      <w:r>
        <w:separator/>
      </w:r>
    </w:p>
  </w:endnote>
  <w:endnote w:type="continuationSeparator" w:id="0">
    <w:p w:rsidR="007C2019" w:rsidRDefault="007C2019" w:rsidP="00C25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019" w:rsidRDefault="007C2019" w:rsidP="00C250AE">
      <w:pPr>
        <w:spacing w:after="0" w:line="240" w:lineRule="auto"/>
      </w:pPr>
      <w:r>
        <w:separator/>
      </w:r>
    </w:p>
  </w:footnote>
  <w:footnote w:type="continuationSeparator" w:id="0">
    <w:p w:rsidR="007C2019" w:rsidRDefault="007C2019" w:rsidP="00C25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83131"/>
    <w:multiLevelType w:val="multilevel"/>
    <w:tmpl w:val="E24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0AB9"/>
    <w:multiLevelType w:val="multilevel"/>
    <w:tmpl w:val="2F1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36D0"/>
    <w:multiLevelType w:val="multilevel"/>
    <w:tmpl w:val="1E9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13944"/>
    <w:multiLevelType w:val="multilevel"/>
    <w:tmpl w:val="651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81272"/>
    <w:multiLevelType w:val="multilevel"/>
    <w:tmpl w:val="940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E679D"/>
    <w:multiLevelType w:val="multilevel"/>
    <w:tmpl w:val="80A8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84CAF"/>
    <w:multiLevelType w:val="multilevel"/>
    <w:tmpl w:val="363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8A9"/>
    <w:rsid w:val="002B58A9"/>
    <w:rsid w:val="004F193E"/>
    <w:rsid w:val="00525188"/>
    <w:rsid w:val="005F7879"/>
    <w:rsid w:val="006C3C8B"/>
    <w:rsid w:val="007C2019"/>
    <w:rsid w:val="0092182F"/>
    <w:rsid w:val="00A745F8"/>
    <w:rsid w:val="00C15992"/>
    <w:rsid w:val="00C250AE"/>
    <w:rsid w:val="00C325B9"/>
    <w:rsid w:val="00F0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98D29"/>
  <w15:chartTrackingRefBased/>
  <w15:docId w15:val="{DA53C18E-4879-4EEB-BFA7-86276DCE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218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2182F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Sinespaciado">
    <w:name w:val="No Spacing"/>
    <w:uiPriority w:val="1"/>
    <w:qFormat/>
    <w:rsid w:val="0092182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921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2182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92182F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18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182F"/>
    <w:rPr>
      <w:rFonts w:ascii="Segoe UI" w:hAnsi="Segoe UI" w:cs="Segoe UI"/>
      <w:sz w:val="18"/>
      <w:szCs w:val="18"/>
    </w:rPr>
  </w:style>
  <w:style w:type="character" w:styleId="CdigoHTML">
    <w:name w:val="HTML Code"/>
    <w:basedOn w:val="Fuentedeprrafopredeter"/>
    <w:uiPriority w:val="99"/>
    <w:semiHidden/>
    <w:unhideWhenUsed/>
    <w:rsid w:val="0092182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C250AE"/>
  </w:style>
  <w:style w:type="paragraph" w:styleId="Encabezado">
    <w:name w:val="header"/>
    <w:basedOn w:val="Normal"/>
    <w:link w:val="EncabezadoCar"/>
    <w:uiPriority w:val="99"/>
    <w:unhideWhenUsed/>
    <w:rsid w:val="00C25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50AE"/>
  </w:style>
  <w:style w:type="paragraph" w:styleId="Piedepgina">
    <w:name w:val="footer"/>
    <w:basedOn w:val="Normal"/>
    <w:link w:val="PiedepginaCar"/>
    <w:uiPriority w:val="99"/>
    <w:unhideWhenUsed/>
    <w:rsid w:val="00C25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50AE"/>
  </w:style>
  <w:style w:type="table" w:styleId="Tablaconcuadrcula">
    <w:name w:val="Table Grid"/>
    <w:basedOn w:val="Tablanormal"/>
    <w:uiPriority w:val="39"/>
    <w:rsid w:val="00C25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6concolores-nfasis6">
    <w:name w:val="Grid Table 6 Colorful Accent 6"/>
    <w:basedOn w:val="Tablanormal"/>
    <w:uiPriority w:val="51"/>
    <w:rsid w:val="00C250AE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6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5</Pages>
  <Words>1256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Pichiya</dc:creator>
  <cp:keywords/>
  <dc:description/>
  <cp:lastModifiedBy>Pichiya</cp:lastModifiedBy>
  <cp:revision>3</cp:revision>
  <dcterms:created xsi:type="dcterms:W3CDTF">2026-08-15T17:13:00Z</dcterms:created>
  <dcterms:modified xsi:type="dcterms:W3CDTF">2026-09-26T17:49:00Z</dcterms:modified>
</cp:coreProperties>
</file>