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0D9C" w:rsidRPr="009B2E86" w:rsidRDefault="00320D9C" w:rsidP="00320D9C">
      <w:pPr>
        <w:rPr>
          <w:rFonts w:ascii="Arial" w:hAnsi="Arial" w:cs="Arial"/>
          <w:b/>
        </w:rPr>
      </w:pPr>
      <w:r w:rsidRPr="009B2E86">
        <w:rPr>
          <w:rFonts w:ascii="Arial" w:hAnsi="Arial" w:cs="Arial"/>
          <w:noProof/>
        </w:rPr>
        <w:drawing>
          <wp:anchor distT="0" distB="0" distL="114300" distR="114300" simplePos="0" relativeHeight="251659264" behindDoc="1" locked="0" layoutInCell="1" allowOverlap="1" wp14:anchorId="6AFF2107" wp14:editId="58A30639">
            <wp:simplePos x="0" y="0"/>
            <wp:positionH relativeFrom="column">
              <wp:posOffset>3576320</wp:posOffset>
            </wp:positionH>
            <wp:positionV relativeFrom="paragraph">
              <wp:posOffset>-467995</wp:posOffset>
            </wp:positionV>
            <wp:extent cx="2519045" cy="2430780"/>
            <wp:effectExtent l="0" t="0" r="0" b="0"/>
            <wp:wrapNone/>
            <wp:docPr id="2142270186" name="Imagen 2" descr="Image result for logo umg 50 añ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 Imagen" descr="Image result for logo umg 50 año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045" cy="243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B2E86">
        <w:rPr>
          <w:rFonts w:ascii="Arial" w:hAnsi="Arial" w:cs="Arial"/>
          <w:b/>
        </w:rPr>
        <w:t>UNIVERSIDAD MARIANO GALVEZ DE GUATEMALA</w:t>
      </w:r>
      <w:r w:rsidRPr="009B2E86">
        <w:rPr>
          <w:rFonts w:ascii="Arial" w:hAnsi="Arial" w:cs="Arial"/>
          <w:b/>
        </w:rPr>
        <w:br/>
        <w:t>FACULTA DE INGENIERIA EN SISTEMAS</w:t>
      </w:r>
    </w:p>
    <w:p w:rsidR="00320D9C" w:rsidRPr="009B2E86" w:rsidRDefault="00320D9C" w:rsidP="00320D9C">
      <w:pPr>
        <w:rPr>
          <w:rFonts w:ascii="Arial" w:hAnsi="Arial" w:cs="Arial"/>
          <w:b/>
        </w:rPr>
      </w:pPr>
      <w:r w:rsidRPr="009B2E86">
        <w:rPr>
          <w:rFonts w:ascii="Arial" w:hAnsi="Arial" w:cs="Arial"/>
          <w:b/>
        </w:rPr>
        <w:t>CENTRO DE CHIMALTENANGO</w:t>
      </w:r>
    </w:p>
    <w:p w:rsidR="00320D9C" w:rsidRPr="009B2E86" w:rsidRDefault="00320D9C" w:rsidP="00320D9C">
      <w:pPr>
        <w:rPr>
          <w:rFonts w:ascii="Arial" w:hAnsi="Arial" w:cs="Arial"/>
          <w:b/>
          <w:bCs/>
        </w:rPr>
      </w:pPr>
      <w:r w:rsidRPr="009B2E86">
        <w:rPr>
          <w:rFonts w:ascii="Arial" w:hAnsi="Arial" w:cs="Arial"/>
          <w:b/>
        </w:rPr>
        <w:t>CATEDRATICO: ING. PABLO A. DE LEON BAUTISTA</w:t>
      </w:r>
      <w:r w:rsidRPr="009B2E86">
        <w:rPr>
          <w:rFonts w:ascii="Arial" w:hAnsi="Arial" w:cs="Arial"/>
          <w:b/>
        </w:rPr>
        <w:br/>
        <w:t xml:space="preserve">CURSO: </w:t>
      </w:r>
      <w:r w:rsidRPr="009B2E86">
        <w:rPr>
          <w:rFonts w:ascii="Arial" w:hAnsi="Arial" w:cs="Arial"/>
          <w:b/>
          <w:bCs/>
        </w:rPr>
        <w:t>AUTÓMATAS Y LENGUAJES FORMALES</w:t>
      </w:r>
    </w:p>
    <w:p w:rsidR="00320D9C" w:rsidRPr="009B2E86" w:rsidRDefault="00320D9C" w:rsidP="00320D9C">
      <w:pPr>
        <w:rPr>
          <w:rFonts w:ascii="Arial" w:hAnsi="Arial" w:cs="Arial"/>
          <w:b/>
        </w:rPr>
      </w:pPr>
      <w:r w:rsidRPr="009B2E86">
        <w:rPr>
          <w:rFonts w:ascii="Arial" w:hAnsi="Arial" w:cs="Arial"/>
          <w:b/>
        </w:rPr>
        <w:t>SECCION: A</w:t>
      </w:r>
      <w:r w:rsidRPr="009B2E86">
        <w:rPr>
          <w:rFonts w:ascii="Arial" w:hAnsi="Arial" w:cs="Arial"/>
          <w:b/>
        </w:rPr>
        <w:br/>
      </w:r>
    </w:p>
    <w:p w:rsidR="00320D9C" w:rsidRPr="009B2E86" w:rsidRDefault="00320D9C" w:rsidP="00320D9C">
      <w:pPr>
        <w:rPr>
          <w:rFonts w:ascii="Arial" w:hAnsi="Arial" w:cs="Arial"/>
        </w:rPr>
      </w:pPr>
    </w:p>
    <w:p w:rsidR="00320D9C" w:rsidRPr="009B2E86" w:rsidRDefault="00320D9C" w:rsidP="00320D9C">
      <w:pPr>
        <w:rPr>
          <w:rFonts w:ascii="Arial" w:hAnsi="Arial" w:cs="Arial"/>
        </w:rPr>
      </w:pPr>
    </w:p>
    <w:p w:rsidR="00320D9C" w:rsidRPr="009B2E86" w:rsidRDefault="00320D9C" w:rsidP="00320D9C">
      <w:pPr>
        <w:rPr>
          <w:rFonts w:ascii="Arial" w:hAnsi="Arial" w:cs="Arial"/>
        </w:rPr>
      </w:pPr>
    </w:p>
    <w:p w:rsidR="00320D9C" w:rsidRPr="009B2E86" w:rsidRDefault="00320D9C" w:rsidP="00320D9C">
      <w:pPr>
        <w:rPr>
          <w:rFonts w:ascii="Arial" w:hAnsi="Arial" w:cs="Arial"/>
        </w:rPr>
      </w:pPr>
    </w:p>
    <w:p w:rsidR="00320D9C" w:rsidRPr="009B2E86" w:rsidRDefault="00320D9C" w:rsidP="00320D9C">
      <w:pPr>
        <w:rPr>
          <w:rFonts w:ascii="Arial" w:hAnsi="Arial" w:cs="Arial"/>
          <w:b/>
        </w:rPr>
      </w:pPr>
    </w:p>
    <w:p w:rsidR="00320D9C" w:rsidRPr="009B2E86" w:rsidRDefault="00320D9C" w:rsidP="00320D9C">
      <w:pPr>
        <w:rPr>
          <w:rFonts w:ascii="Arial" w:hAnsi="Arial" w:cs="Arial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3"/>
        <w:gridCol w:w="5331"/>
      </w:tblGrid>
      <w:tr w:rsidR="00320D9C" w:rsidRPr="009B2E86" w:rsidTr="00D36CBD">
        <w:tc>
          <w:tcPr>
            <w:tcW w:w="33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20D9C" w:rsidRPr="009B2E86" w:rsidRDefault="00320D9C" w:rsidP="00D36CBD">
            <w:pPr>
              <w:spacing w:after="160" w:line="259" w:lineRule="auto"/>
              <w:rPr>
                <w:rFonts w:ascii="Arial" w:hAnsi="Arial" w:cs="Arial"/>
                <w:b/>
              </w:rPr>
            </w:pPr>
            <w:r w:rsidRPr="009B2E86">
              <w:rPr>
                <w:rFonts w:ascii="Arial" w:hAnsi="Arial" w:cs="Arial"/>
                <w:b/>
              </w:rPr>
              <w:t>TEMA</w:t>
            </w:r>
          </w:p>
        </w:tc>
        <w:tc>
          <w:tcPr>
            <w:tcW w:w="5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20D9C" w:rsidRPr="009B2E86" w:rsidRDefault="00320D9C" w:rsidP="00D36CBD">
            <w:pPr>
              <w:spacing w:after="160" w:line="259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Investigación No.5</w:t>
            </w:r>
          </w:p>
        </w:tc>
      </w:tr>
      <w:tr w:rsidR="00320D9C" w:rsidRPr="009B2E86" w:rsidTr="00D36CBD">
        <w:tc>
          <w:tcPr>
            <w:tcW w:w="336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20D9C" w:rsidRPr="009B2E86" w:rsidRDefault="00320D9C" w:rsidP="00D36CBD">
            <w:pPr>
              <w:spacing w:after="160" w:line="259" w:lineRule="auto"/>
              <w:rPr>
                <w:rFonts w:ascii="Arial" w:hAnsi="Arial" w:cs="Arial"/>
                <w:b/>
              </w:rPr>
            </w:pPr>
            <w:r w:rsidRPr="009B2E86">
              <w:rPr>
                <w:rFonts w:ascii="Arial" w:hAnsi="Arial" w:cs="Arial"/>
                <w:b/>
              </w:rPr>
              <w:t>FECHA</w:t>
            </w:r>
          </w:p>
        </w:tc>
        <w:tc>
          <w:tcPr>
            <w:tcW w:w="567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20D9C" w:rsidRPr="009B2E86" w:rsidRDefault="00320D9C" w:rsidP="00D36CBD">
            <w:pPr>
              <w:spacing w:after="160" w:line="259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08/10/26</w:t>
            </w:r>
          </w:p>
        </w:tc>
      </w:tr>
    </w:tbl>
    <w:p w:rsidR="00320D9C" w:rsidRPr="009B2E86" w:rsidRDefault="00320D9C" w:rsidP="00320D9C">
      <w:pPr>
        <w:rPr>
          <w:rFonts w:ascii="Arial" w:hAnsi="Arial" w:cs="Arial"/>
          <w:b/>
        </w:rPr>
      </w:pPr>
    </w:p>
    <w:p w:rsidR="00320D9C" w:rsidRPr="009B2E86" w:rsidRDefault="00320D9C" w:rsidP="00320D9C">
      <w:pPr>
        <w:rPr>
          <w:rFonts w:ascii="Arial" w:hAnsi="Arial" w:cs="Arial"/>
          <w:b/>
        </w:rPr>
      </w:pPr>
    </w:p>
    <w:p w:rsidR="00320D9C" w:rsidRPr="009B2E86" w:rsidRDefault="00320D9C" w:rsidP="00320D9C">
      <w:pPr>
        <w:rPr>
          <w:rFonts w:ascii="Arial" w:hAnsi="Arial" w:cs="Arial"/>
          <w:b/>
        </w:rPr>
      </w:pPr>
    </w:p>
    <w:p w:rsidR="00320D9C" w:rsidRPr="009B2E86" w:rsidRDefault="00320D9C" w:rsidP="00320D9C">
      <w:pPr>
        <w:rPr>
          <w:rFonts w:ascii="Arial" w:hAnsi="Arial" w:cs="Arial"/>
          <w:b/>
        </w:rPr>
      </w:pPr>
    </w:p>
    <w:p w:rsidR="00320D9C" w:rsidRPr="009B2E86" w:rsidRDefault="00320D9C" w:rsidP="00320D9C">
      <w:pPr>
        <w:rPr>
          <w:rFonts w:ascii="Arial" w:hAnsi="Arial" w:cs="Arial"/>
          <w:b/>
        </w:rPr>
      </w:pPr>
    </w:p>
    <w:p w:rsidR="00320D9C" w:rsidRPr="009B2E86" w:rsidRDefault="00320D9C" w:rsidP="00320D9C">
      <w:pPr>
        <w:rPr>
          <w:rFonts w:ascii="Arial" w:hAnsi="Arial" w:cs="Arial"/>
          <w:b/>
        </w:rPr>
      </w:pPr>
    </w:p>
    <w:p w:rsidR="00320D9C" w:rsidRPr="009B2E86" w:rsidRDefault="00320D9C" w:rsidP="00320D9C">
      <w:pPr>
        <w:rPr>
          <w:rFonts w:ascii="Arial" w:hAnsi="Arial" w:cs="Arial"/>
          <w:b/>
        </w:rPr>
      </w:pPr>
    </w:p>
    <w:tbl>
      <w:tblPr>
        <w:tblStyle w:val="Tablaconcuadrcula"/>
        <w:tblpPr w:leftFromText="141" w:rightFromText="141" w:vertAnchor="text" w:horzAnchor="page" w:tblpX="4037" w:tblpY="186"/>
        <w:tblW w:w="5353" w:type="dxa"/>
        <w:tblLook w:val="04A0" w:firstRow="1" w:lastRow="0" w:firstColumn="1" w:lastColumn="0" w:noHBand="0" w:noVBand="1"/>
      </w:tblPr>
      <w:tblGrid>
        <w:gridCol w:w="1808"/>
        <w:gridCol w:w="3545"/>
      </w:tblGrid>
      <w:tr w:rsidR="00320D9C" w:rsidRPr="009B2E86" w:rsidTr="00D36CBD">
        <w:tc>
          <w:tcPr>
            <w:tcW w:w="1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20D9C" w:rsidRPr="009B2E86" w:rsidRDefault="00320D9C" w:rsidP="00D36CBD">
            <w:pPr>
              <w:spacing w:after="160" w:line="259" w:lineRule="auto"/>
              <w:rPr>
                <w:rFonts w:ascii="Arial" w:hAnsi="Arial" w:cs="Arial"/>
                <w:b/>
              </w:rPr>
            </w:pPr>
            <w:r w:rsidRPr="009B2E86">
              <w:rPr>
                <w:rFonts w:ascii="Arial" w:hAnsi="Arial" w:cs="Arial"/>
                <w:b/>
              </w:rPr>
              <w:t>CARNÉ</w:t>
            </w:r>
          </w:p>
        </w:tc>
        <w:tc>
          <w:tcPr>
            <w:tcW w:w="35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20D9C" w:rsidRPr="009B2E86" w:rsidRDefault="00320D9C" w:rsidP="00D36CBD">
            <w:pPr>
              <w:spacing w:after="160" w:line="259" w:lineRule="auto"/>
              <w:rPr>
                <w:rFonts w:ascii="Arial" w:hAnsi="Arial" w:cs="Arial"/>
                <w:b/>
              </w:rPr>
            </w:pPr>
            <w:r w:rsidRPr="009B2E86">
              <w:rPr>
                <w:rFonts w:ascii="Arial" w:hAnsi="Arial" w:cs="Arial"/>
                <w:b/>
              </w:rPr>
              <w:t>NOMBRE COMPLETO</w:t>
            </w:r>
          </w:p>
        </w:tc>
      </w:tr>
      <w:tr w:rsidR="00320D9C" w:rsidRPr="009B2E86" w:rsidTr="00D36CBD">
        <w:trPr>
          <w:trHeight w:val="415"/>
        </w:trPr>
        <w:tc>
          <w:tcPr>
            <w:tcW w:w="18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20D9C" w:rsidRPr="009B2E86" w:rsidRDefault="00320D9C" w:rsidP="00D36CBD">
            <w:pPr>
              <w:spacing w:after="160" w:line="259" w:lineRule="auto"/>
              <w:rPr>
                <w:rFonts w:ascii="Arial" w:hAnsi="Arial" w:cs="Arial"/>
                <w:b/>
              </w:rPr>
            </w:pPr>
            <w:r w:rsidRPr="009B2E86">
              <w:rPr>
                <w:rFonts w:ascii="Arial" w:hAnsi="Arial" w:cs="Arial"/>
                <w:b/>
              </w:rPr>
              <w:t>1990-24-11866</w:t>
            </w:r>
          </w:p>
        </w:tc>
        <w:tc>
          <w:tcPr>
            <w:tcW w:w="354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320D9C" w:rsidRPr="009B2E86" w:rsidRDefault="00320D9C" w:rsidP="00D36CBD">
            <w:pPr>
              <w:spacing w:after="160" w:line="259" w:lineRule="auto"/>
              <w:rPr>
                <w:rFonts w:ascii="Arial" w:hAnsi="Arial" w:cs="Arial"/>
                <w:b/>
              </w:rPr>
            </w:pPr>
            <w:r w:rsidRPr="009B2E86">
              <w:rPr>
                <w:rFonts w:ascii="Arial" w:hAnsi="Arial" w:cs="Arial"/>
                <w:b/>
              </w:rPr>
              <w:t xml:space="preserve">Jordy Alejandro Najarro </w:t>
            </w:r>
            <w:proofErr w:type="spellStart"/>
            <w:r w:rsidRPr="009B2E86">
              <w:rPr>
                <w:rFonts w:ascii="Arial" w:hAnsi="Arial" w:cs="Arial"/>
                <w:b/>
              </w:rPr>
              <w:t>Cherec</w:t>
            </w:r>
            <w:proofErr w:type="spellEnd"/>
          </w:p>
        </w:tc>
      </w:tr>
    </w:tbl>
    <w:p w:rsidR="00320D9C" w:rsidRPr="009B2E86" w:rsidRDefault="00320D9C" w:rsidP="00320D9C">
      <w:pPr>
        <w:rPr>
          <w:rFonts w:ascii="Arial" w:hAnsi="Arial" w:cs="Arial"/>
        </w:rPr>
      </w:pPr>
    </w:p>
    <w:p w:rsidR="00320D9C" w:rsidRPr="009B2E86" w:rsidRDefault="00320D9C" w:rsidP="00320D9C">
      <w:pPr>
        <w:rPr>
          <w:rFonts w:ascii="Arial" w:hAnsi="Arial" w:cs="Arial"/>
        </w:rPr>
      </w:pPr>
    </w:p>
    <w:p w:rsidR="00320D9C" w:rsidRPr="009B2E86" w:rsidRDefault="00320D9C" w:rsidP="00320D9C">
      <w:pPr>
        <w:rPr>
          <w:rFonts w:ascii="Arial" w:hAnsi="Arial" w:cs="Arial"/>
        </w:rPr>
      </w:pPr>
    </w:p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Pr="00320D9C" w:rsidRDefault="00320D9C" w:rsidP="00320D9C">
      <w:pPr>
        <w:jc w:val="center"/>
        <w:rPr>
          <w:rFonts w:ascii="Arial" w:hAnsi="Arial" w:cs="Arial"/>
          <w:b/>
          <w:sz w:val="28"/>
        </w:rPr>
      </w:pPr>
      <w:r w:rsidRPr="00320D9C">
        <w:rPr>
          <w:rFonts w:ascii="Arial" w:hAnsi="Arial" w:cs="Arial"/>
          <w:b/>
          <w:sz w:val="28"/>
        </w:rPr>
        <w:lastRenderedPageBreak/>
        <w:t>Índice</w:t>
      </w:r>
    </w:p>
    <w:sdt>
      <w:sdtPr>
        <w:id w:val="41544672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2"/>
          <w:szCs w:val="22"/>
          <w:lang w:val="es-GT" w:eastAsia="en-US"/>
          <w14:ligatures w14:val="standardContextual"/>
        </w:rPr>
      </w:sdtEndPr>
      <w:sdtContent>
        <w:p w:rsidR="00320D9C" w:rsidRDefault="00320D9C">
          <w:pPr>
            <w:pStyle w:val="TtuloTDC"/>
          </w:pPr>
        </w:p>
        <w:p w:rsidR="00320D9C" w:rsidRDefault="00320D9C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395555" w:history="1">
            <w:r w:rsidRPr="005477B0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_Toc242395555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0D9C" w:rsidRDefault="00320D9C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395556" w:history="1">
            <w:r w:rsidRPr="005477B0">
              <w:rPr>
                <w:rStyle w:val="Hipervnculo"/>
                <w:noProof/>
              </w:rPr>
              <w:t>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_Toc242395556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0D9C" w:rsidRDefault="00320D9C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395557" w:history="1">
            <w:r w:rsidRPr="005477B0">
              <w:rPr>
                <w:rStyle w:val="Hipervnculo"/>
                <w:noProof/>
              </w:rPr>
              <w:t>Contenido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_Toc242395557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0D9C" w:rsidRDefault="00320D9C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395558" w:history="1">
            <w:r w:rsidRPr="005477B0">
              <w:rPr>
                <w:rStyle w:val="Hipervnculo"/>
                <w:noProof/>
              </w:rPr>
              <w:t>Resumen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_Toc242395558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0D9C" w:rsidRDefault="00320D9C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395559" w:history="1">
            <w:r w:rsidRPr="005477B0">
              <w:rPr>
                <w:rStyle w:val="Hipervnculo"/>
                <w:noProof/>
              </w:rPr>
              <w:t>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_Toc242395559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0D9C" w:rsidRDefault="00320D9C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395560" w:history="1">
            <w:r w:rsidRPr="005477B0">
              <w:rPr>
                <w:rStyle w:val="Hipervnculo"/>
                <w:noProof/>
              </w:rPr>
              <w:t>Recomendaciones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_Toc242395560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0D9C" w:rsidRDefault="00320D9C">
          <w:pPr>
            <w:pStyle w:val="TDC1"/>
            <w:tabs>
              <w:tab w:val="right" w:leader="dot" w:pos="8494"/>
            </w:tabs>
            <w:rPr>
              <w:noProof/>
            </w:rPr>
          </w:pPr>
          <w:hyperlink w:anchor="_Toc242395561" w:history="1">
            <w:r w:rsidRPr="005477B0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_Toc242395561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20D9C" w:rsidRDefault="00320D9C">
          <w:r>
            <w:rPr>
              <w:b/>
              <w:bCs/>
            </w:rPr>
            <w:fldChar w:fldCharType="end"/>
          </w:r>
        </w:p>
      </w:sdtContent>
    </w:sdt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 w:rsidP="00320D9C">
      <w:pPr>
        <w:pStyle w:val="Ttulo1"/>
      </w:pPr>
      <w:bookmarkStart w:id="0" w:name="_Toc242395555"/>
      <w:r>
        <w:lastRenderedPageBreak/>
        <w:t>Introducción</w:t>
      </w:r>
      <w:bookmarkEnd w:id="0"/>
    </w:p>
    <w:p w:rsidR="00320D9C" w:rsidRDefault="00320D9C"/>
    <w:p w:rsidR="00320D9C" w:rsidRDefault="00320D9C">
      <w:r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-927735</wp:posOffset>
            </wp:positionH>
            <wp:positionV relativeFrom="paragraph">
              <wp:posOffset>181610</wp:posOffset>
            </wp:positionV>
            <wp:extent cx="7181392" cy="8191500"/>
            <wp:effectExtent l="0" t="0" r="63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50" b="5098"/>
                    <a:stretch/>
                  </pic:blipFill>
                  <pic:spPr bwMode="auto">
                    <a:xfrm>
                      <a:off x="0" y="0"/>
                      <a:ext cx="7181392" cy="819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 w:rsidP="00320D9C">
      <w:pPr>
        <w:pStyle w:val="Ttulo1"/>
      </w:pPr>
      <w:bookmarkStart w:id="1" w:name="_Toc242395556"/>
      <w:r>
        <w:lastRenderedPageBreak/>
        <w:t>Objetivos</w:t>
      </w:r>
      <w:bookmarkEnd w:id="1"/>
    </w:p>
    <w:p w:rsidR="00320D9C" w:rsidRDefault="00320D9C"/>
    <w:p w:rsidR="00320D9C" w:rsidRDefault="00320D9C"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207010</wp:posOffset>
            </wp:positionV>
            <wp:extent cx="7195922" cy="8140700"/>
            <wp:effectExtent l="0" t="0" r="5080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04" b="8450"/>
                    <a:stretch/>
                  </pic:blipFill>
                  <pic:spPr bwMode="auto">
                    <a:xfrm>
                      <a:off x="0" y="0"/>
                      <a:ext cx="7195922" cy="814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 w:rsidP="00320D9C">
      <w:pPr>
        <w:pStyle w:val="Ttulo1"/>
      </w:pPr>
      <w:bookmarkStart w:id="2" w:name="_Toc242395557"/>
      <w:r>
        <w:lastRenderedPageBreak/>
        <w:t>Contenido</w:t>
      </w:r>
      <w:bookmarkEnd w:id="2"/>
    </w:p>
    <w:p w:rsidR="00320D9C" w:rsidRDefault="00320D9C"/>
    <w:p w:rsidR="00320D9C" w:rsidRDefault="00320D9C"/>
    <w:p w:rsidR="00320D9C" w:rsidRDefault="00320D9C"/>
    <w:p w:rsidR="00320D9C" w:rsidRPr="00320D9C" w:rsidRDefault="00320D9C">
      <w:pPr>
        <w:rPr>
          <w:u w:val="single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82233</wp:posOffset>
            </wp:positionV>
            <wp:extent cx="5636060" cy="7541684"/>
            <wp:effectExtent l="0" t="317" r="2857" b="2858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64" r="4031" b="1922"/>
                    <a:stretch/>
                  </pic:blipFill>
                  <pic:spPr bwMode="auto">
                    <a:xfrm rot="16200000">
                      <a:off x="0" y="0"/>
                      <a:ext cx="5636060" cy="7541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 w:rsidP="00320D9C">
      <w:pPr>
        <w:pStyle w:val="Ttulo1"/>
      </w:pPr>
      <w:bookmarkStart w:id="3" w:name="_Toc242395558"/>
      <w:r>
        <w:lastRenderedPageBreak/>
        <w:t>Resumen</w:t>
      </w:r>
      <w:bookmarkEnd w:id="3"/>
    </w:p>
    <w:p w:rsidR="00320D9C" w:rsidRDefault="00320D9C"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251460</wp:posOffset>
            </wp:positionV>
            <wp:extent cx="7048500" cy="8734884"/>
            <wp:effectExtent l="0" t="0" r="0" b="9525"/>
            <wp:wrapNone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56"/>
                    <a:stretch/>
                  </pic:blipFill>
                  <pic:spPr bwMode="auto">
                    <a:xfrm>
                      <a:off x="0" y="0"/>
                      <a:ext cx="7048500" cy="8734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 w:rsidP="00320D9C">
      <w:pPr>
        <w:pStyle w:val="Ttulo1"/>
      </w:pPr>
      <w:bookmarkStart w:id="4" w:name="_Toc242395559"/>
      <w:r>
        <w:lastRenderedPageBreak/>
        <w:t>Conclusiones</w:t>
      </w:r>
      <w:bookmarkEnd w:id="4"/>
    </w:p>
    <w:p w:rsidR="00320D9C" w:rsidRDefault="00320D9C"/>
    <w:p w:rsidR="00320D9C" w:rsidRDefault="00320D9C">
      <w:r>
        <w:rPr>
          <w:noProof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257810</wp:posOffset>
            </wp:positionV>
            <wp:extent cx="7327900" cy="7859632"/>
            <wp:effectExtent l="0" t="0" r="6350" b="8255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290" b="8268"/>
                    <a:stretch/>
                  </pic:blipFill>
                  <pic:spPr bwMode="auto">
                    <a:xfrm>
                      <a:off x="0" y="0"/>
                      <a:ext cx="7327900" cy="78596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 w:rsidP="00320D9C">
      <w:pPr>
        <w:pStyle w:val="Ttulo1"/>
      </w:pPr>
      <w:bookmarkStart w:id="5" w:name="_Toc242395560"/>
      <w:r>
        <w:lastRenderedPageBreak/>
        <w:t>Recomendaciones</w:t>
      </w:r>
      <w:bookmarkEnd w:id="5"/>
    </w:p>
    <w:p w:rsidR="00320D9C" w:rsidRDefault="00320D9C">
      <w:r>
        <w:rPr>
          <w:noProof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200025</wp:posOffset>
            </wp:positionV>
            <wp:extent cx="7353300" cy="8153125"/>
            <wp:effectExtent l="0" t="0" r="0" b="635"/>
            <wp:wrapNone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936" b="7906"/>
                    <a:stretch/>
                  </pic:blipFill>
                  <pic:spPr bwMode="auto">
                    <a:xfrm>
                      <a:off x="0" y="0"/>
                      <a:ext cx="7353300" cy="815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20D9C" w:rsidRDefault="00320D9C"/>
    <w:p w:rsidR="00320D9C" w:rsidRDefault="00320D9C"/>
    <w:p w:rsidR="00320D9C" w:rsidRDefault="00320D9C">
      <w:r>
        <w:t xml:space="preserve">               </w:t>
      </w:r>
    </w:p>
    <w:p w:rsidR="00320D9C" w:rsidRDefault="00320D9C"/>
    <w:p w:rsidR="00320D9C" w:rsidRDefault="00320D9C"/>
    <w:p w:rsidR="00320D9C" w:rsidRDefault="00320D9C">
      <w:r>
        <w:t xml:space="preserve"> </w:t>
      </w:r>
    </w:p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/>
    <w:p w:rsidR="00320D9C" w:rsidRDefault="00320D9C" w:rsidP="00320D9C">
      <w:pPr>
        <w:pStyle w:val="Ttulo1"/>
      </w:pPr>
      <w:bookmarkStart w:id="6" w:name="_Toc242395561"/>
      <w:r>
        <w:lastRenderedPageBreak/>
        <w:t>Bibliografía</w:t>
      </w:r>
      <w:bookmarkEnd w:id="6"/>
    </w:p>
    <w:p w:rsidR="00320D9C" w:rsidRDefault="00320D9C"/>
    <w:p w:rsidR="00320D9C" w:rsidRDefault="00320D9C" w:rsidP="00320D9C">
      <w:pPr>
        <w:pStyle w:val="NormalWeb"/>
        <w:jc w:val="both"/>
      </w:pPr>
      <w:proofErr w:type="spellStart"/>
      <w:r>
        <w:t>Formella</w:t>
      </w:r>
      <w:proofErr w:type="spellEnd"/>
      <w:r>
        <w:t>, A. (2007, 30 de mayo). Teoría de autómatas y lenguajes formales (Versión 6). Universidad de Vigo, Departamento de Informática.</w:t>
      </w:r>
    </w:p>
    <w:p w:rsidR="00320D9C" w:rsidRDefault="00320D9C" w:rsidP="00320D9C">
      <w:pPr>
        <w:pStyle w:val="NormalWeb"/>
        <w:jc w:val="both"/>
      </w:pPr>
      <w:proofErr w:type="spellStart"/>
      <w:r>
        <w:t>GeeksforGeeks</w:t>
      </w:r>
      <w:proofErr w:type="spellEnd"/>
      <w:r>
        <w:t xml:space="preserve">. (2026, 13 de marzo).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pushdown</w:t>
      </w:r>
      <w:proofErr w:type="spellEnd"/>
      <w:r>
        <w:t xml:space="preserve"> </w:t>
      </w:r>
      <w:proofErr w:type="spellStart"/>
      <w:r>
        <w:t>automata</w:t>
      </w:r>
      <w:proofErr w:type="spellEnd"/>
      <w:r>
        <w:t xml:space="preserve">. </w:t>
      </w:r>
      <w:hyperlink r:id="rId14" w:history="1">
        <w:r>
          <w:rPr>
            <w:rStyle w:val="Hipervnculo"/>
          </w:rPr>
          <w:t>https://www.geeksforgeeks.org/theory-of-computation/introduction-of-pushdown-automata/</w:t>
        </w:r>
      </w:hyperlink>
      <w:r>
        <w:t xml:space="preserve"> </w:t>
      </w:r>
    </w:p>
    <w:p w:rsidR="00320D9C" w:rsidRDefault="00320D9C" w:rsidP="00320D9C">
      <w:pPr>
        <w:pStyle w:val="NormalWeb"/>
        <w:jc w:val="both"/>
      </w:pPr>
      <w:r>
        <w:t xml:space="preserve">Rodríguez Sánchez, R. M. (s. f.). Autómatas de pila. Universidad de Granada. </w:t>
      </w:r>
      <w:hyperlink r:id="rId15" w:history="1">
        <w:r>
          <w:rPr>
            <w:rStyle w:val="Hipervnculo"/>
          </w:rPr>
          <w:t>https://ccia.ugr.es/~rosa/tutormc/teoria/aut_pilas.html</w:t>
        </w:r>
      </w:hyperlink>
    </w:p>
    <w:p w:rsidR="00320D9C" w:rsidRDefault="00320D9C" w:rsidP="00320D9C">
      <w:pPr>
        <w:pStyle w:val="NormalWeb"/>
        <w:jc w:val="both"/>
      </w:pPr>
      <w:r>
        <w:t xml:space="preserve">Manzanero, C. (2017, 18 de abril). Autómatas de pila. Lenguajes y autómatas. </w:t>
      </w:r>
      <w:hyperlink r:id="rId16" w:history="1">
        <w:r>
          <w:rPr>
            <w:rStyle w:val="Hipervnculo"/>
          </w:rPr>
          <w:t>https://lenguajesyautomatasblog.wordpress.com/2017/04/18/automatas-de-pila/</w:t>
        </w:r>
      </w:hyperlink>
    </w:p>
    <w:p w:rsidR="00320D9C" w:rsidRDefault="00320D9C">
      <w:bookmarkStart w:id="7" w:name="_GoBack"/>
      <w:bookmarkEnd w:id="7"/>
    </w:p>
    <w:sectPr w:rsidR="00320D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747A2" w:rsidRDefault="004747A2" w:rsidP="00320D9C">
      <w:pPr>
        <w:spacing w:after="0" w:line="240" w:lineRule="auto"/>
      </w:pPr>
      <w:r>
        <w:separator/>
      </w:r>
    </w:p>
  </w:endnote>
  <w:endnote w:type="continuationSeparator" w:id="0">
    <w:p w:rsidR="004747A2" w:rsidRDefault="004747A2" w:rsidP="00320D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747A2" w:rsidRDefault="004747A2" w:rsidP="00320D9C">
      <w:pPr>
        <w:spacing w:after="0" w:line="240" w:lineRule="auto"/>
      </w:pPr>
      <w:r>
        <w:separator/>
      </w:r>
    </w:p>
  </w:footnote>
  <w:footnote w:type="continuationSeparator" w:id="0">
    <w:p w:rsidR="004747A2" w:rsidRDefault="004747A2" w:rsidP="00320D9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D9C"/>
    <w:rsid w:val="00320D9C"/>
    <w:rsid w:val="0039240E"/>
    <w:rsid w:val="00474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63EACD"/>
  <w15:chartTrackingRefBased/>
  <w15:docId w15:val="{4FDA43F2-6E6C-4B5C-B33D-6D9CFCB7A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20D9C"/>
    <w:rPr>
      <w:kern w:val="2"/>
      <w:lang w:val="es-GT"/>
      <w14:ligatures w14:val="standardContextual"/>
    </w:rPr>
  </w:style>
  <w:style w:type="paragraph" w:styleId="Ttulo1">
    <w:name w:val="heading 1"/>
    <w:basedOn w:val="Normal"/>
    <w:next w:val="Normal"/>
    <w:link w:val="Ttulo1Car"/>
    <w:uiPriority w:val="9"/>
    <w:qFormat/>
    <w:rsid w:val="00320D9C"/>
    <w:pPr>
      <w:keepNext/>
      <w:keepLines/>
      <w:spacing w:before="240" w:after="0"/>
      <w:jc w:val="center"/>
      <w:outlineLvl w:val="0"/>
    </w:pPr>
    <w:rPr>
      <w:rFonts w:ascii="Arial" w:eastAsiaTheme="majorEastAsia" w:hAnsi="Arial" w:cstheme="majorBidi"/>
      <w:b/>
      <w:color w:val="000000" w:themeColor="text1"/>
      <w:sz w:val="28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320D9C"/>
    <w:pPr>
      <w:spacing w:after="0" w:line="240" w:lineRule="auto"/>
    </w:pPr>
    <w:rPr>
      <w:kern w:val="2"/>
      <w:lang w:val="es-GT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320D9C"/>
    <w:rPr>
      <w:rFonts w:ascii="Arial" w:eastAsiaTheme="majorEastAsia" w:hAnsi="Arial" w:cstheme="majorBidi"/>
      <w:b/>
      <w:color w:val="000000" w:themeColor="text1"/>
      <w:kern w:val="2"/>
      <w:sz w:val="28"/>
      <w:szCs w:val="32"/>
      <w:lang w:val="es-GT"/>
      <w14:ligatures w14:val="standardContextual"/>
    </w:rPr>
  </w:style>
  <w:style w:type="paragraph" w:styleId="Encabezado">
    <w:name w:val="header"/>
    <w:basedOn w:val="Normal"/>
    <w:link w:val="EncabezadoCar"/>
    <w:uiPriority w:val="99"/>
    <w:unhideWhenUsed/>
    <w:rsid w:val="00320D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20D9C"/>
    <w:rPr>
      <w:kern w:val="2"/>
      <w:lang w:val="es-GT"/>
      <w14:ligatures w14:val="standardContextual"/>
    </w:rPr>
  </w:style>
  <w:style w:type="paragraph" w:styleId="Piedepgina">
    <w:name w:val="footer"/>
    <w:basedOn w:val="Normal"/>
    <w:link w:val="PiedepginaCar"/>
    <w:uiPriority w:val="99"/>
    <w:unhideWhenUsed/>
    <w:rsid w:val="00320D9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20D9C"/>
    <w:rPr>
      <w:kern w:val="2"/>
      <w:lang w:val="es-GT"/>
      <w14:ligatures w14:val="standardContextual"/>
    </w:rPr>
  </w:style>
  <w:style w:type="paragraph" w:styleId="TtuloTDC">
    <w:name w:val="TOC Heading"/>
    <w:basedOn w:val="Ttulo1"/>
    <w:next w:val="Normal"/>
    <w:uiPriority w:val="39"/>
    <w:unhideWhenUsed/>
    <w:qFormat/>
    <w:rsid w:val="00320D9C"/>
    <w:pPr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val="es-ES"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320D9C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20D9C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20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97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34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69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lenguajesyautomatasblog.wordpress.com/2017/04/18/automatas-de-pila/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yperlink" Target="https://ccia.ugr.es/~rosa/tutormc/teoria/aut_pilas.html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yperlink" Target="https://www.geeksforgeeks.org/theory-of-computation/introduction-of-pushdown-automata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04D55-A902-42BD-AB0C-120DF63B1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9</Pages>
  <Words>317</Words>
  <Characters>1748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NAJARRO99</dc:creator>
  <cp:keywords/>
  <dc:description/>
  <cp:lastModifiedBy>j NAJARRO99</cp:lastModifiedBy>
  <cp:revision>1</cp:revision>
  <dcterms:created xsi:type="dcterms:W3CDTF">2026-10-09T05:39:00Z</dcterms:created>
  <dcterms:modified xsi:type="dcterms:W3CDTF">2026-10-09T05:52:00Z</dcterms:modified>
</cp:coreProperties>
</file>