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USTA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ESPECIFICACIÓN FUNCIONAL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MODULO: NOMINA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  <w:t xml:space="preserve">Versión 1.0</w:t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0"/>
        </w:rPr>
        <w:t xml:space="preserve">Mayo 6 de 2019</w:t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"/>
        <w:gridCol w:w="1456"/>
        <w:gridCol w:w="4946"/>
        <w:gridCol w:w="1843"/>
        <w:tblGridChange w:id="0">
          <w:tblGrid>
            <w:gridCol w:w="1077"/>
            <w:gridCol w:w="1456"/>
            <w:gridCol w:w="4946"/>
            <w:gridCol w:w="1843"/>
          </w:tblGrid>
        </w:tblGridChange>
      </w:tblGrid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CAMBIOS AL DOCUMENTO</w:t>
            </w:r>
          </w:p>
        </w:tc>
      </w:tr>
      <w:t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06/05/19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Creación de la base de datos de nómina y la realización del modelo con su respectivo mapeo de las tablas.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Julian Franco,Laura Castillo,Daniel Ruiz,Juan Acevedo,Ericka Sora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tabs>
              <w:tab w:val="right" w:pos="9360"/>
            </w:tabs>
            <w:spacing w:before="8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xmmsq9gydr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Descripción de tablas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_txmmsq9gydrn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6364gbns7nw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HOJA_VIDA: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_6364gbns7nwj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gvw42dalnu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DEPENDENCIA: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_pgvw42dalnu0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xulhji64gd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CARGO: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_5xulhji64gd5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nyw8l7c9kw5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CONTRATO: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_nyw8l7c9kw5r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CONCEPTO: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e5rwv6ue7j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PERIODO: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_1e5rwv6ue7jz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xqokfgq3rnb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NOMINA: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_xqokfgq3rnb8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v5irjwfpmy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Modelo base de datos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_uv5irjwfpmyw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5whebiq1ot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Conexión con la base de datos en el standalone de wildfly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_c5whebiq1otr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6p0ti6vth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Persistencia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_3z6p0ti6vthv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INTRODUCCIÓN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El módulo nómina se encarga de todos contratos con sus empleados , de esta forma la empresa USTA  puede administrar los pagos y descuentos puesto que cuenta con todos los registros de sus empleados como sus fechas de ingreso,retiro, pago.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SERVICIO</w:t>
      </w:r>
    </w:p>
    <w:p w:rsidR="00000000" w:rsidDel="00000000" w:rsidP="00000000" w:rsidRDefault="00000000" w:rsidRPr="00000000" w14:paraId="0000006E">
      <w:pPr>
        <w:ind w:left="36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080" w:hanging="720"/>
        <w:jc w:val="both"/>
        <w:rPr/>
      </w:pPr>
      <w:r w:rsidDel="00000000" w:rsidR="00000000" w:rsidRPr="00000000">
        <w:rPr>
          <w:rtl w:val="0"/>
        </w:rPr>
        <w:t xml:space="preserve">Optimizar los procesos de pago de nómina, de esta forma se podrá registrar y controlar eficazmente dichos procesos con un margen mínimo de error.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8"/>
        </w:numPr>
        <w:ind w:left="792" w:hanging="432"/>
        <w:rPr>
          <w:b w:val="1"/>
          <w:sz w:val="24"/>
          <w:szCs w:val="24"/>
        </w:rPr>
      </w:pPr>
      <w:bookmarkStart w:colFirst="0" w:colLast="0" w:name="_txmmsq9gydrn" w:id="0"/>
      <w:bookmarkEnd w:id="0"/>
      <w:r w:rsidDel="00000000" w:rsidR="00000000" w:rsidRPr="00000000">
        <w:rPr>
          <w:sz w:val="24"/>
          <w:szCs w:val="24"/>
          <w:rtl w:val="0"/>
        </w:rPr>
        <w:t xml:space="preserve">Descripción de tablas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8"/>
        </w:numPr>
        <w:ind w:left="1224" w:hanging="504.00000000000006"/>
        <w:rPr>
          <w:b w:val="1"/>
          <w:sz w:val="24"/>
          <w:szCs w:val="24"/>
        </w:rPr>
      </w:pPr>
      <w:bookmarkStart w:colFirst="0" w:colLast="0" w:name="_6364gbns7nwj" w:id="1"/>
      <w:bookmarkEnd w:id="1"/>
      <w:r w:rsidDel="00000000" w:rsidR="00000000" w:rsidRPr="00000000">
        <w:rPr>
          <w:sz w:val="24"/>
          <w:szCs w:val="24"/>
          <w:rtl w:val="0"/>
        </w:rPr>
        <w:t xml:space="preserve">HOJA_VIDA:</w:t>
      </w:r>
    </w:p>
    <w:p w:rsidR="00000000" w:rsidDel="00000000" w:rsidP="00000000" w:rsidRDefault="00000000" w:rsidRPr="00000000" w14:paraId="00000072">
      <w:pPr>
        <w:ind w:left="1224" w:firstLine="0"/>
        <w:rPr/>
      </w:pPr>
      <w:r w:rsidDel="00000000" w:rsidR="00000000" w:rsidRPr="00000000">
        <w:rPr>
          <w:rtl w:val="0"/>
        </w:rPr>
        <w:t xml:space="preserve">la Tabla de hoja de vida, guarda los datos básicos de identificación del usuario.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700.7874015748032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DOCUMENTO:</w:t>
      </w:r>
      <w:r w:rsidDel="00000000" w:rsidR="00000000" w:rsidRPr="00000000">
        <w:rPr>
          <w:rtl w:val="0"/>
        </w:rPr>
        <w:t xml:space="preserve">Número de identificación de usuario, de tipo numérico. Identificador de la tabla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700.7874015748032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Cadena de caracteres, de tipo varchar que solo debe permitir,Valor con un tamaño máximo de 32 caracteres. letras entre a-z, A-Z,Valor con un tamaño máximo de 32 caracteres.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700.7874015748032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APELLIDO: </w:t>
      </w:r>
      <w:r w:rsidDel="00000000" w:rsidR="00000000" w:rsidRPr="00000000">
        <w:rPr>
          <w:rtl w:val="0"/>
        </w:rPr>
        <w:t xml:space="preserve">Cadena de caracteres, de tipo varchar que solo debe permitir letras entre a-z, A-Z,Valor con un tamaño máximo de 32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700.7874015748032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NACIMIENTO_FECHA: </w:t>
      </w:r>
      <w:r w:rsidDel="00000000" w:rsidR="00000000" w:rsidRPr="00000000">
        <w:rPr>
          <w:rtl w:val="0"/>
        </w:rPr>
        <w:t xml:space="preserve">Fecha de nacimiento, de tipo date de formato YYYY/MM/DD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700.7874015748032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NACIMIENTO_LUGAR: </w:t>
      </w:r>
      <w:r w:rsidDel="00000000" w:rsidR="00000000" w:rsidRPr="00000000">
        <w:rPr>
          <w:rtl w:val="0"/>
        </w:rPr>
        <w:t xml:space="preserve">Lugar de nacimiento, de tipo varchar que solo debe permitir letras entre a-z, A-Z,Valor con un tamaño máximo de 64 caracteres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700.7874015748032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DIRECCION: </w:t>
      </w:r>
      <w:r w:rsidDel="00000000" w:rsidR="00000000" w:rsidRPr="00000000">
        <w:rPr>
          <w:rtl w:val="0"/>
        </w:rPr>
        <w:t xml:space="preserve">Dirección de residencia actual, de tipo varchar,Valor con un tamaño máximo de 128 caracteres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700.7874015748032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TELEFONO: </w:t>
      </w:r>
      <w:r w:rsidDel="00000000" w:rsidR="00000000" w:rsidRPr="00000000">
        <w:rPr>
          <w:rtl w:val="0"/>
        </w:rPr>
        <w:t xml:space="preserve">Número de teléfono celular o fijo, de tipo numérico,Valor con un tamaño máximo de 16 caracteres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continuación se mostrará el ejemplo del sql para la tabla hoja_vida: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14838" cy="31138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1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8"/>
        </w:numPr>
        <w:ind w:left="1224" w:hanging="504.00000000000006"/>
        <w:rPr>
          <w:b w:val="1"/>
          <w:sz w:val="24"/>
          <w:szCs w:val="24"/>
        </w:rPr>
      </w:pPr>
      <w:bookmarkStart w:colFirst="0" w:colLast="0" w:name="_pgvw42dalnu0" w:id="2"/>
      <w:bookmarkEnd w:id="2"/>
      <w:r w:rsidDel="00000000" w:rsidR="00000000" w:rsidRPr="00000000">
        <w:rPr>
          <w:sz w:val="24"/>
          <w:szCs w:val="24"/>
          <w:rtl w:val="0"/>
        </w:rPr>
        <w:t xml:space="preserve">DEPENDENCIA: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La tabla dependencia guarda los datos referentes a la jerarquía de la afiliación del contrato, donde se especifica que dependencia depende de otra superior o si por el contrario no depende de ninguna”tabla recursiva”.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700.7874015748032" w:hanging="360"/>
        <w:rPr/>
      </w:pPr>
      <w:r w:rsidDel="00000000" w:rsidR="00000000" w:rsidRPr="00000000">
        <w:rPr>
          <w:b w:val="1"/>
          <w:rtl w:val="0"/>
        </w:rPr>
        <w:t xml:space="preserve">CODIGO: </w:t>
      </w:r>
      <w:r w:rsidDel="00000000" w:rsidR="00000000" w:rsidRPr="00000000">
        <w:rPr>
          <w:rtl w:val="0"/>
        </w:rPr>
        <w:t xml:space="preserve">Código de la dependencia, de tipo numérico. Identificador de la tabla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1700.7874015748032" w:hanging="360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Nombre de la dependencia, de tipo varchar que solo debe permitir letras entre a-z, A-Z,Valor con un tamaño máximo de 32 caracteres.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700.7874015748032" w:hanging="360"/>
        <w:rPr/>
      </w:pPr>
      <w:r w:rsidDel="00000000" w:rsidR="00000000" w:rsidRPr="00000000">
        <w:rPr>
          <w:b w:val="1"/>
          <w:rtl w:val="0"/>
        </w:rPr>
        <w:t xml:space="preserve">DEPENDENCIA_PADRE:</w:t>
      </w:r>
      <w:r w:rsidDel="00000000" w:rsidR="00000000" w:rsidRPr="00000000">
        <w:rPr>
          <w:rtl w:val="0"/>
        </w:rPr>
        <w:t xml:space="preserve">Código de la dependencia padre, de tipo numérico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700.7874015748032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Estado que define si la dependencia está activa, de tipo boolean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continuación se mostrará el ejemplo del sql para la tabla dependencia: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8"/>
        </w:numPr>
        <w:ind w:left="1224" w:hanging="504.00000000000006"/>
        <w:jc w:val="both"/>
        <w:rPr>
          <w:b w:val="1"/>
          <w:sz w:val="24"/>
          <w:szCs w:val="24"/>
        </w:rPr>
      </w:pPr>
      <w:bookmarkStart w:colFirst="0" w:colLast="0" w:name="_5xulhji64gd5" w:id="3"/>
      <w:bookmarkEnd w:id="3"/>
      <w:r w:rsidDel="00000000" w:rsidR="00000000" w:rsidRPr="00000000">
        <w:rPr>
          <w:sz w:val="24"/>
          <w:szCs w:val="24"/>
          <w:rtl w:val="0"/>
        </w:rPr>
        <w:t xml:space="preserve">CARGO:</w:t>
      </w:r>
    </w:p>
    <w:p w:rsidR="00000000" w:rsidDel="00000000" w:rsidP="00000000" w:rsidRDefault="00000000" w:rsidRPr="00000000" w14:paraId="00000088">
      <w:pPr>
        <w:ind w:left="1224" w:firstLine="0"/>
        <w:jc w:val="both"/>
        <w:rPr/>
      </w:pPr>
      <w:r w:rsidDel="00000000" w:rsidR="00000000" w:rsidRPr="00000000">
        <w:rPr>
          <w:rtl w:val="0"/>
        </w:rPr>
        <w:t xml:space="preserve"> En esta tabla se registra el cargo, las funciones y la competencia 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CODIGO: </w:t>
      </w:r>
      <w:r w:rsidDel="00000000" w:rsidR="00000000" w:rsidRPr="00000000">
        <w:rPr>
          <w:rtl w:val="0"/>
        </w:rPr>
        <w:t xml:space="preserve">Codigo del cargo, de tipo numérico. Identificador de la tabla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Nombre del cargo, de tipo varchar que solo debe permitir letras entre a-z, A-Z,Valor con un tamaño máximo de 32 caracteres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FUNCIONES: </w:t>
      </w:r>
      <w:r w:rsidDel="00000000" w:rsidR="00000000" w:rsidRPr="00000000">
        <w:rPr>
          <w:rtl w:val="0"/>
        </w:rPr>
        <w:t xml:space="preserve">Funciones específicas del cargo, de tipo varchar que solo debe permitir letras entre a-z, A-Z,Valor con un tamaño máximo de 32 caracteres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COMPETENCIAS: </w:t>
      </w:r>
      <w:r w:rsidDel="00000000" w:rsidR="00000000" w:rsidRPr="00000000">
        <w:rPr>
          <w:rtl w:val="0"/>
        </w:rPr>
        <w:t xml:space="preserve">Competencia del cargo, de tipo varchar que solo debe permitir letras entre a-z, A-Z,Valor con un tamaño máximo de 32 caracteres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continuación se mostrará el ejemplo del sql para la tabla cargo:</w:t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91175" cy="3286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8"/>
        </w:numPr>
        <w:ind w:left="1224" w:hanging="504.00000000000006"/>
        <w:jc w:val="both"/>
        <w:rPr>
          <w:b w:val="1"/>
          <w:sz w:val="24"/>
          <w:szCs w:val="24"/>
        </w:rPr>
      </w:pPr>
      <w:bookmarkStart w:colFirst="0" w:colLast="0" w:name="_nyw8l7c9kw5r" w:id="4"/>
      <w:bookmarkEnd w:id="4"/>
      <w:r w:rsidDel="00000000" w:rsidR="00000000" w:rsidRPr="00000000">
        <w:rPr>
          <w:sz w:val="24"/>
          <w:szCs w:val="24"/>
          <w:rtl w:val="0"/>
        </w:rPr>
        <w:t xml:space="preserve">CONTRATO: 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En esta tabla se registra todo lo relacionado con las fechas de inicio y fin del contrato, como también el salario, en esta tabla se relaciona, cargo dependencia y hoja de vida  de la que está compuesta el contrato.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CODIGO:</w:t>
      </w:r>
      <w:r w:rsidDel="00000000" w:rsidR="00000000" w:rsidRPr="00000000">
        <w:rPr>
          <w:rtl w:val="0"/>
        </w:rPr>
        <w:t xml:space="preserve"> Código del contrato, de tipo numérico. Identificador de la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FECHA_INICIO: </w:t>
      </w:r>
      <w:r w:rsidDel="00000000" w:rsidR="00000000" w:rsidRPr="00000000">
        <w:rPr>
          <w:rtl w:val="0"/>
        </w:rPr>
        <w:t xml:space="preserve">Fecha de inicio del contrato, de tipo date de formato YYYY/MM/DD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FECHA_FIN: </w:t>
      </w:r>
      <w:r w:rsidDel="00000000" w:rsidR="00000000" w:rsidRPr="00000000">
        <w:rPr>
          <w:rtl w:val="0"/>
        </w:rPr>
        <w:t xml:space="preserve">Fecha final del contrato, de tipo date de formato YYYY/MM/DD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SALARIO: </w:t>
      </w:r>
      <w:r w:rsidDel="00000000" w:rsidR="00000000" w:rsidRPr="00000000">
        <w:rPr>
          <w:rtl w:val="0"/>
        </w:rPr>
        <w:t xml:space="preserve">Salario del contrato, de tipo numérico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HOJA_VIDA_DOC: </w:t>
      </w:r>
      <w:r w:rsidDel="00000000" w:rsidR="00000000" w:rsidRPr="00000000">
        <w:rPr>
          <w:rtl w:val="0"/>
        </w:rPr>
        <w:t xml:space="preserve">Código de la hoja de vida, llave foránea de tabla HOJA_VIDA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DEPENDENCIA_COD: </w:t>
      </w:r>
      <w:r w:rsidDel="00000000" w:rsidR="00000000" w:rsidRPr="00000000">
        <w:rPr>
          <w:rtl w:val="0"/>
        </w:rPr>
        <w:t xml:space="preserve">Código de la dependencia, llave foránea de la tabla DEPENDENCIA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1700.7874015748032" w:hanging="360"/>
        <w:jc w:val="both"/>
        <w:rPr/>
      </w:pPr>
      <w:r w:rsidDel="00000000" w:rsidR="00000000" w:rsidRPr="00000000">
        <w:rPr>
          <w:b w:val="1"/>
          <w:rtl w:val="0"/>
        </w:rPr>
        <w:t xml:space="preserve">CARGO_COD: </w:t>
      </w:r>
      <w:r w:rsidDel="00000000" w:rsidR="00000000" w:rsidRPr="00000000">
        <w:rPr>
          <w:rtl w:val="0"/>
        </w:rPr>
        <w:t xml:space="preserve">Código del cargo, llave foránea de tabla cargo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continuación se mostrará el ejemplo del sql para la tabla contrato:</w:t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62438" cy="29051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8"/>
        </w:numPr>
        <w:ind w:left="1224" w:hanging="504.00000000000006"/>
        <w:jc w:val="both"/>
        <w:rPr>
          <w:b w:val="1"/>
          <w:sz w:val="24"/>
          <w:szCs w:val="24"/>
        </w:rPr>
      </w:pPr>
      <w:bookmarkStart w:colFirst="0" w:colLast="0" w:name="_gjdgxs" w:id="5"/>
      <w:bookmarkEnd w:id="5"/>
      <w:r w:rsidDel="00000000" w:rsidR="00000000" w:rsidRPr="00000000">
        <w:rPr>
          <w:sz w:val="24"/>
          <w:szCs w:val="24"/>
          <w:rtl w:val="0"/>
        </w:rPr>
        <w:t xml:space="preserve">CONCEPTO:</w:t>
      </w:r>
    </w:p>
    <w:p w:rsidR="00000000" w:rsidDel="00000000" w:rsidP="00000000" w:rsidRDefault="00000000" w:rsidRPr="00000000" w14:paraId="0000009F">
      <w:pPr>
        <w:ind w:left="1224" w:firstLine="0"/>
        <w:jc w:val="both"/>
        <w:rPr/>
      </w:pPr>
      <w:r w:rsidDel="00000000" w:rsidR="00000000" w:rsidRPr="00000000">
        <w:rPr>
          <w:rtl w:val="0"/>
        </w:rPr>
        <w:t xml:space="preserve">En esta tabla se registra lo referente a descuentos o adiciones de nómina(devengado o deducido) y su especificación,El resultado de restar las deducciones al total devengado, es lo que conocemos como el neto a pagar, que es lo que efectivamente recibe el trabajador.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1700.7874015748032" w:hanging="360"/>
        <w:jc w:val="both"/>
        <w:rPr/>
      </w:pPr>
      <w:bookmarkStart w:colFirst="0" w:colLast="0" w:name="_kciormw0nqu" w:id="6"/>
      <w:bookmarkEnd w:id="6"/>
      <w:r w:rsidDel="00000000" w:rsidR="00000000" w:rsidRPr="00000000">
        <w:rPr>
          <w:b w:val="1"/>
          <w:rtl w:val="0"/>
        </w:rPr>
        <w:t xml:space="preserve">CODIGO: </w:t>
      </w:r>
      <w:r w:rsidDel="00000000" w:rsidR="00000000" w:rsidRPr="00000000">
        <w:rPr>
          <w:rtl w:val="0"/>
        </w:rPr>
        <w:t xml:space="preserve">Código del concepto, de tipo numérico. Identificador de la tabla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1700.7874015748032" w:hanging="360"/>
        <w:jc w:val="both"/>
        <w:rPr/>
      </w:pPr>
      <w:bookmarkStart w:colFirst="0" w:colLast="0" w:name="_nn81pdjgr347" w:id="7"/>
      <w:bookmarkEnd w:id="7"/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Nombre del concepto de tipo varchar que solo debe permitir letras entre a-z, A-Z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1700.7874015748032" w:hanging="360"/>
        <w:jc w:val="both"/>
        <w:rPr/>
      </w:pPr>
      <w:bookmarkStart w:colFirst="0" w:colLast="0" w:name="_n7jelvl7dnjr" w:id="8"/>
      <w:bookmarkEnd w:id="8"/>
      <w:r w:rsidDel="00000000" w:rsidR="00000000" w:rsidRPr="00000000">
        <w:rPr>
          <w:b w:val="1"/>
          <w:rtl w:val="0"/>
        </w:rPr>
        <w:t xml:space="preserve">DESCRIPCION: </w:t>
      </w:r>
      <w:r w:rsidDel="00000000" w:rsidR="00000000" w:rsidRPr="00000000">
        <w:rPr>
          <w:rtl w:val="0"/>
        </w:rPr>
        <w:t xml:space="preserve">Descripción del concepto, de tipo varchar que solo debe permitir letras entre a-z, A-Z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1700.7874015748032" w:hanging="360"/>
        <w:jc w:val="both"/>
        <w:rPr/>
      </w:pPr>
      <w:bookmarkStart w:colFirst="0" w:colLast="0" w:name="_t27yl5pisn6b" w:id="9"/>
      <w:bookmarkEnd w:id="9"/>
      <w:r w:rsidDel="00000000" w:rsidR="00000000" w:rsidRPr="00000000">
        <w:rPr>
          <w:b w:val="1"/>
          <w:rtl w:val="0"/>
        </w:rPr>
        <w:t xml:space="preserve">TIPO: </w:t>
      </w:r>
      <w:r w:rsidDel="00000000" w:rsidR="00000000" w:rsidRPr="00000000">
        <w:rPr>
          <w:rtl w:val="0"/>
        </w:rPr>
        <w:t xml:space="preserve">Tipo de concepto, si es devengado o deducido, de tipo boolean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1700.7874015748032" w:hanging="360"/>
        <w:jc w:val="both"/>
        <w:rPr/>
      </w:pPr>
      <w:bookmarkStart w:colFirst="0" w:colLast="0" w:name="_i8x6034ymr4" w:id="10"/>
      <w:bookmarkEnd w:id="10"/>
      <w:r w:rsidDel="00000000" w:rsidR="00000000" w:rsidRPr="00000000">
        <w:rPr>
          <w:b w:val="1"/>
          <w:rtl w:val="0"/>
        </w:rPr>
        <w:t xml:space="preserve">FORMULA: salario/30 * días trabajados </w:t>
      </w:r>
      <w:r w:rsidDel="00000000" w:rsidR="00000000" w:rsidRPr="00000000">
        <w:rPr>
          <w:rtl w:val="0"/>
        </w:rPr>
        <w:t xml:space="preserve">es el cálculo que se realiza para el pago del salario, de tipo varchar que solo debe permitir letras entre a-z, A-Z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1700.7874015748032" w:hanging="360"/>
        <w:jc w:val="both"/>
        <w:rPr/>
      </w:pPr>
      <w:bookmarkStart w:colFirst="0" w:colLast="0" w:name="_qpcktm8odz8j" w:id="11"/>
      <w:bookmarkEnd w:id="11"/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Estado del concepto, si está activo o inactivo, de tipo boolean</w:t>
      </w:r>
    </w:p>
    <w:p w:rsidR="00000000" w:rsidDel="00000000" w:rsidP="00000000" w:rsidRDefault="00000000" w:rsidRPr="00000000" w14:paraId="000000A6">
      <w:pPr>
        <w:jc w:val="both"/>
        <w:rPr/>
      </w:pPr>
      <w:bookmarkStart w:colFirst="0" w:colLast="0" w:name="_piaij1aaqgv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continuación se mostrará el ejemplo del sql para la tabla concepto:</w:t>
      </w:r>
    </w:p>
    <w:p w:rsidR="00000000" w:rsidDel="00000000" w:rsidP="00000000" w:rsidRDefault="00000000" w:rsidRPr="00000000" w14:paraId="000000A8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numPr>
          <w:ilvl w:val="2"/>
          <w:numId w:val="8"/>
        </w:numPr>
        <w:ind w:left="1224" w:hanging="504.00000000000006"/>
        <w:jc w:val="both"/>
        <w:rPr>
          <w:b w:val="1"/>
          <w:sz w:val="24"/>
          <w:szCs w:val="24"/>
        </w:rPr>
      </w:pPr>
      <w:bookmarkStart w:colFirst="0" w:colLast="0" w:name="_1e5rwv6ue7jz" w:id="13"/>
      <w:bookmarkEnd w:id="13"/>
      <w:r w:rsidDel="00000000" w:rsidR="00000000" w:rsidRPr="00000000">
        <w:rPr>
          <w:sz w:val="24"/>
          <w:szCs w:val="24"/>
          <w:rtl w:val="0"/>
        </w:rPr>
        <w:t xml:space="preserve">PERIODO:</w:t>
      </w:r>
    </w:p>
    <w:p w:rsidR="00000000" w:rsidDel="00000000" w:rsidP="00000000" w:rsidRDefault="00000000" w:rsidRPr="00000000" w14:paraId="000000AA">
      <w:pPr>
        <w:ind w:left="1224" w:firstLine="0"/>
        <w:jc w:val="both"/>
        <w:rPr/>
      </w:pPr>
      <w:r w:rsidDel="00000000" w:rsidR="00000000" w:rsidRPr="00000000">
        <w:rPr>
          <w:rtl w:val="0"/>
        </w:rPr>
        <w:t xml:space="preserve">En esta tabla se registra el tiempo de vigencia de la nómina, y el estado de activa o inactiva para hacer el respectivo cálculo sobre empleados activos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1700.7874015748032" w:hanging="360"/>
        <w:jc w:val="both"/>
        <w:rPr/>
      </w:pPr>
      <w:bookmarkStart w:colFirst="0" w:colLast="0" w:name="_buimohuikz4f" w:id="14"/>
      <w:bookmarkEnd w:id="14"/>
      <w:r w:rsidDel="00000000" w:rsidR="00000000" w:rsidRPr="00000000">
        <w:rPr>
          <w:b w:val="1"/>
          <w:rtl w:val="0"/>
        </w:rPr>
        <w:t xml:space="preserve">CODIGO </w:t>
      </w:r>
      <w:r w:rsidDel="00000000" w:rsidR="00000000" w:rsidRPr="00000000">
        <w:rPr>
          <w:rtl w:val="0"/>
        </w:rPr>
        <w:t xml:space="preserve">Código de periodo de tipo numérico, identificador de la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1700.7874015748032" w:hanging="360"/>
        <w:jc w:val="both"/>
        <w:rPr/>
      </w:pPr>
      <w:bookmarkStart w:colFirst="0" w:colLast="0" w:name="_8fser46vqt7h" w:id="15"/>
      <w:bookmarkEnd w:id="15"/>
      <w:r w:rsidDel="00000000" w:rsidR="00000000" w:rsidRPr="00000000">
        <w:rPr>
          <w:b w:val="1"/>
          <w:rtl w:val="0"/>
        </w:rPr>
        <w:t xml:space="preserve">FECHA_INICIO </w:t>
      </w:r>
      <w:r w:rsidDel="00000000" w:rsidR="00000000" w:rsidRPr="00000000">
        <w:rPr>
          <w:rtl w:val="0"/>
        </w:rPr>
        <w:t xml:space="preserve">fecha de inicio del periodo laboral de tipo date de formato YYYY/MM/DD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1700.7874015748032" w:hanging="360"/>
        <w:jc w:val="both"/>
        <w:rPr/>
      </w:pPr>
      <w:bookmarkStart w:colFirst="0" w:colLast="0" w:name="_szjh1puafirx" w:id="16"/>
      <w:bookmarkEnd w:id="16"/>
      <w:r w:rsidDel="00000000" w:rsidR="00000000" w:rsidRPr="00000000">
        <w:rPr>
          <w:b w:val="1"/>
          <w:rtl w:val="0"/>
        </w:rPr>
        <w:t xml:space="preserve">FECHA_FIN </w:t>
      </w:r>
      <w:r w:rsidDel="00000000" w:rsidR="00000000" w:rsidRPr="00000000">
        <w:rPr>
          <w:rtl w:val="0"/>
        </w:rPr>
        <w:t xml:space="preserve">fecha de fin del periodo laboral de tipo date de formato YYYY/MM/DD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1700.7874015748032" w:hanging="360"/>
        <w:jc w:val="both"/>
        <w:rPr/>
      </w:pPr>
      <w:bookmarkStart w:colFirst="0" w:colLast="0" w:name="_8zy0s251m3c" w:id="17"/>
      <w:bookmarkEnd w:id="17"/>
      <w:r w:rsidDel="00000000" w:rsidR="00000000" w:rsidRPr="00000000">
        <w:rPr>
          <w:b w:val="1"/>
          <w:rtl w:val="0"/>
        </w:rPr>
        <w:t xml:space="preserve">ESTADO </w:t>
      </w:r>
      <w:r w:rsidDel="00000000" w:rsidR="00000000" w:rsidRPr="00000000">
        <w:rPr>
          <w:rtl w:val="0"/>
        </w:rPr>
        <w:t xml:space="preserve">de tipo boolean, el contrato se encuentra activo o inactivo</w:t>
      </w:r>
    </w:p>
    <w:p w:rsidR="00000000" w:rsidDel="00000000" w:rsidP="00000000" w:rsidRDefault="00000000" w:rsidRPr="00000000" w14:paraId="000000AF">
      <w:pPr>
        <w:jc w:val="both"/>
        <w:rPr/>
      </w:pPr>
      <w:bookmarkStart w:colFirst="0" w:colLast="0" w:name="_huam4teyfk0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continuación se mostrará el ejemplo del sql para la tabla periodo: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24438" cy="221429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21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numPr>
          <w:ilvl w:val="2"/>
          <w:numId w:val="8"/>
        </w:numPr>
        <w:ind w:left="1224" w:hanging="504.00000000000006"/>
        <w:jc w:val="both"/>
        <w:rPr>
          <w:b w:val="1"/>
          <w:sz w:val="24"/>
          <w:szCs w:val="24"/>
        </w:rPr>
      </w:pPr>
      <w:bookmarkStart w:colFirst="0" w:colLast="0" w:name="_xqokfgq3rnb8" w:id="19"/>
      <w:bookmarkEnd w:id="19"/>
      <w:r w:rsidDel="00000000" w:rsidR="00000000" w:rsidRPr="00000000">
        <w:rPr>
          <w:sz w:val="24"/>
          <w:szCs w:val="24"/>
          <w:rtl w:val="0"/>
        </w:rPr>
        <w:t xml:space="preserve">NOMINA: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En esta tabla se registra la información de cada tipo de contrato, períodos y conceptos y sobre estos hacemos los respectivos cálculos de pago(valor).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1700.7874015748032" w:hanging="360"/>
        <w:jc w:val="both"/>
        <w:rPr/>
      </w:pPr>
      <w:bookmarkStart w:colFirst="0" w:colLast="0" w:name="_upseeke4adsn" w:id="20"/>
      <w:bookmarkEnd w:id="20"/>
      <w:r w:rsidDel="00000000" w:rsidR="00000000" w:rsidRPr="00000000">
        <w:rPr>
          <w:b w:val="1"/>
          <w:rtl w:val="0"/>
        </w:rPr>
        <w:t xml:space="preserve">CONTRATO_COD:</w:t>
      </w:r>
      <w:r w:rsidDel="00000000" w:rsidR="00000000" w:rsidRPr="00000000">
        <w:rPr>
          <w:rtl w:val="0"/>
        </w:rPr>
        <w:t xml:space="preserve"> Código del contrato, llave foránea de la tabla CONTRATO. Identificador de la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1700.7874015748032" w:hanging="360"/>
        <w:jc w:val="both"/>
        <w:rPr/>
      </w:pPr>
      <w:bookmarkStart w:colFirst="0" w:colLast="0" w:name="_bc4ow46wnuhz" w:id="21"/>
      <w:bookmarkEnd w:id="21"/>
      <w:r w:rsidDel="00000000" w:rsidR="00000000" w:rsidRPr="00000000">
        <w:rPr>
          <w:b w:val="1"/>
          <w:rtl w:val="0"/>
        </w:rPr>
        <w:t xml:space="preserve">CONCEPTO_COD: </w:t>
      </w:r>
      <w:r w:rsidDel="00000000" w:rsidR="00000000" w:rsidRPr="00000000">
        <w:rPr>
          <w:rtl w:val="0"/>
        </w:rPr>
        <w:t xml:space="preserve">Código del concepto, llave foránea de la tabla CONCEPTO. Identificador de la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1700.7874015748032" w:hanging="360"/>
        <w:jc w:val="both"/>
        <w:rPr/>
      </w:pPr>
      <w:bookmarkStart w:colFirst="0" w:colLast="0" w:name="_ygwu6rgvczcl" w:id="22"/>
      <w:bookmarkEnd w:id="22"/>
      <w:r w:rsidDel="00000000" w:rsidR="00000000" w:rsidRPr="00000000">
        <w:rPr>
          <w:b w:val="1"/>
          <w:rtl w:val="0"/>
        </w:rPr>
        <w:t xml:space="preserve">PERIODO_COD: </w:t>
      </w:r>
      <w:r w:rsidDel="00000000" w:rsidR="00000000" w:rsidRPr="00000000">
        <w:rPr>
          <w:rtl w:val="0"/>
        </w:rPr>
        <w:t xml:space="preserve">Código del periodo, llave foránea de la tabla PERIODO. Identificador de la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1700.7874015748032" w:hanging="360"/>
        <w:jc w:val="both"/>
        <w:rPr/>
      </w:pPr>
      <w:bookmarkStart w:colFirst="0" w:colLast="0" w:name="_8uoqfvhohmd9" w:id="23"/>
      <w:bookmarkEnd w:id="23"/>
      <w:r w:rsidDel="00000000" w:rsidR="00000000" w:rsidRPr="00000000">
        <w:rPr>
          <w:b w:val="1"/>
          <w:rtl w:val="0"/>
        </w:rPr>
        <w:t xml:space="preserve">VALOR: </w:t>
      </w:r>
      <w:r w:rsidDel="00000000" w:rsidR="00000000" w:rsidRPr="00000000">
        <w:rPr>
          <w:rtl w:val="0"/>
        </w:rPr>
        <w:t xml:space="preserve">Valor de la liquidación, se obtiene de la fórmula de la tabla CONCEPTO, de tipo numérico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1700.7874015748032" w:hanging="360"/>
        <w:jc w:val="both"/>
        <w:rPr/>
      </w:pPr>
      <w:bookmarkStart w:colFirst="0" w:colLast="0" w:name="_f7ohcw2s1wd5" w:id="24"/>
      <w:bookmarkEnd w:id="24"/>
      <w:r w:rsidDel="00000000" w:rsidR="00000000" w:rsidRPr="00000000">
        <w:rPr>
          <w:b w:val="1"/>
          <w:rtl w:val="0"/>
        </w:rPr>
        <w:t xml:space="preserve">USUARIO_INSERT:</w:t>
      </w:r>
      <w:r w:rsidDel="00000000" w:rsidR="00000000" w:rsidRPr="00000000">
        <w:rPr>
          <w:rtl w:val="0"/>
        </w:rPr>
        <w:t xml:space="preserve">Usuario que hace un insert, de tipo varchar que solo debe permitir letras entre a-z, A-Z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1700.7874015748032" w:hanging="360"/>
        <w:jc w:val="both"/>
        <w:rPr/>
      </w:pPr>
      <w:bookmarkStart w:colFirst="0" w:colLast="0" w:name="_b77658d8xa8e" w:id="25"/>
      <w:bookmarkEnd w:id="25"/>
      <w:r w:rsidDel="00000000" w:rsidR="00000000" w:rsidRPr="00000000">
        <w:rPr>
          <w:b w:val="1"/>
          <w:rtl w:val="0"/>
        </w:rPr>
        <w:t xml:space="preserve">FECHA_INSERT: </w:t>
      </w:r>
      <w:r w:rsidDel="00000000" w:rsidR="00000000" w:rsidRPr="00000000">
        <w:rPr>
          <w:rtl w:val="0"/>
        </w:rPr>
        <w:t xml:space="preserve">Fecha en la que se realiza el insert, de tipo date de formato YYYY/MM/DD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1700.7874015748032" w:hanging="360"/>
        <w:jc w:val="both"/>
        <w:rPr/>
      </w:pPr>
      <w:bookmarkStart w:colFirst="0" w:colLast="0" w:name="_8nnvtwvz4ovx" w:id="26"/>
      <w:bookmarkEnd w:id="26"/>
      <w:r w:rsidDel="00000000" w:rsidR="00000000" w:rsidRPr="00000000">
        <w:rPr>
          <w:b w:val="1"/>
          <w:rtl w:val="0"/>
        </w:rPr>
        <w:t xml:space="preserve">USUARIO_UPDATE:</w:t>
      </w:r>
      <w:r w:rsidDel="00000000" w:rsidR="00000000" w:rsidRPr="00000000">
        <w:rPr>
          <w:rtl w:val="0"/>
        </w:rPr>
        <w:t xml:space="preserve">Usuario que realizo un update, de tipo varchar que solo debe permitir letras entre a-z, A-Z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1700.7874015748032" w:hanging="360"/>
        <w:jc w:val="both"/>
        <w:rPr/>
      </w:pPr>
      <w:bookmarkStart w:colFirst="0" w:colLast="0" w:name="_m42pbdlicj3w" w:id="27"/>
      <w:bookmarkEnd w:id="27"/>
      <w:r w:rsidDel="00000000" w:rsidR="00000000" w:rsidRPr="00000000">
        <w:rPr>
          <w:b w:val="1"/>
          <w:rtl w:val="0"/>
        </w:rPr>
        <w:t xml:space="preserve">FECHA_UPDATE:</w:t>
      </w:r>
      <w:r w:rsidDel="00000000" w:rsidR="00000000" w:rsidRPr="00000000">
        <w:rPr>
          <w:rtl w:val="0"/>
        </w:rPr>
        <w:t xml:space="preserve">Fecha que se realizo un update, de tipo date de formato YYYY/MM/DD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continuación se mostrará el ejemplo del sql para la tabla nómina:</w:t>
      </w:r>
    </w:p>
    <w:p w:rsidR="00000000" w:rsidDel="00000000" w:rsidP="00000000" w:rsidRDefault="00000000" w:rsidRPr="00000000" w14:paraId="000000BD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10"/>
        </w:numPr>
        <w:ind w:left="720" w:hanging="360"/>
        <w:rPr>
          <w:sz w:val="24"/>
          <w:szCs w:val="24"/>
        </w:rPr>
      </w:pPr>
      <w:bookmarkStart w:colFirst="0" w:colLast="0" w:name="_uv5irjwfpmyw" w:id="28"/>
      <w:bookmarkEnd w:id="28"/>
      <w:r w:rsidDel="00000000" w:rsidR="00000000" w:rsidRPr="00000000">
        <w:rPr>
          <w:sz w:val="24"/>
          <w:szCs w:val="24"/>
          <w:rtl w:val="0"/>
        </w:rPr>
        <w:t xml:space="preserve"> Modelo base de datos</w:t>
      </w:r>
    </w:p>
    <w:p w:rsidR="00000000" w:rsidDel="00000000" w:rsidP="00000000" w:rsidRDefault="00000000" w:rsidRPr="00000000" w14:paraId="000000C0">
      <w:pPr>
        <w:ind w:left="425.19685039370086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67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10"/>
        </w:numPr>
        <w:ind w:left="720" w:hanging="360"/>
        <w:rPr>
          <w:sz w:val="24"/>
          <w:szCs w:val="24"/>
        </w:rPr>
      </w:pPr>
      <w:bookmarkStart w:colFirst="0" w:colLast="0" w:name="_c5whebiq1otr" w:id="29"/>
      <w:bookmarkEnd w:id="29"/>
      <w:r w:rsidDel="00000000" w:rsidR="00000000" w:rsidRPr="00000000">
        <w:rPr>
          <w:sz w:val="24"/>
          <w:szCs w:val="24"/>
          <w:rtl w:val="0"/>
        </w:rPr>
        <w:t xml:space="preserve">Conexión con la base de datos en el standalone de wildfly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09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10"/>
        </w:numPr>
        <w:ind w:left="720" w:hanging="360"/>
        <w:rPr>
          <w:sz w:val="24"/>
          <w:szCs w:val="24"/>
        </w:rPr>
      </w:pPr>
      <w:bookmarkStart w:colFirst="0" w:colLast="0" w:name="_3z6p0ti6vthv" w:id="30"/>
      <w:bookmarkEnd w:id="30"/>
      <w:r w:rsidDel="00000000" w:rsidR="00000000" w:rsidRPr="00000000">
        <w:rPr>
          <w:sz w:val="24"/>
          <w:szCs w:val="24"/>
          <w:rtl w:val="0"/>
        </w:rPr>
        <w:t xml:space="preserve">Persistencia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