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DejaVu Sans" w:hAnsi="DejaVu Sans" w:cs="DejaVu Sans"/>
          <w:rtl/>
        </w:rPr>
        <w:t>عمر نبيل الخطيب</w:t>
      </w:r>
    </w:p>
    <w:p>
      <w:pPr>
        <w:bidi/>
      </w:pPr>
      <w:r>
        <w:rPr>
          <w:rFonts w:ascii="DejaVu Sans" w:hAnsi="DejaVu Sans" w:cs="DejaVu Sans"/>
          <w:rtl/>
        </w:rPr>
        <w:t>حمص، سوريا · omar.khatib@example.com · 0933 222 111</w:t>
      </w:r>
    </w:p>
    <w:p>
      <w:pPr>
        <w:pStyle w:val="Heading1"/>
        <w:bidi/>
      </w:pPr>
      <w:r>
        <w:rPr>
          <w:rFonts w:ascii="DejaVu Sans" w:hAnsi="DejaVu Sans" w:cs="DejaVu Sans"/>
          <w:rtl/>
        </w:rPr>
        <w:t>التعليم</w:t>
      </w:r>
    </w:p>
    <w:p>
      <w:pPr>
        <w:bidi/>
      </w:pPr>
      <w:r>
        <w:rPr>
          <w:rFonts w:ascii="DejaVu Sans" w:hAnsi="DejaVu Sans" w:cs="DejaVu Sans"/>
          <w:rtl/>
        </w:rPr>
        <w:t>جامعة حمص — هندسة البترول</w:t>
      </w:r>
    </w:p>
    <w:p>
      <w:pPr>
        <w:bidi/>
      </w:pPr>
      <w:r>
        <w:rPr>
          <w:rFonts w:ascii="DejaVu Sans" w:hAnsi="DejaVu Sans" w:cs="DejaVu Sans"/>
          <w:rtl/>
        </w:rPr>
        <w:t>السنة الرابعة · التخرج المتوقع 2027 · المعدل 78%</w:t>
      </w:r>
    </w:p>
    <w:p>
      <w:pPr>
        <w:pStyle w:val="Heading1"/>
        <w:bidi/>
      </w:pPr>
      <w:r>
        <w:rPr>
          <w:rFonts w:ascii="DejaVu Sans" w:hAnsi="DejaVu Sans" w:cs="DejaVu Sans"/>
          <w:rtl/>
        </w:rPr>
        <w:t>الخبرة العملية</w:t>
      </w:r>
    </w:p>
    <w:p>
      <w:pPr>
        <w:bidi/>
      </w:pPr>
      <w:r>
        <w:rPr>
          <w:rFonts w:ascii="DejaVu Sans" w:hAnsi="DejaVu Sans" w:cs="DejaVu Sans"/>
          <w:rtl/>
        </w:rPr>
        <w:t>متدرب ميداني — شركة العاصي للطاقة، حمص</w:t>
      </w:r>
    </w:p>
    <w:p>
      <w:pPr>
        <w:bidi/>
      </w:pPr>
      <w:r>
        <w:rPr>
          <w:rFonts w:ascii="DejaVu Sans" w:hAnsi="DejaVu Sans" w:cs="DejaVu Sans"/>
          <w:rtl/>
        </w:rPr>
        <w:t>حزيران 2025 – أيلول 2025</w:t>
      </w:r>
    </w:p>
    <w:p>
      <w:pPr>
        <w:pStyle w:val="ListBullet"/>
        <w:bidi/>
      </w:pPr>
      <w:r>
        <w:rPr>
          <w:rFonts w:ascii="DejaVu Sans" w:hAnsi="DejaVu Sans" w:cs="DejaVu Sans"/>
          <w:rtl/>
        </w:rPr>
        <w:t>سجلت قراءات الضغط في 12 بئراً يومياً</w:t>
      </w:r>
    </w:p>
    <w:p>
      <w:pPr>
        <w:pStyle w:val="ListBullet"/>
        <w:bidi/>
      </w:pPr>
      <w:r>
        <w:rPr>
          <w:rFonts w:ascii="DejaVu Sans" w:hAnsi="DejaVu Sans" w:cs="DejaVu Sans"/>
          <w:rtl/>
        </w:rPr>
        <w:t>ساعدت الفريق على تقليص وقت التقرير من 3 أيام إلى يوم واحد</w:t>
      </w:r>
    </w:p>
    <w:p>
      <w:pPr>
        <w:pStyle w:val="Heading1"/>
        <w:bidi/>
      </w:pPr>
      <w:r>
        <w:rPr>
          <w:rFonts w:ascii="DejaVu Sans" w:hAnsi="DejaVu Sans" w:cs="DejaVu Sans"/>
          <w:rtl/>
        </w:rPr>
        <w:t>التطوع</w:t>
      </w:r>
    </w:p>
    <w:p>
      <w:pPr>
        <w:bidi/>
      </w:pPr>
      <w:r>
        <w:rPr>
          <w:rFonts w:ascii="DejaVu Sans" w:hAnsi="DejaVu Sans" w:cs="DejaVu Sans"/>
          <w:rtl/>
        </w:rPr>
        <w:t>متطوع — الهلال الأحمر العربي السوري</w:t>
      </w:r>
    </w:p>
    <w:p>
      <w:pPr>
        <w:bidi/>
      </w:pPr>
      <w:r>
        <w:rPr>
          <w:rFonts w:ascii="DejaVu Sans" w:hAnsi="DejaVu Sans" w:cs="DejaVu Sans"/>
          <w:rtl/>
        </w:rPr>
        <w:t>2023 – حتى الآن</w:t>
      </w:r>
    </w:p>
    <w:p>
      <w:pPr>
        <w:pStyle w:val="ListBullet"/>
        <w:bidi/>
      </w:pPr>
      <w:r>
        <w:rPr>
          <w:rFonts w:ascii="DejaVu Sans" w:hAnsi="DejaVu Sans" w:cs="DejaVu Sans"/>
          <w:rtl/>
        </w:rPr>
        <w:t>نظمت دورة إسعافات أولية لـ 30 طالباً</w:t>
      </w:r>
    </w:p>
    <w:p>
      <w:pPr>
        <w:pStyle w:val="Heading1"/>
        <w:bidi/>
      </w:pPr>
      <w:r>
        <w:rPr>
          <w:rFonts w:ascii="DejaVu Sans" w:hAnsi="DejaVu Sans" w:cs="DejaVu Sans"/>
          <w:rtl/>
        </w:rPr>
        <w:t>المهارات</w:t>
      </w:r>
    </w:p>
    <w:p>
      <w:pPr>
        <w:bidi/>
      </w:pPr>
      <w:r>
        <w:rPr>
          <w:rFonts w:ascii="DejaVu Sans" w:hAnsi="DejaVu Sans" w:cs="DejaVu Sans"/>
          <w:rtl/>
        </w:rPr>
        <w:t>Excel، AutoCAD، كتابة التقارير</w:t>
      </w:r>
    </w:p>
    <w:p>
      <w:pPr>
        <w:pStyle w:val="Heading1"/>
        <w:bidi/>
      </w:pPr>
      <w:r>
        <w:rPr>
          <w:rFonts w:ascii="DejaVu Sans" w:hAnsi="DejaVu Sans" w:cs="DejaVu Sans"/>
          <w:rtl/>
        </w:rPr>
        <w:t>اللغات</w:t>
      </w:r>
    </w:p>
    <w:p>
      <w:pPr>
        <w:bidi/>
      </w:pPr>
      <w:r>
        <w:rPr>
          <w:rFonts w:ascii="DejaVu Sans" w:hAnsi="DejaVu Sans" w:cs="DejaVu Sans"/>
          <w:rtl/>
        </w:rPr>
        <w:t>العربية (اللغة الأم)، الإنكليزية (جيد جداً)</w:t>
      </w:r>
    </w:p>
    <w:p>
      <w:pPr>
        <w:pStyle w:val="Heading1"/>
        <w:bidi/>
      </w:pPr>
      <w:r>
        <w:rPr>
          <w:rFonts w:ascii="DejaVu Sans" w:hAnsi="DejaVu Sans" w:cs="DejaVu Sans"/>
          <w:rtl/>
        </w:rPr>
        <w:t>الشهادات</w:t>
      </w:r>
    </w:p>
    <w:p>
      <w:pPr>
        <w:pStyle w:val="ListBullet"/>
        <w:bidi/>
      </w:pPr>
      <w:r>
        <w:rPr>
          <w:rFonts w:ascii="DejaVu Sans" w:hAnsi="DejaVu Sans" w:cs="DejaVu Sans"/>
          <w:rtl/>
        </w:rPr>
        <w:t>IELTS 7.0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