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BC44BB" w:rsidRPr="00A1133D" w:rsidRDefault="00C00CEA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&quot;&quot;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" filled="f" stroked="f" strokeweight=".5pt">
                <v:textbox>
                  <w:txbxContent>
                    <w:p w14:paraId="20502077" w14:textId="3D6F3225" w:rsidR="00BC44BB" w:rsidRPr="00A1133D" w:rsidRDefault="00C00CEA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2E3910C3">
                <wp:simplePos x="0" y="0"/>
                <wp:positionH relativeFrom="column">
                  <wp:posOffset>-162560</wp:posOffset>
                </wp:positionH>
                <wp:positionV relativeFrom="paragraph">
                  <wp:posOffset>76834</wp:posOffset>
                </wp:positionV>
                <wp:extent cx="2543175" cy="2105025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105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38CCD" w14:textId="4D4C6737" w:rsidR="00600DD0" w:rsidRDefault="00600DD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7F54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Nombre </w:t>
                            </w:r>
                            <w:r w:rsidR="00B43846" w:rsidRPr="00067F54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asignatura</w:t>
                            </w:r>
                            <w:r w:rsidR="00B43846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A27155D" w14:textId="3BA96DC3" w:rsidR="00B43846" w:rsidRDefault="00B43846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Habilidades para el aprendizaje</w:t>
                            </w:r>
                          </w:p>
                          <w:p w14:paraId="5B9F5A25" w14:textId="741D8BE8" w:rsidR="00A1133D" w:rsidRDefault="00A1133D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Semana </w:t>
                            </w:r>
                            <w:r w:rsidR="00B43846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54D0F916" w14:textId="6C5BBC0E" w:rsidR="000A7330" w:rsidRDefault="000A7330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Nombre del estudiante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3543E78" w14:textId="30C0B23F" w:rsidR="00B43846" w:rsidRPr="008120F6" w:rsidRDefault="00B43846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Jose Oscar Uribe Guzmán</w:t>
                            </w:r>
                          </w:p>
                          <w:p w14:paraId="5645AA7E" w14:textId="5E44D245" w:rsidR="00B43846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B4384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18/05/2024</w:t>
                            </w:r>
                          </w:p>
                          <w:p w14:paraId="2B223F47" w14:textId="3E422375" w:rsidR="000A7330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Carrera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4DA676F" w14:textId="1D074FC2" w:rsidR="00B43846" w:rsidRPr="008120F6" w:rsidRDefault="00B43846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automatización 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DD99E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7" type="#_x0000_t202" alt="&quot;&quot;" style="position:absolute;left:0;text-align:left;margin-left:-12.8pt;margin-top:6.05pt;width:200.25pt;height:16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" filled="f" stroked="f" strokeweight=".5pt">
                <v:textbox>
                  <w:txbxContent>
                    <w:p w14:paraId="6E938CCD" w14:textId="4D4C6737" w:rsidR="00600DD0" w:rsidRDefault="00600DD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7F54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Nombre </w:t>
                      </w:r>
                      <w:r w:rsidR="00B43846" w:rsidRPr="00067F54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asignatura</w:t>
                      </w:r>
                      <w:r w:rsidR="00B43846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0A27155D" w14:textId="3BA96DC3" w:rsidR="00B43846" w:rsidRDefault="00B43846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Habilidades para el aprendizaje</w:t>
                      </w:r>
                    </w:p>
                    <w:p w14:paraId="5B9F5A25" w14:textId="741D8BE8" w:rsidR="00A1133D" w:rsidRDefault="00A1133D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Semana </w:t>
                      </w:r>
                      <w:r w:rsidR="00B43846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8</w:t>
                      </w:r>
                    </w:p>
                    <w:p w14:paraId="54D0F916" w14:textId="6C5BBC0E" w:rsidR="000A7330" w:rsidRDefault="000A7330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Nombre del estudiante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43543E78" w14:textId="30C0B23F" w:rsidR="00B43846" w:rsidRPr="008120F6" w:rsidRDefault="00B43846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Jose Oscar Uribe Guzmán</w:t>
                      </w:r>
                    </w:p>
                    <w:p w14:paraId="5645AA7E" w14:textId="5E44D245" w:rsidR="00B43846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Fecha de entrega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B4384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18/05/2024</w:t>
                      </w:r>
                    </w:p>
                    <w:p w14:paraId="2B223F47" w14:textId="3E422375" w:rsidR="000A7330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Carrera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64DA676F" w14:textId="1D074FC2" w:rsidR="00B43846" w:rsidRPr="008120F6" w:rsidRDefault="00B43846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automatización y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4D7196EB" w14:textId="77777777" w:rsidR="00600DD0" w:rsidRDefault="00600DD0" w:rsidP="001543DB"/>
    <w:bookmarkEnd w:id="0"/>
    <w:bookmarkEnd w:id="1"/>
    <w:p w14:paraId="229BE06B" w14:textId="0131A0E4" w:rsidR="00815803" w:rsidRDefault="00815803" w:rsidP="001543DB"/>
    <w:p w14:paraId="2D871A62" w14:textId="77777777" w:rsidR="008120F6" w:rsidRPr="008120F6" w:rsidRDefault="008120F6" w:rsidP="008120F6">
      <w:pPr>
        <w:rPr>
          <w:rFonts w:eastAsiaTheme="minorEastAsia"/>
        </w:rPr>
      </w:pPr>
      <w:bookmarkStart w:id="8" w:name="_Hlk20151305"/>
      <w:bookmarkStart w:id="9" w:name="_Hlk122431404"/>
      <w:bookmarkEnd w:id="2"/>
      <w:bookmarkEnd w:id="3"/>
      <w:bookmarkEnd w:id="4"/>
      <w:bookmarkEnd w:id="5"/>
      <w:bookmarkEnd w:id="6"/>
      <w:bookmarkEnd w:id="7"/>
    </w:p>
    <w:bookmarkEnd w:id="8"/>
    <w:bookmarkEnd w:id="9"/>
    <w:p w14:paraId="58E9CC14" w14:textId="7CBAB3DA" w:rsidR="00B43846" w:rsidRDefault="00B43846" w:rsidP="00B43846">
      <w:pPr>
        <w:pStyle w:val="TITULOV"/>
      </w:pPr>
    </w:p>
    <w:p w14:paraId="00F93615" w14:textId="6A36F1DE" w:rsidR="00B43846" w:rsidRDefault="00B43846" w:rsidP="00B43846">
      <w:pPr>
        <w:pStyle w:val="TITULOV"/>
      </w:pPr>
      <w:r w:rsidRPr="008120F6">
        <w:t xml:space="preserve">DESARROLLO: </w:t>
      </w:r>
      <w:r>
        <w:t>Se muestra el desarrollo de la tarea 8.</w:t>
      </w:r>
    </w:p>
    <w:p w14:paraId="739C7B13" w14:textId="77777777" w:rsidR="00B43846" w:rsidRDefault="00B43846" w:rsidP="00B43846">
      <w:pPr>
        <w:pStyle w:val="TITULOV"/>
      </w:pPr>
    </w:p>
    <w:p w14:paraId="552A71A0" w14:textId="77777777" w:rsidR="00B43846" w:rsidRDefault="00B43846" w:rsidP="00B43846">
      <w:pPr>
        <w:pStyle w:val="TITULOV"/>
      </w:pPr>
      <w:hyperlink r:id="rId12" w:history="1">
        <w:r w:rsidRPr="00ED177B">
          <w:rPr>
            <w:rStyle w:val="Hipervnculo"/>
          </w:rPr>
          <w:t>https://www.ciperchile.cl/2023/12/09/pensiones-y-sistema-de-afp-mejorara-o-seguira-igual-la-seguridad-social-con-la-propuesta-constitucional/</w:t>
        </w:r>
      </w:hyperlink>
    </w:p>
    <w:p w14:paraId="5855F7E4" w14:textId="77777777" w:rsidR="00B43846" w:rsidRDefault="00B43846" w:rsidP="00B43846">
      <w:pPr>
        <w:pStyle w:val="TITULOV"/>
      </w:pPr>
    </w:p>
    <w:p w14:paraId="7513CDD3" w14:textId="77777777" w:rsidR="00B43846" w:rsidRDefault="00B43846" w:rsidP="00B43846">
      <w:pPr>
        <w:pStyle w:val="TITULOV"/>
      </w:pPr>
      <w:hyperlink r:id="rId13" w:history="1">
        <w:r w:rsidRPr="00ED177B">
          <w:rPr>
            <w:rStyle w:val="Hipervnculo"/>
          </w:rPr>
          <w:t>https://www.latercera.com/pulso/noticia/afp-modelo-explica-como-logro-liderar-en-2023-la-rentabilidad-en-los-multifondos-mas-riesgosos/LO7P7D6VYNGOFJ3MUN2CNI4JAI/</w:t>
        </w:r>
      </w:hyperlink>
    </w:p>
    <w:p w14:paraId="13CC1C5A" w14:textId="77777777" w:rsidR="00B43846" w:rsidRDefault="00B43846" w:rsidP="00B43846">
      <w:pPr>
        <w:pStyle w:val="TITULOV"/>
      </w:pPr>
    </w:p>
    <w:p w14:paraId="1868768C" w14:textId="77777777" w:rsidR="00B43846" w:rsidRDefault="00B43846" w:rsidP="00B43846">
      <w:pPr>
        <w:pStyle w:val="TITULOV"/>
      </w:pPr>
      <w:hyperlink r:id="rId14" w:history="1">
        <w:r w:rsidRPr="00ED177B">
          <w:rPr>
            <w:rStyle w:val="Hipervnculo"/>
          </w:rPr>
          <w:t>https://fundacionsol.cl/blog/actualidad-13/post/afp-un-sistema-para-el-gran-capital-y-no-para-quienes-jubilan-7427</w:t>
        </w:r>
      </w:hyperlink>
    </w:p>
    <w:p w14:paraId="7A98A821" w14:textId="77777777" w:rsidR="00B43846" w:rsidRDefault="00B43846" w:rsidP="00B43846">
      <w:pPr>
        <w:pStyle w:val="TITULOV"/>
      </w:pPr>
    </w:p>
    <w:p w14:paraId="4D7700EF" w14:textId="035BFA14" w:rsidR="00B43846" w:rsidRDefault="00B43846" w:rsidP="00B43846">
      <w:pPr>
        <w:pStyle w:val="TITULOV"/>
      </w:pPr>
      <w:r>
        <w:t>Mi opinión respecto al tema en cuestión me resulta paradojalmente difícil de analizar, puesto que el estado de chile durante 40 años y con diferentes administraciones no han podido darle una firme convicción a la ciudadanía cual es el verdadero propósito de las “afp</w:t>
      </w:r>
      <w:r>
        <w:t>”,</w:t>
      </w:r>
      <w:r>
        <w:t xml:space="preserve"> </w:t>
      </w:r>
      <w:r>
        <w:t>más</w:t>
      </w:r>
      <w:r>
        <w:t xml:space="preserve"> bien la incertidumbre y la falta de educación e información del tema es el que tiene hoy a la ciudadanía en ascuas.</w:t>
      </w:r>
    </w:p>
    <w:p w14:paraId="696BAFE8" w14:textId="77777777" w:rsidR="00B43846" w:rsidRDefault="00B43846" w:rsidP="00B43846">
      <w:pPr>
        <w:pStyle w:val="TITULOV"/>
      </w:pPr>
    </w:p>
    <w:p w14:paraId="63484460" w14:textId="48DEE700" w:rsidR="00B43846" w:rsidRDefault="00B43846" w:rsidP="00B43846">
      <w:pPr>
        <w:pStyle w:val="TITULOV"/>
      </w:pPr>
      <w:r>
        <w:t xml:space="preserve">Según la superintendencia de pensiones las afp, tienen como misión administrar el dinero de los cotizantes, con el propósito de una futura pensión digna en caso de retiro del trabajo y en ayuda en caso de fallecimiento del titular para su familia. No obstante, la realidad de este comentario si viene cierto en estricto rigor se ajusta a lo antes mencionado, </w:t>
      </w:r>
      <w:r>
        <w:t>está</w:t>
      </w:r>
      <w:r>
        <w:t xml:space="preserve"> muy lejos de parecerse.</w:t>
      </w:r>
    </w:p>
    <w:p w14:paraId="667402B2" w14:textId="77777777" w:rsidR="00B43846" w:rsidRDefault="00B43846" w:rsidP="00B43846">
      <w:pPr>
        <w:pStyle w:val="TITULOV"/>
      </w:pPr>
      <w:r>
        <w:t>Las pensiones hoy en chile son paupérrimas y prueba de ello es que la gran mayoría de jubilados del sistema de pensión antes mencionado aun después de jubilar siguen trabajando para complementar la paupérrima jubilación.</w:t>
      </w:r>
    </w:p>
    <w:p w14:paraId="0B984F1E" w14:textId="7C676A90" w:rsidR="00B43846" w:rsidRPr="00100435" w:rsidRDefault="00B43846" w:rsidP="00B43846">
      <w:pPr>
        <w:pStyle w:val="TITULOV"/>
      </w:pPr>
      <w:r>
        <w:t xml:space="preserve">Resulta interesante </w:t>
      </w:r>
      <w:r>
        <w:t>saber que</w:t>
      </w:r>
      <w:r>
        <w:t xml:space="preserve"> aun con un parlamento diverso y con plena conciencia del desprestigio de las administradoras de fondos por parte de sus cotizantes, estos no legislen por una reforma de pensiones que </w:t>
      </w:r>
      <w:r>
        <w:t>satisfaga</w:t>
      </w:r>
      <w:r>
        <w:t xml:space="preserve"> a sus cotizantes.</w:t>
      </w:r>
    </w:p>
    <w:p w14:paraId="397F0E9F" w14:textId="77777777" w:rsidR="008120F6" w:rsidRPr="008120F6" w:rsidRDefault="008120F6" w:rsidP="008120F6">
      <w:pPr>
        <w:pStyle w:val="PRRAFO"/>
        <w:rPr>
          <w:b/>
          <w:bCs/>
          <w:i/>
          <w:iCs/>
        </w:rPr>
      </w:pPr>
    </w:p>
    <w:sectPr w:rsidR="008120F6" w:rsidRPr="008120F6" w:rsidSect="002126B6">
      <w:headerReference w:type="default" r:id="rId15"/>
      <w:footerReference w:type="default" r:id="rId16"/>
      <w:headerReference w:type="first" r:id="rId17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02B01" w14:textId="77777777" w:rsidR="00DB0ABB" w:rsidRDefault="00DB0ABB" w:rsidP="003F03AD">
      <w:r>
        <w:separator/>
      </w:r>
    </w:p>
  </w:endnote>
  <w:endnote w:type="continuationSeparator" w:id="0">
    <w:p w14:paraId="057CA84A" w14:textId="77777777" w:rsidR="00DB0ABB" w:rsidRDefault="00DB0ABB" w:rsidP="003F03AD">
      <w:r>
        <w:continuationSeparator/>
      </w:r>
    </w:p>
  </w:endnote>
  <w:endnote w:type="continuationNotice" w:id="1">
    <w:p w14:paraId="2ABF784B" w14:textId="77777777" w:rsidR="00DB0ABB" w:rsidRDefault="00DB0A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D70326" w:rsidRPr="00B86D79" w:rsidRDefault="00F84538" w:rsidP="00F84538">
    <w:r>
      <w:rPr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22023" w14:textId="77777777" w:rsidR="00DB0ABB" w:rsidRDefault="00DB0ABB" w:rsidP="003F03AD">
      <w:r>
        <w:separator/>
      </w:r>
    </w:p>
  </w:footnote>
  <w:footnote w:type="continuationSeparator" w:id="0">
    <w:p w14:paraId="2A3A51A3" w14:textId="77777777" w:rsidR="00DB0ABB" w:rsidRDefault="00DB0ABB" w:rsidP="003F03AD">
      <w:r>
        <w:continuationSeparator/>
      </w:r>
    </w:p>
  </w:footnote>
  <w:footnote w:type="continuationNotice" w:id="1">
    <w:p w14:paraId="247551DD" w14:textId="77777777" w:rsidR="00DB0ABB" w:rsidRDefault="00DB0A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E1CF" w14:textId="761206DB" w:rsidR="00D70326" w:rsidRPr="00896F9B" w:rsidRDefault="000A7330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896F9B" w:rsidRPr="00A07E48" w:rsidRDefault="008120F6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alt="&quot;&quot;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" filled="f" stroked="f" strokeweight=".5pt">
              <v:textbox>
                <w:txbxContent>
                  <w:p w14:paraId="13A52B52" w14:textId="211BADE5" w:rsidR="00896F9B" w:rsidRPr="00A07E48" w:rsidRDefault="008120F6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7478"/>
    <w:multiLevelType w:val="hybridMultilevel"/>
    <w:tmpl w:val="E17E5FC8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715D3"/>
    <w:multiLevelType w:val="hybridMultilevel"/>
    <w:tmpl w:val="E1AC154C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E7C1E"/>
    <w:multiLevelType w:val="hybridMultilevel"/>
    <w:tmpl w:val="B066F078"/>
    <w:lvl w:ilvl="0" w:tplc="9008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171CD"/>
    <w:multiLevelType w:val="hybridMultilevel"/>
    <w:tmpl w:val="9AB6DBD0"/>
    <w:lvl w:ilvl="0" w:tplc="7782515E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33333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18765417">
    <w:abstractNumId w:val="8"/>
  </w:num>
  <w:num w:numId="2" w16cid:durableId="920912403">
    <w:abstractNumId w:val="3"/>
  </w:num>
  <w:num w:numId="3" w16cid:durableId="116261232">
    <w:abstractNumId w:val="2"/>
  </w:num>
  <w:num w:numId="4" w16cid:durableId="850609015">
    <w:abstractNumId w:val="1"/>
  </w:num>
  <w:num w:numId="5" w16cid:durableId="430929545">
    <w:abstractNumId w:val="0"/>
  </w:num>
  <w:num w:numId="6" w16cid:durableId="912400107">
    <w:abstractNumId w:val="9"/>
  </w:num>
  <w:num w:numId="7" w16cid:durableId="722094817">
    <w:abstractNumId w:val="7"/>
  </w:num>
  <w:num w:numId="8" w16cid:durableId="1308898049">
    <w:abstractNumId w:val="6"/>
  </w:num>
  <w:num w:numId="9" w16cid:durableId="1320573865">
    <w:abstractNumId w:val="5"/>
  </w:num>
  <w:num w:numId="10" w16cid:durableId="2036076053">
    <w:abstractNumId w:val="4"/>
  </w:num>
  <w:num w:numId="11" w16cid:durableId="2081899160">
    <w:abstractNumId w:val="10"/>
  </w:num>
  <w:num w:numId="12" w16cid:durableId="1212426664">
    <w:abstractNumId w:val="11"/>
  </w:num>
  <w:num w:numId="13" w16cid:durableId="574127781">
    <w:abstractNumId w:val="13"/>
  </w:num>
  <w:num w:numId="14" w16cid:durableId="56826606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A4323"/>
    <w:rsid w:val="000A7330"/>
    <w:rsid w:val="000B03F5"/>
    <w:rsid w:val="000B2A94"/>
    <w:rsid w:val="000C042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DA8"/>
    <w:rsid w:val="001D058E"/>
    <w:rsid w:val="001D0B12"/>
    <w:rsid w:val="001D14C3"/>
    <w:rsid w:val="001D26ED"/>
    <w:rsid w:val="001D5296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584A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20DC"/>
    <w:rsid w:val="00253CED"/>
    <w:rsid w:val="00263FBC"/>
    <w:rsid w:val="00265AD7"/>
    <w:rsid w:val="00266758"/>
    <w:rsid w:val="002667C1"/>
    <w:rsid w:val="00267316"/>
    <w:rsid w:val="002769D7"/>
    <w:rsid w:val="00283719"/>
    <w:rsid w:val="00284790"/>
    <w:rsid w:val="00285AC1"/>
    <w:rsid w:val="00291E7F"/>
    <w:rsid w:val="00291F6F"/>
    <w:rsid w:val="00292542"/>
    <w:rsid w:val="0029411E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10608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766F"/>
    <w:rsid w:val="00461B61"/>
    <w:rsid w:val="004632B1"/>
    <w:rsid w:val="0046396D"/>
    <w:rsid w:val="00463B3B"/>
    <w:rsid w:val="00465E3C"/>
    <w:rsid w:val="00467627"/>
    <w:rsid w:val="00467F36"/>
    <w:rsid w:val="00471A13"/>
    <w:rsid w:val="00472F07"/>
    <w:rsid w:val="00476B1D"/>
    <w:rsid w:val="00476BB3"/>
    <w:rsid w:val="00490292"/>
    <w:rsid w:val="004916AB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CF4"/>
    <w:rsid w:val="005128C3"/>
    <w:rsid w:val="00513CA4"/>
    <w:rsid w:val="005210BC"/>
    <w:rsid w:val="00521A7A"/>
    <w:rsid w:val="00521BDB"/>
    <w:rsid w:val="005267C8"/>
    <w:rsid w:val="005275E9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4308"/>
    <w:rsid w:val="00606030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606B"/>
    <w:rsid w:val="0069650E"/>
    <w:rsid w:val="0069727E"/>
    <w:rsid w:val="006A1241"/>
    <w:rsid w:val="006A1D4A"/>
    <w:rsid w:val="006A7B6A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D35E4"/>
    <w:rsid w:val="006D434B"/>
    <w:rsid w:val="006D7C4E"/>
    <w:rsid w:val="006E15D9"/>
    <w:rsid w:val="006E2832"/>
    <w:rsid w:val="006E693D"/>
    <w:rsid w:val="006F08AE"/>
    <w:rsid w:val="006F39EE"/>
    <w:rsid w:val="006F4923"/>
    <w:rsid w:val="006F4BA6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35F44"/>
    <w:rsid w:val="00744C55"/>
    <w:rsid w:val="007454A8"/>
    <w:rsid w:val="00745FE6"/>
    <w:rsid w:val="00753402"/>
    <w:rsid w:val="00756231"/>
    <w:rsid w:val="0075783D"/>
    <w:rsid w:val="00760404"/>
    <w:rsid w:val="007615C8"/>
    <w:rsid w:val="00761D39"/>
    <w:rsid w:val="0076348D"/>
    <w:rsid w:val="00765741"/>
    <w:rsid w:val="007673F5"/>
    <w:rsid w:val="00771A19"/>
    <w:rsid w:val="00774EB5"/>
    <w:rsid w:val="00780BE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99F"/>
    <w:rsid w:val="007F74DF"/>
    <w:rsid w:val="007F7BE5"/>
    <w:rsid w:val="007F7E34"/>
    <w:rsid w:val="00807CF5"/>
    <w:rsid w:val="00807D99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45E1D"/>
    <w:rsid w:val="0085111A"/>
    <w:rsid w:val="008645ED"/>
    <w:rsid w:val="00866B85"/>
    <w:rsid w:val="00867C45"/>
    <w:rsid w:val="00870385"/>
    <w:rsid w:val="00871AA9"/>
    <w:rsid w:val="00873427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750AA"/>
    <w:rsid w:val="00975166"/>
    <w:rsid w:val="00977E98"/>
    <w:rsid w:val="0098238D"/>
    <w:rsid w:val="0098280B"/>
    <w:rsid w:val="00982A40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961"/>
    <w:rsid w:val="009B785A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43846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715E5"/>
    <w:rsid w:val="00B77655"/>
    <w:rsid w:val="00B776F3"/>
    <w:rsid w:val="00B821DE"/>
    <w:rsid w:val="00B83F6D"/>
    <w:rsid w:val="00B86D79"/>
    <w:rsid w:val="00B877B4"/>
    <w:rsid w:val="00B91477"/>
    <w:rsid w:val="00B915C6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514A"/>
    <w:rsid w:val="00C057C0"/>
    <w:rsid w:val="00C0642D"/>
    <w:rsid w:val="00C06748"/>
    <w:rsid w:val="00C07300"/>
    <w:rsid w:val="00C07C49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6DF6"/>
    <w:rsid w:val="00C47C0C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646A"/>
    <w:rsid w:val="00D4041D"/>
    <w:rsid w:val="00D423DB"/>
    <w:rsid w:val="00D42B79"/>
    <w:rsid w:val="00D45640"/>
    <w:rsid w:val="00D470BB"/>
    <w:rsid w:val="00D47F39"/>
    <w:rsid w:val="00D50A0A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0ABB"/>
    <w:rsid w:val="00DB33AD"/>
    <w:rsid w:val="00DB6F74"/>
    <w:rsid w:val="00DC056E"/>
    <w:rsid w:val="00DC1820"/>
    <w:rsid w:val="00DC230D"/>
    <w:rsid w:val="00DC3748"/>
    <w:rsid w:val="00DD07BC"/>
    <w:rsid w:val="00DD0992"/>
    <w:rsid w:val="00DD0CF5"/>
    <w:rsid w:val="00DD42F5"/>
    <w:rsid w:val="00DD519B"/>
    <w:rsid w:val="00DD6E3E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DA9"/>
    <w:rsid w:val="00E91476"/>
    <w:rsid w:val="00E91BDD"/>
    <w:rsid w:val="00E91C53"/>
    <w:rsid w:val="00E97A35"/>
    <w:rsid w:val="00EA009F"/>
    <w:rsid w:val="00EA1B71"/>
    <w:rsid w:val="00EA4BE4"/>
    <w:rsid w:val="00EA6ADB"/>
    <w:rsid w:val="00EB0978"/>
    <w:rsid w:val="00EB34C6"/>
    <w:rsid w:val="00EB3CF8"/>
    <w:rsid w:val="00EB3EED"/>
    <w:rsid w:val="00EB4473"/>
    <w:rsid w:val="00EB6819"/>
    <w:rsid w:val="00EC1257"/>
    <w:rsid w:val="00EC3A7D"/>
    <w:rsid w:val="00EC3B1C"/>
    <w:rsid w:val="00EC454C"/>
    <w:rsid w:val="00EC46A2"/>
    <w:rsid w:val="00ED0F7C"/>
    <w:rsid w:val="00ED5651"/>
    <w:rsid w:val="00EE6113"/>
    <w:rsid w:val="00EE6D27"/>
    <w:rsid w:val="00EF0C0B"/>
    <w:rsid w:val="00EF0E49"/>
    <w:rsid w:val="00EF42A3"/>
    <w:rsid w:val="00EF4B8A"/>
    <w:rsid w:val="00F006AF"/>
    <w:rsid w:val="00F00745"/>
    <w:rsid w:val="00F111FF"/>
    <w:rsid w:val="00F11A69"/>
    <w:rsid w:val="00F142F6"/>
    <w:rsid w:val="00F1773A"/>
    <w:rsid w:val="00F22B78"/>
    <w:rsid w:val="00F2306C"/>
    <w:rsid w:val="00F26326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atercera.com/pulso/noticia/afp-modelo-explica-como-logro-liderar-en-2023-la-rentabilidad-en-los-multifondos-mas-riesgosos/LO7P7D6VYNGOFJ3MUN2CNI4JAI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perchile.cl/2023/12/09/pensiones-y-sistema-de-afp-mejorara-o-seguira-igual-la-seguridad-social-con-la-propuesta-constitucional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undacionsol.cl/blog/actualidad-13/post/afp-un-sistema-para-el-gran-capital-y-no-para-quienes-jubilan-742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2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jose urie</cp:lastModifiedBy>
  <cp:revision>2</cp:revision>
  <cp:lastPrinted>2022-12-09T19:11:00Z</cp:lastPrinted>
  <dcterms:created xsi:type="dcterms:W3CDTF">2024-05-19T01:12:00Z</dcterms:created>
  <dcterms:modified xsi:type="dcterms:W3CDTF">2024-05-19T01:12:00Z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