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848395"/>
        <w:docPartObj>
          <w:docPartGallery w:val="Cover Pages"/>
          <w:docPartUnique/>
        </w:docPartObj>
      </w:sdtPr>
      <w:sdtContent>
        <w:p w14:paraId="49EFD82E" w14:textId="0D34149E" w:rsidR="00DF0AF2" w:rsidRDefault="00DF0AF2" w:rsidP="00380393">
          <w:r>
            <w:rPr>
              <w:noProof/>
            </w:rPr>
            <mc:AlternateContent>
              <mc:Choice Requires="wpg">
                <w:drawing>
                  <wp:anchor distT="0" distB="0" distL="114300" distR="114300" simplePos="0" relativeHeight="251662336" behindDoc="0" locked="0" layoutInCell="1" allowOverlap="1" wp14:anchorId="114542B1" wp14:editId="291C3B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E3B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47CDE" wp14:editId="67A735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347CD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0DC97" wp14:editId="600B58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B0DC97"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54A45455" w14:textId="462921BB" w:rsidR="009B6C75" w:rsidRDefault="00971765">
                          <w:pPr>
                            <w:pStyle w:val="Sinespaciado"/>
                            <w:jc w:val="right"/>
                            <w:rPr>
                              <w:color w:val="4472C4" w:themeColor="accent1"/>
                              <w:sz w:val="28"/>
                              <w:szCs w:val="28"/>
                            </w:rPr>
                          </w:pPr>
                          <w:r>
                            <w:rPr>
                              <w:color w:val="595959" w:themeColor="text1" w:themeTint="A6"/>
                              <w:sz w:val="20"/>
                              <w:szCs w:val="20"/>
                            </w:rPr>
                            <w:t>En este documento se describe la arquitectura del componente ACME Store API, que sirve como backend para la tienda online.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4A850A" wp14:editId="7BDE97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A850A"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84AB48" w14:textId="674CA432" w:rsidR="00DF0AF2" w:rsidRPr="00971765" w:rsidRDefault="00000000" w:rsidP="00971765">
                          <w:pPr>
                            <w:jc w:val="right"/>
                            <w:rPr>
                              <w:sz w:val="48"/>
                              <w:szCs w:val="48"/>
                            </w:rPr>
                          </w:pPr>
                          <w:sdt>
                            <w:sdtPr>
                              <w:rPr>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rsidRPr="00971765">
                                <w:rPr>
                                  <w:sz w:val="48"/>
                                  <w:szCs w:val="48"/>
                                </w:rPr>
                                <w:t xml:space="preserve">Documento de arquitectura de software del sistema </w:t>
                              </w:r>
                              <w:r w:rsidR="00971765" w:rsidRPr="00971765">
                                <w:rPr>
                                  <w:sz w:val="48"/>
                                  <w:szCs w:val="48"/>
                                </w:rPr>
                                <w:t>ACME Store</w:t>
                              </w:r>
                              <w:r w:rsidR="00971765">
                                <w:rPr>
                                  <w:sz w:val="48"/>
                                  <w:szCs w:val="48"/>
                                </w:rPr>
                                <w:t xml:space="preserve"> API</w:t>
                              </w:r>
                            </w:sdtContent>
                          </w:sdt>
                        </w:p>
                        <w:sdt>
                          <w:sdt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B913E" w14:textId="7C1DD154" w:rsidR="00DF0AF2" w:rsidRDefault="00971765" w:rsidP="00971765">
                              <w:pPr>
                                <w:jc w:val="right"/>
                                <w:rPr>
                                  <w:smallCaps/>
                                </w:rPr>
                              </w:pPr>
                              <w:r>
                                <w:t>Sistema de comercio electrónico</w:t>
                              </w:r>
                            </w:p>
                          </w:sdtContent>
                        </w:sdt>
                      </w:txbxContent>
                    </v:textbox>
                    <w10:wrap type="square" anchorx="page" anchory="page"/>
                  </v:shape>
                </w:pict>
              </mc:Fallback>
            </mc:AlternateContent>
          </w:r>
        </w:p>
        <w:p w14:paraId="368C613B" w14:textId="485F6E2E" w:rsidR="00DF0AF2" w:rsidRDefault="00DF0AF2" w:rsidP="00380393">
          <w:r>
            <w:br w:type="page"/>
          </w:r>
        </w:p>
      </w:sdtContent>
    </w:sdt>
    <w:p w14:paraId="58DE4C2D" w14:textId="1B09864B" w:rsidR="00DF0AF2" w:rsidRPr="004B00E8" w:rsidRDefault="009777E6" w:rsidP="00380393">
      <w:pPr>
        <w:pStyle w:val="Ttulo1"/>
        <w:rPr>
          <w:rStyle w:val="Referenciaintensa"/>
        </w:rPr>
      </w:pPr>
      <w:bookmarkStart w:id="0" w:name="_Toc131018600"/>
      <w:r w:rsidRPr="004B00E8">
        <w:rPr>
          <w:rStyle w:val="Referenciaintensa"/>
        </w:rPr>
        <w:lastRenderedPageBreak/>
        <w:t>Aprobadores del documento</w:t>
      </w:r>
      <w:bookmarkEnd w:id="0"/>
    </w:p>
    <w:p w14:paraId="19668D8E" w14:textId="00C805D7" w:rsidR="009777E6" w:rsidRPr="009777E6" w:rsidRDefault="009777E6" w:rsidP="00380393"/>
    <w:tbl>
      <w:tblPr>
        <w:tblStyle w:val="Tabladelista3-nfasis1"/>
        <w:tblW w:w="0" w:type="auto"/>
        <w:tblLook w:val="04A0" w:firstRow="1" w:lastRow="0" w:firstColumn="1" w:lastColumn="0" w:noHBand="0" w:noVBand="1"/>
      </w:tblPr>
      <w:tblGrid>
        <w:gridCol w:w="4414"/>
        <w:gridCol w:w="4414"/>
      </w:tblGrid>
      <w:tr w:rsidR="009777E6" w14:paraId="7D09EC86" w14:textId="77777777" w:rsidTr="00977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28960AF8" w14:textId="567F7DCF" w:rsidR="009777E6" w:rsidRDefault="009777E6" w:rsidP="00380393">
            <w:r>
              <w:t>Nombre del aprobador</w:t>
            </w:r>
          </w:p>
        </w:tc>
        <w:tc>
          <w:tcPr>
            <w:tcW w:w="4414" w:type="dxa"/>
          </w:tcPr>
          <w:p w14:paraId="1F2F84E4" w14:textId="00412B12" w:rsidR="009777E6" w:rsidRDefault="009777E6" w:rsidP="00380393">
            <w:pPr>
              <w:cnfStyle w:val="100000000000" w:firstRow="1" w:lastRow="0" w:firstColumn="0" w:lastColumn="0" w:oddVBand="0" w:evenVBand="0" w:oddHBand="0" w:evenHBand="0" w:firstRowFirstColumn="0" w:firstRowLastColumn="0" w:lastRowFirstColumn="0" w:lastRowLastColumn="0"/>
            </w:pPr>
            <w:r>
              <w:t>Rol</w:t>
            </w:r>
          </w:p>
        </w:tc>
      </w:tr>
      <w:tr w:rsidR="009777E6" w14:paraId="744AEE17"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C3DEBF" w14:textId="55D7FBAA" w:rsidR="009777E6" w:rsidRDefault="00BF1A89" w:rsidP="00380393">
            <w:r>
              <w:t>J</w:t>
            </w:r>
            <w:r w:rsidRPr="00BF1A89">
              <w:t xml:space="preserve">ohn </w:t>
            </w:r>
            <w:proofErr w:type="spellStart"/>
            <w:r>
              <w:t>D</w:t>
            </w:r>
            <w:r w:rsidRPr="00BF1A89">
              <w:t>oe</w:t>
            </w:r>
            <w:proofErr w:type="spellEnd"/>
          </w:p>
        </w:tc>
        <w:tc>
          <w:tcPr>
            <w:tcW w:w="4414" w:type="dxa"/>
          </w:tcPr>
          <w:p w14:paraId="754507D8" w14:textId="5A01F433" w:rsidR="009777E6" w:rsidRDefault="00BF1A89" w:rsidP="00380393">
            <w:pPr>
              <w:cnfStyle w:val="000000100000" w:firstRow="0" w:lastRow="0" w:firstColumn="0" w:lastColumn="0" w:oddVBand="0" w:evenVBand="0" w:oddHBand="1" w:evenHBand="0" w:firstRowFirstColumn="0" w:firstRowLastColumn="0" w:lastRowFirstColumn="0" w:lastRowLastColumn="0"/>
            </w:pPr>
            <w:r>
              <w:t>IT Manager</w:t>
            </w:r>
          </w:p>
        </w:tc>
      </w:tr>
      <w:tr w:rsidR="009777E6" w14:paraId="63EB3B07" w14:textId="77777777" w:rsidTr="009777E6">
        <w:tc>
          <w:tcPr>
            <w:cnfStyle w:val="001000000000" w:firstRow="0" w:lastRow="0" w:firstColumn="1" w:lastColumn="0" w:oddVBand="0" w:evenVBand="0" w:oddHBand="0" w:evenHBand="0" w:firstRowFirstColumn="0" w:firstRowLastColumn="0" w:lastRowFirstColumn="0" w:lastRowLastColumn="0"/>
            <w:tcW w:w="4414" w:type="dxa"/>
          </w:tcPr>
          <w:p w14:paraId="799CE110" w14:textId="4160B0E4" w:rsidR="009777E6" w:rsidRDefault="009777E6" w:rsidP="00380393"/>
        </w:tc>
        <w:tc>
          <w:tcPr>
            <w:tcW w:w="4414" w:type="dxa"/>
          </w:tcPr>
          <w:p w14:paraId="127314A2" w14:textId="356EE981" w:rsidR="009777E6" w:rsidRDefault="009777E6" w:rsidP="00380393">
            <w:pPr>
              <w:cnfStyle w:val="000000000000" w:firstRow="0" w:lastRow="0" w:firstColumn="0" w:lastColumn="0" w:oddVBand="0" w:evenVBand="0" w:oddHBand="0" w:evenHBand="0" w:firstRowFirstColumn="0" w:firstRowLastColumn="0" w:lastRowFirstColumn="0" w:lastRowLastColumn="0"/>
            </w:pPr>
          </w:p>
        </w:tc>
      </w:tr>
      <w:tr w:rsidR="009777E6" w14:paraId="1500F77B"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0DEBE" w14:textId="03B064E6" w:rsidR="009777E6" w:rsidRDefault="009777E6" w:rsidP="00380393"/>
        </w:tc>
        <w:tc>
          <w:tcPr>
            <w:tcW w:w="4414" w:type="dxa"/>
          </w:tcPr>
          <w:p w14:paraId="5A8E0274" w14:textId="77777777" w:rsidR="009777E6" w:rsidRDefault="009777E6" w:rsidP="00380393">
            <w:pPr>
              <w:cnfStyle w:val="000000100000" w:firstRow="0" w:lastRow="0" w:firstColumn="0" w:lastColumn="0" w:oddVBand="0" w:evenVBand="0" w:oddHBand="1" w:evenHBand="0" w:firstRowFirstColumn="0" w:firstRowLastColumn="0" w:lastRowFirstColumn="0" w:lastRowLastColumn="0"/>
            </w:pPr>
          </w:p>
        </w:tc>
      </w:tr>
    </w:tbl>
    <w:p w14:paraId="199D4C0C" w14:textId="6122ED44" w:rsidR="009777E6" w:rsidRDefault="009777E6" w:rsidP="00380393"/>
    <w:p w14:paraId="42B162BB" w14:textId="10BB48FC" w:rsidR="009777E6" w:rsidRPr="004B00E8" w:rsidRDefault="009777E6" w:rsidP="00380393">
      <w:pPr>
        <w:pStyle w:val="Ttulo1"/>
        <w:rPr>
          <w:rStyle w:val="Referenciaintensa"/>
        </w:rPr>
      </w:pPr>
      <w:bookmarkStart w:id="1" w:name="_Toc131018601"/>
      <w:r w:rsidRPr="004B00E8">
        <w:rPr>
          <w:rStyle w:val="Referenciaintensa"/>
        </w:rPr>
        <w:t>Revisores del documento</w:t>
      </w:r>
      <w:bookmarkEnd w:id="1"/>
    </w:p>
    <w:p w14:paraId="606EABA2" w14:textId="1D7A8834" w:rsidR="009777E6" w:rsidRPr="009777E6" w:rsidRDefault="009777E6" w:rsidP="00380393"/>
    <w:tbl>
      <w:tblPr>
        <w:tblStyle w:val="Tabladelista3-nfasis1"/>
        <w:tblW w:w="0" w:type="auto"/>
        <w:tblLook w:val="04A0" w:firstRow="1" w:lastRow="0" w:firstColumn="1" w:lastColumn="0" w:noHBand="0" w:noVBand="1"/>
      </w:tblPr>
      <w:tblGrid>
        <w:gridCol w:w="3084"/>
        <w:gridCol w:w="5744"/>
      </w:tblGrid>
      <w:tr w:rsidR="00570969" w14:paraId="6B8872A4" w14:textId="77777777" w:rsidTr="00570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4" w:type="dxa"/>
          </w:tcPr>
          <w:p w14:paraId="786A6D5E" w14:textId="747C40E2" w:rsidR="00570969" w:rsidRDefault="00570969" w:rsidP="00380393">
            <w:r>
              <w:t>Nombre del revisor</w:t>
            </w:r>
          </w:p>
        </w:tc>
        <w:tc>
          <w:tcPr>
            <w:tcW w:w="5744" w:type="dxa"/>
          </w:tcPr>
          <w:p w14:paraId="25F2B7F8" w14:textId="2C2A1FCD" w:rsidR="00570969" w:rsidRDefault="00570969" w:rsidP="00380393">
            <w:pPr>
              <w:cnfStyle w:val="100000000000" w:firstRow="1" w:lastRow="0" w:firstColumn="0" w:lastColumn="0" w:oddVBand="0" w:evenVBand="0" w:oddHBand="0" w:evenHBand="0" w:firstRowFirstColumn="0" w:firstRowLastColumn="0" w:lastRowFirstColumn="0" w:lastRowLastColumn="0"/>
            </w:pPr>
            <w:r>
              <w:t>Rol</w:t>
            </w:r>
          </w:p>
        </w:tc>
      </w:tr>
      <w:tr w:rsidR="00570969" w14:paraId="4921CCD5"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6CA2FDB4" w14:textId="181E17D3" w:rsidR="00570969" w:rsidRDefault="00BF1A89" w:rsidP="00380393">
            <w:r>
              <w:t>Oscar Blancarte</w:t>
            </w:r>
          </w:p>
        </w:tc>
        <w:tc>
          <w:tcPr>
            <w:tcW w:w="5744" w:type="dxa"/>
          </w:tcPr>
          <w:p w14:paraId="43EBD39B" w14:textId="0365EFE1" w:rsidR="00570969"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570969" w14:paraId="30B78332" w14:textId="77777777" w:rsidTr="00570969">
        <w:tc>
          <w:tcPr>
            <w:cnfStyle w:val="001000000000" w:firstRow="0" w:lastRow="0" w:firstColumn="1" w:lastColumn="0" w:oddVBand="0" w:evenVBand="0" w:oddHBand="0" w:evenHBand="0" w:firstRowFirstColumn="0" w:firstRowLastColumn="0" w:lastRowFirstColumn="0" w:lastRowLastColumn="0"/>
            <w:tcW w:w="3084" w:type="dxa"/>
          </w:tcPr>
          <w:p w14:paraId="30BBD3F5" w14:textId="77777777" w:rsidR="00570969" w:rsidRDefault="00570969" w:rsidP="00380393"/>
        </w:tc>
        <w:tc>
          <w:tcPr>
            <w:tcW w:w="5744" w:type="dxa"/>
          </w:tcPr>
          <w:p w14:paraId="30BF29E8" w14:textId="0BA295E4" w:rsidR="00570969" w:rsidRDefault="00570969" w:rsidP="00380393">
            <w:pPr>
              <w:cnfStyle w:val="000000000000" w:firstRow="0" w:lastRow="0" w:firstColumn="0" w:lastColumn="0" w:oddVBand="0" w:evenVBand="0" w:oddHBand="0" w:evenHBand="0" w:firstRowFirstColumn="0" w:firstRowLastColumn="0" w:lastRowFirstColumn="0" w:lastRowLastColumn="0"/>
            </w:pPr>
          </w:p>
        </w:tc>
      </w:tr>
      <w:tr w:rsidR="00570969" w14:paraId="320C5369"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0B30EDCF" w14:textId="77777777" w:rsidR="00570969" w:rsidRDefault="00570969" w:rsidP="00380393"/>
        </w:tc>
        <w:tc>
          <w:tcPr>
            <w:tcW w:w="5744" w:type="dxa"/>
          </w:tcPr>
          <w:p w14:paraId="6F1FCD1A" w14:textId="443156BA" w:rsidR="00570969" w:rsidRDefault="00570969" w:rsidP="00380393">
            <w:pPr>
              <w:cnfStyle w:val="000000100000" w:firstRow="0" w:lastRow="0" w:firstColumn="0" w:lastColumn="0" w:oddVBand="0" w:evenVBand="0" w:oddHBand="1" w:evenHBand="0" w:firstRowFirstColumn="0" w:firstRowLastColumn="0" w:lastRowFirstColumn="0" w:lastRowLastColumn="0"/>
            </w:pPr>
          </w:p>
        </w:tc>
      </w:tr>
    </w:tbl>
    <w:p w14:paraId="7285F0FE" w14:textId="4BEBE141" w:rsidR="009777E6" w:rsidRDefault="009777E6" w:rsidP="00380393"/>
    <w:p w14:paraId="6AEE7041" w14:textId="12D0F0DC" w:rsidR="00B504DC" w:rsidRPr="004B00E8" w:rsidRDefault="00B504DC" w:rsidP="00380393">
      <w:pPr>
        <w:pStyle w:val="Ttulo1"/>
        <w:rPr>
          <w:rStyle w:val="Referenciaintensa"/>
        </w:rPr>
      </w:pPr>
      <w:bookmarkStart w:id="2" w:name="_Toc131018602"/>
      <w:r w:rsidRPr="004B00E8">
        <w:rPr>
          <w:rStyle w:val="Referenciaintensa"/>
        </w:rPr>
        <w:t>Historial de cambios</w:t>
      </w:r>
      <w:bookmarkEnd w:id="2"/>
    </w:p>
    <w:p w14:paraId="5C4F4B8B" w14:textId="78B04601" w:rsidR="00B504DC" w:rsidRPr="009777E6" w:rsidRDefault="00B504DC" w:rsidP="00380393"/>
    <w:tbl>
      <w:tblPr>
        <w:tblStyle w:val="Tabladelista3-nfasis1"/>
        <w:tblW w:w="8842" w:type="dxa"/>
        <w:tblLook w:val="04A0" w:firstRow="1" w:lastRow="0" w:firstColumn="1" w:lastColumn="0" w:noHBand="0" w:noVBand="1"/>
      </w:tblPr>
      <w:tblGrid>
        <w:gridCol w:w="1413"/>
        <w:gridCol w:w="1417"/>
        <w:gridCol w:w="2134"/>
        <w:gridCol w:w="3878"/>
      </w:tblGrid>
      <w:tr w:rsidR="008125E0" w14:paraId="6D253C74" w14:textId="103CDE15" w:rsidTr="00812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6911ECA9" w14:textId="47CE9306" w:rsidR="008125E0" w:rsidRDefault="008125E0" w:rsidP="00380393">
            <w:r>
              <w:t>Versión</w:t>
            </w:r>
          </w:p>
        </w:tc>
        <w:tc>
          <w:tcPr>
            <w:tcW w:w="1417" w:type="dxa"/>
          </w:tcPr>
          <w:p w14:paraId="53DF8ADE" w14:textId="5D7F715D" w:rsidR="008125E0" w:rsidRDefault="008125E0" w:rsidP="00380393">
            <w:pPr>
              <w:cnfStyle w:val="100000000000" w:firstRow="1" w:lastRow="0" w:firstColumn="0" w:lastColumn="0" w:oddVBand="0" w:evenVBand="0" w:oddHBand="0" w:evenHBand="0" w:firstRowFirstColumn="0" w:firstRowLastColumn="0" w:lastRowFirstColumn="0" w:lastRowLastColumn="0"/>
            </w:pPr>
            <w:r>
              <w:t>Fecha</w:t>
            </w:r>
          </w:p>
        </w:tc>
        <w:tc>
          <w:tcPr>
            <w:tcW w:w="2134" w:type="dxa"/>
          </w:tcPr>
          <w:p w14:paraId="6FB0EF13" w14:textId="55A3E25E" w:rsidR="008125E0" w:rsidRDefault="008125E0" w:rsidP="00380393">
            <w:pPr>
              <w:cnfStyle w:val="100000000000" w:firstRow="1" w:lastRow="0" w:firstColumn="0" w:lastColumn="0" w:oddVBand="0" w:evenVBand="0" w:oddHBand="0" w:evenHBand="0" w:firstRowFirstColumn="0" w:firstRowLastColumn="0" w:lastRowFirstColumn="0" w:lastRowLastColumn="0"/>
            </w:pPr>
            <w:r>
              <w:t>Actualizado por</w:t>
            </w:r>
          </w:p>
        </w:tc>
        <w:tc>
          <w:tcPr>
            <w:tcW w:w="3878" w:type="dxa"/>
          </w:tcPr>
          <w:p w14:paraId="71D0AA61" w14:textId="4636DD2C" w:rsidR="008125E0" w:rsidRDefault="008125E0" w:rsidP="00380393">
            <w:pPr>
              <w:cnfStyle w:val="100000000000" w:firstRow="1" w:lastRow="0" w:firstColumn="0" w:lastColumn="0" w:oddVBand="0" w:evenVBand="0" w:oddHBand="0" w:evenHBand="0" w:firstRowFirstColumn="0" w:firstRowLastColumn="0" w:lastRowFirstColumn="0" w:lastRowLastColumn="0"/>
            </w:pPr>
            <w:r>
              <w:t>Descripción</w:t>
            </w:r>
          </w:p>
        </w:tc>
      </w:tr>
      <w:tr w:rsidR="008125E0" w14:paraId="3FABD53F" w14:textId="1F67D610"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8D19AA" w14:textId="2550EC85" w:rsidR="008125E0" w:rsidRDefault="00BF1A89" w:rsidP="00380393">
            <w:r>
              <w:t>1</w:t>
            </w:r>
          </w:p>
        </w:tc>
        <w:tc>
          <w:tcPr>
            <w:tcW w:w="1417" w:type="dxa"/>
          </w:tcPr>
          <w:p w14:paraId="2D74A4AD" w14:textId="664E37F9" w:rsidR="008125E0" w:rsidRDefault="00BF1A89" w:rsidP="00380393">
            <w:pPr>
              <w:cnfStyle w:val="000000100000" w:firstRow="0" w:lastRow="0" w:firstColumn="0" w:lastColumn="0" w:oddVBand="0" w:evenVBand="0" w:oddHBand="1" w:evenHBand="0" w:firstRowFirstColumn="0" w:firstRowLastColumn="0" w:lastRowFirstColumn="0" w:lastRowLastColumn="0"/>
            </w:pPr>
            <w:r>
              <w:t>01/03/2023</w:t>
            </w:r>
          </w:p>
        </w:tc>
        <w:tc>
          <w:tcPr>
            <w:tcW w:w="2134" w:type="dxa"/>
          </w:tcPr>
          <w:p w14:paraId="681E5B68" w14:textId="694B96B8" w:rsidR="008125E0" w:rsidRDefault="00BF1A89" w:rsidP="00380393">
            <w:pPr>
              <w:cnfStyle w:val="000000100000" w:firstRow="0" w:lastRow="0" w:firstColumn="0" w:lastColumn="0" w:oddVBand="0" w:evenVBand="0" w:oddHBand="1" w:evenHBand="0" w:firstRowFirstColumn="0" w:firstRowLastColumn="0" w:lastRowFirstColumn="0" w:lastRowLastColumn="0"/>
            </w:pPr>
            <w:r>
              <w:t>Oscar Blancarte</w:t>
            </w:r>
          </w:p>
        </w:tc>
        <w:tc>
          <w:tcPr>
            <w:tcW w:w="3878" w:type="dxa"/>
          </w:tcPr>
          <w:p w14:paraId="6FA59E03" w14:textId="1837CF77" w:rsidR="008125E0" w:rsidRDefault="00BF1A89" w:rsidP="00380393">
            <w:pPr>
              <w:cnfStyle w:val="000000100000" w:firstRow="0" w:lastRow="0" w:firstColumn="0" w:lastColumn="0" w:oddVBand="0" w:evenVBand="0" w:oddHBand="1" w:evenHBand="0" w:firstRowFirstColumn="0" w:firstRowLastColumn="0" w:lastRowFirstColumn="0" w:lastRowLastColumn="0"/>
            </w:pPr>
            <w:proofErr w:type="spellStart"/>
            <w:r>
              <w:t>Solution</w:t>
            </w:r>
            <w:proofErr w:type="spellEnd"/>
            <w:r>
              <w:t xml:space="preserve"> </w:t>
            </w:r>
            <w:proofErr w:type="spellStart"/>
            <w:r>
              <w:t>Architect</w:t>
            </w:r>
            <w:proofErr w:type="spellEnd"/>
          </w:p>
        </w:tc>
      </w:tr>
      <w:tr w:rsidR="008125E0" w14:paraId="344CC435" w14:textId="2D2491A3" w:rsidTr="008125E0">
        <w:tc>
          <w:tcPr>
            <w:cnfStyle w:val="001000000000" w:firstRow="0" w:lastRow="0" w:firstColumn="1" w:lastColumn="0" w:oddVBand="0" w:evenVBand="0" w:oddHBand="0" w:evenHBand="0" w:firstRowFirstColumn="0" w:firstRowLastColumn="0" w:lastRowFirstColumn="0" w:lastRowLastColumn="0"/>
            <w:tcW w:w="1413" w:type="dxa"/>
          </w:tcPr>
          <w:p w14:paraId="3E20AAFA" w14:textId="77777777" w:rsidR="008125E0" w:rsidRDefault="008125E0" w:rsidP="00380393"/>
        </w:tc>
        <w:tc>
          <w:tcPr>
            <w:tcW w:w="1417" w:type="dxa"/>
          </w:tcPr>
          <w:p w14:paraId="63528338"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2134" w:type="dxa"/>
          </w:tcPr>
          <w:p w14:paraId="064C118A" w14:textId="6EDE5AE9"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3878" w:type="dxa"/>
          </w:tcPr>
          <w:p w14:paraId="2F499102"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r>
      <w:tr w:rsidR="008125E0" w14:paraId="3FFFF625" w14:textId="1D292E51"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0FEDDD" w14:textId="77777777" w:rsidR="008125E0" w:rsidRDefault="008125E0" w:rsidP="00380393"/>
        </w:tc>
        <w:tc>
          <w:tcPr>
            <w:tcW w:w="1417" w:type="dxa"/>
          </w:tcPr>
          <w:p w14:paraId="40565184"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2134" w:type="dxa"/>
          </w:tcPr>
          <w:p w14:paraId="7E24EB22" w14:textId="6F80EECE"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3878" w:type="dxa"/>
          </w:tcPr>
          <w:p w14:paraId="695D6BDD"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r>
    </w:tbl>
    <w:p w14:paraId="5992C2C1" w14:textId="398D8670" w:rsidR="00B504DC" w:rsidRDefault="00B504DC" w:rsidP="00380393"/>
    <w:p w14:paraId="056B3D46" w14:textId="7E1A5DF3" w:rsidR="00577EF1" w:rsidRDefault="00577EF1" w:rsidP="00380393"/>
    <w:p w14:paraId="549323F8" w14:textId="2BD7C221" w:rsidR="00577EF1" w:rsidRDefault="00577EF1" w:rsidP="00380393"/>
    <w:p w14:paraId="0F3F2816" w14:textId="77777777" w:rsidR="00577EF1" w:rsidRDefault="00577EF1" w:rsidP="00380393"/>
    <w:p w14:paraId="332D464B" w14:textId="301ECE24" w:rsidR="00BF1A89" w:rsidRDefault="00BF1A89">
      <w:pPr>
        <w:jc w:val="left"/>
      </w:pPr>
      <w:r>
        <w:br w:type="page"/>
      </w:r>
    </w:p>
    <w:sdt>
      <w:sdtPr>
        <w:rPr>
          <w:rFonts w:asciiTheme="minorHAnsi" w:eastAsiaTheme="minorHAnsi" w:hAnsiTheme="minorHAnsi" w:cstheme="minorBidi"/>
          <w:b w:val="0"/>
          <w:color w:val="auto"/>
          <w:kern w:val="2"/>
          <w:sz w:val="22"/>
          <w:szCs w:val="22"/>
          <w:lang w:val="es-ES" w:eastAsia="en-US"/>
          <w14:ligatures w14:val="standardContextual"/>
        </w:rPr>
        <w:id w:val="-1811009731"/>
        <w:docPartObj>
          <w:docPartGallery w:val="Table of Contents"/>
          <w:docPartUnique/>
        </w:docPartObj>
      </w:sdtPr>
      <w:sdtContent>
        <w:p w14:paraId="27D6FEDF" w14:textId="05F2ADEF" w:rsidR="004B00E8" w:rsidRDefault="004B00E8" w:rsidP="00380393">
          <w:pPr>
            <w:pStyle w:val="TtuloTDC"/>
          </w:pPr>
          <w:r>
            <w:rPr>
              <w:lang w:val="es-ES"/>
            </w:rPr>
            <w:t>Contenido</w:t>
          </w:r>
        </w:p>
        <w:p w14:paraId="0CA7E102" w14:textId="3FE4CF4E" w:rsidR="00BF1A89" w:rsidRDefault="004B00E8">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31018600" w:history="1">
            <w:r w:rsidR="00BF1A89" w:rsidRPr="009F17F2">
              <w:rPr>
                <w:rStyle w:val="Hipervnculo"/>
                <w:bCs/>
                <w:smallCaps/>
                <w:noProof/>
                <w:spacing w:val="5"/>
              </w:rPr>
              <w:t>Aprobadores del documento</w:t>
            </w:r>
            <w:r w:rsidR="00BF1A89">
              <w:rPr>
                <w:noProof/>
                <w:webHidden/>
              </w:rPr>
              <w:tab/>
            </w:r>
            <w:r w:rsidR="00BF1A89">
              <w:rPr>
                <w:noProof/>
                <w:webHidden/>
              </w:rPr>
              <w:fldChar w:fldCharType="begin"/>
            </w:r>
            <w:r w:rsidR="00BF1A89">
              <w:rPr>
                <w:noProof/>
                <w:webHidden/>
              </w:rPr>
              <w:instrText xml:space="preserve"> PAGEREF _Toc131018600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1F6FB5C9" w14:textId="52C63245" w:rsidR="00BF1A89" w:rsidRDefault="00000000">
          <w:pPr>
            <w:pStyle w:val="TDC1"/>
            <w:tabs>
              <w:tab w:val="right" w:leader="dot" w:pos="8828"/>
            </w:tabs>
            <w:rPr>
              <w:rFonts w:eastAsiaTheme="minorEastAsia"/>
              <w:noProof/>
              <w:kern w:val="0"/>
              <w:lang w:eastAsia="es-MX"/>
              <w14:ligatures w14:val="none"/>
            </w:rPr>
          </w:pPr>
          <w:hyperlink w:anchor="_Toc131018601" w:history="1">
            <w:r w:rsidR="00BF1A89" w:rsidRPr="009F17F2">
              <w:rPr>
                <w:rStyle w:val="Hipervnculo"/>
                <w:bCs/>
                <w:smallCaps/>
                <w:noProof/>
                <w:spacing w:val="5"/>
              </w:rPr>
              <w:t>Revisores del documento</w:t>
            </w:r>
            <w:r w:rsidR="00BF1A89">
              <w:rPr>
                <w:noProof/>
                <w:webHidden/>
              </w:rPr>
              <w:tab/>
            </w:r>
            <w:r w:rsidR="00BF1A89">
              <w:rPr>
                <w:noProof/>
                <w:webHidden/>
              </w:rPr>
              <w:fldChar w:fldCharType="begin"/>
            </w:r>
            <w:r w:rsidR="00BF1A89">
              <w:rPr>
                <w:noProof/>
                <w:webHidden/>
              </w:rPr>
              <w:instrText xml:space="preserve"> PAGEREF _Toc131018601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1B9DB25E" w14:textId="2F0C8C4C" w:rsidR="00BF1A89" w:rsidRDefault="00000000">
          <w:pPr>
            <w:pStyle w:val="TDC1"/>
            <w:tabs>
              <w:tab w:val="right" w:leader="dot" w:pos="8828"/>
            </w:tabs>
            <w:rPr>
              <w:rFonts w:eastAsiaTheme="minorEastAsia"/>
              <w:noProof/>
              <w:kern w:val="0"/>
              <w:lang w:eastAsia="es-MX"/>
              <w14:ligatures w14:val="none"/>
            </w:rPr>
          </w:pPr>
          <w:hyperlink w:anchor="_Toc131018602" w:history="1">
            <w:r w:rsidR="00BF1A89" w:rsidRPr="009F17F2">
              <w:rPr>
                <w:rStyle w:val="Hipervnculo"/>
                <w:bCs/>
                <w:smallCaps/>
                <w:noProof/>
                <w:spacing w:val="5"/>
              </w:rPr>
              <w:t>Historial de cambios</w:t>
            </w:r>
            <w:r w:rsidR="00BF1A89">
              <w:rPr>
                <w:noProof/>
                <w:webHidden/>
              </w:rPr>
              <w:tab/>
            </w:r>
            <w:r w:rsidR="00BF1A89">
              <w:rPr>
                <w:noProof/>
                <w:webHidden/>
              </w:rPr>
              <w:fldChar w:fldCharType="begin"/>
            </w:r>
            <w:r w:rsidR="00BF1A89">
              <w:rPr>
                <w:noProof/>
                <w:webHidden/>
              </w:rPr>
              <w:instrText xml:space="preserve"> PAGEREF _Toc131018602 \h </w:instrText>
            </w:r>
            <w:r w:rsidR="00BF1A89">
              <w:rPr>
                <w:noProof/>
                <w:webHidden/>
              </w:rPr>
            </w:r>
            <w:r w:rsidR="00BF1A89">
              <w:rPr>
                <w:noProof/>
                <w:webHidden/>
              </w:rPr>
              <w:fldChar w:fldCharType="separate"/>
            </w:r>
            <w:r w:rsidR="00BF1A89">
              <w:rPr>
                <w:noProof/>
                <w:webHidden/>
              </w:rPr>
              <w:t>1</w:t>
            </w:r>
            <w:r w:rsidR="00BF1A89">
              <w:rPr>
                <w:noProof/>
                <w:webHidden/>
              </w:rPr>
              <w:fldChar w:fldCharType="end"/>
            </w:r>
          </w:hyperlink>
        </w:p>
        <w:p w14:paraId="0BD08B88" w14:textId="4CD87EBE" w:rsidR="00BF1A89" w:rsidRDefault="00000000">
          <w:pPr>
            <w:pStyle w:val="TDC1"/>
            <w:tabs>
              <w:tab w:val="right" w:leader="dot" w:pos="8828"/>
            </w:tabs>
            <w:rPr>
              <w:rFonts w:eastAsiaTheme="minorEastAsia"/>
              <w:noProof/>
              <w:kern w:val="0"/>
              <w:lang w:eastAsia="es-MX"/>
              <w14:ligatures w14:val="none"/>
            </w:rPr>
          </w:pPr>
          <w:hyperlink w:anchor="_Toc131018603" w:history="1">
            <w:r w:rsidR="00BF1A89" w:rsidRPr="009F17F2">
              <w:rPr>
                <w:rStyle w:val="Hipervnculo"/>
                <w:noProof/>
              </w:rPr>
              <w:t>INTRODUCCIÓN</w:t>
            </w:r>
            <w:r w:rsidR="00BF1A89">
              <w:rPr>
                <w:noProof/>
                <w:webHidden/>
              </w:rPr>
              <w:tab/>
            </w:r>
            <w:r w:rsidR="00BF1A89">
              <w:rPr>
                <w:noProof/>
                <w:webHidden/>
              </w:rPr>
              <w:fldChar w:fldCharType="begin"/>
            </w:r>
            <w:r w:rsidR="00BF1A89">
              <w:rPr>
                <w:noProof/>
                <w:webHidden/>
              </w:rPr>
              <w:instrText xml:space="preserve"> PAGEREF _Toc131018603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5A85898A" w14:textId="33F7678F" w:rsidR="00BF1A89" w:rsidRDefault="00000000">
          <w:pPr>
            <w:pStyle w:val="TDC2"/>
            <w:tabs>
              <w:tab w:val="right" w:leader="dot" w:pos="8828"/>
            </w:tabs>
            <w:rPr>
              <w:rFonts w:eastAsiaTheme="minorEastAsia"/>
              <w:noProof/>
              <w:kern w:val="0"/>
              <w:lang w:eastAsia="es-MX"/>
              <w14:ligatures w14:val="none"/>
            </w:rPr>
          </w:pPr>
          <w:hyperlink w:anchor="_Toc131018604" w:history="1">
            <w:r w:rsidR="00BF1A89" w:rsidRPr="009F17F2">
              <w:rPr>
                <w:rStyle w:val="Hipervnculo"/>
                <w:noProof/>
              </w:rPr>
              <w:t>Propósito</w:t>
            </w:r>
            <w:r w:rsidR="00BF1A89">
              <w:rPr>
                <w:noProof/>
                <w:webHidden/>
              </w:rPr>
              <w:tab/>
            </w:r>
            <w:r w:rsidR="00BF1A89">
              <w:rPr>
                <w:noProof/>
                <w:webHidden/>
              </w:rPr>
              <w:fldChar w:fldCharType="begin"/>
            </w:r>
            <w:r w:rsidR="00BF1A89">
              <w:rPr>
                <w:noProof/>
                <w:webHidden/>
              </w:rPr>
              <w:instrText xml:space="preserve"> PAGEREF _Toc131018604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4FFA689F" w14:textId="4F473F35" w:rsidR="00BF1A89" w:rsidRDefault="00000000">
          <w:pPr>
            <w:pStyle w:val="TDC2"/>
            <w:tabs>
              <w:tab w:val="right" w:leader="dot" w:pos="8828"/>
            </w:tabs>
            <w:rPr>
              <w:rFonts w:eastAsiaTheme="minorEastAsia"/>
              <w:noProof/>
              <w:kern w:val="0"/>
              <w:lang w:eastAsia="es-MX"/>
              <w14:ligatures w14:val="none"/>
            </w:rPr>
          </w:pPr>
          <w:hyperlink w:anchor="_Toc131018605" w:history="1">
            <w:r w:rsidR="00BF1A89" w:rsidRPr="009F17F2">
              <w:rPr>
                <w:rStyle w:val="Hipervnculo"/>
                <w:noProof/>
              </w:rPr>
              <w:t>Alcance</w:t>
            </w:r>
            <w:r w:rsidR="00BF1A89">
              <w:rPr>
                <w:noProof/>
                <w:webHidden/>
              </w:rPr>
              <w:tab/>
            </w:r>
            <w:r w:rsidR="00BF1A89">
              <w:rPr>
                <w:noProof/>
                <w:webHidden/>
              </w:rPr>
              <w:fldChar w:fldCharType="begin"/>
            </w:r>
            <w:r w:rsidR="00BF1A89">
              <w:rPr>
                <w:noProof/>
                <w:webHidden/>
              </w:rPr>
              <w:instrText xml:space="preserve"> PAGEREF _Toc131018605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548C6E68" w14:textId="2C688F7E" w:rsidR="00BF1A89" w:rsidRDefault="00000000">
          <w:pPr>
            <w:pStyle w:val="TDC2"/>
            <w:tabs>
              <w:tab w:val="right" w:leader="dot" w:pos="8828"/>
            </w:tabs>
            <w:rPr>
              <w:rFonts w:eastAsiaTheme="minorEastAsia"/>
              <w:noProof/>
              <w:kern w:val="0"/>
              <w:lang w:eastAsia="es-MX"/>
              <w14:ligatures w14:val="none"/>
            </w:rPr>
          </w:pPr>
          <w:hyperlink w:anchor="_Toc131018606" w:history="1">
            <w:r w:rsidR="00BF1A89" w:rsidRPr="009F17F2">
              <w:rPr>
                <w:rStyle w:val="Hipervnculo"/>
                <w:noProof/>
              </w:rPr>
              <w:t>Glosario</w:t>
            </w:r>
            <w:r w:rsidR="00BF1A89">
              <w:rPr>
                <w:noProof/>
                <w:webHidden/>
              </w:rPr>
              <w:tab/>
            </w:r>
            <w:r w:rsidR="00BF1A89">
              <w:rPr>
                <w:noProof/>
                <w:webHidden/>
              </w:rPr>
              <w:fldChar w:fldCharType="begin"/>
            </w:r>
            <w:r w:rsidR="00BF1A89">
              <w:rPr>
                <w:noProof/>
                <w:webHidden/>
              </w:rPr>
              <w:instrText xml:space="preserve"> PAGEREF _Toc131018606 \h </w:instrText>
            </w:r>
            <w:r w:rsidR="00BF1A89">
              <w:rPr>
                <w:noProof/>
                <w:webHidden/>
              </w:rPr>
            </w:r>
            <w:r w:rsidR="00BF1A89">
              <w:rPr>
                <w:noProof/>
                <w:webHidden/>
              </w:rPr>
              <w:fldChar w:fldCharType="separate"/>
            </w:r>
            <w:r w:rsidR="00BF1A89">
              <w:rPr>
                <w:noProof/>
                <w:webHidden/>
              </w:rPr>
              <w:t>3</w:t>
            </w:r>
            <w:r w:rsidR="00BF1A89">
              <w:rPr>
                <w:noProof/>
                <w:webHidden/>
              </w:rPr>
              <w:fldChar w:fldCharType="end"/>
            </w:r>
          </w:hyperlink>
        </w:p>
        <w:p w14:paraId="2A747309" w14:textId="56A861DC" w:rsidR="00BF1A89" w:rsidRDefault="00000000">
          <w:pPr>
            <w:pStyle w:val="TDC1"/>
            <w:tabs>
              <w:tab w:val="right" w:leader="dot" w:pos="8828"/>
            </w:tabs>
            <w:rPr>
              <w:rFonts w:eastAsiaTheme="minorEastAsia"/>
              <w:noProof/>
              <w:kern w:val="0"/>
              <w:lang w:eastAsia="es-MX"/>
              <w14:ligatures w14:val="none"/>
            </w:rPr>
          </w:pPr>
          <w:hyperlink w:anchor="_Toc131018607" w:history="1">
            <w:r w:rsidR="00BF1A89" w:rsidRPr="009F17F2">
              <w:rPr>
                <w:rStyle w:val="Hipervnculo"/>
                <w:noProof/>
              </w:rPr>
              <w:t>ARQUITECTURA GENERAL</w:t>
            </w:r>
            <w:r w:rsidR="00BF1A89">
              <w:rPr>
                <w:noProof/>
                <w:webHidden/>
              </w:rPr>
              <w:tab/>
            </w:r>
            <w:r w:rsidR="00BF1A89">
              <w:rPr>
                <w:noProof/>
                <w:webHidden/>
              </w:rPr>
              <w:fldChar w:fldCharType="begin"/>
            </w:r>
            <w:r w:rsidR="00BF1A89">
              <w:rPr>
                <w:noProof/>
                <w:webHidden/>
              </w:rPr>
              <w:instrText xml:space="preserve"> PAGEREF _Toc131018607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506DDF49" w14:textId="133F039F" w:rsidR="00BF1A89" w:rsidRDefault="00000000">
          <w:pPr>
            <w:pStyle w:val="TDC2"/>
            <w:tabs>
              <w:tab w:val="right" w:leader="dot" w:pos="8828"/>
            </w:tabs>
            <w:rPr>
              <w:rFonts w:eastAsiaTheme="minorEastAsia"/>
              <w:noProof/>
              <w:kern w:val="0"/>
              <w:lang w:eastAsia="es-MX"/>
              <w14:ligatures w14:val="none"/>
            </w:rPr>
          </w:pPr>
          <w:hyperlink w:anchor="_Toc131018608" w:history="1">
            <w:r w:rsidR="00BF1A89" w:rsidRPr="009F17F2">
              <w:rPr>
                <w:rStyle w:val="Hipervnculo"/>
                <w:noProof/>
              </w:rPr>
              <w:t>Descripción general de la aplicación</w:t>
            </w:r>
            <w:r w:rsidR="00BF1A89">
              <w:rPr>
                <w:noProof/>
                <w:webHidden/>
              </w:rPr>
              <w:tab/>
            </w:r>
            <w:r w:rsidR="00BF1A89">
              <w:rPr>
                <w:noProof/>
                <w:webHidden/>
              </w:rPr>
              <w:fldChar w:fldCharType="begin"/>
            </w:r>
            <w:r w:rsidR="00BF1A89">
              <w:rPr>
                <w:noProof/>
                <w:webHidden/>
              </w:rPr>
              <w:instrText xml:space="preserve"> PAGEREF _Toc131018608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221BC425" w14:textId="3C6BE9ED" w:rsidR="00BF1A89" w:rsidRDefault="00000000">
          <w:pPr>
            <w:pStyle w:val="TDC2"/>
            <w:tabs>
              <w:tab w:val="right" w:leader="dot" w:pos="8828"/>
            </w:tabs>
            <w:rPr>
              <w:rFonts w:eastAsiaTheme="minorEastAsia"/>
              <w:noProof/>
              <w:kern w:val="0"/>
              <w:lang w:eastAsia="es-MX"/>
              <w14:ligatures w14:val="none"/>
            </w:rPr>
          </w:pPr>
          <w:hyperlink w:anchor="_Toc131018609" w:history="1">
            <w:r w:rsidR="00BF1A89" w:rsidRPr="009F17F2">
              <w:rPr>
                <w:rStyle w:val="Hipervnculo"/>
                <w:noProof/>
              </w:rPr>
              <w:t>Objetivos generales y restricciones de la arquitectura</w:t>
            </w:r>
            <w:r w:rsidR="00BF1A89">
              <w:rPr>
                <w:noProof/>
                <w:webHidden/>
              </w:rPr>
              <w:tab/>
            </w:r>
            <w:r w:rsidR="00BF1A89">
              <w:rPr>
                <w:noProof/>
                <w:webHidden/>
              </w:rPr>
              <w:fldChar w:fldCharType="begin"/>
            </w:r>
            <w:r w:rsidR="00BF1A89">
              <w:rPr>
                <w:noProof/>
                <w:webHidden/>
              </w:rPr>
              <w:instrText xml:space="preserve"> PAGEREF _Toc131018609 \h </w:instrText>
            </w:r>
            <w:r w:rsidR="00BF1A89">
              <w:rPr>
                <w:noProof/>
                <w:webHidden/>
              </w:rPr>
            </w:r>
            <w:r w:rsidR="00BF1A89">
              <w:rPr>
                <w:noProof/>
                <w:webHidden/>
              </w:rPr>
              <w:fldChar w:fldCharType="separate"/>
            </w:r>
            <w:r w:rsidR="00BF1A89">
              <w:rPr>
                <w:noProof/>
                <w:webHidden/>
              </w:rPr>
              <w:t>5</w:t>
            </w:r>
            <w:r w:rsidR="00BF1A89">
              <w:rPr>
                <w:noProof/>
                <w:webHidden/>
              </w:rPr>
              <w:fldChar w:fldCharType="end"/>
            </w:r>
          </w:hyperlink>
        </w:p>
        <w:p w14:paraId="1E408401" w14:textId="33620C7C" w:rsidR="00BF1A89" w:rsidRDefault="00000000">
          <w:pPr>
            <w:pStyle w:val="TDC2"/>
            <w:tabs>
              <w:tab w:val="right" w:leader="dot" w:pos="8828"/>
            </w:tabs>
            <w:rPr>
              <w:rFonts w:eastAsiaTheme="minorEastAsia"/>
              <w:noProof/>
              <w:kern w:val="0"/>
              <w:lang w:eastAsia="es-MX"/>
              <w14:ligatures w14:val="none"/>
            </w:rPr>
          </w:pPr>
          <w:hyperlink w:anchor="_Toc131018610" w:history="1">
            <w:r w:rsidR="00BF1A89" w:rsidRPr="009F17F2">
              <w:rPr>
                <w:rStyle w:val="Hipervnculo"/>
                <w:noProof/>
              </w:rPr>
              <w:t>Arquitectura de contexto del sistema</w:t>
            </w:r>
            <w:r w:rsidR="00BF1A89">
              <w:rPr>
                <w:noProof/>
                <w:webHidden/>
              </w:rPr>
              <w:tab/>
            </w:r>
            <w:r w:rsidR="00BF1A89">
              <w:rPr>
                <w:noProof/>
                <w:webHidden/>
              </w:rPr>
              <w:fldChar w:fldCharType="begin"/>
            </w:r>
            <w:r w:rsidR="00BF1A89">
              <w:rPr>
                <w:noProof/>
                <w:webHidden/>
              </w:rPr>
              <w:instrText xml:space="preserve"> PAGEREF _Toc131018610 \h </w:instrText>
            </w:r>
            <w:r w:rsidR="00BF1A89">
              <w:rPr>
                <w:noProof/>
                <w:webHidden/>
              </w:rPr>
            </w:r>
            <w:r w:rsidR="00BF1A89">
              <w:rPr>
                <w:noProof/>
                <w:webHidden/>
              </w:rPr>
              <w:fldChar w:fldCharType="separate"/>
            </w:r>
            <w:r w:rsidR="00BF1A89">
              <w:rPr>
                <w:noProof/>
                <w:webHidden/>
              </w:rPr>
              <w:t>6</w:t>
            </w:r>
            <w:r w:rsidR="00BF1A89">
              <w:rPr>
                <w:noProof/>
                <w:webHidden/>
              </w:rPr>
              <w:fldChar w:fldCharType="end"/>
            </w:r>
          </w:hyperlink>
        </w:p>
        <w:p w14:paraId="2C14D58F" w14:textId="448358E8" w:rsidR="00BF1A89" w:rsidRDefault="00000000">
          <w:pPr>
            <w:pStyle w:val="TDC1"/>
            <w:tabs>
              <w:tab w:val="right" w:leader="dot" w:pos="8828"/>
            </w:tabs>
            <w:rPr>
              <w:rFonts w:eastAsiaTheme="minorEastAsia"/>
              <w:noProof/>
              <w:kern w:val="0"/>
              <w:lang w:eastAsia="es-MX"/>
              <w14:ligatures w14:val="none"/>
            </w:rPr>
          </w:pPr>
          <w:hyperlink w:anchor="_Toc131018611" w:history="1">
            <w:r w:rsidR="00BF1A89" w:rsidRPr="009F17F2">
              <w:rPr>
                <w:rStyle w:val="Hipervnculo"/>
                <w:noProof/>
              </w:rPr>
              <w:t>ARQUITECTURA LÓGICA</w:t>
            </w:r>
            <w:r w:rsidR="00BF1A89">
              <w:rPr>
                <w:noProof/>
                <w:webHidden/>
              </w:rPr>
              <w:tab/>
            </w:r>
            <w:r w:rsidR="00BF1A89">
              <w:rPr>
                <w:noProof/>
                <w:webHidden/>
              </w:rPr>
              <w:fldChar w:fldCharType="begin"/>
            </w:r>
            <w:r w:rsidR="00BF1A89">
              <w:rPr>
                <w:noProof/>
                <w:webHidden/>
              </w:rPr>
              <w:instrText xml:space="preserve"> PAGEREF _Toc131018611 \h </w:instrText>
            </w:r>
            <w:r w:rsidR="00BF1A89">
              <w:rPr>
                <w:noProof/>
                <w:webHidden/>
              </w:rPr>
            </w:r>
            <w:r w:rsidR="00BF1A89">
              <w:rPr>
                <w:noProof/>
                <w:webHidden/>
              </w:rPr>
              <w:fldChar w:fldCharType="separate"/>
            </w:r>
            <w:r w:rsidR="00BF1A89">
              <w:rPr>
                <w:noProof/>
                <w:webHidden/>
              </w:rPr>
              <w:t>7</w:t>
            </w:r>
            <w:r w:rsidR="00BF1A89">
              <w:rPr>
                <w:noProof/>
                <w:webHidden/>
              </w:rPr>
              <w:fldChar w:fldCharType="end"/>
            </w:r>
          </w:hyperlink>
        </w:p>
        <w:p w14:paraId="36519575" w14:textId="22AB154D" w:rsidR="00BF1A89" w:rsidRDefault="00000000">
          <w:pPr>
            <w:pStyle w:val="TDC2"/>
            <w:tabs>
              <w:tab w:val="right" w:leader="dot" w:pos="8828"/>
            </w:tabs>
            <w:rPr>
              <w:rFonts w:eastAsiaTheme="minorEastAsia"/>
              <w:noProof/>
              <w:kern w:val="0"/>
              <w:lang w:eastAsia="es-MX"/>
              <w14:ligatures w14:val="none"/>
            </w:rPr>
          </w:pPr>
          <w:hyperlink w:anchor="_Toc131018612" w:history="1">
            <w:r w:rsidR="00BF1A89" w:rsidRPr="009F17F2">
              <w:rPr>
                <w:rStyle w:val="Hipervnculo"/>
                <w:noProof/>
              </w:rPr>
              <w:t>Arquitectura de contenedores</w:t>
            </w:r>
            <w:r w:rsidR="00BF1A89">
              <w:rPr>
                <w:noProof/>
                <w:webHidden/>
              </w:rPr>
              <w:tab/>
            </w:r>
            <w:r w:rsidR="00BF1A89">
              <w:rPr>
                <w:noProof/>
                <w:webHidden/>
              </w:rPr>
              <w:fldChar w:fldCharType="begin"/>
            </w:r>
            <w:r w:rsidR="00BF1A89">
              <w:rPr>
                <w:noProof/>
                <w:webHidden/>
              </w:rPr>
              <w:instrText xml:space="preserve"> PAGEREF _Toc131018612 \h </w:instrText>
            </w:r>
            <w:r w:rsidR="00BF1A89">
              <w:rPr>
                <w:noProof/>
                <w:webHidden/>
              </w:rPr>
            </w:r>
            <w:r w:rsidR="00BF1A89">
              <w:rPr>
                <w:noProof/>
                <w:webHidden/>
              </w:rPr>
              <w:fldChar w:fldCharType="separate"/>
            </w:r>
            <w:r w:rsidR="00BF1A89">
              <w:rPr>
                <w:noProof/>
                <w:webHidden/>
              </w:rPr>
              <w:t>7</w:t>
            </w:r>
            <w:r w:rsidR="00BF1A89">
              <w:rPr>
                <w:noProof/>
                <w:webHidden/>
              </w:rPr>
              <w:fldChar w:fldCharType="end"/>
            </w:r>
          </w:hyperlink>
        </w:p>
        <w:p w14:paraId="72DF806B" w14:textId="42FF53EE" w:rsidR="00BF1A89" w:rsidRDefault="00000000">
          <w:pPr>
            <w:pStyle w:val="TDC3"/>
            <w:tabs>
              <w:tab w:val="right" w:leader="dot" w:pos="8828"/>
            </w:tabs>
            <w:rPr>
              <w:rFonts w:eastAsiaTheme="minorEastAsia"/>
              <w:noProof/>
              <w:kern w:val="0"/>
              <w:lang w:eastAsia="es-MX"/>
              <w14:ligatures w14:val="none"/>
            </w:rPr>
          </w:pPr>
          <w:hyperlink w:anchor="_Toc131018613" w:history="1">
            <w:r w:rsidR="00BF1A89" w:rsidRPr="009F17F2">
              <w:rPr>
                <w:rStyle w:val="Hipervnculo"/>
                <w:noProof/>
              </w:rPr>
              <w:t>Proceso de extracción ETL</w:t>
            </w:r>
            <w:r w:rsidR="00BF1A89">
              <w:rPr>
                <w:noProof/>
                <w:webHidden/>
              </w:rPr>
              <w:tab/>
            </w:r>
            <w:r w:rsidR="00BF1A89">
              <w:rPr>
                <w:noProof/>
                <w:webHidden/>
              </w:rPr>
              <w:fldChar w:fldCharType="begin"/>
            </w:r>
            <w:r w:rsidR="00BF1A89">
              <w:rPr>
                <w:noProof/>
                <w:webHidden/>
              </w:rPr>
              <w:instrText xml:space="preserve"> PAGEREF _Toc131018613 \h </w:instrText>
            </w:r>
            <w:r w:rsidR="00BF1A89">
              <w:rPr>
                <w:noProof/>
                <w:webHidden/>
              </w:rPr>
            </w:r>
            <w:r w:rsidR="00BF1A89">
              <w:rPr>
                <w:noProof/>
                <w:webHidden/>
              </w:rPr>
              <w:fldChar w:fldCharType="separate"/>
            </w:r>
            <w:r w:rsidR="00BF1A89">
              <w:rPr>
                <w:noProof/>
                <w:webHidden/>
              </w:rPr>
              <w:t>10</w:t>
            </w:r>
            <w:r w:rsidR="00BF1A89">
              <w:rPr>
                <w:noProof/>
                <w:webHidden/>
              </w:rPr>
              <w:fldChar w:fldCharType="end"/>
            </w:r>
          </w:hyperlink>
        </w:p>
        <w:p w14:paraId="034E7DB0" w14:textId="16DC870B" w:rsidR="00BF1A89" w:rsidRDefault="00000000">
          <w:pPr>
            <w:pStyle w:val="TDC2"/>
            <w:tabs>
              <w:tab w:val="right" w:leader="dot" w:pos="8828"/>
            </w:tabs>
            <w:rPr>
              <w:rFonts w:eastAsiaTheme="minorEastAsia"/>
              <w:noProof/>
              <w:kern w:val="0"/>
              <w:lang w:eastAsia="es-MX"/>
              <w14:ligatures w14:val="none"/>
            </w:rPr>
          </w:pPr>
          <w:hyperlink w:anchor="_Toc131018614" w:history="1">
            <w:r w:rsidR="00BF1A89" w:rsidRPr="009F17F2">
              <w:rPr>
                <w:rStyle w:val="Hipervnculo"/>
                <w:noProof/>
              </w:rPr>
              <w:t>Arquitectura de componentes</w:t>
            </w:r>
            <w:r w:rsidR="00BF1A89">
              <w:rPr>
                <w:noProof/>
                <w:webHidden/>
              </w:rPr>
              <w:tab/>
            </w:r>
            <w:r w:rsidR="00BF1A89">
              <w:rPr>
                <w:noProof/>
                <w:webHidden/>
              </w:rPr>
              <w:fldChar w:fldCharType="begin"/>
            </w:r>
            <w:r w:rsidR="00BF1A89">
              <w:rPr>
                <w:noProof/>
                <w:webHidden/>
              </w:rPr>
              <w:instrText xml:space="preserve"> PAGEREF _Toc131018614 \h </w:instrText>
            </w:r>
            <w:r w:rsidR="00BF1A89">
              <w:rPr>
                <w:noProof/>
                <w:webHidden/>
              </w:rPr>
            </w:r>
            <w:r w:rsidR="00BF1A89">
              <w:rPr>
                <w:noProof/>
                <w:webHidden/>
              </w:rPr>
              <w:fldChar w:fldCharType="separate"/>
            </w:r>
            <w:r w:rsidR="00BF1A89">
              <w:rPr>
                <w:noProof/>
                <w:webHidden/>
              </w:rPr>
              <w:t>11</w:t>
            </w:r>
            <w:r w:rsidR="00BF1A89">
              <w:rPr>
                <w:noProof/>
                <w:webHidden/>
              </w:rPr>
              <w:fldChar w:fldCharType="end"/>
            </w:r>
          </w:hyperlink>
        </w:p>
        <w:p w14:paraId="7538834E" w14:textId="64A90859" w:rsidR="00BF1A89" w:rsidRDefault="00000000">
          <w:pPr>
            <w:pStyle w:val="TDC3"/>
            <w:tabs>
              <w:tab w:val="right" w:leader="dot" w:pos="8828"/>
            </w:tabs>
            <w:rPr>
              <w:rFonts w:eastAsiaTheme="minorEastAsia"/>
              <w:noProof/>
              <w:kern w:val="0"/>
              <w:lang w:eastAsia="es-MX"/>
              <w14:ligatures w14:val="none"/>
            </w:rPr>
          </w:pPr>
          <w:hyperlink w:anchor="_Toc131018615" w:history="1">
            <w:r w:rsidR="00BF1A89" w:rsidRPr="009F17F2">
              <w:rPr>
                <w:rStyle w:val="Hipervnculo"/>
                <w:noProof/>
              </w:rPr>
              <w:t>Dominio de usuarios</w:t>
            </w:r>
            <w:r w:rsidR="00BF1A89">
              <w:rPr>
                <w:noProof/>
                <w:webHidden/>
              </w:rPr>
              <w:tab/>
            </w:r>
            <w:r w:rsidR="00BF1A89">
              <w:rPr>
                <w:noProof/>
                <w:webHidden/>
              </w:rPr>
              <w:fldChar w:fldCharType="begin"/>
            </w:r>
            <w:r w:rsidR="00BF1A89">
              <w:rPr>
                <w:noProof/>
                <w:webHidden/>
              </w:rPr>
              <w:instrText xml:space="preserve"> PAGEREF _Toc131018615 \h </w:instrText>
            </w:r>
            <w:r w:rsidR="00BF1A89">
              <w:rPr>
                <w:noProof/>
                <w:webHidden/>
              </w:rPr>
            </w:r>
            <w:r w:rsidR="00BF1A89">
              <w:rPr>
                <w:noProof/>
                <w:webHidden/>
              </w:rPr>
              <w:fldChar w:fldCharType="separate"/>
            </w:r>
            <w:r w:rsidR="00BF1A89">
              <w:rPr>
                <w:noProof/>
                <w:webHidden/>
              </w:rPr>
              <w:t>12</w:t>
            </w:r>
            <w:r w:rsidR="00BF1A89">
              <w:rPr>
                <w:noProof/>
                <w:webHidden/>
              </w:rPr>
              <w:fldChar w:fldCharType="end"/>
            </w:r>
          </w:hyperlink>
        </w:p>
        <w:p w14:paraId="14123449" w14:textId="17F937BB" w:rsidR="00BF1A89" w:rsidRDefault="00000000">
          <w:pPr>
            <w:pStyle w:val="TDC3"/>
            <w:tabs>
              <w:tab w:val="right" w:leader="dot" w:pos="8828"/>
            </w:tabs>
            <w:rPr>
              <w:rFonts w:eastAsiaTheme="minorEastAsia"/>
              <w:noProof/>
              <w:kern w:val="0"/>
              <w:lang w:eastAsia="es-MX"/>
              <w14:ligatures w14:val="none"/>
            </w:rPr>
          </w:pPr>
          <w:hyperlink w:anchor="_Toc131018616" w:history="1">
            <w:r w:rsidR="00BF1A89" w:rsidRPr="009F17F2">
              <w:rPr>
                <w:rStyle w:val="Hipervnculo"/>
                <w:noProof/>
              </w:rPr>
              <w:t>Dominio de Productos</w:t>
            </w:r>
            <w:r w:rsidR="00BF1A89">
              <w:rPr>
                <w:noProof/>
                <w:webHidden/>
              </w:rPr>
              <w:tab/>
            </w:r>
            <w:r w:rsidR="00BF1A89">
              <w:rPr>
                <w:noProof/>
                <w:webHidden/>
              </w:rPr>
              <w:fldChar w:fldCharType="begin"/>
            </w:r>
            <w:r w:rsidR="00BF1A89">
              <w:rPr>
                <w:noProof/>
                <w:webHidden/>
              </w:rPr>
              <w:instrText xml:space="preserve"> PAGEREF _Toc131018616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196CA31F" w14:textId="62C410C0" w:rsidR="00BF1A89" w:rsidRDefault="00000000">
          <w:pPr>
            <w:pStyle w:val="TDC3"/>
            <w:tabs>
              <w:tab w:val="right" w:leader="dot" w:pos="8828"/>
            </w:tabs>
            <w:rPr>
              <w:rFonts w:eastAsiaTheme="minorEastAsia"/>
              <w:noProof/>
              <w:kern w:val="0"/>
              <w:lang w:eastAsia="es-MX"/>
              <w14:ligatures w14:val="none"/>
            </w:rPr>
          </w:pPr>
          <w:hyperlink w:anchor="_Toc131018617" w:history="1">
            <w:r w:rsidR="00BF1A89" w:rsidRPr="009F17F2">
              <w:rPr>
                <w:rStyle w:val="Hipervnculo"/>
                <w:noProof/>
              </w:rPr>
              <w:t>Dominio de Carrito de compras</w:t>
            </w:r>
            <w:r w:rsidR="00BF1A89">
              <w:rPr>
                <w:noProof/>
                <w:webHidden/>
              </w:rPr>
              <w:tab/>
            </w:r>
            <w:r w:rsidR="00BF1A89">
              <w:rPr>
                <w:noProof/>
                <w:webHidden/>
              </w:rPr>
              <w:fldChar w:fldCharType="begin"/>
            </w:r>
            <w:r w:rsidR="00BF1A89">
              <w:rPr>
                <w:noProof/>
                <w:webHidden/>
              </w:rPr>
              <w:instrText xml:space="preserve"> PAGEREF _Toc131018617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77BAA47D" w14:textId="5E040A96" w:rsidR="00BF1A89" w:rsidRDefault="00000000">
          <w:pPr>
            <w:pStyle w:val="TDC3"/>
            <w:tabs>
              <w:tab w:val="right" w:leader="dot" w:pos="8828"/>
            </w:tabs>
            <w:rPr>
              <w:rFonts w:eastAsiaTheme="minorEastAsia"/>
              <w:noProof/>
              <w:kern w:val="0"/>
              <w:lang w:eastAsia="es-MX"/>
              <w14:ligatures w14:val="none"/>
            </w:rPr>
          </w:pPr>
          <w:hyperlink w:anchor="_Toc131018618" w:history="1">
            <w:r w:rsidR="00BF1A89" w:rsidRPr="009F17F2">
              <w:rPr>
                <w:rStyle w:val="Hipervnculo"/>
                <w:noProof/>
              </w:rPr>
              <w:t>Dominio de Ordenes</w:t>
            </w:r>
            <w:r w:rsidR="00BF1A89">
              <w:rPr>
                <w:noProof/>
                <w:webHidden/>
              </w:rPr>
              <w:tab/>
            </w:r>
            <w:r w:rsidR="00BF1A89">
              <w:rPr>
                <w:noProof/>
                <w:webHidden/>
              </w:rPr>
              <w:fldChar w:fldCharType="begin"/>
            </w:r>
            <w:r w:rsidR="00BF1A89">
              <w:rPr>
                <w:noProof/>
                <w:webHidden/>
              </w:rPr>
              <w:instrText xml:space="preserve"> PAGEREF _Toc131018618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4E455382" w14:textId="747D3B44" w:rsidR="00BF1A89" w:rsidRDefault="00000000">
          <w:pPr>
            <w:pStyle w:val="TDC2"/>
            <w:tabs>
              <w:tab w:val="right" w:leader="dot" w:pos="8828"/>
            </w:tabs>
            <w:rPr>
              <w:rFonts w:eastAsiaTheme="minorEastAsia"/>
              <w:noProof/>
              <w:kern w:val="0"/>
              <w:lang w:eastAsia="es-MX"/>
              <w14:ligatures w14:val="none"/>
            </w:rPr>
          </w:pPr>
          <w:hyperlink w:anchor="_Toc131018619" w:history="1">
            <w:r w:rsidR="00BF1A89" w:rsidRPr="009F17F2">
              <w:rPr>
                <w:rStyle w:val="Hipervnculo"/>
                <w:noProof/>
              </w:rPr>
              <w:t>Arquitectura de bajo nivel</w:t>
            </w:r>
            <w:r w:rsidR="00BF1A89">
              <w:rPr>
                <w:noProof/>
                <w:webHidden/>
              </w:rPr>
              <w:tab/>
            </w:r>
            <w:r w:rsidR="00BF1A89">
              <w:rPr>
                <w:noProof/>
                <w:webHidden/>
              </w:rPr>
              <w:fldChar w:fldCharType="begin"/>
            </w:r>
            <w:r w:rsidR="00BF1A89">
              <w:rPr>
                <w:noProof/>
                <w:webHidden/>
              </w:rPr>
              <w:instrText xml:space="preserve"> PAGEREF _Toc131018619 \h </w:instrText>
            </w:r>
            <w:r w:rsidR="00BF1A89">
              <w:rPr>
                <w:noProof/>
                <w:webHidden/>
              </w:rPr>
            </w:r>
            <w:r w:rsidR="00BF1A89">
              <w:rPr>
                <w:noProof/>
                <w:webHidden/>
              </w:rPr>
              <w:fldChar w:fldCharType="separate"/>
            </w:r>
            <w:r w:rsidR="00BF1A89">
              <w:rPr>
                <w:noProof/>
                <w:webHidden/>
              </w:rPr>
              <w:t>13</w:t>
            </w:r>
            <w:r w:rsidR="00BF1A89">
              <w:rPr>
                <w:noProof/>
                <w:webHidden/>
              </w:rPr>
              <w:fldChar w:fldCharType="end"/>
            </w:r>
          </w:hyperlink>
        </w:p>
        <w:p w14:paraId="54A1850E" w14:textId="3A2E2605" w:rsidR="00BF1A89" w:rsidRDefault="00000000">
          <w:pPr>
            <w:pStyle w:val="TDC3"/>
            <w:tabs>
              <w:tab w:val="right" w:leader="dot" w:pos="8828"/>
            </w:tabs>
            <w:rPr>
              <w:rFonts w:eastAsiaTheme="minorEastAsia"/>
              <w:noProof/>
              <w:kern w:val="0"/>
              <w:lang w:eastAsia="es-MX"/>
              <w14:ligatures w14:val="none"/>
            </w:rPr>
          </w:pPr>
          <w:hyperlink w:anchor="_Toc131018620" w:history="1">
            <w:r w:rsidR="00BF1A89" w:rsidRPr="009F17F2">
              <w:rPr>
                <w:rStyle w:val="Hipervnculo"/>
                <w:noProof/>
              </w:rPr>
              <w:t>Dominio de la aplicación</w:t>
            </w:r>
            <w:r w:rsidR="00BF1A89">
              <w:rPr>
                <w:noProof/>
                <w:webHidden/>
              </w:rPr>
              <w:tab/>
            </w:r>
            <w:r w:rsidR="00BF1A89">
              <w:rPr>
                <w:noProof/>
                <w:webHidden/>
              </w:rPr>
              <w:fldChar w:fldCharType="begin"/>
            </w:r>
            <w:r w:rsidR="00BF1A89">
              <w:rPr>
                <w:noProof/>
                <w:webHidden/>
              </w:rPr>
              <w:instrText xml:space="preserve"> PAGEREF _Toc131018620 \h </w:instrText>
            </w:r>
            <w:r w:rsidR="00BF1A89">
              <w:rPr>
                <w:noProof/>
                <w:webHidden/>
              </w:rPr>
            </w:r>
            <w:r w:rsidR="00BF1A89">
              <w:rPr>
                <w:noProof/>
                <w:webHidden/>
              </w:rPr>
              <w:fldChar w:fldCharType="separate"/>
            </w:r>
            <w:r w:rsidR="00BF1A89">
              <w:rPr>
                <w:noProof/>
                <w:webHidden/>
              </w:rPr>
              <w:t>14</w:t>
            </w:r>
            <w:r w:rsidR="00BF1A89">
              <w:rPr>
                <w:noProof/>
                <w:webHidden/>
              </w:rPr>
              <w:fldChar w:fldCharType="end"/>
            </w:r>
          </w:hyperlink>
        </w:p>
        <w:p w14:paraId="537A5A54" w14:textId="63BA1F5E" w:rsidR="00BF1A89" w:rsidRDefault="00000000">
          <w:pPr>
            <w:pStyle w:val="TDC3"/>
            <w:tabs>
              <w:tab w:val="right" w:leader="dot" w:pos="8828"/>
            </w:tabs>
            <w:rPr>
              <w:rFonts w:eastAsiaTheme="minorEastAsia"/>
              <w:noProof/>
              <w:kern w:val="0"/>
              <w:lang w:eastAsia="es-MX"/>
              <w14:ligatures w14:val="none"/>
            </w:rPr>
          </w:pPr>
          <w:hyperlink w:anchor="_Toc131018621" w:history="1">
            <w:r w:rsidR="00BF1A89" w:rsidRPr="009F17F2">
              <w:rPr>
                <w:rStyle w:val="Hipervnculo"/>
                <w:noProof/>
              </w:rPr>
              <w:t>Proceso de autenticación</w:t>
            </w:r>
            <w:r w:rsidR="00BF1A89">
              <w:rPr>
                <w:noProof/>
                <w:webHidden/>
              </w:rPr>
              <w:tab/>
            </w:r>
            <w:r w:rsidR="00BF1A89">
              <w:rPr>
                <w:noProof/>
                <w:webHidden/>
              </w:rPr>
              <w:fldChar w:fldCharType="begin"/>
            </w:r>
            <w:r w:rsidR="00BF1A89">
              <w:rPr>
                <w:noProof/>
                <w:webHidden/>
              </w:rPr>
              <w:instrText xml:space="preserve"> PAGEREF _Toc131018621 \h </w:instrText>
            </w:r>
            <w:r w:rsidR="00BF1A89">
              <w:rPr>
                <w:noProof/>
                <w:webHidden/>
              </w:rPr>
            </w:r>
            <w:r w:rsidR="00BF1A89">
              <w:rPr>
                <w:noProof/>
                <w:webHidden/>
              </w:rPr>
              <w:fldChar w:fldCharType="separate"/>
            </w:r>
            <w:r w:rsidR="00BF1A89">
              <w:rPr>
                <w:noProof/>
                <w:webHidden/>
              </w:rPr>
              <w:t>14</w:t>
            </w:r>
            <w:r w:rsidR="00BF1A89">
              <w:rPr>
                <w:noProof/>
                <w:webHidden/>
              </w:rPr>
              <w:fldChar w:fldCharType="end"/>
            </w:r>
          </w:hyperlink>
        </w:p>
        <w:p w14:paraId="17E8261B" w14:textId="6F049787" w:rsidR="00BF1A89" w:rsidRDefault="00000000">
          <w:pPr>
            <w:pStyle w:val="TDC3"/>
            <w:tabs>
              <w:tab w:val="right" w:leader="dot" w:pos="8828"/>
            </w:tabs>
            <w:rPr>
              <w:rFonts w:eastAsiaTheme="minorEastAsia"/>
              <w:noProof/>
              <w:kern w:val="0"/>
              <w:lang w:eastAsia="es-MX"/>
              <w14:ligatures w14:val="none"/>
            </w:rPr>
          </w:pPr>
          <w:hyperlink w:anchor="_Toc131018622" w:history="1">
            <w:r w:rsidR="00BF1A89" w:rsidRPr="009F17F2">
              <w:rPr>
                <w:rStyle w:val="Hipervnculo"/>
                <w:noProof/>
              </w:rPr>
              <w:t>Proceso de creación de pedidos</w:t>
            </w:r>
            <w:r w:rsidR="00BF1A89">
              <w:rPr>
                <w:noProof/>
                <w:webHidden/>
              </w:rPr>
              <w:tab/>
            </w:r>
            <w:r w:rsidR="00BF1A89">
              <w:rPr>
                <w:noProof/>
                <w:webHidden/>
              </w:rPr>
              <w:fldChar w:fldCharType="begin"/>
            </w:r>
            <w:r w:rsidR="00BF1A89">
              <w:rPr>
                <w:noProof/>
                <w:webHidden/>
              </w:rPr>
              <w:instrText xml:space="preserve"> PAGEREF _Toc131018622 \h </w:instrText>
            </w:r>
            <w:r w:rsidR="00BF1A89">
              <w:rPr>
                <w:noProof/>
                <w:webHidden/>
              </w:rPr>
            </w:r>
            <w:r w:rsidR="00BF1A89">
              <w:rPr>
                <w:noProof/>
                <w:webHidden/>
              </w:rPr>
              <w:fldChar w:fldCharType="separate"/>
            </w:r>
            <w:r w:rsidR="00BF1A89">
              <w:rPr>
                <w:noProof/>
                <w:webHidden/>
              </w:rPr>
              <w:t>16</w:t>
            </w:r>
            <w:r w:rsidR="00BF1A89">
              <w:rPr>
                <w:noProof/>
                <w:webHidden/>
              </w:rPr>
              <w:fldChar w:fldCharType="end"/>
            </w:r>
          </w:hyperlink>
        </w:p>
        <w:p w14:paraId="400A8844" w14:textId="0C93DEB8" w:rsidR="00BF1A89" w:rsidRDefault="00000000">
          <w:pPr>
            <w:pStyle w:val="TDC1"/>
            <w:tabs>
              <w:tab w:val="right" w:leader="dot" w:pos="8828"/>
            </w:tabs>
            <w:rPr>
              <w:rFonts w:eastAsiaTheme="minorEastAsia"/>
              <w:noProof/>
              <w:kern w:val="0"/>
              <w:lang w:eastAsia="es-MX"/>
              <w14:ligatures w14:val="none"/>
            </w:rPr>
          </w:pPr>
          <w:hyperlink w:anchor="_Toc131018623" w:history="1">
            <w:r w:rsidR="00BF1A89" w:rsidRPr="009F17F2">
              <w:rPr>
                <w:rStyle w:val="Hipervnculo"/>
                <w:noProof/>
              </w:rPr>
              <w:t>ARQUITECTURA FÍSICA</w:t>
            </w:r>
            <w:r w:rsidR="00BF1A89">
              <w:rPr>
                <w:noProof/>
                <w:webHidden/>
              </w:rPr>
              <w:tab/>
            </w:r>
            <w:r w:rsidR="00BF1A89">
              <w:rPr>
                <w:noProof/>
                <w:webHidden/>
              </w:rPr>
              <w:fldChar w:fldCharType="begin"/>
            </w:r>
            <w:r w:rsidR="00BF1A89">
              <w:rPr>
                <w:noProof/>
                <w:webHidden/>
              </w:rPr>
              <w:instrText xml:space="preserve"> PAGEREF _Toc131018623 \h </w:instrText>
            </w:r>
            <w:r w:rsidR="00BF1A89">
              <w:rPr>
                <w:noProof/>
                <w:webHidden/>
              </w:rPr>
            </w:r>
            <w:r w:rsidR="00BF1A89">
              <w:rPr>
                <w:noProof/>
                <w:webHidden/>
              </w:rPr>
              <w:fldChar w:fldCharType="separate"/>
            </w:r>
            <w:r w:rsidR="00BF1A89">
              <w:rPr>
                <w:noProof/>
                <w:webHidden/>
              </w:rPr>
              <w:t>19</w:t>
            </w:r>
            <w:r w:rsidR="00BF1A89">
              <w:rPr>
                <w:noProof/>
                <w:webHidden/>
              </w:rPr>
              <w:fldChar w:fldCharType="end"/>
            </w:r>
          </w:hyperlink>
        </w:p>
        <w:p w14:paraId="7DFC65FC" w14:textId="6F1A63DB" w:rsidR="004B00E8" w:rsidRDefault="004B00E8" w:rsidP="00380393">
          <w:r>
            <w:rPr>
              <w:lang w:val="es-ES"/>
            </w:rPr>
            <w:fldChar w:fldCharType="end"/>
          </w:r>
        </w:p>
      </w:sdtContent>
    </w:sdt>
    <w:p w14:paraId="30818134" w14:textId="378F725C" w:rsidR="004B00E8" w:rsidRDefault="004B00E8" w:rsidP="00380393"/>
    <w:p w14:paraId="15231222" w14:textId="7D7B6C9A" w:rsidR="000A190D" w:rsidRDefault="000A190D" w:rsidP="00380393"/>
    <w:p w14:paraId="03025060" w14:textId="0AD2333E" w:rsidR="000A190D" w:rsidRDefault="000A190D" w:rsidP="00380393">
      <w:r>
        <w:br w:type="page"/>
      </w:r>
    </w:p>
    <w:p w14:paraId="3D048620" w14:textId="47F28458" w:rsidR="000A190D" w:rsidRDefault="000D5BCD" w:rsidP="00380393">
      <w:pPr>
        <w:pStyle w:val="Ttulo1"/>
      </w:pPr>
      <w:bookmarkStart w:id="3" w:name="_Toc131018603"/>
      <w:r>
        <w:lastRenderedPageBreak/>
        <w:t>INTRODUCCIÓN</w:t>
      </w:r>
      <w:bookmarkEnd w:id="3"/>
    </w:p>
    <w:p w14:paraId="0737BA07" w14:textId="7FE863C6" w:rsidR="000D5BCD" w:rsidRDefault="000D5BCD" w:rsidP="00380393"/>
    <w:p w14:paraId="11489CD7" w14:textId="29B5ABF7" w:rsidR="000D5BCD" w:rsidRDefault="000D5BCD" w:rsidP="00380393"/>
    <w:p w14:paraId="3992DDA0" w14:textId="6F2BF3B9" w:rsidR="000D5BCD" w:rsidRDefault="000D5BCD" w:rsidP="00380393">
      <w:pPr>
        <w:pStyle w:val="Ttulo2"/>
      </w:pPr>
      <w:bookmarkStart w:id="4" w:name="_Toc131018604"/>
      <w:r>
        <w:t>Propósito</w:t>
      </w:r>
      <w:bookmarkEnd w:id="4"/>
    </w:p>
    <w:p w14:paraId="0431EB22" w14:textId="0A1632A0" w:rsidR="000D5BCD" w:rsidRDefault="000D5BCD" w:rsidP="00380393"/>
    <w:p w14:paraId="4E9C3418" w14:textId="77777777" w:rsidR="002A18CB" w:rsidRDefault="00F6514C" w:rsidP="002A18CB">
      <w:pPr>
        <w:ind w:firstLine="708"/>
      </w:pPr>
      <w:r w:rsidRPr="00380393">
        <w:t>Este documento tiene como finalidad proveer una visión global y detallada de la arquitectura del sistema, mediante el uso de distintas perspectivas arquitectónicas para representar los diferentes aspectos del mismo. Su propósito es capturar y transmitir las decisiones arquitectónicas más relevantes que se han tomado en relación al sistema.</w:t>
      </w:r>
    </w:p>
    <w:p w14:paraId="472AEDBA" w14:textId="4E2F04E5" w:rsidR="00F6514C" w:rsidRDefault="00F6514C" w:rsidP="00380393"/>
    <w:p w14:paraId="7CDB97E9" w14:textId="572CA3B1" w:rsidR="00F6514C" w:rsidRDefault="00F6514C" w:rsidP="00380393">
      <w:pPr>
        <w:pStyle w:val="Ttulo2"/>
      </w:pPr>
      <w:bookmarkStart w:id="5" w:name="_Toc131018605"/>
      <w:r>
        <w:t>Alcance</w:t>
      </w:r>
      <w:bookmarkEnd w:id="5"/>
    </w:p>
    <w:p w14:paraId="6690ACF1" w14:textId="4F7F7A4F" w:rsidR="00F6514C" w:rsidRDefault="00F6514C" w:rsidP="00380393"/>
    <w:p w14:paraId="2B7DC247" w14:textId="67931DB7" w:rsidR="0060225E" w:rsidRDefault="0060225E" w:rsidP="00380393">
      <w:r>
        <w:tab/>
        <w:t xml:space="preserve">Este documento intenta explicar la arquitectura del componente ACME Store API, uno de los componentes más importantes del sistema ACME Store. Este documento está acotado a explicar el funcionamiento de este componente y como este se relaciona con los componentes adyacentes. </w:t>
      </w:r>
    </w:p>
    <w:p w14:paraId="6B97556D" w14:textId="27B52485" w:rsidR="00380393" w:rsidRDefault="00380393" w:rsidP="00380393"/>
    <w:p w14:paraId="091A4FB7" w14:textId="5170DB59" w:rsidR="00570969" w:rsidRDefault="00570969" w:rsidP="00380393"/>
    <w:p w14:paraId="719BC430" w14:textId="5DA08956" w:rsidR="00570969" w:rsidRDefault="00570969" w:rsidP="00380393">
      <w:pPr>
        <w:pStyle w:val="Ttulo2"/>
      </w:pPr>
      <w:bookmarkStart w:id="6" w:name="_Toc131018606"/>
      <w:r>
        <w:t>Glosario</w:t>
      </w:r>
      <w:bookmarkEnd w:id="6"/>
    </w:p>
    <w:p w14:paraId="1EAF60B7" w14:textId="491E0161" w:rsidR="00570969" w:rsidRDefault="00570969" w:rsidP="00380393"/>
    <w:tbl>
      <w:tblPr>
        <w:tblStyle w:val="Tabladelista3-nfasis1"/>
        <w:tblW w:w="0" w:type="auto"/>
        <w:tblLook w:val="04A0" w:firstRow="1" w:lastRow="0" w:firstColumn="1" w:lastColumn="0" w:noHBand="0" w:noVBand="1"/>
      </w:tblPr>
      <w:tblGrid>
        <w:gridCol w:w="4414"/>
        <w:gridCol w:w="4414"/>
      </w:tblGrid>
      <w:tr w:rsidR="00072144" w14:paraId="394F38E3"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394EFA7" w14:textId="4192CCFC" w:rsidR="00072144" w:rsidRDefault="00072144" w:rsidP="00380393">
            <w:r>
              <w:t>Término</w:t>
            </w:r>
          </w:p>
        </w:tc>
        <w:tc>
          <w:tcPr>
            <w:tcW w:w="4414" w:type="dxa"/>
          </w:tcPr>
          <w:p w14:paraId="53BA9E14" w14:textId="049DBD69" w:rsidR="00072144" w:rsidRDefault="00072144" w:rsidP="00380393">
            <w:pPr>
              <w:cnfStyle w:val="100000000000" w:firstRow="1" w:lastRow="0" w:firstColumn="0" w:lastColumn="0" w:oddVBand="0" w:evenVBand="0" w:oddHBand="0" w:evenHBand="0" w:firstRowFirstColumn="0" w:firstRowLastColumn="0" w:lastRowFirstColumn="0" w:lastRowLastColumn="0"/>
            </w:pPr>
            <w:r>
              <w:t>Descripción</w:t>
            </w:r>
          </w:p>
        </w:tc>
      </w:tr>
      <w:tr w:rsidR="00072144" w14:paraId="246DE16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549F02" w14:textId="7B2EB139" w:rsidR="00072144" w:rsidRDefault="00FB619F" w:rsidP="00380393">
            <w:r>
              <w:t>REST</w:t>
            </w:r>
          </w:p>
        </w:tc>
        <w:tc>
          <w:tcPr>
            <w:tcW w:w="4414" w:type="dxa"/>
          </w:tcPr>
          <w:p w14:paraId="2564BB30" w14:textId="133908C6" w:rsidR="00072144" w:rsidRDefault="00FB619F" w:rsidP="00380393">
            <w:pPr>
              <w:cnfStyle w:val="000000100000" w:firstRow="0" w:lastRow="0" w:firstColumn="0" w:lastColumn="0" w:oddVBand="0" w:evenVBand="0" w:oddHBand="1" w:evenHBand="0" w:firstRowFirstColumn="0" w:firstRowLastColumn="0" w:lastRowFirstColumn="0" w:lastRowLastColumn="0"/>
            </w:pPr>
            <w:r>
              <w:t xml:space="preserve">Representative </w:t>
            </w:r>
            <w:proofErr w:type="spellStart"/>
            <w:r>
              <w:t>State</w:t>
            </w:r>
            <w:proofErr w:type="spellEnd"/>
            <w:r>
              <w:t xml:space="preserve"> Transfer</w:t>
            </w:r>
          </w:p>
        </w:tc>
      </w:tr>
      <w:tr w:rsidR="00FB619F" w14:paraId="655E6A68"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14233DFF" w14:textId="41F1F693" w:rsidR="00FB619F" w:rsidRDefault="00FB619F" w:rsidP="00380393">
            <w:r>
              <w:t>DAO</w:t>
            </w:r>
          </w:p>
        </w:tc>
        <w:tc>
          <w:tcPr>
            <w:tcW w:w="4414" w:type="dxa"/>
          </w:tcPr>
          <w:p w14:paraId="270E2998" w14:textId="6048523E"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Data Access </w:t>
            </w:r>
            <w:proofErr w:type="spellStart"/>
            <w:r>
              <w:t>Object</w:t>
            </w:r>
            <w:proofErr w:type="spellEnd"/>
          </w:p>
        </w:tc>
      </w:tr>
      <w:tr w:rsidR="00FB619F" w14:paraId="1EAAF365"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B0DCD1" w14:textId="525A56A8" w:rsidR="00FB619F" w:rsidRDefault="00FB619F" w:rsidP="00380393">
            <w:r>
              <w:t>DTO</w:t>
            </w:r>
          </w:p>
        </w:tc>
        <w:tc>
          <w:tcPr>
            <w:tcW w:w="4414" w:type="dxa"/>
          </w:tcPr>
          <w:p w14:paraId="3313EE55" w14:textId="4A404FAF" w:rsidR="00FB619F" w:rsidRDefault="00FB619F" w:rsidP="00380393">
            <w:pPr>
              <w:cnfStyle w:val="000000100000" w:firstRow="0" w:lastRow="0" w:firstColumn="0" w:lastColumn="0" w:oddVBand="0" w:evenVBand="0" w:oddHBand="1" w:evenHBand="0" w:firstRowFirstColumn="0" w:firstRowLastColumn="0" w:lastRowFirstColumn="0" w:lastRowLastColumn="0"/>
            </w:pPr>
            <w:r>
              <w:t xml:space="preserve">Data Transfer </w:t>
            </w:r>
            <w:proofErr w:type="spellStart"/>
            <w:r>
              <w:t>Object</w:t>
            </w:r>
            <w:proofErr w:type="spellEnd"/>
          </w:p>
        </w:tc>
      </w:tr>
      <w:tr w:rsidR="00FB619F" w14:paraId="1E48B0BC"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399388FD" w14:textId="2882C134" w:rsidR="00FB619F" w:rsidRDefault="00FB619F" w:rsidP="00380393">
            <w:r>
              <w:t>Spring Framework</w:t>
            </w:r>
          </w:p>
        </w:tc>
        <w:tc>
          <w:tcPr>
            <w:tcW w:w="4414" w:type="dxa"/>
          </w:tcPr>
          <w:p w14:paraId="6BFB2F0B" w14:textId="143F8772" w:rsidR="00FB619F" w:rsidRDefault="00FB619F" w:rsidP="00380393">
            <w:pPr>
              <w:cnfStyle w:val="000000000000" w:firstRow="0" w:lastRow="0" w:firstColumn="0" w:lastColumn="0" w:oddVBand="0" w:evenVBand="0" w:oddHBand="0" w:evenHBand="0" w:firstRowFirstColumn="0" w:firstRowLastColumn="0" w:lastRowFirstColumn="0" w:lastRowLastColumn="0"/>
            </w:pPr>
            <w:r>
              <w:t>Framework de desarrollo Java de propósito general</w:t>
            </w:r>
          </w:p>
        </w:tc>
      </w:tr>
      <w:tr w:rsidR="00FB619F" w14:paraId="1567CBC2"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69129D" w14:textId="760BB52C" w:rsidR="00FB619F" w:rsidRDefault="00FB619F" w:rsidP="00380393">
            <w:r>
              <w:t xml:space="preserve">Spring </w:t>
            </w:r>
            <w:proofErr w:type="spellStart"/>
            <w:r>
              <w:t>boot</w:t>
            </w:r>
            <w:proofErr w:type="spellEnd"/>
          </w:p>
        </w:tc>
        <w:tc>
          <w:tcPr>
            <w:tcW w:w="4414" w:type="dxa"/>
          </w:tcPr>
          <w:p w14:paraId="39FC0C11" w14:textId="68B88E34" w:rsidR="00FB619F" w:rsidRDefault="00FB619F" w:rsidP="00380393">
            <w:pPr>
              <w:cnfStyle w:val="000000100000" w:firstRow="0" w:lastRow="0" w:firstColumn="0" w:lastColumn="0" w:oddVBand="0" w:evenVBand="0" w:oddHBand="1" w:evenHBand="0" w:firstRowFirstColumn="0" w:firstRowLastColumn="0" w:lastRowFirstColumn="0" w:lastRowLastColumn="0"/>
            </w:pPr>
            <w:r>
              <w:t>Framework Java para la creación de microservicios.</w:t>
            </w:r>
          </w:p>
        </w:tc>
      </w:tr>
      <w:tr w:rsidR="00FB619F" w14:paraId="0BAB57BA"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5ED65C68" w14:textId="5E52586C" w:rsidR="00FB619F" w:rsidRDefault="00FB619F" w:rsidP="00380393">
            <w:r>
              <w:t>JMS</w:t>
            </w:r>
          </w:p>
        </w:tc>
        <w:tc>
          <w:tcPr>
            <w:tcW w:w="4414" w:type="dxa"/>
          </w:tcPr>
          <w:p w14:paraId="60A3EC41" w14:textId="404B8B09"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Java </w:t>
            </w:r>
            <w:proofErr w:type="spellStart"/>
            <w:r>
              <w:t>Message</w:t>
            </w:r>
            <w:proofErr w:type="spellEnd"/>
            <w:r>
              <w:t xml:space="preserve"> Service</w:t>
            </w:r>
          </w:p>
        </w:tc>
      </w:tr>
      <w:tr w:rsidR="00FB619F" w14:paraId="26A8545C"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ECAFE" w14:textId="166DB493" w:rsidR="00FB619F" w:rsidRDefault="00FB619F" w:rsidP="00380393">
            <w:r>
              <w:t>JWT</w:t>
            </w:r>
          </w:p>
        </w:tc>
        <w:tc>
          <w:tcPr>
            <w:tcW w:w="4414" w:type="dxa"/>
          </w:tcPr>
          <w:p w14:paraId="3BAE3EB4" w14:textId="7B604780" w:rsidR="00FB619F" w:rsidRDefault="00FB619F" w:rsidP="00380393">
            <w:pPr>
              <w:cnfStyle w:val="000000100000" w:firstRow="0" w:lastRow="0" w:firstColumn="0" w:lastColumn="0" w:oddVBand="0" w:evenVBand="0" w:oddHBand="1" w:evenHBand="0" w:firstRowFirstColumn="0" w:firstRowLastColumn="0" w:lastRowFirstColumn="0" w:lastRowLastColumn="0"/>
            </w:pPr>
            <w:r>
              <w:t>JSON Web Token</w:t>
            </w:r>
          </w:p>
        </w:tc>
      </w:tr>
      <w:tr w:rsidR="00FB619F" w14:paraId="1391CC23"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6DAD07A" w14:textId="0A9E4C2F" w:rsidR="00FB619F" w:rsidRDefault="00FB619F" w:rsidP="00380393">
            <w:r>
              <w:t>JSON</w:t>
            </w:r>
          </w:p>
        </w:tc>
        <w:tc>
          <w:tcPr>
            <w:tcW w:w="4414" w:type="dxa"/>
          </w:tcPr>
          <w:p w14:paraId="737CBDFF" w14:textId="4F6A80A0" w:rsidR="00FB619F" w:rsidRDefault="00FB619F" w:rsidP="00380393">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w:t>
            </w:r>
            <w:proofErr w:type="spellStart"/>
            <w:r>
              <w:t>Object</w:t>
            </w:r>
            <w:proofErr w:type="spellEnd"/>
            <w:r>
              <w:t xml:space="preserve"> </w:t>
            </w:r>
            <w:proofErr w:type="spellStart"/>
            <w:r>
              <w:t>Notation</w:t>
            </w:r>
            <w:proofErr w:type="spellEnd"/>
          </w:p>
        </w:tc>
      </w:tr>
    </w:tbl>
    <w:p w14:paraId="1F27C939" w14:textId="43D5565D" w:rsidR="00570969" w:rsidRDefault="00570969" w:rsidP="00380393">
      <w:pPr>
        <w:pStyle w:val="Referencia"/>
      </w:pPr>
    </w:p>
    <w:p w14:paraId="6A5EF843" w14:textId="00F21C00" w:rsidR="00FB619F" w:rsidRDefault="00FB619F" w:rsidP="00380393">
      <w:pPr>
        <w:pStyle w:val="Referencia"/>
      </w:pPr>
    </w:p>
    <w:p w14:paraId="6328ED7C" w14:textId="1D9B18C9" w:rsidR="009C4C4A" w:rsidRDefault="009C4C4A" w:rsidP="00380393">
      <w:pPr>
        <w:rPr>
          <w:color w:val="FF0000"/>
        </w:rPr>
      </w:pPr>
      <w:r>
        <w:br w:type="page"/>
      </w:r>
    </w:p>
    <w:p w14:paraId="62129AE7" w14:textId="2636168C" w:rsidR="00AC7379" w:rsidRDefault="00216951" w:rsidP="00380393">
      <w:pPr>
        <w:pStyle w:val="Ttulo1"/>
      </w:pPr>
      <w:bookmarkStart w:id="7" w:name="_Toc131018607"/>
      <w:r>
        <w:lastRenderedPageBreak/>
        <w:t>ARQUITECTURA GENERAL</w:t>
      </w:r>
      <w:bookmarkEnd w:id="7"/>
    </w:p>
    <w:p w14:paraId="56A9BF12" w14:textId="4914069B" w:rsidR="009C4C4A" w:rsidRDefault="009C4C4A" w:rsidP="00380393"/>
    <w:p w14:paraId="204E45D2" w14:textId="77777777" w:rsidR="009C4C4A" w:rsidRPr="009C4C4A" w:rsidRDefault="009C4C4A" w:rsidP="00380393"/>
    <w:p w14:paraId="050FDDEB" w14:textId="660821FB" w:rsidR="00FB619F" w:rsidRDefault="00AC7379" w:rsidP="00380393">
      <w:pPr>
        <w:pStyle w:val="Ttulo2"/>
      </w:pPr>
      <w:bookmarkStart w:id="8" w:name="_Toc131018608"/>
      <w:r>
        <w:t xml:space="preserve">Descripción general de </w:t>
      </w:r>
      <w:r w:rsidR="00AE245C">
        <w:t>la aplicación</w:t>
      </w:r>
      <w:bookmarkEnd w:id="8"/>
    </w:p>
    <w:p w14:paraId="342B6C9A" w14:textId="19FAF3FB" w:rsidR="00AC7379" w:rsidRDefault="00AC7379" w:rsidP="00380393"/>
    <w:p w14:paraId="21D6AB2F" w14:textId="10787480" w:rsidR="006A3D5B" w:rsidRDefault="00F53D62" w:rsidP="00482EFF">
      <w:pPr>
        <w:ind w:firstLine="708"/>
      </w:pPr>
      <w:r w:rsidRPr="00F53D62">
        <w:t>ACME Store es una aplicación de comercio electrónico cuyo objetivo principal es procesar pedidos de clientes a través de internet. Aunque pueda parecer una aplicación sencilla, en realidad consta de varios componentes que realizan diversas tareas, desde la capa de presentación (una versión web y otra móvil) hasta el backend, que incluye un API REST y un proceso de sincronización de pedidos con el ERP. Este documento explica la arquitectura del sistema ACME Store, incluyendo los aspectos más relevantes de la arquitectura de software.</w:t>
      </w:r>
    </w:p>
    <w:p w14:paraId="034A3085" w14:textId="6D09E191" w:rsidR="006A3D5B" w:rsidRDefault="006A3D5B" w:rsidP="00380393"/>
    <w:p w14:paraId="2F1F70FC" w14:textId="35763DE2" w:rsidR="00DC28F8" w:rsidRDefault="00DC28F8" w:rsidP="00380393">
      <w:pPr>
        <w:pStyle w:val="Ttulo2"/>
      </w:pPr>
      <w:bookmarkStart w:id="9" w:name="_Toc131018609"/>
      <w:r>
        <w:t>Objetivos generales y restricciones de la arquitectura</w:t>
      </w:r>
      <w:bookmarkEnd w:id="9"/>
    </w:p>
    <w:p w14:paraId="1430D7A7" w14:textId="66B98433" w:rsidR="00DC28F8" w:rsidRDefault="00DC28F8" w:rsidP="00380393"/>
    <w:p w14:paraId="3239962E" w14:textId="72E1B87A" w:rsidR="005F2775" w:rsidRDefault="005F2775" w:rsidP="00380393">
      <w:r>
        <w:t>Los siguientes requerimientos no funcionales fueron identificados y tomados en cuenta para diseñar la arquitectura del sistem</w:t>
      </w:r>
      <w:r w:rsidR="00482EFF">
        <w:t>a</w:t>
      </w:r>
    </w:p>
    <w:tbl>
      <w:tblPr>
        <w:tblStyle w:val="Tabladelista3-nfasis1"/>
        <w:tblW w:w="0" w:type="auto"/>
        <w:tblLook w:val="04A0" w:firstRow="1" w:lastRow="0" w:firstColumn="1" w:lastColumn="0" w:noHBand="0" w:noVBand="1"/>
      </w:tblPr>
      <w:tblGrid>
        <w:gridCol w:w="4414"/>
        <w:gridCol w:w="4414"/>
      </w:tblGrid>
      <w:tr w:rsidR="005F2775" w14:paraId="22CE0EA9"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F0C9824" w14:textId="2FC8DAE4" w:rsidR="005F2775" w:rsidRDefault="005F2775" w:rsidP="00380393">
            <w:r>
              <w:t>Requisitos no funcionales</w:t>
            </w:r>
          </w:p>
        </w:tc>
        <w:tc>
          <w:tcPr>
            <w:tcW w:w="4414" w:type="dxa"/>
          </w:tcPr>
          <w:p w14:paraId="2135AA2C" w14:textId="0712B328" w:rsidR="005F2775" w:rsidRDefault="005F2775" w:rsidP="00380393">
            <w:pPr>
              <w:cnfStyle w:val="100000000000" w:firstRow="1" w:lastRow="0" w:firstColumn="0" w:lastColumn="0" w:oddVBand="0" w:evenVBand="0" w:oddHBand="0" w:evenHBand="0" w:firstRowFirstColumn="0" w:firstRowLastColumn="0" w:lastRowFirstColumn="0" w:lastRowLastColumn="0"/>
            </w:pPr>
            <w:r>
              <w:t>Descripción</w:t>
            </w:r>
          </w:p>
        </w:tc>
      </w:tr>
      <w:tr w:rsidR="005F2775" w14:paraId="3507BEE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F980DC" w14:textId="283616DF" w:rsidR="005F2775" w:rsidRDefault="00797EAD" w:rsidP="00380393">
            <w:r>
              <w:t>Seguridad</w:t>
            </w:r>
          </w:p>
        </w:tc>
        <w:tc>
          <w:tcPr>
            <w:tcW w:w="4414" w:type="dxa"/>
          </w:tcPr>
          <w:p w14:paraId="2AD12867" w14:textId="57DEAE52" w:rsidR="005F2775" w:rsidRDefault="00F53D62" w:rsidP="00380393">
            <w:pPr>
              <w:cnfStyle w:val="000000100000" w:firstRow="0" w:lastRow="0" w:firstColumn="0" w:lastColumn="0" w:oddVBand="0" w:evenVBand="0" w:oddHBand="1" w:evenHBand="0" w:firstRowFirstColumn="0" w:firstRowLastColumn="0" w:lastRowFirstColumn="0" w:lastRowLastColumn="0"/>
            </w:pPr>
            <w:r w:rsidRPr="00F53D62">
              <w:t>Dado que el sistema procesa pagos en línea, es necesario contar con mecanismos que ayuden a procesar de forma segura los cargos y evitar que los datos bancarios sean mal utilizados, almacenados o explotados por personas no autorizadas</w:t>
            </w:r>
            <w:r w:rsidR="00797EAD">
              <w:t>.</w:t>
            </w:r>
          </w:p>
        </w:tc>
      </w:tr>
      <w:tr w:rsidR="00797EAD" w14:paraId="384416C2"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C00C4A8" w14:textId="5448EAAC" w:rsidR="00797EAD" w:rsidRDefault="00797EAD" w:rsidP="00380393">
            <w:r>
              <w:t>Escalabilidad</w:t>
            </w:r>
          </w:p>
        </w:tc>
        <w:tc>
          <w:tcPr>
            <w:tcW w:w="4414" w:type="dxa"/>
          </w:tcPr>
          <w:p w14:paraId="748548BB" w14:textId="11F43157" w:rsidR="00797EAD" w:rsidRDefault="00F53D62" w:rsidP="00380393">
            <w:pPr>
              <w:cnfStyle w:val="000000000000" w:firstRow="0" w:lastRow="0" w:firstColumn="0" w:lastColumn="0" w:oddVBand="0" w:evenVBand="0" w:oddHBand="0" w:evenHBand="0" w:firstRowFirstColumn="0" w:firstRowLastColumn="0" w:lastRowFirstColumn="0" w:lastRowLastColumn="0"/>
            </w:pPr>
            <w:r w:rsidRPr="00F53D62">
              <w:t>Dada las ambiciones de la compañía, se espera que ACME Store pueda funcionar en varios países sin verse afectada por el tráfico que este tenga. De la misma forma, es necesario tomar en cuenta los picos de demanda como las fechas festivas para no detener su operación</w:t>
            </w:r>
          </w:p>
        </w:tc>
      </w:tr>
      <w:tr w:rsidR="00797EAD" w14:paraId="3C227FDB"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87EEEAB" w14:textId="07B87825" w:rsidR="00797EAD" w:rsidRDefault="00797EAD" w:rsidP="00380393">
            <w:r>
              <w:t>Usabilidad</w:t>
            </w:r>
          </w:p>
        </w:tc>
        <w:tc>
          <w:tcPr>
            <w:tcW w:w="4414" w:type="dxa"/>
          </w:tcPr>
          <w:p w14:paraId="2896CC25" w14:textId="0192C060" w:rsidR="00797EAD" w:rsidRDefault="00797EAD" w:rsidP="00380393">
            <w:pPr>
              <w:cnfStyle w:val="000000100000" w:firstRow="0" w:lastRow="0" w:firstColumn="0" w:lastColumn="0" w:oddVBand="0" w:evenVBand="0" w:oddHBand="1" w:evenHBand="0" w:firstRowFirstColumn="0" w:firstRowLastColumn="0" w:lastRowFirstColumn="0" w:lastRowLastColumn="0"/>
            </w:pPr>
            <w:r>
              <w:t>Dado que el sistema será utilizado por p</w:t>
            </w:r>
            <w:r w:rsidR="00F53D62">
              <w:t>ú</w:t>
            </w:r>
            <w:r>
              <w:t>blico en general, tiene que ser diseñado para ser fácilmente utilizable por cualquier persona.</w:t>
            </w:r>
          </w:p>
        </w:tc>
      </w:tr>
      <w:tr w:rsidR="00797EAD" w14:paraId="543417EB"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2D663204" w14:textId="77777777" w:rsidR="00797EAD" w:rsidRDefault="00797EAD" w:rsidP="00380393"/>
        </w:tc>
        <w:tc>
          <w:tcPr>
            <w:tcW w:w="4414" w:type="dxa"/>
          </w:tcPr>
          <w:p w14:paraId="44999D4B" w14:textId="77777777" w:rsidR="00797EAD" w:rsidRDefault="00797EAD" w:rsidP="00380393">
            <w:pPr>
              <w:cnfStyle w:val="000000000000" w:firstRow="0" w:lastRow="0" w:firstColumn="0" w:lastColumn="0" w:oddVBand="0" w:evenVBand="0" w:oddHBand="0" w:evenHBand="0" w:firstRowFirstColumn="0" w:firstRowLastColumn="0" w:lastRowFirstColumn="0" w:lastRowLastColumn="0"/>
            </w:pPr>
          </w:p>
        </w:tc>
      </w:tr>
    </w:tbl>
    <w:p w14:paraId="64FACCA7" w14:textId="6D866BC2" w:rsidR="00DC28F8" w:rsidRDefault="00DC28F8" w:rsidP="00380393"/>
    <w:p w14:paraId="44AF10E5" w14:textId="77777777" w:rsidR="00B22A36" w:rsidRDefault="00B22A36" w:rsidP="00380393"/>
    <w:p w14:paraId="230FA771" w14:textId="16759BAE" w:rsidR="00797EAD" w:rsidRDefault="00797EAD" w:rsidP="00380393">
      <w:pPr>
        <w:pStyle w:val="Ttulo2"/>
      </w:pPr>
      <w:bookmarkStart w:id="10" w:name="_Toc131018610"/>
      <w:r>
        <w:t xml:space="preserve">Arquitectura </w:t>
      </w:r>
      <w:r w:rsidR="00432102">
        <w:t>de contexto del sistema</w:t>
      </w:r>
      <w:bookmarkEnd w:id="10"/>
    </w:p>
    <w:p w14:paraId="36B8EF09" w14:textId="77777777" w:rsidR="00482EFF" w:rsidRDefault="00482EFF" w:rsidP="00380393"/>
    <w:p w14:paraId="17A9DC21" w14:textId="0E6F1510" w:rsidR="00CD070D" w:rsidRDefault="00F73D94" w:rsidP="00380393">
      <w:r>
        <w:rPr>
          <w:noProof/>
        </w:rPr>
        <w:lastRenderedPageBreak/>
        <w:drawing>
          <wp:inline distT="0" distB="0" distL="0" distR="0" wp14:anchorId="3E5FF9EE" wp14:editId="6CA7A9F3">
            <wp:extent cx="5612130" cy="4110037"/>
            <wp:effectExtent l="0" t="0" r="762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4965"/>
                    <a:stretch/>
                  </pic:blipFill>
                  <pic:spPr bwMode="auto">
                    <a:xfrm>
                      <a:off x="0" y="0"/>
                      <a:ext cx="5612130" cy="4110037"/>
                    </a:xfrm>
                    <a:prstGeom prst="rect">
                      <a:avLst/>
                    </a:prstGeom>
                    <a:noFill/>
                    <a:ln>
                      <a:noFill/>
                    </a:ln>
                    <a:extLst>
                      <a:ext uri="{53640926-AAD7-44D8-BBD7-CCE9431645EC}">
                        <a14:shadowObscured xmlns:a14="http://schemas.microsoft.com/office/drawing/2010/main"/>
                      </a:ext>
                    </a:extLst>
                  </pic:spPr>
                </pic:pic>
              </a:graphicData>
            </a:graphic>
          </wp:inline>
        </w:drawing>
      </w:r>
    </w:p>
    <w:p w14:paraId="361A91F6" w14:textId="16C1A516" w:rsidR="00CD070D" w:rsidRDefault="00000000" w:rsidP="00F53D62">
      <w:pPr>
        <w:pStyle w:val="Descripcin"/>
        <w:jc w:val="center"/>
      </w:pPr>
      <w:fldSimple w:instr=" SEQ Ilustración \* ARABIC ">
        <w:r w:rsidR="000653D1">
          <w:rPr>
            <w:noProof/>
          </w:rPr>
          <w:t>1</w:t>
        </w:r>
      </w:fldSimple>
      <w:r w:rsidR="00CD070D">
        <w:t xml:space="preserve"> - Diagrama de contexto del sistema</w:t>
      </w:r>
    </w:p>
    <w:p w14:paraId="2E7968B2" w14:textId="02B23E9F" w:rsidR="004A03BA" w:rsidRDefault="004A03BA" w:rsidP="00380393"/>
    <w:p w14:paraId="57395B7B" w14:textId="426E067F" w:rsidR="001F566E" w:rsidRDefault="001F566E" w:rsidP="00380393">
      <w:r>
        <w:t xml:space="preserve">ACME </w:t>
      </w:r>
      <w:r w:rsidR="00EC7833">
        <w:t xml:space="preserve">Store es la aplicación web de comercio electrónico de ACME </w:t>
      </w:r>
      <w:proofErr w:type="spellStart"/>
      <w:r w:rsidR="00EC7833">
        <w:t>Corp</w:t>
      </w:r>
      <w:proofErr w:type="spellEnd"/>
      <w:r w:rsidR="00EC7833">
        <w:t xml:space="preserve">, la cual puedes visitar en acmestore.com, o descargando la aplicación desde la App Store. </w:t>
      </w:r>
    </w:p>
    <w:p w14:paraId="504B6FEA" w14:textId="3F1A1432" w:rsidR="00EC7833" w:rsidRDefault="00EC7833" w:rsidP="00380393">
      <w:r>
        <w:t>ACME Store puede parecer una simple aplicación, sin embargo, es en realidad una serie de componentes que le dan vida al sistema</w:t>
      </w:r>
      <w:r w:rsidR="00F73D94">
        <w:t>, que van desde la aplicación web, la app para móviles, el API REST de backend y procesos de sincronización de productos y existencias. Además de estos, se hacen uso de otros sistemas, tanto externos como internos, los cuales son:</w:t>
      </w:r>
    </w:p>
    <w:p w14:paraId="66859675" w14:textId="569F2F96" w:rsidR="00F73D94" w:rsidRDefault="00F73D94" w:rsidP="00380393">
      <w:pPr>
        <w:pStyle w:val="Prrafodelista"/>
        <w:numPr>
          <w:ilvl w:val="0"/>
          <w:numId w:val="1"/>
        </w:numPr>
      </w:pPr>
      <w:r>
        <w:t>ERP: Sistema desde el cual se lleva a cabo el seguimiento de los pedidos, productos e inventarios.</w:t>
      </w:r>
    </w:p>
    <w:p w14:paraId="33F17558" w14:textId="02AAD9A8" w:rsidR="00F73D94" w:rsidRDefault="00F73D94" w:rsidP="00380393">
      <w:pPr>
        <w:pStyle w:val="Prrafodelista"/>
        <w:numPr>
          <w:ilvl w:val="0"/>
          <w:numId w:val="1"/>
        </w:numPr>
      </w:pPr>
      <w:proofErr w:type="spellStart"/>
      <w:r>
        <w:t>PaymentService</w:t>
      </w:r>
      <w:proofErr w:type="spellEnd"/>
      <w:r>
        <w:t>: Es un servicio para procesar pagos, el cual simplifica la integración con los diferentes proveedores de pago.</w:t>
      </w:r>
    </w:p>
    <w:p w14:paraId="6F6CA518" w14:textId="13CB169C" w:rsidR="00F73D94" w:rsidRDefault="00F73D94" w:rsidP="00380393">
      <w:pPr>
        <w:pStyle w:val="Prrafodelista"/>
        <w:numPr>
          <w:ilvl w:val="0"/>
          <w:numId w:val="1"/>
        </w:numPr>
      </w:pPr>
      <w:r>
        <w:t xml:space="preserve">Keycloak: Sistema para gestionar la autenticación y la autorización utilizando los estándares de OAuth y </w:t>
      </w:r>
      <w:proofErr w:type="spellStart"/>
      <w:r>
        <w:t>OpenID</w:t>
      </w:r>
      <w:proofErr w:type="spellEnd"/>
      <w:r>
        <w:t xml:space="preserve"> </w:t>
      </w:r>
      <w:proofErr w:type="spellStart"/>
      <w:r>
        <w:t>Connect</w:t>
      </w:r>
      <w:proofErr w:type="spellEnd"/>
      <w:r>
        <w:t>.</w:t>
      </w:r>
    </w:p>
    <w:p w14:paraId="712F2481" w14:textId="5FAFE504" w:rsidR="00F73D94" w:rsidRDefault="00F73D94" w:rsidP="00380393">
      <w:pPr>
        <w:pStyle w:val="Prrafodelista"/>
        <w:numPr>
          <w:ilvl w:val="0"/>
          <w:numId w:val="1"/>
        </w:numPr>
      </w:pPr>
      <w:proofErr w:type="spellStart"/>
      <w:r>
        <w:t>EmailSender</w:t>
      </w:r>
      <w:proofErr w:type="spellEnd"/>
      <w:r>
        <w:t>: Servicio de infraestructura para enviar correos electrónicos, simplificando la comunicación con los proveedores de Email Marketing, como es el caso de MailChimp.</w:t>
      </w:r>
    </w:p>
    <w:p w14:paraId="066A6F11" w14:textId="3FCDBDDB" w:rsidR="00F73D94" w:rsidRDefault="00F73D94" w:rsidP="00380393">
      <w:pPr>
        <w:pStyle w:val="Prrafodelista"/>
        <w:numPr>
          <w:ilvl w:val="0"/>
          <w:numId w:val="1"/>
        </w:numPr>
      </w:pPr>
      <w:proofErr w:type="spellStart"/>
      <w:r>
        <w:t>Fedex</w:t>
      </w:r>
      <w:proofErr w:type="spellEnd"/>
      <w:r>
        <w:t xml:space="preserve">: Representa el API de </w:t>
      </w:r>
      <w:proofErr w:type="spellStart"/>
      <w:r>
        <w:t>Fedex</w:t>
      </w:r>
      <w:proofErr w:type="spellEnd"/>
      <w:r>
        <w:t xml:space="preserve"> para cotizar los envíos.</w:t>
      </w:r>
    </w:p>
    <w:p w14:paraId="52F96315" w14:textId="37A0447B" w:rsidR="00F73D94" w:rsidRDefault="00F73D94" w:rsidP="00380393"/>
    <w:p w14:paraId="559BC7E0" w14:textId="4EE7EC82" w:rsidR="001F566E" w:rsidRDefault="00F53D62" w:rsidP="00380393">
      <w:r w:rsidRPr="00F53D62">
        <w:lastRenderedPageBreak/>
        <w:t xml:space="preserve">Más adelante en este mismo documento vamos a profundizar en los componentes que conforman el sistema ACME </w:t>
      </w:r>
      <w:proofErr w:type="gramStart"/>
      <w:r w:rsidRPr="00F53D62">
        <w:t>Store</w:t>
      </w:r>
      <w:proofErr w:type="gramEnd"/>
      <w:r w:rsidRPr="00F53D62">
        <w:t xml:space="preserve"> así como el componente central de este documento que es ACME Store API</w:t>
      </w:r>
      <w:r>
        <w:t xml:space="preserve">. </w:t>
      </w:r>
    </w:p>
    <w:p w14:paraId="3CE2D7FC" w14:textId="77777777" w:rsidR="008A203C" w:rsidRDefault="008A203C" w:rsidP="00380393"/>
    <w:p w14:paraId="53E18CF3" w14:textId="77777777" w:rsidR="00227A40" w:rsidRDefault="00227A40" w:rsidP="00380393"/>
    <w:p w14:paraId="57B4E84C" w14:textId="0EA08347" w:rsidR="000165E9" w:rsidRDefault="00216951" w:rsidP="00380393">
      <w:pPr>
        <w:pStyle w:val="Ttulo1"/>
      </w:pPr>
      <w:bookmarkStart w:id="11" w:name="_Toc131018611"/>
      <w:r>
        <w:t>ARQUITECTURA LÓGICA</w:t>
      </w:r>
      <w:bookmarkEnd w:id="11"/>
    </w:p>
    <w:p w14:paraId="245BDCE5" w14:textId="733604AC" w:rsidR="00515B96" w:rsidRDefault="00515B96" w:rsidP="00515B96"/>
    <w:p w14:paraId="7A5E1F42" w14:textId="0DF78BF8" w:rsidR="00515B96" w:rsidRDefault="00515B96" w:rsidP="00515B96"/>
    <w:p w14:paraId="6CC165A2" w14:textId="3B4FA554" w:rsidR="00515B96" w:rsidRDefault="00515B96" w:rsidP="00515B96">
      <w:pPr>
        <w:pStyle w:val="Ttulo2"/>
      </w:pPr>
      <w:bookmarkStart w:id="12" w:name="_Toc131018612"/>
      <w:r>
        <w:t xml:space="preserve">Arquitectura </w:t>
      </w:r>
      <w:r w:rsidR="00432102">
        <w:t>de contenedores</w:t>
      </w:r>
      <w:bookmarkEnd w:id="12"/>
    </w:p>
    <w:p w14:paraId="2C21290C" w14:textId="25771F44" w:rsidR="00D3579B" w:rsidRDefault="00D3579B" w:rsidP="00380393"/>
    <w:p w14:paraId="1356F44D" w14:textId="57D24266" w:rsidR="00D3579B" w:rsidRDefault="00D3579B" w:rsidP="00380393">
      <w:r>
        <w:tab/>
        <w:t xml:space="preserve">ACME Store es una aplicación de comercio electrónico, </w:t>
      </w:r>
      <w:r w:rsidR="00F278BE">
        <w:t xml:space="preserve">compuesto por </w:t>
      </w:r>
      <w:r>
        <w:t xml:space="preserve">diferentes </w:t>
      </w:r>
      <w:r w:rsidR="00F278BE">
        <w:t xml:space="preserve">componentes </w:t>
      </w:r>
      <w:r>
        <w:t>que juegan un papel importante dentro de la arquitectura.  Si bien ACME Store tiene la parte visible para el usuario que es la versión web y móvil de la aplicación, existen otros componentes de backend que tiene una importante relevancia para poder procesar los pedidos, realizar los pagos, envío de email, sincronización de productos e inventarios, etc.</w:t>
      </w:r>
      <w:r w:rsidR="00F278BE">
        <w:t xml:space="preserve"> En este sentido ACME Store API es el componente de backend que expone los servicios y la lógica de negocio que le da vida a la aplicación y en el que nos centraremos en este documento.</w:t>
      </w:r>
    </w:p>
    <w:p w14:paraId="50C9BE32" w14:textId="18697B52" w:rsidR="00D3579B" w:rsidRDefault="00D3579B" w:rsidP="00380393"/>
    <w:p w14:paraId="2A487C85" w14:textId="77777777" w:rsidR="00070562" w:rsidRDefault="00070562" w:rsidP="00380393"/>
    <w:p w14:paraId="62441EB8" w14:textId="77777777" w:rsidR="00D3579B" w:rsidRDefault="00D3579B" w:rsidP="00380393">
      <w:r>
        <w:rPr>
          <w:noProof/>
        </w:rPr>
        <w:lastRenderedPageBreak/>
        <w:drawing>
          <wp:inline distT="0" distB="0" distL="0" distR="0" wp14:anchorId="1823E4AA" wp14:editId="732ADFC1">
            <wp:extent cx="5200446" cy="4233553"/>
            <wp:effectExtent l="0" t="0" r="63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5031"/>
                    <a:stretch/>
                  </pic:blipFill>
                  <pic:spPr bwMode="auto">
                    <a:xfrm>
                      <a:off x="0" y="0"/>
                      <a:ext cx="5205520" cy="4237684"/>
                    </a:xfrm>
                    <a:prstGeom prst="rect">
                      <a:avLst/>
                    </a:prstGeom>
                    <a:noFill/>
                    <a:ln>
                      <a:noFill/>
                    </a:ln>
                    <a:extLst>
                      <a:ext uri="{53640926-AAD7-44D8-BBD7-CCE9431645EC}">
                        <a14:shadowObscured xmlns:a14="http://schemas.microsoft.com/office/drawing/2010/main"/>
                      </a:ext>
                    </a:extLst>
                  </pic:spPr>
                </pic:pic>
              </a:graphicData>
            </a:graphic>
          </wp:inline>
        </w:drawing>
      </w:r>
    </w:p>
    <w:p w14:paraId="71A16BE5" w14:textId="737991A6" w:rsidR="00CD070D" w:rsidRDefault="00000000" w:rsidP="001C15B8">
      <w:pPr>
        <w:pStyle w:val="Descripcin"/>
        <w:jc w:val="center"/>
      </w:pPr>
      <w:fldSimple w:instr=" SEQ Ilustración \* ARABIC ">
        <w:r w:rsidR="000653D1">
          <w:rPr>
            <w:noProof/>
          </w:rPr>
          <w:t>2</w:t>
        </w:r>
      </w:fldSimple>
      <w:r w:rsidR="00D3579B">
        <w:t xml:space="preserve"> - Diagrama de contenedores del sistema ACME Store.</w:t>
      </w:r>
    </w:p>
    <w:p w14:paraId="033DBA0F" w14:textId="7077C8AF" w:rsidR="00D3579B" w:rsidRDefault="00D3579B" w:rsidP="00380393"/>
    <w:p w14:paraId="0CA0BAC6" w14:textId="3A9C75F5" w:rsidR="00D3579B" w:rsidRDefault="00D3579B" w:rsidP="00380393">
      <w:r>
        <w:t>En esta vista de la arquitectura podemos apreciar los siguientes sistemas:</w:t>
      </w:r>
    </w:p>
    <w:p w14:paraId="7E54CDB2" w14:textId="77777777" w:rsidR="00D3579B" w:rsidRDefault="00D3579B" w:rsidP="00380393">
      <w:pPr>
        <w:pStyle w:val="Prrafodelista"/>
        <w:numPr>
          <w:ilvl w:val="0"/>
          <w:numId w:val="2"/>
        </w:numPr>
      </w:pPr>
      <w:r>
        <w:t>ACME Store Website: Aplicación web (React) que se renderiza desde el navegador y que es la que los usuarios utilizan para consultar el catálogo de productos y realizar sus pedidos.</w:t>
      </w:r>
    </w:p>
    <w:p w14:paraId="00F9FBCE" w14:textId="77777777" w:rsidR="00D3579B" w:rsidRDefault="00D3579B" w:rsidP="00380393">
      <w:pPr>
        <w:pStyle w:val="Prrafodelista"/>
        <w:numPr>
          <w:ilvl w:val="0"/>
          <w:numId w:val="2"/>
        </w:numPr>
      </w:pPr>
      <w:r>
        <w:t>ACME Store App: Aplicación nativa para iOS (Swift) que los usuarios pueden descargar desde la App Store para consultar el catálogo de productos y realizar pedidos.</w:t>
      </w:r>
    </w:p>
    <w:p w14:paraId="7BA6BC28" w14:textId="64494C8B" w:rsidR="00680146" w:rsidRDefault="00D3579B" w:rsidP="00380393">
      <w:pPr>
        <w:pStyle w:val="Prrafodelista"/>
        <w:numPr>
          <w:ilvl w:val="0"/>
          <w:numId w:val="2"/>
        </w:numPr>
      </w:pPr>
      <w:r>
        <w:t xml:space="preserve">ACME Store API: Corresponde al componente de Backend </w:t>
      </w:r>
      <w:r w:rsidR="00680146">
        <w:t xml:space="preserve">(Spring </w:t>
      </w:r>
      <w:proofErr w:type="spellStart"/>
      <w:r w:rsidR="00680146">
        <w:t>Boot</w:t>
      </w:r>
      <w:proofErr w:type="spellEnd"/>
      <w:r w:rsidR="00680146">
        <w:t xml:space="preserve">) </w:t>
      </w:r>
      <w:r>
        <w:t xml:space="preserve">que da soporte tanto a la versión web como </w:t>
      </w:r>
      <w:proofErr w:type="spellStart"/>
      <w:r>
        <w:t>mobile</w:t>
      </w:r>
      <w:proofErr w:type="spellEnd"/>
      <w:r>
        <w:t xml:space="preserve"> mediante la exposición de servicios REST</w:t>
      </w:r>
      <w:r w:rsidR="00680146">
        <w:t>.</w:t>
      </w:r>
    </w:p>
    <w:p w14:paraId="1F65FDC4" w14:textId="7C95BA8E" w:rsidR="00D3579B" w:rsidRDefault="00680146" w:rsidP="00380393">
      <w:pPr>
        <w:pStyle w:val="Prrafodelista"/>
        <w:numPr>
          <w:ilvl w:val="0"/>
          <w:numId w:val="2"/>
        </w:numPr>
      </w:pPr>
      <w:r>
        <w:t xml:space="preserve">ACME Store </w:t>
      </w:r>
      <w:proofErr w:type="spellStart"/>
      <w:r>
        <w:t>database</w:t>
      </w:r>
      <w:proofErr w:type="spellEnd"/>
      <w:r>
        <w:t>: Base de datos (MongoDB) de ACME Store API donde se almacena la información de usuarios, pedidos, productos e inventarios, etc.</w:t>
      </w:r>
    </w:p>
    <w:p w14:paraId="69B7B7F0" w14:textId="77777777" w:rsidR="00680146" w:rsidRDefault="00680146" w:rsidP="00380393">
      <w:pPr>
        <w:pStyle w:val="Prrafodelista"/>
        <w:numPr>
          <w:ilvl w:val="0"/>
          <w:numId w:val="2"/>
        </w:numPr>
      </w:pPr>
      <w:r>
        <w:t>ETL: Proceso (Airflow) de extracción que sincroniza el catálogo de productos e inventarios desde el ERP, hasta la base de datos de ACME Store API. Este proceso se ejecuta todas las noches.</w:t>
      </w:r>
    </w:p>
    <w:p w14:paraId="00113D68" w14:textId="5598EC4F" w:rsidR="00680146" w:rsidRDefault="00680146" w:rsidP="00380393">
      <w:pPr>
        <w:pStyle w:val="Prrafodelista"/>
        <w:numPr>
          <w:ilvl w:val="0"/>
          <w:numId w:val="2"/>
        </w:numPr>
      </w:pPr>
      <w:r>
        <w:t xml:space="preserve">ETL </w:t>
      </w:r>
      <w:proofErr w:type="spellStart"/>
      <w:r>
        <w:t>Temp</w:t>
      </w:r>
      <w:proofErr w:type="spellEnd"/>
      <w:r>
        <w:t xml:space="preserve"> </w:t>
      </w:r>
      <w:proofErr w:type="spellStart"/>
      <w:r>
        <w:t>database</w:t>
      </w:r>
      <w:proofErr w:type="spellEnd"/>
      <w:r>
        <w:t>: Base de dato (MySQL) utilizada por el proceso ETL para procesar temporalmente el catálogo de productos e inventarios.</w:t>
      </w:r>
    </w:p>
    <w:p w14:paraId="66AE7F6B" w14:textId="151164AE" w:rsidR="00680146" w:rsidRDefault="00680146" w:rsidP="00380393">
      <w:pPr>
        <w:pStyle w:val="Prrafodelista"/>
        <w:numPr>
          <w:ilvl w:val="0"/>
          <w:numId w:val="2"/>
        </w:numPr>
      </w:pPr>
      <w:r>
        <w:t xml:space="preserve">Email Queue: Es la cola (queue en Kafka) que se utiliza para almacenar los mensajes de envío de correo electrónicos, con la finalidad de perder los mensajes y tener bajo acoplamiento con el componente de </w:t>
      </w:r>
      <w:proofErr w:type="spellStart"/>
      <w:r>
        <w:t>EmailService</w:t>
      </w:r>
      <w:proofErr w:type="spellEnd"/>
      <w:r>
        <w:t>.</w:t>
      </w:r>
    </w:p>
    <w:p w14:paraId="57502E64" w14:textId="305FC2C9" w:rsidR="00680146" w:rsidRDefault="00680146" w:rsidP="00380393">
      <w:pPr>
        <w:pStyle w:val="Prrafodelista"/>
        <w:numPr>
          <w:ilvl w:val="0"/>
          <w:numId w:val="2"/>
        </w:numPr>
      </w:pPr>
      <w:proofErr w:type="spellStart"/>
      <w:r>
        <w:lastRenderedPageBreak/>
        <w:t>EmilService</w:t>
      </w:r>
      <w:proofErr w:type="spellEnd"/>
      <w:r>
        <w:t>: Es el servicio de infraestructura (reutilizable) utilizado para el envío de correos electrónicos, de tal forma que oculta al proveedor real de email marketing para hacer más simple y estándar el envío de email en toda la compañía.</w:t>
      </w:r>
    </w:p>
    <w:p w14:paraId="3C99AD8C" w14:textId="2084243A" w:rsidR="0056251A" w:rsidRDefault="00680146" w:rsidP="00380393">
      <w:pPr>
        <w:pStyle w:val="Prrafodelista"/>
        <w:numPr>
          <w:ilvl w:val="0"/>
          <w:numId w:val="2"/>
        </w:numPr>
      </w:pPr>
      <w:proofErr w:type="spellStart"/>
      <w:r>
        <w:t>PaymentService</w:t>
      </w:r>
      <w:proofErr w:type="spellEnd"/>
      <w:r>
        <w:t xml:space="preserve">: </w:t>
      </w:r>
      <w:r w:rsidR="0056251A">
        <w:t>Servicio de infraestructura utilizado para el procesamiento de pagos.</w:t>
      </w:r>
    </w:p>
    <w:p w14:paraId="30A12261" w14:textId="62CEAF6C" w:rsidR="00636912" w:rsidRDefault="00636912" w:rsidP="00636912"/>
    <w:p w14:paraId="26F1A53C" w14:textId="77777777" w:rsidR="00F53D62" w:rsidRDefault="00F53D62" w:rsidP="00863E39">
      <w:r w:rsidRPr="00F53D62">
        <w:t xml:space="preserve">ACME Store API es un API REST desarrollado en Spring </w:t>
      </w:r>
      <w:proofErr w:type="spellStart"/>
      <w:r w:rsidRPr="00F53D62">
        <w:t>Boot</w:t>
      </w:r>
      <w:proofErr w:type="spellEnd"/>
      <w:r w:rsidRPr="00F53D62">
        <w:t xml:space="preserve"> bajo la arquitectura de microservicios, lo que implica que cuenta con su propio </w:t>
      </w:r>
      <w:proofErr w:type="spellStart"/>
      <w:r w:rsidRPr="00F53D62">
        <w:t>runtime</w:t>
      </w:r>
      <w:proofErr w:type="spellEnd"/>
      <w:r w:rsidRPr="00F53D62">
        <w:t xml:space="preserve"> basado en Apache Tomcat y puede ejecutarse por sí mismo sin necesidad de un servidor de aplicaciones. Además, se ejecuta dentro de un contenedor en </w:t>
      </w:r>
      <w:proofErr w:type="spellStart"/>
      <w:r w:rsidRPr="00F53D62">
        <w:t>Kubernetes</w:t>
      </w:r>
      <w:proofErr w:type="spellEnd"/>
      <w:r w:rsidRPr="00F53D62">
        <w:t>.</w:t>
      </w:r>
    </w:p>
    <w:p w14:paraId="0B0694FF" w14:textId="168EB575" w:rsidR="00863E39" w:rsidRDefault="00863E39" w:rsidP="00636912"/>
    <w:p w14:paraId="7BD41388" w14:textId="11FE33EE" w:rsidR="00863E39" w:rsidRDefault="00863E39" w:rsidP="00636912"/>
    <w:p w14:paraId="06937169" w14:textId="056B7BFB" w:rsidR="00863E39" w:rsidRDefault="00863E39" w:rsidP="00863E39">
      <w:pPr>
        <w:pStyle w:val="Ttulo3"/>
      </w:pPr>
      <w:bookmarkStart w:id="13" w:name="_Toc131018613"/>
      <w:r>
        <w:t>Proceso de extracción ETL</w:t>
      </w:r>
      <w:bookmarkEnd w:id="13"/>
    </w:p>
    <w:p w14:paraId="76DC273F" w14:textId="77777777" w:rsidR="00B81860" w:rsidRDefault="00B81860" w:rsidP="00863E39">
      <w:pPr>
        <w:pStyle w:val="Referencia"/>
      </w:pPr>
    </w:p>
    <w:p w14:paraId="11B5A24E" w14:textId="6EE4D242" w:rsidR="008D206F" w:rsidRDefault="00863E39" w:rsidP="008D206F">
      <w:r>
        <w:tab/>
      </w:r>
      <w:r w:rsidR="008D206F">
        <w:t xml:space="preserve">El proceso de extracción ETL no es parte del contenedor ACME Store API, pero es sumamente relevante para su correcto funcionamiento, ya que los productos y los inventarios son administrados y actualizados desde el ERP. Por tal motivo, el API requiere de un proceso que sincronice los datos todos los días. El proceso ETL es un desarrollo construido exclusivamente con esta finalidad y se trata de un desarrollo en Airflow que extrae los datos de los productos y los inventarios, los almacena temporalmente en su propia base de datos llamada ETL </w:t>
      </w:r>
      <w:proofErr w:type="spellStart"/>
      <w:r w:rsidR="008D206F">
        <w:t>Temp</w:t>
      </w:r>
      <w:proofErr w:type="spellEnd"/>
      <w:r w:rsidR="008D206F">
        <w:t xml:space="preserve"> </w:t>
      </w:r>
      <w:proofErr w:type="spellStart"/>
      <w:r w:rsidR="008D206F">
        <w:t>Database</w:t>
      </w:r>
      <w:proofErr w:type="spellEnd"/>
      <w:r w:rsidR="008D206F">
        <w:t xml:space="preserve"> para finalmente convertir la información en el formato esperado por la base de datos del API.</w:t>
      </w:r>
    </w:p>
    <w:p w14:paraId="68E740D5" w14:textId="32691FAE" w:rsidR="00863E39" w:rsidRDefault="008D206F" w:rsidP="00380393">
      <w:r>
        <w:t>Dado que es un proceso tardado por la gran cantidad de productos, se ha tomado la decisión de que se ejecute una sola vez a medianoche. Este proceso está automatizado, sin embargo, si se requiere, puede ser forzado para correr en cualquier hora del día. La importancia de este componente es tal que, si no funcionara correctamente, no se verían reflejados los cambios en los productos y sus inventarios, por lo que es de suma importancia para el correcto funcionamiento de ACME Store API y de la tienda en general.</w:t>
      </w:r>
    </w:p>
    <w:p w14:paraId="00F46A34" w14:textId="77777777" w:rsidR="008D206F" w:rsidRDefault="008D206F" w:rsidP="00380393"/>
    <w:p w14:paraId="4C3A9F69" w14:textId="1372071E" w:rsidR="00515B96" w:rsidRDefault="00515B96" w:rsidP="00C73282">
      <w:pPr>
        <w:pStyle w:val="Ttulo2"/>
      </w:pPr>
      <w:bookmarkStart w:id="14" w:name="_Toc131018614"/>
      <w:r>
        <w:t xml:space="preserve">Arquitectura </w:t>
      </w:r>
      <w:r w:rsidR="00C73282">
        <w:t>de componentes</w:t>
      </w:r>
      <w:bookmarkEnd w:id="14"/>
    </w:p>
    <w:p w14:paraId="7377C108" w14:textId="54353DC0" w:rsidR="009B6B38" w:rsidRDefault="009B6B38" w:rsidP="00482EFF"/>
    <w:p w14:paraId="536EED29" w14:textId="40DF045C" w:rsidR="009B6B38" w:rsidRDefault="00D828E5" w:rsidP="009B6B38">
      <w:r>
        <w:tab/>
        <w:t>ACME Store API es construido en capas, donde cada una de ellas cubre una responsabilidad del sistema, estas capas sirve</w:t>
      </w:r>
      <w:r w:rsidR="00784348">
        <w:t>n</w:t>
      </w:r>
      <w:r>
        <w:t xml:space="preserve"> para organizar mejor el proyecto y estandarizar la forma en que estos trabajan. </w:t>
      </w:r>
      <w:r w:rsidR="00784348">
        <w:t>Las capas definidas en el servicio son:</w:t>
      </w:r>
    </w:p>
    <w:p w14:paraId="23C8876A" w14:textId="718B0B39" w:rsidR="00784348" w:rsidRDefault="00784348" w:rsidP="00784348">
      <w:pPr>
        <w:pStyle w:val="Prrafodelista"/>
        <w:numPr>
          <w:ilvl w:val="0"/>
          <w:numId w:val="3"/>
        </w:numPr>
      </w:pPr>
      <w:proofErr w:type="spellStart"/>
      <w:r>
        <w:t>Controllers</w:t>
      </w:r>
      <w:proofErr w:type="spellEnd"/>
      <w:r>
        <w:t xml:space="preserve">: </w:t>
      </w:r>
      <w:r w:rsidR="00F80C79">
        <w:t xml:space="preserve">representa la capa de servicios y en esta se definen todos los métodos que serán expuestos como servicio REST. Esta capa se encarga de recibir las peticiones y delegarlas a la capa de servicios. Esta capa no procesa nada de lógica de negocios, solo se limita al procesamiento de las solicitudes y las transformaciones para las respuestas en formato JSON. </w:t>
      </w:r>
    </w:p>
    <w:p w14:paraId="7E3A7F1E" w14:textId="189F932A" w:rsidR="00F80C79" w:rsidRDefault="00F80C79" w:rsidP="00784348">
      <w:pPr>
        <w:pStyle w:val="Prrafodelista"/>
        <w:numPr>
          <w:ilvl w:val="0"/>
          <w:numId w:val="3"/>
        </w:numPr>
      </w:pPr>
      <w:proofErr w:type="spellStart"/>
      <w:r>
        <w:lastRenderedPageBreak/>
        <w:t>Services</w:t>
      </w:r>
      <w:proofErr w:type="spellEnd"/>
      <w:r>
        <w:t>: capa transaccional de la arquitectura, en este se lleva a cabo toda la lógica de negocio y el procesamiento de peticiones al API. Esta capa no se preocupa por el acceso a datos o los formatos de entrada/salida esperados por el API.</w:t>
      </w:r>
    </w:p>
    <w:p w14:paraId="4A37A93D" w14:textId="4D457CBE" w:rsidR="00F80C79" w:rsidRDefault="00F80C79" w:rsidP="00784348">
      <w:pPr>
        <w:pStyle w:val="Prrafodelista"/>
        <w:numPr>
          <w:ilvl w:val="0"/>
          <w:numId w:val="3"/>
        </w:numPr>
      </w:pPr>
      <w:proofErr w:type="spellStart"/>
      <w:r>
        <w:t>Repository</w:t>
      </w:r>
      <w:proofErr w:type="spellEnd"/>
      <w:r>
        <w:t>:</w:t>
      </w:r>
      <w:r w:rsidR="002968DC">
        <w:t xml:space="preserve"> capa de acceso a datos, ha esta capa se le delega</w:t>
      </w:r>
      <w:r w:rsidR="001B7B6A">
        <w:t xml:space="preserve"> la responsabilidad de consultas, guardado, actualizaciones y borrado a la base de datos. Esta capa no se preocupa por lógica de negocio, solo la comunicación con la base de datos.</w:t>
      </w:r>
      <w:r>
        <w:t xml:space="preserve"> </w:t>
      </w:r>
    </w:p>
    <w:p w14:paraId="16DBEEA3" w14:textId="77777777" w:rsidR="007A7C29" w:rsidRPr="007A7C29" w:rsidRDefault="007A7C29" w:rsidP="007A7C29"/>
    <w:p w14:paraId="3F026EDA" w14:textId="5B63689A" w:rsidR="00432102" w:rsidRDefault="00432102" w:rsidP="00380393"/>
    <w:p w14:paraId="29B4CC88" w14:textId="77777777" w:rsidR="00C622D1" w:rsidRDefault="00432102" w:rsidP="00C622D1">
      <w:pPr>
        <w:keepNext/>
      </w:pPr>
      <w:r>
        <w:rPr>
          <w:noProof/>
        </w:rPr>
        <w:drawing>
          <wp:inline distT="0" distB="0" distL="0" distR="0" wp14:anchorId="57235BA7" wp14:editId="0EA83A3D">
            <wp:extent cx="6074527" cy="3654904"/>
            <wp:effectExtent l="0" t="0" r="254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098" cy="3663069"/>
                    </a:xfrm>
                    <a:prstGeom prst="rect">
                      <a:avLst/>
                    </a:prstGeom>
                    <a:noFill/>
                  </pic:spPr>
                </pic:pic>
              </a:graphicData>
            </a:graphic>
          </wp:inline>
        </w:drawing>
      </w:r>
    </w:p>
    <w:p w14:paraId="0FB0B9C2" w14:textId="2741026D" w:rsidR="00432102" w:rsidRDefault="00000000" w:rsidP="00C622D1">
      <w:pPr>
        <w:pStyle w:val="Descripcin"/>
        <w:jc w:val="center"/>
      </w:pPr>
      <w:fldSimple w:instr=" SEQ Ilustración \* ARABIC ">
        <w:r w:rsidR="000653D1">
          <w:rPr>
            <w:noProof/>
          </w:rPr>
          <w:t>3</w:t>
        </w:r>
      </w:fldSimple>
      <w:r w:rsidR="00C622D1">
        <w:t xml:space="preserve"> - Diagrama de componentes</w:t>
      </w:r>
    </w:p>
    <w:p w14:paraId="25214522" w14:textId="450A0020" w:rsidR="00184346" w:rsidRDefault="00184346" w:rsidP="00380393"/>
    <w:p w14:paraId="2BB39DF9" w14:textId="0F034D6C" w:rsidR="00184346" w:rsidRDefault="00184346" w:rsidP="00380393">
      <w:r>
        <w:tab/>
        <w:t>Para comprender mejor el funcionamiento de la aplicación, hemos dividido el contenedor en “dominios”, donde cada dom</w:t>
      </w:r>
      <w:r w:rsidR="00F54A0E">
        <w:t>i</w:t>
      </w:r>
      <w:r>
        <w:t xml:space="preserve">no agrupa una serie de clases relacionadas entre sí y que responde en función de una entidad. </w:t>
      </w:r>
    </w:p>
    <w:p w14:paraId="2DF7D797" w14:textId="77777777" w:rsidR="001A3E13" w:rsidRDefault="001A3E13" w:rsidP="001A3E13">
      <w:pPr>
        <w:pStyle w:val="Referencia"/>
      </w:pPr>
    </w:p>
    <w:p w14:paraId="3B85EFFC" w14:textId="1436442B" w:rsidR="00510FFD" w:rsidRDefault="00510FFD" w:rsidP="00510FFD">
      <w:pPr>
        <w:pStyle w:val="Ttulo3"/>
      </w:pPr>
      <w:bookmarkStart w:id="15" w:name="_Toc131018615"/>
      <w:r>
        <w:t>Dominio de usuarios</w:t>
      </w:r>
      <w:bookmarkEnd w:id="15"/>
      <w:r>
        <w:t xml:space="preserve"> </w:t>
      </w:r>
    </w:p>
    <w:p w14:paraId="5EC0D643" w14:textId="5CEB18D5" w:rsidR="001A3E13" w:rsidRDefault="001A3E13" w:rsidP="001A3E13"/>
    <w:p w14:paraId="42248995" w14:textId="7F1AA715" w:rsidR="001A3E13" w:rsidRDefault="001A3E13" w:rsidP="001A3E13">
      <w:r>
        <w:t xml:space="preserve">El dominio de usuarios </w:t>
      </w:r>
      <w:r w:rsidR="00030A82">
        <w:t xml:space="preserve">esta encabezado por la entidad </w:t>
      </w:r>
      <w:proofErr w:type="spellStart"/>
      <w:r w:rsidR="00C91107">
        <w:t>User</w:t>
      </w:r>
      <w:proofErr w:type="spellEnd"/>
      <w:r w:rsidR="00030A82">
        <w:t>, clase que se omite en el diagrama de componentes para simplificarlo. El dominio de usuarios est</w:t>
      </w:r>
      <w:r w:rsidR="00C91107">
        <w:t>á</w:t>
      </w:r>
      <w:r w:rsidR="00030A82">
        <w:t xml:space="preserve"> conformado por las clases </w:t>
      </w:r>
      <w:proofErr w:type="spellStart"/>
      <w:r w:rsidR="00C91107">
        <w:t>Us</w:t>
      </w:r>
      <w:r w:rsidR="00F54A0E">
        <w:t>ua</w:t>
      </w:r>
      <w:r w:rsidR="00030A82">
        <w:t>rioController</w:t>
      </w:r>
      <w:proofErr w:type="spellEnd"/>
      <w:r w:rsidR="00030A82">
        <w:t xml:space="preserve">, </w:t>
      </w:r>
      <w:proofErr w:type="spellStart"/>
      <w:r w:rsidR="00C91107">
        <w:t>User</w:t>
      </w:r>
      <w:r w:rsidR="00030A82">
        <w:t>Service</w:t>
      </w:r>
      <w:proofErr w:type="spellEnd"/>
      <w:r w:rsidR="00030A82">
        <w:t xml:space="preserve">, </w:t>
      </w:r>
      <w:proofErr w:type="spellStart"/>
      <w:r w:rsidR="00C91107">
        <w:t>User</w:t>
      </w:r>
      <w:r w:rsidR="00030A82">
        <w:t>Repository</w:t>
      </w:r>
      <w:proofErr w:type="spellEnd"/>
      <w:r w:rsidR="00030A82">
        <w:t xml:space="preserve"> y la entidad </w:t>
      </w:r>
      <w:proofErr w:type="spellStart"/>
      <w:r w:rsidR="00C91107">
        <w:t>User</w:t>
      </w:r>
      <w:proofErr w:type="spellEnd"/>
      <w:r w:rsidR="00030A82">
        <w:t xml:space="preserve">. Este dominio se centra en la </w:t>
      </w:r>
      <w:r w:rsidR="00030A82">
        <w:lastRenderedPageBreak/>
        <w:t xml:space="preserve">creación de servicios relacionados con los usuarios, como la creación de nuevas cuentas, actualizaciones de </w:t>
      </w:r>
      <w:r w:rsidR="00C91107">
        <w:t>perfiles, etc.</w:t>
      </w:r>
    </w:p>
    <w:p w14:paraId="00416383" w14:textId="1D2F7B8E" w:rsidR="00BA2B09" w:rsidRDefault="00BA2B09" w:rsidP="001A3E13">
      <w:r>
        <w:t>En este dominio pueden entrar en juego otras Entidades secundarias y relacionadas como el usuario, como puede ser las Direcciones (Address), métodos de pago (PaymentMethod) y la entidad del perfil del usuario (</w:t>
      </w:r>
      <w:proofErr w:type="spellStart"/>
      <w:r>
        <w:t>UserProfile</w:t>
      </w:r>
      <w:proofErr w:type="spellEnd"/>
      <w:r>
        <w:t xml:space="preserve">) </w:t>
      </w:r>
    </w:p>
    <w:p w14:paraId="335119C0" w14:textId="77777777" w:rsidR="00C91107" w:rsidRDefault="00C91107" w:rsidP="001A3E13"/>
    <w:p w14:paraId="30A4AD6F" w14:textId="0D20C2DC" w:rsidR="00C91107" w:rsidRDefault="00C91107" w:rsidP="00C91107">
      <w:pPr>
        <w:pStyle w:val="Ttulo3"/>
      </w:pPr>
      <w:bookmarkStart w:id="16" w:name="_Toc131018616"/>
      <w:r>
        <w:t>Dominio de Productos</w:t>
      </w:r>
      <w:bookmarkEnd w:id="16"/>
    </w:p>
    <w:p w14:paraId="6E967C29" w14:textId="4955A9A6" w:rsidR="00030A82" w:rsidRDefault="00030A82" w:rsidP="001A3E13"/>
    <w:p w14:paraId="765A2968" w14:textId="2E35194F" w:rsidR="00C91107" w:rsidRDefault="00C91107" w:rsidP="001A3E13">
      <w:r>
        <w:t xml:space="preserve">Este dominio esta encabezado por la entidad Producto, clase que se omite del diagrama de componentes para simplificarlo. El dominio de productos está conformado por las clases </w:t>
      </w:r>
      <w:proofErr w:type="spellStart"/>
      <w:r>
        <w:t>ProductController</w:t>
      </w:r>
      <w:proofErr w:type="spellEnd"/>
      <w:r>
        <w:t xml:space="preserve">, </w:t>
      </w:r>
      <w:proofErr w:type="spellStart"/>
      <w:r w:rsidR="00443D44">
        <w:t>Product</w:t>
      </w:r>
      <w:r>
        <w:t>Service</w:t>
      </w:r>
      <w:proofErr w:type="spellEnd"/>
      <w:r>
        <w:t xml:space="preserve">, </w:t>
      </w:r>
      <w:proofErr w:type="spellStart"/>
      <w:r w:rsidR="00443D44">
        <w:t>Product</w:t>
      </w:r>
      <w:r>
        <w:t>Repository</w:t>
      </w:r>
      <w:proofErr w:type="spellEnd"/>
      <w:r>
        <w:t xml:space="preserve"> y la entidad </w:t>
      </w:r>
      <w:r w:rsidR="00443D44">
        <w:t>Producto</w:t>
      </w:r>
      <w:r>
        <w:t xml:space="preserve">. Este dominio se centra en </w:t>
      </w:r>
      <w:r w:rsidR="00443D44">
        <w:t>los servicios para la consulta del catálogo de productos y los inventarios.</w:t>
      </w:r>
    </w:p>
    <w:p w14:paraId="101F28C9" w14:textId="166C6045" w:rsidR="00443D44" w:rsidRDefault="00443D44" w:rsidP="001A3E13"/>
    <w:p w14:paraId="2327DA9E" w14:textId="59EBCB26" w:rsidR="00443D44" w:rsidRDefault="00443D44" w:rsidP="00443D44">
      <w:pPr>
        <w:pStyle w:val="Ttulo3"/>
      </w:pPr>
      <w:bookmarkStart w:id="17" w:name="_Toc131018617"/>
      <w:r>
        <w:t>Dominio de Carrito de compras</w:t>
      </w:r>
      <w:bookmarkEnd w:id="17"/>
    </w:p>
    <w:p w14:paraId="4AFAADC6" w14:textId="77777777" w:rsidR="00443D44" w:rsidRDefault="00443D44" w:rsidP="00443D44"/>
    <w:p w14:paraId="0DE95E9F" w14:textId="53AA1174" w:rsidR="00443D44" w:rsidRDefault="00443D44" w:rsidP="00443D44">
      <w:r>
        <w:t xml:space="preserve">Este dominio </w:t>
      </w:r>
      <w:r w:rsidR="00F54A0E">
        <w:t>está</w:t>
      </w:r>
      <w:r>
        <w:t xml:space="preserve"> encabezado por la entidad </w:t>
      </w:r>
      <w:r w:rsidR="00F54A0E">
        <w:t>Car</w:t>
      </w:r>
      <w:r>
        <w:t xml:space="preserve">, clase que se omite del diagrama de componentes para simplificarlo. El dominio de carrito de compras está conformado por las clases </w:t>
      </w:r>
      <w:proofErr w:type="spellStart"/>
      <w:r>
        <w:t>CarController</w:t>
      </w:r>
      <w:proofErr w:type="spellEnd"/>
      <w:r>
        <w:t xml:space="preserve">, </w:t>
      </w:r>
      <w:proofErr w:type="spellStart"/>
      <w:r>
        <w:t>CarService</w:t>
      </w:r>
      <w:proofErr w:type="spellEnd"/>
      <w:r>
        <w:t xml:space="preserve">, </w:t>
      </w:r>
      <w:proofErr w:type="spellStart"/>
      <w:r>
        <w:t>CarRepository</w:t>
      </w:r>
      <w:proofErr w:type="spellEnd"/>
      <w:r>
        <w:t xml:space="preserve"> y la entidad Car. Este dominio se centra en los servicios relacionados con el carrito de compra, como limpiar el carrito, agregar/eliminar productos al carrito, etc.</w:t>
      </w:r>
    </w:p>
    <w:p w14:paraId="0E641946" w14:textId="290C4DA5" w:rsidR="00443D44" w:rsidRDefault="00443D44" w:rsidP="00443D44">
      <w:r>
        <w:t xml:space="preserve">En este domino interactúa entidades secundarias como la </w:t>
      </w:r>
      <w:proofErr w:type="spellStart"/>
      <w:r>
        <w:t>Car</w:t>
      </w:r>
      <w:r w:rsidR="00F54A0E">
        <w:t>I</w:t>
      </w:r>
      <w:r>
        <w:t>tem</w:t>
      </w:r>
      <w:proofErr w:type="spellEnd"/>
      <w:r>
        <w:t xml:space="preserve">, que representa un producto dentro del carrito. </w:t>
      </w:r>
    </w:p>
    <w:p w14:paraId="56B5E1D9" w14:textId="77777777" w:rsidR="00443D44" w:rsidRDefault="00443D44" w:rsidP="001A3E13"/>
    <w:p w14:paraId="0F842F3C" w14:textId="1FBBEF93" w:rsidR="00443D44" w:rsidRDefault="00443D44" w:rsidP="00443D44">
      <w:pPr>
        <w:pStyle w:val="Ttulo3"/>
      </w:pPr>
      <w:bookmarkStart w:id="18" w:name="_Toc131018618"/>
      <w:r>
        <w:t>Dominio de Ordenes</w:t>
      </w:r>
      <w:bookmarkEnd w:id="18"/>
    </w:p>
    <w:p w14:paraId="5D14C9E4" w14:textId="77777777" w:rsidR="00443D44" w:rsidRDefault="00443D44" w:rsidP="00443D44"/>
    <w:p w14:paraId="4986AEDF" w14:textId="5CF191C6" w:rsidR="00481848" w:rsidRDefault="00443D44" w:rsidP="00443D44">
      <w:r>
        <w:t xml:space="preserve">Este dominio </w:t>
      </w:r>
      <w:proofErr w:type="spellStart"/>
      <w:r>
        <w:t>esta</w:t>
      </w:r>
      <w:proofErr w:type="spellEnd"/>
      <w:r>
        <w:t xml:space="preserve"> encabezado por la entidad </w:t>
      </w:r>
      <w:r w:rsidR="00481848">
        <w:t>Orden</w:t>
      </w:r>
      <w:r>
        <w:t xml:space="preserve">, clase que se omite del diagrama de componentes para simplificarlo. El dominio de carrito de compras está conformado por las clases </w:t>
      </w:r>
      <w:proofErr w:type="spellStart"/>
      <w:r w:rsidR="00481848">
        <w:t>Order</w:t>
      </w:r>
      <w:r>
        <w:t>Controller</w:t>
      </w:r>
      <w:proofErr w:type="spellEnd"/>
      <w:r>
        <w:t xml:space="preserve">, </w:t>
      </w:r>
      <w:proofErr w:type="spellStart"/>
      <w:r w:rsidR="00481848">
        <w:t>Order</w:t>
      </w:r>
      <w:r>
        <w:t>Service</w:t>
      </w:r>
      <w:proofErr w:type="spellEnd"/>
      <w:r>
        <w:t xml:space="preserve">, </w:t>
      </w:r>
      <w:proofErr w:type="spellStart"/>
      <w:r w:rsidR="00481848">
        <w:t>Order</w:t>
      </w:r>
      <w:r>
        <w:t>Repository</w:t>
      </w:r>
      <w:proofErr w:type="spellEnd"/>
      <w:r>
        <w:t xml:space="preserve"> y la entidad </w:t>
      </w:r>
      <w:proofErr w:type="spellStart"/>
      <w:r w:rsidR="00481848">
        <w:t>Order</w:t>
      </w:r>
      <w:proofErr w:type="spellEnd"/>
      <w:r>
        <w:t xml:space="preserve">. Este </w:t>
      </w:r>
      <w:r w:rsidR="00481848">
        <w:t xml:space="preserve">dominio se centra en las ordenes y los servicios relacionados con esta, como es la creación de pedidos, pago de </w:t>
      </w:r>
      <w:proofErr w:type="spellStart"/>
      <w:r w:rsidR="00481848">
        <w:t>ordenes</w:t>
      </w:r>
      <w:proofErr w:type="spellEnd"/>
      <w:r w:rsidR="00481848">
        <w:t xml:space="preserve">, actualizaciones de inventario, cancelación de pedidos, etc. </w:t>
      </w:r>
    </w:p>
    <w:p w14:paraId="75101F65" w14:textId="00404F56" w:rsidR="002C3DD8" w:rsidRDefault="002C3DD8" w:rsidP="00380393"/>
    <w:p w14:paraId="3E303EA1" w14:textId="5BDF7CA8" w:rsidR="001141CD" w:rsidRDefault="001141CD" w:rsidP="00380393"/>
    <w:p w14:paraId="5760CD20" w14:textId="006347CA" w:rsidR="001141CD" w:rsidRDefault="001141CD" w:rsidP="001141CD">
      <w:pPr>
        <w:pStyle w:val="Ttulo2"/>
      </w:pPr>
      <w:bookmarkStart w:id="19" w:name="_Toc131018619"/>
      <w:r>
        <w:t>Arquitectura de bajo nivel</w:t>
      </w:r>
      <w:bookmarkEnd w:id="19"/>
    </w:p>
    <w:p w14:paraId="573F6D3E" w14:textId="7A6223FF" w:rsidR="001141CD" w:rsidRDefault="001141CD" w:rsidP="001141CD"/>
    <w:p w14:paraId="220BEE1A" w14:textId="03E0AB7F" w:rsidR="008A016F" w:rsidRDefault="008A016F" w:rsidP="001141CD">
      <w:r>
        <w:t>En esta sección describiremos aquellos procesos que, por su complejidad o criticidad, son candidatos a diagramar con un detalle más fino.</w:t>
      </w:r>
    </w:p>
    <w:p w14:paraId="5D1FD2D2" w14:textId="28E79829" w:rsidR="008A016F" w:rsidRDefault="008A016F" w:rsidP="001141CD"/>
    <w:p w14:paraId="57C51683" w14:textId="5760E99B" w:rsidR="008A016F" w:rsidRPr="001141CD" w:rsidRDefault="008A016F" w:rsidP="008A016F">
      <w:pPr>
        <w:pStyle w:val="Ttulo3"/>
      </w:pPr>
      <w:bookmarkStart w:id="20" w:name="_Toc131018620"/>
      <w:r>
        <w:t>Dominio de la aplicación</w:t>
      </w:r>
      <w:bookmarkEnd w:id="20"/>
    </w:p>
    <w:p w14:paraId="063C6E51" w14:textId="4E44EC3E" w:rsidR="001141CD" w:rsidRDefault="001141CD" w:rsidP="00380393"/>
    <w:p w14:paraId="4527D81F" w14:textId="5BA09386" w:rsidR="008A016F" w:rsidRDefault="008A016F" w:rsidP="00380393">
      <w:r>
        <w:t>El siguiente diagrama muestra las Entidades administradas por este componente, las cuales tiene una relación directa con la base de datos.</w:t>
      </w:r>
    </w:p>
    <w:p w14:paraId="3A486D92" w14:textId="77777777" w:rsidR="008654ED" w:rsidRDefault="008654ED" w:rsidP="00380393"/>
    <w:p w14:paraId="34278874" w14:textId="77777777" w:rsidR="008A016F" w:rsidRDefault="008A016F" w:rsidP="008A016F">
      <w:pPr>
        <w:keepNext/>
      </w:pPr>
      <w:r>
        <w:rPr>
          <w:noProof/>
        </w:rPr>
        <w:drawing>
          <wp:inline distT="0" distB="0" distL="0" distR="0" wp14:anchorId="645EF57D" wp14:editId="270EBF9F">
            <wp:extent cx="5612130" cy="29406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41EC3FAF" w14:textId="00FA3CE9" w:rsidR="008A016F" w:rsidRDefault="00000000" w:rsidP="008A016F">
      <w:pPr>
        <w:pStyle w:val="Descripcin"/>
        <w:jc w:val="center"/>
      </w:pPr>
      <w:fldSimple w:instr=" SEQ Ilustración \* ARABIC ">
        <w:r w:rsidR="000653D1">
          <w:rPr>
            <w:noProof/>
          </w:rPr>
          <w:t>4</w:t>
        </w:r>
      </w:fldSimple>
      <w:r w:rsidR="008A016F">
        <w:t xml:space="preserve"> - Diagrama de Entidades o dominio de la aplicación.</w:t>
      </w:r>
    </w:p>
    <w:p w14:paraId="101095C5" w14:textId="047AF903" w:rsidR="002C3DD8" w:rsidRDefault="002C3DD8" w:rsidP="00380393"/>
    <w:p w14:paraId="7CAFA441" w14:textId="77777777" w:rsidR="00097665" w:rsidRDefault="00097665" w:rsidP="00380393"/>
    <w:p w14:paraId="5826CCB8" w14:textId="34F3B531" w:rsidR="00097665" w:rsidRPr="001141CD" w:rsidRDefault="00097665" w:rsidP="00097665">
      <w:pPr>
        <w:pStyle w:val="Ttulo3"/>
      </w:pPr>
      <w:bookmarkStart w:id="21" w:name="_Toc131018621"/>
      <w:r>
        <w:t>Proceso de autenticación</w:t>
      </w:r>
      <w:bookmarkEnd w:id="21"/>
    </w:p>
    <w:p w14:paraId="4947F66A" w14:textId="516512C6" w:rsidR="001C0325" w:rsidRDefault="001C0325" w:rsidP="00380393"/>
    <w:p w14:paraId="3FA6BA30" w14:textId="15D5291F" w:rsidR="00097665" w:rsidRDefault="00097665" w:rsidP="00380393">
      <w:r>
        <w:t xml:space="preserve">El proceso de autenticación puede resultar complejo en primera instancia, sobre todo si se desconocen los estándares de OAuth y </w:t>
      </w:r>
      <w:proofErr w:type="spellStart"/>
      <w:r>
        <w:t>OpenID</w:t>
      </w:r>
      <w:proofErr w:type="spellEnd"/>
      <w:r>
        <w:t xml:space="preserve"> </w:t>
      </w:r>
      <w:proofErr w:type="spellStart"/>
      <w:r>
        <w:t>Connect</w:t>
      </w:r>
      <w:proofErr w:type="spellEnd"/>
      <w:r>
        <w:t>, por lo que el siguiente diagrama intenta dar una idea más clara del proceso por medio del cuál se lleva a acabo la autenticación de los usuarios.</w:t>
      </w:r>
    </w:p>
    <w:p w14:paraId="4384F452" w14:textId="77777777" w:rsidR="00097665" w:rsidRDefault="00097665" w:rsidP="00097665">
      <w:pPr>
        <w:keepNext/>
      </w:pPr>
      <w:r>
        <w:rPr>
          <w:noProof/>
        </w:rPr>
        <w:lastRenderedPageBreak/>
        <w:drawing>
          <wp:inline distT="0" distB="0" distL="0" distR="0" wp14:anchorId="0942764E" wp14:editId="74F92B83">
            <wp:extent cx="5612130" cy="3937000"/>
            <wp:effectExtent l="0" t="0" r="762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37000"/>
                    </a:xfrm>
                    <a:prstGeom prst="rect">
                      <a:avLst/>
                    </a:prstGeom>
                    <a:noFill/>
                    <a:ln>
                      <a:noFill/>
                    </a:ln>
                  </pic:spPr>
                </pic:pic>
              </a:graphicData>
            </a:graphic>
          </wp:inline>
        </w:drawing>
      </w:r>
    </w:p>
    <w:p w14:paraId="2D9748D4" w14:textId="6D03F3D9" w:rsidR="00097665" w:rsidRDefault="00000000" w:rsidP="00097665">
      <w:pPr>
        <w:pStyle w:val="Descripcin"/>
        <w:jc w:val="center"/>
      </w:pPr>
      <w:fldSimple w:instr=" SEQ Ilustración \* ARABIC ">
        <w:r w:rsidR="000653D1">
          <w:rPr>
            <w:noProof/>
          </w:rPr>
          <w:t>5</w:t>
        </w:r>
      </w:fldSimple>
      <w:r w:rsidR="00097665">
        <w:t xml:space="preserve"> - Diagrama dinámico del proceso a autenticación.</w:t>
      </w:r>
    </w:p>
    <w:p w14:paraId="0FE48E03" w14:textId="5495BE9F" w:rsidR="00863E39" w:rsidRDefault="00863E39" w:rsidP="00380393"/>
    <w:p w14:paraId="0FBEB82D" w14:textId="46791CF4" w:rsidR="001C0325" w:rsidRDefault="00BF6A7E" w:rsidP="00380393">
      <w:r>
        <w:t xml:space="preserve">Keycloak es un proyecto de código abierto que implementa la autenticación por medio del estándar de OAuth y </w:t>
      </w:r>
      <w:proofErr w:type="spellStart"/>
      <w:r>
        <w:t>OpenID</w:t>
      </w:r>
      <w:proofErr w:type="spellEnd"/>
      <w:r>
        <w:t xml:space="preserve"> </w:t>
      </w:r>
      <w:proofErr w:type="spellStart"/>
      <w:r>
        <w:t>Connect</w:t>
      </w:r>
      <w:proofErr w:type="spellEnd"/>
      <w:r>
        <w:t xml:space="preserve"> y es la base sobre la que funciona el sistema de autenticación de ACME Store.</w:t>
      </w:r>
    </w:p>
    <w:p w14:paraId="18F7DB7F" w14:textId="77777777" w:rsidR="006217F9" w:rsidRDefault="006217F9" w:rsidP="00380393">
      <w:r w:rsidRPr="006217F9">
        <w:t>Cuando un usuario accede a la página de ACME Store, tendrá la opción de iniciar sesión en la página. En primera instancia, el usuario será redirigido a la página de autenticación alojada en Keycloak, donde tendrá que ingresar su usuario y contraseña. Una vez que introduzca sus credenciales, Keycloak las validará y, de ser correctas, redireccionará al usuario de regreso a la página de ACME Store.</w:t>
      </w:r>
    </w:p>
    <w:p w14:paraId="332D1C2C" w14:textId="38AB26AF" w:rsidR="00BF6A7E" w:rsidRDefault="00BF6A7E" w:rsidP="00380393">
      <w:r>
        <w:t>Una vez de regreso en la página de ACME Store, la página intentará autenticar al usuario con el token generado por Keycloak, por lo que enviará ese token de regreso a Keyclok para su validación. Si Keyclok lo validar, entonces la página de ACME Store autentica al usuario y regresa los datos del cliente usuario.</w:t>
      </w:r>
    </w:p>
    <w:p w14:paraId="66895411" w14:textId="5CD08872" w:rsidR="00BF6A7E" w:rsidRDefault="00BF6A7E" w:rsidP="00380393">
      <w:r>
        <w:t>De allí en adelante, cada petición que realice el usuario sobre el sistema, tendrá que incluir el token, y ACME Store API lo tendrá que validar nuevamente a fin de validar que sea autentico y vigente.</w:t>
      </w:r>
    </w:p>
    <w:p w14:paraId="3E0BFBFF" w14:textId="77777777" w:rsidR="00BF6A7E" w:rsidRDefault="00BF6A7E" w:rsidP="00380393"/>
    <w:p w14:paraId="15FFF654" w14:textId="0EB5CF9A" w:rsidR="002C3DD8" w:rsidRDefault="002C3DD8" w:rsidP="00380393"/>
    <w:p w14:paraId="61332031" w14:textId="16B5A8B9" w:rsidR="00A37718" w:rsidRDefault="00A37718" w:rsidP="00A37718">
      <w:pPr>
        <w:pStyle w:val="Ttulo3"/>
      </w:pPr>
      <w:bookmarkStart w:id="22" w:name="_Toc131018622"/>
      <w:r>
        <w:lastRenderedPageBreak/>
        <w:t>Proceso de creación de pedidos</w:t>
      </w:r>
      <w:bookmarkEnd w:id="22"/>
    </w:p>
    <w:p w14:paraId="521672CF" w14:textId="2A8BDF78" w:rsidR="00A37718" w:rsidRDefault="00A37718" w:rsidP="00A37718"/>
    <w:p w14:paraId="5308B810" w14:textId="3F8D609C" w:rsidR="00A37718" w:rsidRDefault="00A37718" w:rsidP="00A37718">
      <w:r>
        <w:t>La generación de pedidos es el proceso más importante de la aplicación, pues de este depende que la tienda tenga ventas y pueda ser rentable, además, es un proceso complejo, ya que interviene varios servicios o sistemas externos para su correcto funcionamiento.</w:t>
      </w:r>
    </w:p>
    <w:p w14:paraId="4402628F" w14:textId="77777777" w:rsidR="00A37718" w:rsidRDefault="00A37718" w:rsidP="00A37718"/>
    <w:p w14:paraId="0C275F2C" w14:textId="77777777" w:rsidR="00A37718" w:rsidRDefault="00A37718" w:rsidP="00A37718">
      <w:pPr>
        <w:keepNext/>
      </w:pPr>
      <w:r>
        <w:rPr>
          <w:noProof/>
        </w:rPr>
        <w:drawing>
          <wp:inline distT="0" distB="0" distL="0" distR="0" wp14:anchorId="05CBF65C" wp14:editId="61A5D8FC">
            <wp:extent cx="5612130" cy="3994150"/>
            <wp:effectExtent l="0" t="0" r="762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94150"/>
                    </a:xfrm>
                    <a:prstGeom prst="rect">
                      <a:avLst/>
                    </a:prstGeom>
                    <a:noFill/>
                    <a:ln>
                      <a:noFill/>
                    </a:ln>
                  </pic:spPr>
                </pic:pic>
              </a:graphicData>
            </a:graphic>
          </wp:inline>
        </w:drawing>
      </w:r>
    </w:p>
    <w:p w14:paraId="124C0603" w14:textId="1A9FE594" w:rsidR="00A37718" w:rsidRPr="00A37718" w:rsidRDefault="00000000" w:rsidP="00A37718">
      <w:pPr>
        <w:pStyle w:val="Descripcin"/>
        <w:jc w:val="center"/>
      </w:pPr>
      <w:fldSimple w:instr=" SEQ Ilustración \* ARABIC ">
        <w:r w:rsidR="000653D1">
          <w:rPr>
            <w:noProof/>
          </w:rPr>
          <w:t>6</w:t>
        </w:r>
      </w:fldSimple>
      <w:r w:rsidR="00A37718">
        <w:t xml:space="preserve"> - Diagrama dinámico del proceso de generación de pedidos.</w:t>
      </w:r>
    </w:p>
    <w:p w14:paraId="6FEA123F" w14:textId="279F2DFB" w:rsidR="00A37718" w:rsidRDefault="00A37718" w:rsidP="00380393"/>
    <w:p w14:paraId="20B3CFA6" w14:textId="28117841" w:rsidR="005D435A" w:rsidRDefault="002276EC" w:rsidP="00380393">
      <w:r>
        <w:t>El proceso de creación de ordenes se puede disparar desde diferentes medios, ya que al ser un servicio REST, solo basta que un consumidor ejecute el servicio para que se detone la creación, sin embargo, por el momento, los dos únicos actores conocidos que pueden hacer esto son los contenedores ACME Store App y ACME Store Website</w:t>
      </w:r>
      <w:r w:rsidR="00B47BCD">
        <w:t>.</w:t>
      </w:r>
    </w:p>
    <w:p w14:paraId="3CD845BD" w14:textId="2288804F" w:rsidR="006217F9" w:rsidRDefault="006217F9" w:rsidP="006217F9">
      <w:r>
        <w:t xml:space="preserve">Dicho lo anterior, el proceso de creación se dispara desde el servicio REST de creación de órdenes que responde en el </w:t>
      </w:r>
      <w:proofErr w:type="spellStart"/>
      <w:r>
        <w:t>endpoint</w:t>
      </w:r>
      <w:proofErr w:type="spellEnd"/>
      <w:r>
        <w:t>/</w:t>
      </w:r>
      <w:proofErr w:type="spellStart"/>
      <w:r>
        <w:t>orders</w:t>
      </w:r>
      <w:proofErr w:type="spellEnd"/>
      <w:r>
        <w:t xml:space="preserve"> sobre el método POST. Este recibe la petición y realiza validaciones simples de formato y delega la creación del pedido al componente </w:t>
      </w:r>
      <w:proofErr w:type="spellStart"/>
      <w:r>
        <w:t>OrderService</w:t>
      </w:r>
      <w:proofErr w:type="spellEnd"/>
      <w:r>
        <w:t xml:space="preserve">, el cual guarda el pedido en la base de datos por medio de la capa de persistencia, realiza el cargo a la tarjeta del cliente mediante el sistema </w:t>
      </w:r>
      <w:proofErr w:type="spellStart"/>
      <w:r>
        <w:t>PaymentService</w:t>
      </w:r>
      <w:proofErr w:type="spellEnd"/>
      <w:r>
        <w:t>, sincroniza el pedido con el ERP y envía un correo electrónico con la confirmación del pedido.</w:t>
      </w:r>
    </w:p>
    <w:p w14:paraId="4F57E6E2" w14:textId="77777777" w:rsidR="00614577" w:rsidRDefault="00614577" w:rsidP="00380393"/>
    <w:p w14:paraId="23D6E395" w14:textId="5355A13D" w:rsidR="00B47BCD" w:rsidRDefault="00B47BCD" w:rsidP="00380393">
      <w:r>
        <w:t xml:space="preserve">El orden en que se realizan estos pasos se puede apreciar en el </w:t>
      </w:r>
      <w:r w:rsidR="00614577">
        <w:t xml:space="preserve">siguiente </w:t>
      </w:r>
      <w:r>
        <w:t>diagrama</w:t>
      </w:r>
      <w:r w:rsidR="00614577">
        <w:t xml:space="preserve"> de secuencia</w:t>
      </w:r>
      <w:r>
        <w:t>.</w:t>
      </w:r>
    </w:p>
    <w:p w14:paraId="17177216" w14:textId="77777777" w:rsidR="00614577" w:rsidRDefault="00614577" w:rsidP="00380393"/>
    <w:p w14:paraId="27FE6BE5" w14:textId="77777777" w:rsidR="00614577" w:rsidRDefault="00614577" w:rsidP="00614577">
      <w:pPr>
        <w:keepNext/>
      </w:pPr>
      <w:r>
        <w:rPr>
          <w:noProof/>
        </w:rPr>
        <w:drawing>
          <wp:inline distT="0" distB="0" distL="0" distR="0" wp14:anchorId="4E059443" wp14:editId="2D87F471">
            <wp:extent cx="5612130" cy="3329940"/>
            <wp:effectExtent l="0" t="0" r="762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329940"/>
                    </a:xfrm>
                    <a:prstGeom prst="rect">
                      <a:avLst/>
                    </a:prstGeom>
                    <a:noFill/>
                    <a:ln>
                      <a:noFill/>
                    </a:ln>
                  </pic:spPr>
                </pic:pic>
              </a:graphicData>
            </a:graphic>
          </wp:inline>
        </w:drawing>
      </w:r>
    </w:p>
    <w:p w14:paraId="7C882804" w14:textId="3FEC4C10" w:rsidR="00614577" w:rsidRDefault="00000000" w:rsidP="00614577">
      <w:pPr>
        <w:pStyle w:val="Descripcin"/>
        <w:jc w:val="center"/>
      </w:pPr>
      <w:fldSimple w:instr=" SEQ Ilustración \* ARABIC ">
        <w:r w:rsidR="000653D1">
          <w:rPr>
            <w:noProof/>
          </w:rPr>
          <w:t>7</w:t>
        </w:r>
      </w:fldSimple>
      <w:r w:rsidR="00614577">
        <w:t xml:space="preserve"> - Diagrama de secuencia del proceso de creación del pedido.</w:t>
      </w:r>
    </w:p>
    <w:p w14:paraId="7D754571" w14:textId="61CF0EEC" w:rsidR="002C3DD8" w:rsidRDefault="002C3DD8" w:rsidP="00380393"/>
    <w:p w14:paraId="5F7C6A45" w14:textId="09676A71" w:rsidR="00B96ABF" w:rsidRDefault="00B96ABF" w:rsidP="00380393">
      <w:r>
        <w:t>El siguiente diagrama ilustra perfectamente como esta conformado el contenedor ACME Store API respecto al dominio de pedidos:</w:t>
      </w:r>
    </w:p>
    <w:p w14:paraId="41109293" w14:textId="77777777" w:rsidR="00437EDA" w:rsidRDefault="00B96ABF" w:rsidP="00437EDA">
      <w:pPr>
        <w:keepNext/>
      </w:pPr>
      <w:r>
        <w:rPr>
          <w:noProof/>
        </w:rPr>
        <w:lastRenderedPageBreak/>
        <w:drawing>
          <wp:inline distT="0" distB="0" distL="0" distR="0" wp14:anchorId="5BD96670" wp14:editId="2BE29F5B">
            <wp:extent cx="5612130" cy="3136900"/>
            <wp:effectExtent l="0" t="0" r="762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6900"/>
                    </a:xfrm>
                    <a:prstGeom prst="rect">
                      <a:avLst/>
                    </a:prstGeom>
                    <a:noFill/>
                    <a:ln>
                      <a:noFill/>
                    </a:ln>
                  </pic:spPr>
                </pic:pic>
              </a:graphicData>
            </a:graphic>
          </wp:inline>
        </w:drawing>
      </w:r>
    </w:p>
    <w:p w14:paraId="5F6B323D" w14:textId="0258280B" w:rsidR="00B96ABF" w:rsidRDefault="00000000" w:rsidP="00437EDA">
      <w:pPr>
        <w:pStyle w:val="Descripcin"/>
        <w:jc w:val="center"/>
      </w:pPr>
      <w:fldSimple w:instr=" SEQ Ilustración \* ARABIC ">
        <w:r w:rsidR="000653D1">
          <w:rPr>
            <w:noProof/>
          </w:rPr>
          <w:t>8</w:t>
        </w:r>
      </w:fldSimple>
      <w:r w:rsidR="00437EDA">
        <w:t xml:space="preserve"> - Diagrama de clases del dominio de Ordenes</w:t>
      </w:r>
    </w:p>
    <w:p w14:paraId="4EB8686A" w14:textId="77777777" w:rsidR="00B96ABF" w:rsidRDefault="00B96ABF" w:rsidP="00380393"/>
    <w:p w14:paraId="70D0E29E" w14:textId="77777777" w:rsidR="00A37718" w:rsidRDefault="00A37718">
      <w:pPr>
        <w:jc w:val="left"/>
        <w:rPr>
          <w:rFonts w:asciiTheme="majorHAnsi" w:eastAsiaTheme="majorEastAsia" w:hAnsiTheme="majorHAnsi" w:cstheme="majorBidi"/>
          <w:b/>
          <w:color w:val="2F5496" w:themeColor="accent1" w:themeShade="BF"/>
          <w:sz w:val="36"/>
          <w:szCs w:val="32"/>
        </w:rPr>
      </w:pPr>
      <w:r>
        <w:br w:type="page"/>
      </w:r>
    </w:p>
    <w:p w14:paraId="7840E35F" w14:textId="5EF1A736" w:rsidR="00A13B8D" w:rsidRDefault="00216951" w:rsidP="00A13B8D">
      <w:pPr>
        <w:pStyle w:val="Ttulo1"/>
      </w:pPr>
      <w:bookmarkStart w:id="23" w:name="_Toc131018623"/>
      <w:r>
        <w:lastRenderedPageBreak/>
        <w:t>ARQUITECTURA FÍSICA</w:t>
      </w:r>
      <w:bookmarkEnd w:id="23"/>
    </w:p>
    <w:p w14:paraId="6C5FAA6C" w14:textId="26EEC106" w:rsidR="00A13B8D" w:rsidRDefault="00A13B8D" w:rsidP="00A13B8D"/>
    <w:p w14:paraId="3B771E36" w14:textId="0FD31A85" w:rsidR="00CF0DE7" w:rsidRDefault="006217F9" w:rsidP="00A13B8D">
      <w:r w:rsidRPr="006217F9">
        <w:t>La arquitectura física tiene como objetivo ilustrar cómo los contenedores se desplegarán físicamente dentro de los servidores de nuestra infraestructura o de la nube.</w:t>
      </w:r>
    </w:p>
    <w:p w14:paraId="2D19D544" w14:textId="77777777" w:rsidR="00A13B8D" w:rsidRDefault="00A13B8D" w:rsidP="00A13B8D"/>
    <w:p w14:paraId="0F8C1B7E" w14:textId="77777777" w:rsidR="00D123F0" w:rsidRDefault="00D123F0" w:rsidP="00746AFD">
      <w:pPr>
        <w:keepNext/>
        <w:jc w:val="center"/>
      </w:pPr>
      <w:r>
        <w:rPr>
          <w:noProof/>
        </w:rPr>
        <w:drawing>
          <wp:inline distT="0" distB="0" distL="0" distR="0" wp14:anchorId="09E29831" wp14:editId="5D0ED823">
            <wp:extent cx="5612130" cy="3558540"/>
            <wp:effectExtent l="0" t="0" r="762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58540"/>
                    </a:xfrm>
                    <a:prstGeom prst="rect">
                      <a:avLst/>
                    </a:prstGeom>
                    <a:noFill/>
                    <a:ln>
                      <a:noFill/>
                    </a:ln>
                  </pic:spPr>
                </pic:pic>
              </a:graphicData>
            </a:graphic>
          </wp:inline>
        </w:drawing>
      </w:r>
    </w:p>
    <w:p w14:paraId="14A4DD48" w14:textId="593F5765" w:rsidR="0011720B" w:rsidRDefault="00000000" w:rsidP="00D123F0">
      <w:pPr>
        <w:pStyle w:val="Descripcin"/>
        <w:jc w:val="center"/>
      </w:pPr>
      <w:fldSimple w:instr=" SEQ Ilustración \* ARABIC ">
        <w:r w:rsidR="000653D1">
          <w:rPr>
            <w:noProof/>
          </w:rPr>
          <w:t>9</w:t>
        </w:r>
      </w:fldSimple>
      <w:r w:rsidR="00D123F0">
        <w:t xml:space="preserve"> - Diagrama de despliegue</w:t>
      </w:r>
    </w:p>
    <w:p w14:paraId="5A740ED9" w14:textId="316A7319" w:rsidR="0011720B" w:rsidRDefault="0011720B" w:rsidP="00380393"/>
    <w:p w14:paraId="0A26425F" w14:textId="607972EB" w:rsidR="00294806" w:rsidRDefault="00294806" w:rsidP="00380393">
      <w:r>
        <w:tab/>
        <w:t xml:space="preserve">ACME </w:t>
      </w:r>
      <w:proofErr w:type="spellStart"/>
      <w:r>
        <w:t>Corp</w:t>
      </w:r>
      <w:proofErr w:type="spellEnd"/>
      <w:r>
        <w:t xml:space="preserve"> cuenta con una robusta infraestructura </w:t>
      </w:r>
      <w:proofErr w:type="spellStart"/>
      <w:r>
        <w:t>on</w:t>
      </w:r>
      <w:proofErr w:type="spellEnd"/>
      <w:r>
        <w:t>-premise</w:t>
      </w:r>
      <w:r w:rsidR="006A6CAB">
        <w:t xml:space="preserve"> </w:t>
      </w:r>
      <w:r>
        <w:t xml:space="preserve">que le permite desplegar sus aplicaciones de forma loca con infraestructura propia. Para esto, ACME </w:t>
      </w:r>
      <w:proofErr w:type="spellStart"/>
      <w:r>
        <w:t>Corp</w:t>
      </w:r>
      <w:proofErr w:type="spellEnd"/>
      <w:r>
        <w:t xml:space="preserve"> cuenta un cluster de Kubernetes para desplegar aplicaciones y también cuenta con la posibilidad de desplegar aplicaciones en maquinas virtuales o físicas. </w:t>
      </w:r>
    </w:p>
    <w:p w14:paraId="61467CD6" w14:textId="2782A8FA" w:rsidR="00294806" w:rsidRDefault="00294806" w:rsidP="00380393"/>
    <w:p w14:paraId="5A994C72" w14:textId="04F4C30A" w:rsidR="00B91C7A" w:rsidRDefault="00B91C7A" w:rsidP="00380393">
      <w:r>
        <w:t>Los elementos que aparecen en este diagrama son:</w:t>
      </w:r>
    </w:p>
    <w:p w14:paraId="3CEB18DF" w14:textId="695AB429" w:rsidR="00B91C7A" w:rsidRDefault="00B91C7A" w:rsidP="00B91C7A">
      <w:pPr>
        <w:pStyle w:val="Prrafodelista"/>
        <w:numPr>
          <w:ilvl w:val="0"/>
          <w:numId w:val="5"/>
        </w:numPr>
      </w:pPr>
      <w:r>
        <w:t>ACME Store Website: Esta desplegado sobre Firebase, por lo que es una plataforma totalmente administrada por Google</w:t>
      </w:r>
      <w:r w:rsidR="00D12789">
        <w:t xml:space="preserve"> y no se requiere acciones para escalar la aplicación.</w:t>
      </w:r>
    </w:p>
    <w:p w14:paraId="6CB643C0" w14:textId="26A5B00E" w:rsidR="00B91C7A" w:rsidRDefault="00B91C7A" w:rsidP="00B91C7A">
      <w:pPr>
        <w:pStyle w:val="Prrafodelista"/>
        <w:numPr>
          <w:ilvl w:val="0"/>
          <w:numId w:val="5"/>
        </w:numPr>
      </w:pPr>
      <w:r>
        <w:t>ACME</w:t>
      </w:r>
      <w:r w:rsidR="00D12789">
        <w:t xml:space="preserve"> Store App: Al ser una aplicación nativa de iOS, la aplicación de sube a la App Store y se ejecuta en el </w:t>
      </w:r>
      <w:proofErr w:type="spellStart"/>
      <w:r w:rsidR="00D12789">
        <w:t>smarthpone</w:t>
      </w:r>
      <w:proofErr w:type="spellEnd"/>
      <w:r w:rsidR="00D12789">
        <w:t xml:space="preserve"> de cada cliente.</w:t>
      </w:r>
    </w:p>
    <w:p w14:paraId="3D5FDCA2" w14:textId="22B95AD0" w:rsidR="00D12789" w:rsidRDefault="00D12789" w:rsidP="00B91C7A">
      <w:pPr>
        <w:pStyle w:val="Prrafodelista"/>
        <w:numPr>
          <w:ilvl w:val="0"/>
          <w:numId w:val="5"/>
        </w:numPr>
      </w:pPr>
      <w:r>
        <w:t xml:space="preserve">ACME Store API: El API REST de la aplicación está desplegado sobre un cluster de Kubernetes alojado en la infraestructura de ACME </w:t>
      </w:r>
      <w:proofErr w:type="spellStart"/>
      <w:r>
        <w:t>Corp</w:t>
      </w:r>
      <w:proofErr w:type="spellEnd"/>
      <w:r>
        <w:t xml:space="preserve">, por lo que la gestión y el escalamiento de este </w:t>
      </w:r>
      <w:r>
        <w:lastRenderedPageBreak/>
        <w:t>componente esta a cargo de ACME Corp. Inicialmente la aplicación funciona en 3 instancias de contenedor.</w:t>
      </w:r>
    </w:p>
    <w:p w14:paraId="3BDD8FD7" w14:textId="2DB5127B" w:rsidR="00D12789" w:rsidRDefault="008B18F3" w:rsidP="00B91C7A">
      <w:pPr>
        <w:pStyle w:val="Prrafodelista"/>
        <w:numPr>
          <w:ilvl w:val="0"/>
          <w:numId w:val="5"/>
        </w:numPr>
      </w:pPr>
      <w:r>
        <w:t xml:space="preserve">ACME Store </w:t>
      </w:r>
      <w:proofErr w:type="spellStart"/>
      <w:r>
        <w:t>Database</w:t>
      </w:r>
      <w:proofErr w:type="spellEnd"/>
      <w:r>
        <w:t>: Base de datos MySQL donde se almacena toda la información del API. Esta base de datos se ejecuta desde una máquina virtual llamada “acmestore-db-01”.</w:t>
      </w:r>
    </w:p>
    <w:p w14:paraId="6B781B34" w14:textId="56D0F8E8" w:rsidR="00294806" w:rsidRDefault="008B18F3" w:rsidP="00380393">
      <w:pPr>
        <w:pStyle w:val="Prrafodelista"/>
        <w:numPr>
          <w:ilvl w:val="0"/>
          <w:numId w:val="5"/>
        </w:numPr>
      </w:pPr>
      <w:r>
        <w:t xml:space="preserve">ERP: Al ser un sistema de un tercero, es ejecutado y administrado en su totalidad por el proveedor, por lo que vive en la nube del </w:t>
      </w:r>
      <w:proofErr w:type="spellStart"/>
      <w:r>
        <w:t>vendor</w:t>
      </w:r>
      <w:proofErr w:type="spellEnd"/>
      <w:r>
        <w:t>.</w:t>
      </w:r>
    </w:p>
    <w:p w14:paraId="6CE94EB3" w14:textId="4D7D185F" w:rsidR="0011720B" w:rsidRDefault="0011720B" w:rsidP="00380393"/>
    <w:p w14:paraId="531CCB5A" w14:textId="5E40109E" w:rsidR="0011720B" w:rsidRDefault="0011720B" w:rsidP="00380393"/>
    <w:p w14:paraId="5ACA67B8" w14:textId="77777777" w:rsidR="00EA7B08" w:rsidRDefault="00EA7B08" w:rsidP="00380393"/>
    <w:sectPr w:rsidR="00EA7B08" w:rsidSect="00DF0AF2">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6C8"/>
    <w:multiLevelType w:val="hybridMultilevel"/>
    <w:tmpl w:val="B8CE4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BB6E04"/>
    <w:multiLevelType w:val="hybridMultilevel"/>
    <w:tmpl w:val="D7B84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3A5F39"/>
    <w:multiLevelType w:val="hybridMultilevel"/>
    <w:tmpl w:val="C4266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6D434E"/>
    <w:multiLevelType w:val="hybridMultilevel"/>
    <w:tmpl w:val="83780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EF392E"/>
    <w:multiLevelType w:val="hybridMultilevel"/>
    <w:tmpl w:val="A66CF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0245197">
    <w:abstractNumId w:val="3"/>
  </w:num>
  <w:num w:numId="2" w16cid:durableId="306203252">
    <w:abstractNumId w:val="0"/>
  </w:num>
  <w:num w:numId="3" w16cid:durableId="2080403031">
    <w:abstractNumId w:val="2"/>
  </w:num>
  <w:num w:numId="4" w16cid:durableId="979381241">
    <w:abstractNumId w:val="1"/>
  </w:num>
  <w:num w:numId="5" w16cid:durableId="145163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8"/>
    <w:rsid w:val="000165E9"/>
    <w:rsid w:val="00030A82"/>
    <w:rsid w:val="000653D1"/>
    <w:rsid w:val="00070562"/>
    <w:rsid w:val="00072144"/>
    <w:rsid w:val="000750A0"/>
    <w:rsid w:val="000823D0"/>
    <w:rsid w:val="00097665"/>
    <w:rsid w:val="000A190D"/>
    <w:rsid w:val="000B553A"/>
    <w:rsid w:val="000D5BCD"/>
    <w:rsid w:val="000E79D1"/>
    <w:rsid w:val="001120F4"/>
    <w:rsid w:val="001141CD"/>
    <w:rsid w:val="0011720B"/>
    <w:rsid w:val="001447C8"/>
    <w:rsid w:val="00184346"/>
    <w:rsid w:val="00186F93"/>
    <w:rsid w:val="001A2CDD"/>
    <w:rsid w:val="001A3E13"/>
    <w:rsid w:val="001B3855"/>
    <w:rsid w:val="001B711A"/>
    <w:rsid w:val="001B7B6A"/>
    <w:rsid w:val="001C0325"/>
    <w:rsid w:val="001C15B8"/>
    <w:rsid w:val="001D0A64"/>
    <w:rsid w:val="001D528B"/>
    <w:rsid w:val="001F566E"/>
    <w:rsid w:val="00216951"/>
    <w:rsid w:val="002276EC"/>
    <w:rsid w:val="00227A40"/>
    <w:rsid w:val="00250EF7"/>
    <w:rsid w:val="00294806"/>
    <w:rsid w:val="002968DC"/>
    <w:rsid w:val="002A18CB"/>
    <w:rsid w:val="002C3DD8"/>
    <w:rsid w:val="002D61AB"/>
    <w:rsid w:val="002D6EAB"/>
    <w:rsid w:val="003266E4"/>
    <w:rsid w:val="00380393"/>
    <w:rsid w:val="00381BA5"/>
    <w:rsid w:val="003C7198"/>
    <w:rsid w:val="003F4D3E"/>
    <w:rsid w:val="00407E0D"/>
    <w:rsid w:val="00412B45"/>
    <w:rsid w:val="00432102"/>
    <w:rsid w:val="00437EDA"/>
    <w:rsid w:val="00443D44"/>
    <w:rsid w:val="00451C90"/>
    <w:rsid w:val="004773CC"/>
    <w:rsid w:val="00481848"/>
    <w:rsid w:val="00482EFF"/>
    <w:rsid w:val="004A03BA"/>
    <w:rsid w:val="004B00E8"/>
    <w:rsid w:val="004C633D"/>
    <w:rsid w:val="00510FFD"/>
    <w:rsid w:val="00511A7D"/>
    <w:rsid w:val="00515B96"/>
    <w:rsid w:val="0053548D"/>
    <w:rsid w:val="00541FF5"/>
    <w:rsid w:val="005428E0"/>
    <w:rsid w:val="0056251A"/>
    <w:rsid w:val="00570969"/>
    <w:rsid w:val="00577EF1"/>
    <w:rsid w:val="005D435A"/>
    <w:rsid w:val="005F2775"/>
    <w:rsid w:val="0060225E"/>
    <w:rsid w:val="00614577"/>
    <w:rsid w:val="00615AD7"/>
    <w:rsid w:val="00617943"/>
    <w:rsid w:val="006217F9"/>
    <w:rsid w:val="00636912"/>
    <w:rsid w:val="006563B4"/>
    <w:rsid w:val="00680146"/>
    <w:rsid w:val="006A3D5B"/>
    <w:rsid w:val="006A6CAB"/>
    <w:rsid w:val="006B146A"/>
    <w:rsid w:val="006E131A"/>
    <w:rsid w:val="006E6CA3"/>
    <w:rsid w:val="00746AFD"/>
    <w:rsid w:val="00764505"/>
    <w:rsid w:val="00784348"/>
    <w:rsid w:val="00784EB1"/>
    <w:rsid w:val="00797EAD"/>
    <w:rsid w:val="007A7C29"/>
    <w:rsid w:val="007D6044"/>
    <w:rsid w:val="00802B1D"/>
    <w:rsid w:val="008125E0"/>
    <w:rsid w:val="00821F72"/>
    <w:rsid w:val="00831222"/>
    <w:rsid w:val="00853B06"/>
    <w:rsid w:val="00863E39"/>
    <w:rsid w:val="008654ED"/>
    <w:rsid w:val="008875C8"/>
    <w:rsid w:val="008A016F"/>
    <w:rsid w:val="008A203C"/>
    <w:rsid w:val="008B18F3"/>
    <w:rsid w:val="008D206F"/>
    <w:rsid w:val="009265F4"/>
    <w:rsid w:val="00957478"/>
    <w:rsid w:val="0096305E"/>
    <w:rsid w:val="00971765"/>
    <w:rsid w:val="009747A7"/>
    <w:rsid w:val="00974CEF"/>
    <w:rsid w:val="009777E6"/>
    <w:rsid w:val="00977E41"/>
    <w:rsid w:val="009B6B38"/>
    <w:rsid w:val="009B6C75"/>
    <w:rsid w:val="009C4C4A"/>
    <w:rsid w:val="00A13B8D"/>
    <w:rsid w:val="00A34F7D"/>
    <w:rsid w:val="00A37718"/>
    <w:rsid w:val="00A559B5"/>
    <w:rsid w:val="00AB105B"/>
    <w:rsid w:val="00AC7379"/>
    <w:rsid w:val="00AE245C"/>
    <w:rsid w:val="00AE3B16"/>
    <w:rsid w:val="00B22A36"/>
    <w:rsid w:val="00B25D62"/>
    <w:rsid w:val="00B42C52"/>
    <w:rsid w:val="00B47BCD"/>
    <w:rsid w:val="00B504DC"/>
    <w:rsid w:val="00B65010"/>
    <w:rsid w:val="00B81860"/>
    <w:rsid w:val="00B91C7A"/>
    <w:rsid w:val="00B96ABF"/>
    <w:rsid w:val="00BA2B09"/>
    <w:rsid w:val="00BA708B"/>
    <w:rsid w:val="00BB5D7E"/>
    <w:rsid w:val="00BF1A89"/>
    <w:rsid w:val="00BF6A7E"/>
    <w:rsid w:val="00C344C6"/>
    <w:rsid w:val="00C506B1"/>
    <w:rsid w:val="00C52233"/>
    <w:rsid w:val="00C622D1"/>
    <w:rsid w:val="00C73282"/>
    <w:rsid w:val="00C91107"/>
    <w:rsid w:val="00CD070D"/>
    <w:rsid w:val="00CD0B45"/>
    <w:rsid w:val="00CF0DE7"/>
    <w:rsid w:val="00D05FBE"/>
    <w:rsid w:val="00D123F0"/>
    <w:rsid w:val="00D12789"/>
    <w:rsid w:val="00D3579B"/>
    <w:rsid w:val="00D56E3C"/>
    <w:rsid w:val="00D828E5"/>
    <w:rsid w:val="00D8669A"/>
    <w:rsid w:val="00D9243B"/>
    <w:rsid w:val="00D93FE8"/>
    <w:rsid w:val="00DA56E5"/>
    <w:rsid w:val="00DC28F8"/>
    <w:rsid w:val="00DE4B01"/>
    <w:rsid w:val="00DF0AF2"/>
    <w:rsid w:val="00E148C1"/>
    <w:rsid w:val="00E90A1F"/>
    <w:rsid w:val="00EA7B08"/>
    <w:rsid w:val="00EC7833"/>
    <w:rsid w:val="00F06A41"/>
    <w:rsid w:val="00F10937"/>
    <w:rsid w:val="00F13F3E"/>
    <w:rsid w:val="00F278BE"/>
    <w:rsid w:val="00F34A03"/>
    <w:rsid w:val="00F53D62"/>
    <w:rsid w:val="00F54A0E"/>
    <w:rsid w:val="00F65018"/>
    <w:rsid w:val="00F6514C"/>
    <w:rsid w:val="00F71AA1"/>
    <w:rsid w:val="00F73D94"/>
    <w:rsid w:val="00F80C79"/>
    <w:rsid w:val="00FA3173"/>
    <w:rsid w:val="00FB619F"/>
    <w:rsid w:val="00FF16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0ECA"/>
  <w15:chartTrackingRefBased/>
  <w15:docId w15:val="{01767332-763A-4589-B0F9-D5E704F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8D"/>
    <w:pPr>
      <w:jc w:val="both"/>
    </w:pPr>
  </w:style>
  <w:style w:type="paragraph" w:styleId="Ttulo1">
    <w:name w:val="heading 1"/>
    <w:basedOn w:val="Normal"/>
    <w:next w:val="Normal"/>
    <w:link w:val="Ttulo1Car"/>
    <w:uiPriority w:val="9"/>
    <w:qFormat/>
    <w:rsid w:val="000D5BCD"/>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0D5B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86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AF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DF0AF2"/>
    <w:rPr>
      <w:rFonts w:eastAsiaTheme="minorEastAsia"/>
      <w:kern w:val="0"/>
      <w:lang w:eastAsia="es-MX"/>
      <w14:ligatures w14:val="none"/>
    </w:rPr>
  </w:style>
  <w:style w:type="character" w:customStyle="1" w:styleId="Ttulo1Car">
    <w:name w:val="Título 1 Car"/>
    <w:basedOn w:val="Fuentedeprrafopredeter"/>
    <w:link w:val="Ttulo1"/>
    <w:uiPriority w:val="9"/>
    <w:rsid w:val="000D5BCD"/>
    <w:rPr>
      <w:rFonts w:asciiTheme="majorHAnsi" w:eastAsiaTheme="majorEastAsia" w:hAnsiTheme="majorHAnsi" w:cstheme="majorBidi"/>
      <w:b/>
      <w:color w:val="2F5496" w:themeColor="accent1" w:themeShade="BF"/>
      <w:sz w:val="36"/>
      <w:szCs w:val="32"/>
    </w:rPr>
  </w:style>
  <w:style w:type="table" w:styleId="Tablaconcuadrcula">
    <w:name w:val="Table Grid"/>
    <w:basedOn w:val="Tablanormal"/>
    <w:uiPriority w:val="39"/>
    <w:rsid w:val="009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77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9777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tuloTDC">
    <w:name w:val="TOC Heading"/>
    <w:basedOn w:val="Ttulo1"/>
    <w:next w:val="Normal"/>
    <w:uiPriority w:val="39"/>
    <w:unhideWhenUsed/>
    <w:qFormat/>
    <w:rsid w:val="004B00E8"/>
    <w:pPr>
      <w:outlineLvl w:val="9"/>
    </w:pPr>
    <w:rPr>
      <w:kern w:val="0"/>
      <w:lang w:eastAsia="es-MX"/>
      <w14:ligatures w14:val="none"/>
    </w:rPr>
  </w:style>
  <w:style w:type="paragraph" w:styleId="TDC1">
    <w:name w:val="toc 1"/>
    <w:basedOn w:val="Normal"/>
    <w:next w:val="Normal"/>
    <w:autoRedefine/>
    <w:uiPriority w:val="39"/>
    <w:unhideWhenUsed/>
    <w:rsid w:val="004B00E8"/>
    <w:pPr>
      <w:spacing w:after="100"/>
    </w:pPr>
  </w:style>
  <w:style w:type="character" w:styleId="Hipervnculo">
    <w:name w:val="Hyperlink"/>
    <w:basedOn w:val="Fuentedeprrafopredeter"/>
    <w:uiPriority w:val="99"/>
    <w:unhideWhenUsed/>
    <w:rsid w:val="004B00E8"/>
    <w:rPr>
      <w:color w:val="0563C1" w:themeColor="hyperlink"/>
      <w:u w:val="single"/>
    </w:rPr>
  </w:style>
  <w:style w:type="character" w:styleId="Referenciaintensa">
    <w:name w:val="Intense Reference"/>
    <w:basedOn w:val="Fuentedeprrafopredeter"/>
    <w:uiPriority w:val="32"/>
    <w:qFormat/>
    <w:rsid w:val="004B00E8"/>
    <w:rPr>
      <w:b/>
      <w:bCs/>
      <w:smallCaps/>
      <w:color w:val="4472C4" w:themeColor="accent1"/>
      <w:spacing w:val="5"/>
    </w:rPr>
  </w:style>
  <w:style w:type="character" w:customStyle="1" w:styleId="Ttulo2Car">
    <w:name w:val="Título 2 Car"/>
    <w:basedOn w:val="Fuentedeprrafopredeter"/>
    <w:link w:val="Ttulo2"/>
    <w:uiPriority w:val="9"/>
    <w:rsid w:val="000D5BCD"/>
    <w:rPr>
      <w:rFonts w:asciiTheme="majorHAnsi" w:eastAsiaTheme="majorEastAsia" w:hAnsiTheme="majorHAnsi" w:cstheme="majorBidi"/>
      <w:color w:val="2F5496" w:themeColor="accent1" w:themeShade="BF"/>
      <w:sz w:val="32"/>
      <w:szCs w:val="26"/>
    </w:rPr>
  </w:style>
  <w:style w:type="paragraph" w:customStyle="1" w:styleId="Referencia">
    <w:name w:val="Referencia"/>
    <w:basedOn w:val="Normal"/>
    <w:link w:val="ReferenciaCar"/>
    <w:qFormat/>
    <w:rsid w:val="00F6514C"/>
    <w:rPr>
      <w:i/>
      <w:iCs/>
      <w:color w:val="FF0000"/>
    </w:rPr>
  </w:style>
  <w:style w:type="paragraph" w:styleId="Descripcin">
    <w:name w:val="caption"/>
    <w:basedOn w:val="Normal"/>
    <w:next w:val="Normal"/>
    <w:uiPriority w:val="35"/>
    <w:unhideWhenUsed/>
    <w:qFormat/>
    <w:rsid w:val="00CD070D"/>
    <w:pPr>
      <w:spacing w:after="200" w:line="240" w:lineRule="auto"/>
    </w:pPr>
    <w:rPr>
      <w:i/>
      <w:iCs/>
      <w:color w:val="44546A" w:themeColor="text2"/>
      <w:sz w:val="18"/>
      <w:szCs w:val="18"/>
    </w:rPr>
  </w:style>
  <w:style w:type="character" w:customStyle="1" w:styleId="ReferenciaCar">
    <w:name w:val="Referencia Car"/>
    <w:basedOn w:val="Fuentedeprrafopredeter"/>
    <w:link w:val="Referencia"/>
    <w:rsid w:val="00F6514C"/>
    <w:rPr>
      <w:i/>
      <w:iCs/>
      <w:color w:val="FF0000"/>
    </w:rPr>
  </w:style>
  <w:style w:type="paragraph" w:styleId="Prrafodelista">
    <w:name w:val="List Paragraph"/>
    <w:basedOn w:val="Normal"/>
    <w:uiPriority w:val="34"/>
    <w:qFormat/>
    <w:rsid w:val="00F73D94"/>
    <w:pPr>
      <w:ind w:left="720"/>
      <w:contextualSpacing/>
    </w:pPr>
  </w:style>
  <w:style w:type="character" w:customStyle="1" w:styleId="Ttulo3Car">
    <w:name w:val="Título 3 Car"/>
    <w:basedOn w:val="Fuentedeprrafopredeter"/>
    <w:link w:val="Ttulo3"/>
    <w:uiPriority w:val="9"/>
    <w:rsid w:val="00863E3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443D44"/>
    <w:rPr>
      <w:sz w:val="16"/>
      <w:szCs w:val="16"/>
    </w:rPr>
  </w:style>
  <w:style w:type="paragraph" w:styleId="Textocomentario">
    <w:name w:val="annotation text"/>
    <w:basedOn w:val="Normal"/>
    <w:link w:val="TextocomentarioCar"/>
    <w:uiPriority w:val="99"/>
    <w:semiHidden/>
    <w:unhideWhenUsed/>
    <w:rsid w:val="00443D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D44"/>
    <w:rPr>
      <w:sz w:val="20"/>
      <w:szCs w:val="20"/>
    </w:rPr>
  </w:style>
  <w:style w:type="paragraph" w:styleId="Asuntodelcomentario">
    <w:name w:val="annotation subject"/>
    <w:basedOn w:val="Textocomentario"/>
    <w:next w:val="Textocomentario"/>
    <w:link w:val="AsuntodelcomentarioCar"/>
    <w:uiPriority w:val="99"/>
    <w:semiHidden/>
    <w:unhideWhenUsed/>
    <w:rsid w:val="00443D44"/>
    <w:rPr>
      <w:b/>
      <w:bCs/>
    </w:rPr>
  </w:style>
  <w:style w:type="character" w:customStyle="1" w:styleId="AsuntodelcomentarioCar">
    <w:name w:val="Asunto del comentario Car"/>
    <w:basedOn w:val="TextocomentarioCar"/>
    <w:link w:val="Asuntodelcomentario"/>
    <w:uiPriority w:val="99"/>
    <w:semiHidden/>
    <w:rsid w:val="00443D44"/>
    <w:rPr>
      <w:b/>
      <w:bCs/>
      <w:sz w:val="20"/>
      <w:szCs w:val="20"/>
    </w:rPr>
  </w:style>
  <w:style w:type="paragraph" w:styleId="TDC2">
    <w:name w:val="toc 2"/>
    <w:basedOn w:val="Normal"/>
    <w:next w:val="Normal"/>
    <w:autoRedefine/>
    <w:uiPriority w:val="39"/>
    <w:unhideWhenUsed/>
    <w:rsid w:val="00577EF1"/>
    <w:pPr>
      <w:spacing w:after="100"/>
      <w:ind w:left="220"/>
    </w:pPr>
  </w:style>
  <w:style w:type="paragraph" w:styleId="TDC3">
    <w:name w:val="toc 3"/>
    <w:basedOn w:val="Normal"/>
    <w:next w:val="Normal"/>
    <w:autoRedefine/>
    <w:uiPriority w:val="39"/>
    <w:unhideWhenUsed/>
    <w:rsid w:val="00577E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9">
      <w:bodyDiv w:val="1"/>
      <w:marLeft w:val="0"/>
      <w:marRight w:val="0"/>
      <w:marTop w:val="0"/>
      <w:marBottom w:val="0"/>
      <w:divBdr>
        <w:top w:val="none" w:sz="0" w:space="0" w:color="auto"/>
        <w:left w:val="none" w:sz="0" w:space="0" w:color="auto"/>
        <w:bottom w:val="none" w:sz="0" w:space="0" w:color="auto"/>
        <w:right w:val="none" w:sz="0" w:space="0" w:color="auto"/>
      </w:divBdr>
      <w:divsChild>
        <w:div w:id="1301493968">
          <w:marLeft w:val="0"/>
          <w:marRight w:val="0"/>
          <w:marTop w:val="0"/>
          <w:marBottom w:val="0"/>
          <w:divBdr>
            <w:top w:val="single" w:sz="2" w:space="0" w:color="auto"/>
            <w:left w:val="single" w:sz="2" w:space="0" w:color="auto"/>
            <w:bottom w:val="single" w:sz="6" w:space="0" w:color="auto"/>
            <w:right w:val="single" w:sz="2" w:space="0" w:color="auto"/>
          </w:divBdr>
          <w:divsChild>
            <w:div w:id="15056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25240">
                  <w:marLeft w:val="0"/>
                  <w:marRight w:val="0"/>
                  <w:marTop w:val="0"/>
                  <w:marBottom w:val="0"/>
                  <w:divBdr>
                    <w:top w:val="single" w:sz="2" w:space="0" w:color="D9D9E3"/>
                    <w:left w:val="single" w:sz="2" w:space="0" w:color="D9D9E3"/>
                    <w:bottom w:val="single" w:sz="2" w:space="0" w:color="D9D9E3"/>
                    <w:right w:val="single" w:sz="2" w:space="0" w:color="D9D9E3"/>
                  </w:divBdr>
                  <w:divsChild>
                    <w:div w:id="1276864034">
                      <w:marLeft w:val="0"/>
                      <w:marRight w:val="0"/>
                      <w:marTop w:val="0"/>
                      <w:marBottom w:val="0"/>
                      <w:divBdr>
                        <w:top w:val="single" w:sz="2" w:space="0" w:color="D9D9E3"/>
                        <w:left w:val="single" w:sz="2" w:space="0" w:color="D9D9E3"/>
                        <w:bottom w:val="single" w:sz="2" w:space="0" w:color="D9D9E3"/>
                        <w:right w:val="single" w:sz="2" w:space="0" w:color="D9D9E3"/>
                      </w:divBdr>
                      <w:divsChild>
                        <w:div w:id="2099523929">
                          <w:marLeft w:val="0"/>
                          <w:marRight w:val="0"/>
                          <w:marTop w:val="0"/>
                          <w:marBottom w:val="0"/>
                          <w:divBdr>
                            <w:top w:val="single" w:sz="2" w:space="0" w:color="D9D9E3"/>
                            <w:left w:val="single" w:sz="2" w:space="0" w:color="D9D9E3"/>
                            <w:bottom w:val="single" w:sz="2" w:space="0" w:color="D9D9E3"/>
                            <w:right w:val="single" w:sz="2" w:space="0" w:color="D9D9E3"/>
                          </w:divBdr>
                          <w:divsChild>
                            <w:div w:id="124225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EC2E-7887-43A2-976F-B56C4E66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9570</TotalTime>
  <Pages>18</Pages>
  <Words>2891</Words>
  <Characters>15902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Documento de arquitectura de software del sistema ACME Store API</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del sistema ACME Store API</dc:title>
  <dc:subject>Sistema de comercio electrónico</dc:subject>
  <dc:creator>oscar javier blancarte iturralde</dc:creator>
  <cp:keywords/>
  <dc:description/>
  <cp:lastModifiedBy>oscar javier blancarte iturralde</cp:lastModifiedBy>
  <cp:revision>136</cp:revision>
  <cp:lastPrinted>2023-03-29T05:55:00Z</cp:lastPrinted>
  <dcterms:created xsi:type="dcterms:W3CDTF">2023-03-22T02:22:00Z</dcterms:created>
  <dcterms:modified xsi:type="dcterms:W3CDTF">2023-04-01T05:39:00Z</dcterms:modified>
</cp:coreProperties>
</file>