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F8CB8" w14:textId="77777777" w:rsidR="00DF4668" w:rsidRDefault="00F52F38">
      <w:pPr>
        <w:jc w:val="center"/>
      </w:pPr>
      <w:r>
        <w:t>Universidad Cooperativa de Colombia</w:t>
      </w:r>
    </w:p>
    <w:p w14:paraId="7A163546" w14:textId="77777777" w:rsidR="00DF4668" w:rsidRDefault="00F52F38">
      <w:pPr>
        <w:jc w:val="center"/>
      </w:pPr>
      <w:r>
        <w:t>Pensamiento Sistémico</w:t>
      </w:r>
    </w:p>
    <w:p w14:paraId="4106B4BE" w14:textId="77777777" w:rsidR="00DF4668" w:rsidRDefault="00F52F38">
      <w:pPr>
        <w:jc w:val="center"/>
      </w:pPr>
      <w:r>
        <w:t>Docente: David Soler</w:t>
      </w:r>
    </w:p>
    <w:p w14:paraId="3950AFAC" w14:textId="77777777" w:rsidR="00DF4668" w:rsidRDefault="00F52F38">
      <w:pPr>
        <w:jc w:val="center"/>
      </w:pPr>
      <w:r>
        <w:t>Estudio sistémico y prospectivo sobre la proliferación y aprovechamiento del buchón de agua en el humedal Gualí, Funza</w:t>
      </w:r>
    </w:p>
    <w:p w14:paraId="67701A5F" w14:textId="72B4FF5D" w:rsidR="00DF4668" w:rsidRDefault="00F52F38">
      <w:pPr>
        <w:jc w:val="center"/>
      </w:pPr>
      <w:r>
        <w:t>Alejandra Méndez</w:t>
      </w:r>
    </w:p>
    <w:p w14:paraId="24B57F22" w14:textId="3B56C230" w:rsidR="00A75F68" w:rsidRDefault="00A75F68">
      <w:pPr>
        <w:jc w:val="center"/>
      </w:pPr>
      <w:r>
        <w:t>Danna Bayona</w:t>
      </w:r>
    </w:p>
    <w:p w14:paraId="762D35AB" w14:textId="77777777" w:rsidR="00A75F68" w:rsidRDefault="00A75F68">
      <w:pPr>
        <w:jc w:val="center"/>
      </w:pPr>
      <w:r>
        <w:t>Henry Hernández</w:t>
      </w:r>
    </w:p>
    <w:p w14:paraId="0A646F8D" w14:textId="01CF50FE" w:rsidR="00A75F68" w:rsidRDefault="00A75F68">
      <w:pPr>
        <w:jc w:val="center"/>
      </w:pPr>
      <w:r>
        <w:t xml:space="preserve">Nicolas Vargas  </w:t>
      </w:r>
    </w:p>
    <w:p w14:paraId="52B093E4" w14:textId="77777777" w:rsidR="00DF4668" w:rsidRDefault="00F52F38">
      <w:pPr>
        <w:jc w:val="center"/>
      </w:pPr>
      <w:r>
        <w:t>03 de octubre de 2025</w:t>
      </w:r>
    </w:p>
    <w:p w14:paraId="743C7495" w14:textId="5DA124A9" w:rsidR="00DF4668" w:rsidRDefault="00F52F38" w:rsidP="00370C03">
      <w:pPr>
        <w:jc w:val="both"/>
      </w:pPr>
      <w:r>
        <w:br w:type="page"/>
      </w:r>
      <w:r>
        <w:lastRenderedPageBreak/>
        <w:t>Objetivos</w:t>
      </w:r>
    </w:p>
    <w:p w14:paraId="239C87FE" w14:textId="77777777" w:rsidR="00DF4668" w:rsidRDefault="00F52F38" w:rsidP="00370C03">
      <w:pPr>
        <w:jc w:val="both"/>
      </w:pPr>
      <w:r w:rsidRPr="00370C03">
        <w:rPr>
          <w:lang w:val="es-CO"/>
        </w:rPr>
        <w:t>Objetivo</w:t>
      </w:r>
      <w:r>
        <w:t xml:space="preserve"> general</w:t>
      </w:r>
    </w:p>
    <w:p w14:paraId="4719F0B1" w14:textId="77777777" w:rsidR="00DF4668" w:rsidRDefault="00F52F38" w:rsidP="00370C03">
      <w:pPr>
        <w:jc w:val="both"/>
      </w:pPr>
      <w:r>
        <w:t>Analizar el impacto ambiental y social del buchón de agua en el humedal Gualí de Funza, para identificar estrategias de manejo y aprovechamiento sostenible que favorezcan la conservación del ecosistema y la generación de valor s</w:t>
      </w:r>
      <w:r>
        <w:t>ocial.</w:t>
      </w:r>
    </w:p>
    <w:p w14:paraId="5A950218" w14:textId="77777777" w:rsidR="00DF4668" w:rsidRDefault="00F52F38" w:rsidP="00370C03">
      <w:pPr>
        <w:jc w:val="both"/>
      </w:pPr>
      <w:r>
        <w:t>Objetivos específicos</w:t>
      </w:r>
    </w:p>
    <w:p w14:paraId="0132739B" w14:textId="112028E6" w:rsidR="00DF4668" w:rsidRDefault="00BC06AF" w:rsidP="00370C03">
      <w:pPr>
        <w:jc w:val="both"/>
      </w:pPr>
      <w:r>
        <w:t>1</w:t>
      </w:r>
      <w:r w:rsidR="00F52F38">
        <w:t>. Desarrollar una propuesta de aprovechamiento</w:t>
      </w:r>
      <w:r w:rsidR="00F52F38">
        <w:t xml:space="preserve"> del buchón de agua recolectado en el humedal Gualí para la producción de papel artesanal destinado a la elaboración de cuadernos, fomentando alternativas sostenibles de uso y generación de valor económico y social en la comunidad.</w:t>
      </w:r>
    </w:p>
    <w:p w14:paraId="0789C160" w14:textId="041AA2EB" w:rsidR="00DF4668" w:rsidRDefault="00BC06AF" w:rsidP="00370C03">
      <w:pPr>
        <w:jc w:val="both"/>
      </w:pPr>
      <w:r>
        <w:t>2</w:t>
      </w:r>
      <w:r w:rsidR="00F52F38">
        <w:t xml:space="preserve">. Proyectar escenarios </w:t>
      </w:r>
      <w:r w:rsidR="00F52F38">
        <w:t>futuros sobre el control y manejo del buchón de agua en el humedal Gualí, considerando tecnologías emergentes, políticas ambientales y prácticas de aprovechamiento sostenible que garanticen la recuperación del ecosistema.</w:t>
      </w:r>
    </w:p>
    <w:p w14:paraId="18986CD3" w14:textId="77777777" w:rsidR="00DF4668" w:rsidRDefault="00F52F38" w:rsidP="00370C03">
      <w:pPr>
        <w:jc w:val="both"/>
      </w:pPr>
      <w:r>
        <w:t>Justificación</w:t>
      </w:r>
    </w:p>
    <w:p w14:paraId="2A93A9C7" w14:textId="111FE2F7" w:rsidR="00DF4668" w:rsidRDefault="00F52F38" w:rsidP="00370C03">
      <w:pPr>
        <w:jc w:val="both"/>
      </w:pPr>
      <w:r>
        <w:t>El humedal Gualí, u</w:t>
      </w:r>
      <w:r>
        <w:t xml:space="preserve">bicado en Funza, cumple funciones ecológicas esenciales como la regulación hídrica y la conservación de biodiversidad. Sin embargo, la invasión del buchón de agua amenaza su equilibrio natural. </w:t>
      </w:r>
      <w:r w:rsidR="00A75F68">
        <w:t>Generando así</w:t>
      </w:r>
      <w:r>
        <w:t xml:space="preserve"> impactos negativos</w:t>
      </w:r>
      <w:r w:rsidR="00A75F68">
        <w:t xml:space="preserve"> sin embargo</w:t>
      </w:r>
      <w:r>
        <w:t xml:space="preserve"> la especie puede convert</w:t>
      </w:r>
      <w:r>
        <w:t>irse en una fuente de aprovechamiento sostenible mediante la transformación de sus fibras en papel artesanal para la elaboración de cuadernos. Esta iniciativa busca integrar conservación ambiental con innovación productiva y participación comunitaria.</w:t>
      </w:r>
    </w:p>
    <w:p w14:paraId="56BB2370" w14:textId="77777777" w:rsidR="00DF4668" w:rsidRDefault="00F52F38" w:rsidP="00370C03">
      <w:pPr>
        <w:jc w:val="both"/>
      </w:pPr>
      <w:r>
        <w:t>Pro</w:t>
      </w:r>
      <w:r>
        <w:t>blema o necesidad</w:t>
      </w:r>
    </w:p>
    <w:p w14:paraId="644B6537" w14:textId="77777777" w:rsidR="00DF4668" w:rsidRDefault="00F52F38" w:rsidP="00370C03">
      <w:pPr>
        <w:jc w:val="both"/>
      </w:pPr>
      <w:r>
        <w:t>La proliferación del buchón de agua en el humedal Gualí ha generado un problema ambiental creciente, al disminuir el oxígeno disponible en el agua, alterar las cadenas tróficas y limitar el uso del recurso hídrico. A esto se suma la ausen</w:t>
      </w:r>
      <w:r>
        <w:t>cia de iniciativas de aprovechamiento que transformen la problemática en una oportunidad productiva. Se requiere un análisis sistémico y prospectivo que no solo identifique variables críticas para el control del buchón, sino también alternativas de uso sos</w:t>
      </w:r>
      <w:r>
        <w:t>tenible que aporten al desarrollo comunitario, como la producción de papel y cuadernos.</w:t>
      </w:r>
    </w:p>
    <w:p w14:paraId="57B809D0" w14:textId="0CE8BCD5" w:rsidR="00DF4668" w:rsidRDefault="00F52F38" w:rsidP="00370C03">
      <w:pPr>
        <w:jc w:val="both"/>
      </w:pPr>
      <w:r>
        <w:t>Enfoque y análisis sistémico</w:t>
      </w:r>
    </w:p>
    <w:p w14:paraId="4A5D52DE" w14:textId="0C31E340" w:rsidR="00DF4668" w:rsidRDefault="00F52F38" w:rsidP="00370C03">
      <w:pPr>
        <w:jc w:val="both"/>
      </w:pPr>
      <w:r>
        <w:t>El enfoque sistémico permite comprender el humedal Gualí como un ecosistema complejo donde interactúan factores ambientales, sociales y ec</w:t>
      </w:r>
      <w:r>
        <w:t xml:space="preserve">onómicos. La proliferación del buchón de agua se conecta directamente </w:t>
      </w:r>
      <w:r w:rsidR="00A75F68">
        <w:t>al enriquecimiento</w:t>
      </w:r>
      <w:r>
        <w:t xml:space="preserve"> y descargas de nutrientes, pero también </w:t>
      </w:r>
      <w:r w:rsidR="00A75F68">
        <w:t xml:space="preserve">a </w:t>
      </w:r>
      <w:r>
        <w:t>oportunidades de innovación para su aprovechamiento.</w:t>
      </w:r>
    </w:p>
    <w:p w14:paraId="74D24E39" w14:textId="0A83A3F6" w:rsidR="00DF4668" w:rsidRDefault="00F52F38" w:rsidP="00370C03">
      <w:pPr>
        <w:jc w:val="both"/>
      </w:pPr>
      <w:r>
        <w:lastRenderedPageBreak/>
        <w:t>El análisis muestra que el buchón, aunque invasor, posee f</w:t>
      </w:r>
      <w:r>
        <w:t>ibras aptas para producir papel artesanal, lo que puede transformarse en un ciclo de economía circular al convertir un problema ecológico en una oportunidad de producción comunitaria</w:t>
      </w:r>
      <w:r w:rsidR="003F6EA6">
        <w:t>, e</w:t>
      </w:r>
      <w:r>
        <w:t>ste enfoque plantea un modelo integral que combina</w:t>
      </w:r>
      <w:r w:rsidR="003F6EA6">
        <w:t xml:space="preserve"> el</w:t>
      </w:r>
      <w:r>
        <w:t xml:space="preserve"> control del </w:t>
      </w:r>
      <w:r>
        <w:t>buchón,</w:t>
      </w:r>
      <w:r w:rsidR="003F6EA6">
        <w:t xml:space="preserve"> la </w:t>
      </w:r>
      <w:r>
        <w:t>conservación de</w:t>
      </w:r>
      <w:r w:rsidR="003F6EA6">
        <w:t xml:space="preserve"> </w:t>
      </w:r>
      <w:r>
        <w:t>biodiversidad y aprovechamiento sostenible mediante la fabricación de cuadernos, generando beneficios ambientales, sociales y económicos.</w:t>
      </w:r>
    </w:p>
    <w:p w14:paraId="51A76E3D" w14:textId="3B47FACB" w:rsidR="00DF4668" w:rsidRDefault="00370C03" w:rsidP="00370C03">
      <w:pPr>
        <w:jc w:val="both"/>
      </w:pPr>
      <w:r>
        <w:t>Mini diagnóstico</w:t>
      </w:r>
      <w:r w:rsidR="00F52F38">
        <w:t xml:space="preserve"> del entorno</w:t>
      </w:r>
    </w:p>
    <w:p w14:paraId="1F3CF3C7" w14:textId="77777777" w:rsidR="00DF4668" w:rsidRDefault="00F52F38" w:rsidP="00370C03">
      <w:pPr>
        <w:jc w:val="both"/>
      </w:pPr>
      <w:r>
        <w:t>El entorno del humedal Gualí presenta presión constante debido</w:t>
      </w:r>
      <w:r>
        <w:t xml:space="preserve"> a la expansión urbana, descargas residuales y actividades agropecuarias. Estas condiciones han incrementado la proliferación del buchón. Al mismo tiempo, la región cuenta con comunidades organizadas, instituciones educativas y programas ambientales que po</w:t>
      </w:r>
      <w:r>
        <w:t>drían facilitar la implementación de proyectos de aprovechamiento, como la producción de papel y cuadernos, generando oportunidades de empleo y educación ambiental.</w:t>
      </w:r>
    </w:p>
    <w:p w14:paraId="1E00E334" w14:textId="77777777" w:rsidR="00DF4668" w:rsidRDefault="00F52F38" w:rsidP="00370C03">
      <w:pPr>
        <w:jc w:val="both"/>
      </w:pPr>
      <w:r>
        <w:t>Análisis estructural de las variables claves</w:t>
      </w:r>
    </w:p>
    <w:p w14:paraId="23190EFF" w14:textId="77777777" w:rsidR="00DF4668" w:rsidRDefault="00F52F38" w:rsidP="00370C03">
      <w:pPr>
        <w:jc w:val="both"/>
      </w:pPr>
      <w:r>
        <w:t xml:space="preserve">Las variables más influyentes son la calidad </w:t>
      </w:r>
      <w:r>
        <w:t>del agua, el nivel de nutrientes, la cobertura vegetal invasora y la capacidad de aprovechamiento del buchón. Estas variables determinan tanto la magnitud del problema como el potencial de transformación en productos útiles.</w:t>
      </w:r>
    </w:p>
    <w:p w14:paraId="0CEEF775" w14:textId="77777777" w:rsidR="00DF4668" w:rsidRDefault="00F52F38" w:rsidP="00370C03">
      <w:pPr>
        <w:jc w:val="both"/>
      </w:pPr>
      <w:r>
        <w:t>Entre las variables dependient</w:t>
      </w:r>
      <w:r>
        <w:t>es se incluyen la biodiversidad, los servicios ecosistémicos y la generación de valor social. El éxito del proyecto dependerá de políticas públicas que respalden el aprovechamiento sostenible y de la capacidad de la comunidad para apropiarse del proceso de</w:t>
      </w:r>
      <w:r>
        <w:t xml:space="preserve"> fabricación de cuadernos.</w:t>
      </w:r>
    </w:p>
    <w:p w14:paraId="51495191" w14:textId="77777777" w:rsidR="00DF4668" w:rsidRDefault="00F52F38" w:rsidP="00370C03">
      <w:pPr>
        <w:jc w:val="both"/>
      </w:pPr>
      <w:r>
        <w:t>Análisis de los actores más influyentes</w:t>
      </w:r>
    </w:p>
    <w:p w14:paraId="04CB0DE2" w14:textId="77777777" w:rsidR="00DF4668" w:rsidRDefault="00F52F38" w:rsidP="00370C03">
      <w:pPr>
        <w:jc w:val="both"/>
      </w:pPr>
      <w:r>
        <w:t>Las autoridades ambientales (CAR y Alcaldía de Funza) tienen un rol central en la regulación y gestión del humedal. A su vez, las comunidades locales pueden liderar iniciativas de producci</w:t>
      </w:r>
      <w:r>
        <w:t>ón artesanal con el buchón, fortaleciendo la economía social y el sentido de pertenencia al territorio.</w:t>
      </w:r>
    </w:p>
    <w:p w14:paraId="42357179" w14:textId="77777777" w:rsidR="00DF4668" w:rsidRDefault="00F52F38" w:rsidP="00370C03">
      <w:pPr>
        <w:jc w:val="both"/>
      </w:pPr>
      <w:r>
        <w:t>Otros actores clave son instituciones educativas y organizaciones ambientales, que pueden apoyar con formación técnica en procesos de transformación de</w:t>
      </w:r>
      <w:r>
        <w:t xml:space="preserve"> fibras en papel. Las empresas privadas, a su vez, pueden involucrarse en la comercialización y financiamiento de productos sostenibles como cuadernos ecológicos.</w:t>
      </w:r>
    </w:p>
    <w:p w14:paraId="23B371B7" w14:textId="43DF88ED" w:rsidR="00BC06AF" w:rsidRDefault="00F52F38" w:rsidP="00370C03">
      <w:pPr>
        <w:jc w:val="both"/>
      </w:pPr>
      <w:r>
        <w:t xml:space="preserve">Enfoque y análisis </w:t>
      </w:r>
      <w:r w:rsidR="00BC06AF">
        <w:t>prospective</w:t>
      </w:r>
    </w:p>
    <w:p w14:paraId="74973F8D" w14:textId="4F164074" w:rsidR="00DF4668" w:rsidRDefault="00F52F38" w:rsidP="00370C03">
      <w:pPr>
        <w:jc w:val="both"/>
      </w:pPr>
      <w:r>
        <w:t>Se plantean tres escenarios futuros:</w:t>
      </w:r>
    </w:p>
    <w:p w14:paraId="386B2C49" w14:textId="77777777" w:rsidR="00DF4668" w:rsidRDefault="00F52F38" w:rsidP="00370C03">
      <w:pPr>
        <w:jc w:val="both"/>
      </w:pPr>
      <w:r>
        <w:lastRenderedPageBreak/>
        <w:t>Escenario optimista: Se</w:t>
      </w:r>
      <w:r>
        <w:t xml:space="preserve"> logra implementar un sistema integral de control del buchón, acompañado de un proyecto productivo de papel artesanal que permite elaborar cuadernos ecológicos. Esto genera empleo comunitario, educación ambiental y recuperación progresiva del humedal.</w:t>
      </w:r>
    </w:p>
    <w:p w14:paraId="38A4BCE2" w14:textId="65E8EB95" w:rsidR="00DF4668" w:rsidRDefault="00F52F38" w:rsidP="00370C03">
      <w:pPr>
        <w:jc w:val="both"/>
      </w:pPr>
      <w:r>
        <w:t>Esc</w:t>
      </w:r>
      <w:r>
        <w:t xml:space="preserve">enario realista: Se logra un control parcial del buchón con iniciativas productivas limitadas, generando beneficios económicos </w:t>
      </w:r>
      <w:r w:rsidR="00370C03">
        <w:t>modestos,</w:t>
      </w:r>
      <w:r>
        <w:t xml:space="preserve"> pero con avances en sensibilización ambiental.</w:t>
      </w:r>
    </w:p>
    <w:p w14:paraId="43272360" w14:textId="77777777" w:rsidR="00DF4668" w:rsidRDefault="00F52F38" w:rsidP="00370C03">
      <w:pPr>
        <w:jc w:val="both"/>
      </w:pPr>
      <w:r>
        <w:t>Escenario pesimista: No se ejecutan acciones efectivas y el buchón conti</w:t>
      </w:r>
      <w:r>
        <w:t>núa expandiéndose, con deterioro crítico del ecosistema y desaprovechamiento de su potencial como recurso productivo.</w:t>
      </w:r>
    </w:p>
    <w:p w14:paraId="3D1027ED" w14:textId="77777777" w:rsidR="00DF4668" w:rsidRDefault="00F52F38" w:rsidP="00370C03">
      <w:pPr>
        <w:jc w:val="both"/>
      </w:pPr>
      <w:r>
        <w:t>Generación de valor del estudio</w:t>
      </w:r>
    </w:p>
    <w:p w14:paraId="5E4C097E" w14:textId="20AF53A4" w:rsidR="00DF4668" w:rsidRDefault="00F52F38" w:rsidP="00370C03">
      <w:pPr>
        <w:jc w:val="both"/>
      </w:pPr>
      <w:r>
        <w:t>Este estudio no solo aporta al conocimiento de la gestión de especies invasoras, sino que también promuev</w:t>
      </w:r>
      <w:r>
        <w:t>e un modelo de economía circular mediante la transformación del buchón en papel para cuadernos. Esto genera valor ambiental, educativo y social en la comunidad de Funza</w:t>
      </w:r>
      <w:r w:rsidR="00D601EE">
        <w:t xml:space="preserve">, </w:t>
      </w:r>
      <w:r>
        <w:t>Asimismo, el proyecto podría convertirse en referente para replicar el aprovechamient</w:t>
      </w:r>
      <w:r>
        <w:t>o del buchón en otros humedales del país, vinculando conservación ambiental con innovación y producción sostenible.</w:t>
      </w:r>
    </w:p>
    <w:p w14:paraId="10382807" w14:textId="77777777" w:rsidR="00DF4668" w:rsidRDefault="00F52F38" w:rsidP="00370C03">
      <w:pPr>
        <w:jc w:val="both"/>
      </w:pPr>
      <w:r>
        <w:t>Conclusiones y recomendaciones</w:t>
      </w:r>
    </w:p>
    <w:p w14:paraId="7A724257" w14:textId="0531C369" w:rsidR="00BC06AF" w:rsidRDefault="00F52F38" w:rsidP="00370C03">
      <w:pPr>
        <w:jc w:val="both"/>
      </w:pPr>
      <w:r>
        <w:t xml:space="preserve">La </w:t>
      </w:r>
      <w:r w:rsidR="00D601EE">
        <w:t>expansión</w:t>
      </w:r>
      <w:r>
        <w:t xml:space="preserve"> del buchón de agua en el humedal Gualí constituye una amenaza ambiental, pero </w:t>
      </w:r>
      <w:r>
        <w:t xml:space="preserve">también representa una oportunidad de innovación sostenible. Mediante su aprovechamiento en la producción de cuadernos, es posible convertir un problema ecológico en una alternativa de valor social y </w:t>
      </w:r>
      <w:r w:rsidR="00A75F68">
        <w:t>económico, Se</w:t>
      </w:r>
      <w:r>
        <w:t xml:space="preserve"> recomienda implementar proyectos piloto d</w:t>
      </w:r>
      <w:r>
        <w:t>e fabricación de papel artesanal, articulando a las comunidades locales, instituciones educativas y autoridades ambientales. De igual forma, se sugiere integrar políticas de manejo sostenible con programas de capacitación y financiamiento que garanticen la</w:t>
      </w:r>
      <w:r>
        <w:t xml:space="preserve"> viabilidad del proyecto a mediano y largo plazo.</w:t>
      </w:r>
    </w:p>
    <w:p w14:paraId="67657B80" w14:textId="758B420F" w:rsidR="00DF4668" w:rsidRDefault="00F52F38" w:rsidP="00370C03">
      <w:pPr>
        <w:jc w:val="both"/>
      </w:pPr>
      <w:r>
        <w:t>Referencias</w:t>
      </w:r>
    </w:p>
    <w:p w14:paraId="3B3FD05E" w14:textId="77777777" w:rsidR="00DF4668" w:rsidRDefault="00F52F38" w:rsidP="00370C03">
      <w:pPr>
        <w:jc w:val="both"/>
      </w:pPr>
      <w:r>
        <w:t>Andrade, G. (2019). Estrategias de manejo de especies invasoras en humedales urbanos. Instituto Humboldt.</w:t>
      </w:r>
    </w:p>
    <w:p w14:paraId="41FDE2AA" w14:textId="77777777" w:rsidR="00DF4668" w:rsidRDefault="00F52F38" w:rsidP="00370C03">
      <w:pPr>
        <w:jc w:val="both"/>
      </w:pPr>
      <w:r>
        <w:t>Corporación Autónoma Regional de Cundinamarca – CAR. (2021). Informe sobre el estado d</w:t>
      </w:r>
      <w:r>
        <w:t>e los humedales en Cundinamarca. CAR.</w:t>
      </w:r>
    </w:p>
    <w:p w14:paraId="6032C113" w14:textId="77777777" w:rsidR="00F52F38" w:rsidRDefault="00F52F38" w:rsidP="00F52F38">
      <w:pPr>
        <w:jc w:val="both"/>
      </w:pPr>
      <w:proofErr w:type="spellStart"/>
      <w:r>
        <w:t>Villamagna</w:t>
      </w:r>
      <w:proofErr w:type="spellEnd"/>
      <w:r>
        <w:t xml:space="preserve">, A., &amp; Murphy, B. R. (2010). </w:t>
      </w:r>
      <w:proofErr w:type="spellStart"/>
      <w:r>
        <w:t>Ecological</w:t>
      </w:r>
      <w:proofErr w:type="spellEnd"/>
      <w:r>
        <w:t xml:space="preserve"> and socio-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invasive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hyacinth</w:t>
      </w:r>
      <w:proofErr w:type="spellEnd"/>
      <w:r>
        <w:t xml:space="preserve"> (</w:t>
      </w:r>
      <w:proofErr w:type="spellStart"/>
      <w:r>
        <w:t>Eichhornia</w:t>
      </w:r>
      <w:proofErr w:type="spellEnd"/>
      <w:r>
        <w:t xml:space="preserve"> </w:t>
      </w:r>
      <w:proofErr w:type="spellStart"/>
      <w:r>
        <w:t>crassipes</w:t>
      </w:r>
      <w:proofErr w:type="spellEnd"/>
      <w:r>
        <w:t xml:space="preserve">): A </w:t>
      </w:r>
      <w:proofErr w:type="spellStart"/>
      <w:r>
        <w:t>review</w:t>
      </w:r>
      <w:proofErr w:type="spellEnd"/>
      <w:r>
        <w:t xml:space="preserve">. </w:t>
      </w:r>
      <w:proofErr w:type="spellStart"/>
      <w:r>
        <w:t>Freshwater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, 55(2), 282–298. </w:t>
      </w:r>
      <w:r>
        <w:t>https://doi.org/10.1111/j.1365-2427.2009.0</w:t>
      </w:r>
      <w:r>
        <w:t>2294.x</w:t>
      </w:r>
    </w:p>
    <w:p w14:paraId="43C54BC7" w14:textId="1DABBB07" w:rsidR="00F52F38" w:rsidRPr="00F52F38" w:rsidRDefault="00F52F38" w:rsidP="00F52F38">
      <w:pPr>
        <w:jc w:val="both"/>
      </w:pPr>
      <w:r>
        <w:lastRenderedPageBreak/>
        <w:t xml:space="preserve">Pérez Preciado, A. (2020, diciembre). </w:t>
      </w:r>
      <w:r>
        <w:rPr>
          <w:rStyle w:val="nfasis"/>
        </w:rPr>
        <w:t xml:space="preserve">Humedal Gualí Tres Esquinas, Lagunas de </w:t>
      </w:r>
      <w:proofErr w:type="spellStart"/>
      <w:r>
        <w:rPr>
          <w:rStyle w:val="nfasis"/>
        </w:rPr>
        <w:t>Funzhé</w:t>
      </w:r>
      <w:proofErr w:type="spellEnd"/>
      <w:r>
        <w:rPr>
          <w:rStyle w:val="nfasis"/>
        </w:rPr>
        <w:t>: características ambientales y bases para su restauración</w:t>
      </w:r>
      <w:r>
        <w:t xml:space="preserve">. </w:t>
      </w:r>
      <w:proofErr w:type="spellStart"/>
      <w:r>
        <w:t>SoGeoCol</w:t>
      </w:r>
      <w:proofErr w:type="spellEnd"/>
      <w:r>
        <w:t xml:space="preserve"> / Editorial. Recuperado de </w:t>
      </w:r>
      <w:hyperlink r:id="rId6" w:tgtFrame="_new" w:history="1">
        <w:r>
          <w:rPr>
            <w:rStyle w:val="Hipervnculo"/>
          </w:rPr>
          <w:t>https://es.scribd.com/document/201185371/El-Humedal-Guali-Tres-Esquinas</w:t>
        </w:r>
      </w:hyperlink>
    </w:p>
    <w:p w14:paraId="02F8E571" w14:textId="77777777" w:rsidR="00F52F38" w:rsidRDefault="00F52F38" w:rsidP="00F52F38">
      <w:pPr>
        <w:pStyle w:val="NormalWeb"/>
        <w:jc w:val="both"/>
      </w:pPr>
      <w:r>
        <w:t xml:space="preserve">Johansen </w:t>
      </w:r>
      <w:proofErr w:type="spellStart"/>
      <w:r>
        <w:t>Bertoglio</w:t>
      </w:r>
      <w:proofErr w:type="spellEnd"/>
      <w:r>
        <w:t xml:space="preserve">, </w:t>
      </w:r>
      <w:proofErr w:type="spellStart"/>
      <w:r>
        <w:t>Ó</w:t>
      </w:r>
      <w:proofErr w:type="spellEnd"/>
      <w:r>
        <w:t xml:space="preserve">. (1993). </w:t>
      </w:r>
      <w:r>
        <w:rPr>
          <w:rStyle w:val="nfasis"/>
        </w:rPr>
        <w:t>Introducción a la teoría general de sistemas</w:t>
      </w:r>
      <w:r>
        <w:t xml:space="preserve">. Editorial Limusa. Recuperado de </w:t>
      </w:r>
      <w:hyperlink r:id="rId7" w:tgtFrame="_new" w:history="1">
        <w:r>
          <w:rPr>
            <w:rStyle w:val="Hipervnculo"/>
          </w:rPr>
          <w:t>https://camilos03.wordpress.com/wp-content/uploads/2015/08/1-_introduccion_a_la_teoria_general_de_sistemas_-_oscar_johansen2-libre.pdf</w:t>
        </w:r>
      </w:hyperlink>
    </w:p>
    <w:p w14:paraId="2186D2DB" w14:textId="77777777" w:rsidR="00F52F38" w:rsidRDefault="00F52F38" w:rsidP="00F52F38">
      <w:pPr>
        <w:pStyle w:val="NormalWeb"/>
        <w:jc w:val="both"/>
      </w:pPr>
      <w:proofErr w:type="spellStart"/>
      <w:r>
        <w:t>Corradine</w:t>
      </w:r>
      <w:proofErr w:type="spellEnd"/>
      <w:r>
        <w:t xml:space="preserve"> Mora, S. (2004). </w:t>
      </w:r>
      <w:r>
        <w:rPr>
          <w:rStyle w:val="nfasis"/>
        </w:rPr>
        <w:t>Proyecto buchón de agua: elaboración de papel artesanal a partir de su fibra</w:t>
      </w:r>
      <w:r>
        <w:t xml:space="preserve"> (Informe técnico). Artesanías de Colombia. Recuperado de </w:t>
      </w:r>
      <w:hyperlink r:id="rId8" w:tgtFrame="_new" w:history="1">
        <w:r>
          <w:rPr>
            <w:rStyle w:val="Hipervnculo"/>
          </w:rPr>
          <w:t>https://repositorio.artesaniasdecolombia.com.co/bitstream/001/12387/1/INST-D%202004.%20650.pdf</w:t>
        </w:r>
      </w:hyperlink>
    </w:p>
    <w:p w14:paraId="2B89DF4D" w14:textId="77777777" w:rsidR="00DF4668" w:rsidRDefault="00DF4668"/>
    <w:sectPr w:rsidR="00DF46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C03"/>
    <w:rsid w:val="003F6EA6"/>
    <w:rsid w:val="00A3694F"/>
    <w:rsid w:val="00A75F68"/>
    <w:rsid w:val="00AA1D8D"/>
    <w:rsid w:val="00B47730"/>
    <w:rsid w:val="00BC06AF"/>
    <w:rsid w:val="00CB0664"/>
    <w:rsid w:val="00D601EE"/>
    <w:rsid w:val="00DF4668"/>
    <w:rsid w:val="00F52F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1ACDB"/>
  <w14:defaultImageDpi w14:val="300"/>
  <w15:docId w15:val="{81E3C099-816E-4C76-B5CB-D720A9D3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2F3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52F38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2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io.artesaniasdecolombia.com.co/bitstream/001/12387/1/INST-D%202004.%20650.pdf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camilos03.wordpress.com/wp-content/uploads/2015/08/1-_introduccion_a_la_teoria_general_de_sistemas_-_oscar_johansen2-libre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s.scribd.com/document/201185371/El-Humedal-Guali-Tres-Esquinas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1294</Words>
  <Characters>7117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stella reyes</cp:lastModifiedBy>
  <cp:revision>3</cp:revision>
  <dcterms:created xsi:type="dcterms:W3CDTF">2025-10-03T22:45:00Z</dcterms:created>
  <dcterms:modified xsi:type="dcterms:W3CDTF">2025-10-03T23:43:00Z</dcterms:modified>
  <cp:category/>
</cp:coreProperties>
</file>