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CONFIGURATION MANAGEMENT PLAN – CONFIGURATION ITEMS</w:t>
      </w:r>
    </w:p>
    <w:p>
      <w:r>
        <w:t>Project: Digital Transformation in LGU Elderly Care: An Integrated Web Analytics Framework</w:t>
      </w:r>
    </w:p>
    <w:p>
      <w:r>
        <w:t>System: Web-Based Senior Citizen Information Management System with Integrated Web Analytics</w:t>
      </w:r>
    </w:p>
    <w:p>
      <w:r>
        <w:t>Office: OSCA, San Fabian, Pangasinan</w:t>
      </w:r>
    </w:p>
    <w:p>
      <w:r>
        <w:t>Version: 1.0</w:t>
      </w:r>
    </w:p>
    <w:p>
      <w:pPr>
        <w:pStyle w:val="Heading1"/>
      </w:pPr>
      <w:r>
        <w:t>Content</w:t>
      </w:r>
    </w:p>
    <w:p>
      <w:r>
        <w:t>The following project items will be controlled and maintained:</w:t>
      </w:r>
    </w:p>
    <w:p>
      <w:r>
        <w:t>1. Source Code – Laravel/PHP, HTML, CSS, and JavaScript. Version control will use Git/GitHub commits and branches.</w:t>
        <w:br/>
        <w:t>2. Database – MySQL database structure, migrations, and seeders. Database-related files will be version controlled, while controlled backups will be maintained separately.</w:t>
        <w:br/>
        <w:t>3. System Design – ERD, interface layouts, and workflow diagrams. These files will be versioned in the project repository.</w:t>
        <w:br/>
        <w:t>4. Documentation – Configuration Management Plan, user manuals, and technical documents.</w:t>
        <w:br/>
        <w:t>5. Test Materials – Test cases, test results, and evaluation forms.</w:t>
        <w:br/>
        <w:t>6. Configuration Files – Application settings and configuration templates. Secret credentials will not be committed to the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